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6A" w:rsidRDefault="00C44D6A" w:rsidP="00C44D6A">
      <w:pPr>
        <w:pStyle w:val="normal0"/>
        <w:jc w:val="both"/>
        <w:rPr>
          <w:rFonts w:asciiTheme="minorHAnsi" w:eastAsia="Times New Roman" w:hAnsiTheme="minorHAnsi" w:cstheme="minorHAnsi"/>
          <w:b/>
          <w:sz w:val="28"/>
          <w:szCs w:val="28"/>
        </w:rPr>
      </w:pPr>
      <w:r w:rsidRPr="00C44D6A">
        <w:rPr>
          <w:rFonts w:asciiTheme="minorHAnsi" w:eastAsia="Times New Roman" w:hAnsiTheme="minorHAnsi" w:cstheme="minorHAnsi"/>
          <w:b/>
          <w:noProof/>
          <w:sz w:val="28"/>
          <w:szCs w:val="28"/>
        </w:rPr>
        <w:drawing>
          <wp:inline distT="0" distB="0" distL="0" distR="0">
            <wp:extent cx="1265040" cy="464760"/>
            <wp:effectExtent l="0" t="0" r="0" b="0"/>
            <wp:docPr id="1" name="Ima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1265040" cy="464760"/>
                    </a:xfrm>
                    <a:prstGeom prst="rect">
                      <a:avLst/>
                    </a:prstGeom>
                    <a:noFill/>
                    <a:ln>
                      <a:noFill/>
                      <a:prstDash/>
                    </a:ln>
                  </pic:spPr>
                </pic:pic>
              </a:graphicData>
            </a:graphic>
          </wp:inline>
        </w:drawing>
      </w:r>
    </w:p>
    <w:p w:rsidR="00884FAE" w:rsidRPr="00174344" w:rsidRDefault="00C44D6A" w:rsidP="00C44D6A">
      <w:pPr>
        <w:pStyle w:val="normal0"/>
        <w:jc w:val="center"/>
        <w:rPr>
          <w:rFonts w:asciiTheme="minorHAnsi" w:eastAsia="Times New Roman" w:hAnsiTheme="minorHAnsi" w:cstheme="minorHAnsi"/>
          <w:b/>
          <w:sz w:val="32"/>
          <w:szCs w:val="32"/>
        </w:rPr>
      </w:pPr>
      <w:r w:rsidRPr="00174344">
        <w:rPr>
          <w:rFonts w:asciiTheme="minorHAnsi" w:eastAsia="Times New Roman" w:hAnsiTheme="minorHAnsi" w:cstheme="minorHAnsi"/>
          <w:b/>
          <w:sz w:val="32"/>
          <w:szCs w:val="32"/>
        </w:rPr>
        <w:t>2º ADAF - FRANCÉS</w:t>
      </w:r>
    </w:p>
    <w:p w:rsidR="00C44D6A" w:rsidRPr="00C44D6A" w:rsidRDefault="00C44D6A" w:rsidP="00C44D6A">
      <w:pPr>
        <w:pStyle w:val="normal0"/>
        <w:jc w:val="center"/>
        <w:rPr>
          <w:rFonts w:asciiTheme="minorHAnsi" w:eastAsia="Times New Roman" w:hAnsiTheme="minorHAnsi" w:cstheme="minorHAnsi"/>
          <w:b/>
          <w:sz w:val="28"/>
          <w:szCs w:val="28"/>
        </w:rPr>
      </w:pPr>
    </w:p>
    <w:p w:rsidR="00291E6D" w:rsidRPr="003B3C43" w:rsidRDefault="00383AF0" w:rsidP="00291E6D">
      <w:pPr>
        <w:pStyle w:val="Standard"/>
        <w:ind w:left="0" w:firstLine="0"/>
        <w:rPr>
          <w:rFonts w:asciiTheme="minorHAnsi" w:hAnsiTheme="minorHAnsi" w:cstheme="minorHAnsi"/>
          <w:b/>
          <w:sz w:val="24"/>
          <w:szCs w:val="24"/>
          <w:lang w:val="es-ES"/>
        </w:rPr>
      </w:pPr>
      <w:r w:rsidRPr="003B3C43">
        <w:rPr>
          <w:rFonts w:asciiTheme="minorHAnsi" w:hAnsiTheme="minorHAnsi" w:cstheme="minorHAnsi"/>
          <w:b/>
          <w:sz w:val="24"/>
          <w:szCs w:val="24"/>
          <w:lang w:val="es-ES"/>
        </w:rPr>
        <w:t xml:space="preserve">RESULTADOS DE APRENDIZAJE Y </w:t>
      </w:r>
      <w:r w:rsidR="00291E6D" w:rsidRPr="003B3C43">
        <w:rPr>
          <w:rFonts w:asciiTheme="minorHAnsi" w:hAnsiTheme="minorHAnsi" w:cstheme="minorHAnsi"/>
          <w:b/>
          <w:sz w:val="24"/>
          <w:szCs w:val="24"/>
          <w:lang w:val="es-ES"/>
        </w:rPr>
        <w:t xml:space="preserve">CRITERIOS DE EVALUACIÓN </w:t>
      </w:r>
    </w:p>
    <w:p w:rsidR="00291E6D" w:rsidRPr="002566F1" w:rsidRDefault="00383AF0" w:rsidP="00291E6D">
      <w:pPr>
        <w:pStyle w:val="NormalWeb8"/>
        <w:shd w:val="clear" w:color="auto" w:fill="FFFFFF"/>
        <w:spacing w:line="360" w:lineRule="auto"/>
        <w:jc w:val="both"/>
        <w:rPr>
          <w:rFonts w:asciiTheme="minorHAnsi" w:hAnsiTheme="minorHAnsi" w:cstheme="minorHAnsi"/>
          <w:sz w:val="24"/>
          <w:szCs w:val="24"/>
          <w:lang w:val="es-ES"/>
        </w:rPr>
      </w:pPr>
      <w:r w:rsidRPr="003B3C43">
        <w:rPr>
          <w:rFonts w:asciiTheme="minorHAnsi" w:hAnsiTheme="minorHAnsi" w:cstheme="minorHAnsi"/>
          <w:b/>
          <w:color w:val="auto"/>
          <w:sz w:val="24"/>
          <w:szCs w:val="24"/>
          <w:lang w:val="es-ES"/>
        </w:rPr>
        <w:t>RA1</w:t>
      </w:r>
      <w:r w:rsidR="00AC5ACA" w:rsidRPr="003B3C43">
        <w:rPr>
          <w:rFonts w:asciiTheme="minorHAnsi" w:hAnsiTheme="minorHAnsi" w:cstheme="minorHAnsi"/>
          <w:b/>
          <w:color w:val="auto"/>
          <w:sz w:val="24"/>
          <w:szCs w:val="24"/>
          <w:lang w:val="es-ES"/>
        </w:rPr>
        <w:t>-</w:t>
      </w:r>
      <w:r w:rsidR="00291E6D" w:rsidRPr="003B3C43">
        <w:rPr>
          <w:rFonts w:asciiTheme="minorHAnsi" w:hAnsiTheme="minorHAnsi" w:cstheme="minorHAnsi"/>
          <w:color w:val="auto"/>
          <w:sz w:val="24"/>
          <w:szCs w:val="24"/>
          <w:lang w:val="es-ES"/>
        </w:rPr>
        <w:t xml:space="preserve"> Reconoce información cotidiana y profesional específica contenida en discursos</w:t>
      </w:r>
      <w:r w:rsidR="00291E6D" w:rsidRPr="002566F1">
        <w:rPr>
          <w:rFonts w:asciiTheme="minorHAnsi" w:hAnsiTheme="minorHAnsi" w:cstheme="minorHAnsi"/>
          <w:sz w:val="24"/>
          <w:szCs w:val="24"/>
          <w:lang w:val="es-ES"/>
        </w:rPr>
        <w:t xml:space="preserve"> orales claros y sencillos emitidos en lengua estándar, identificando el contenido global del mensaje.</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Criterios de evaluación: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a) Se ha situado el mensaje en su contexto profesional.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b) Se ha captado la idea principal del mensaje.</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c) Se ha identificado la información específica contenida en el mismo.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d) Se ha identificado la actitud e intención del interlocutor.</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 Se han extraído las ideas principales de un mensaje emitido por un medio de comunicación.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f) Se ha identificado el hilo argumental de una situación comunicativa visionada.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g) Se han determinado los roles que aparecen en una secuencia visionada.</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Contenidos mínimos: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Reconocimiento de mensajes orales: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Comprensión de mensajes orales en situaciones diversas. Habituales, personales y profesionales.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Mensajes sencillos directos, telefónicos, grabados y audiovisuales.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Terminología específica del sector turístico.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Ideas principales.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Recursos gramaticales. Estructura de la oración, tiempos verbales, nexos.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lastRenderedPageBreak/>
        <w:t>- Otros recursos lingüísticos. Acuerdos y desacuerdos, opiniones y consejos.</w:t>
      </w:r>
    </w:p>
    <w:p w:rsidR="00291E6D" w:rsidRPr="002566F1" w:rsidRDefault="00383AF0" w:rsidP="00291E6D">
      <w:pPr>
        <w:pStyle w:val="NormalWeb8"/>
        <w:shd w:val="clear" w:color="auto" w:fill="FFFFFF"/>
        <w:spacing w:line="360" w:lineRule="auto"/>
        <w:jc w:val="both"/>
        <w:rPr>
          <w:rFonts w:asciiTheme="minorHAnsi" w:hAnsiTheme="minorHAnsi" w:cstheme="minorHAnsi"/>
          <w:sz w:val="24"/>
          <w:szCs w:val="24"/>
        </w:rPr>
      </w:pPr>
      <w:r w:rsidRPr="003B3C43">
        <w:rPr>
          <w:rFonts w:asciiTheme="minorHAnsi" w:hAnsiTheme="minorHAnsi" w:cstheme="minorHAnsi"/>
          <w:b/>
          <w:color w:val="auto"/>
          <w:sz w:val="24"/>
          <w:szCs w:val="24"/>
          <w:lang w:val="es-ES"/>
        </w:rPr>
        <w:t>RA2</w:t>
      </w:r>
      <w:r w:rsidR="00AC5ACA" w:rsidRPr="002566F1">
        <w:rPr>
          <w:rFonts w:asciiTheme="minorHAnsi" w:hAnsiTheme="minorHAnsi" w:cstheme="minorHAnsi"/>
          <w:b/>
          <w:sz w:val="24"/>
          <w:szCs w:val="24"/>
          <w:lang w:val="es-ES"/>
        </w:rPr>
        <w:t>-</w:t>
      </w:r>
      <w:r w:rsidR="00291E6D" w:rsidRPr="002566F1">
        <w:rPr>
          <w:rFonts w:asciiTheme="minorHAnsi" w:hAnsiTheme="minorHAnsi" w:cstheme="minorHAnsi"/>
          <w:sz w:val="24"/>
          <w:szCs w:val="24"/>
          <w:lang w:val="es-ES"/>
        </w:rPr>
        <w:t xml:space="preserve"> Interpreta información profesional escrita contenida en textos sencillos, analizando de forma comprensiva sus contenidos.</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Criterios de evaluación: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a) Se ha cumplimentado información básica requerida en distintos tipos de documentos.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b) Se ha elaborado una solicitud de empleo a partir de una oferta de trabajo dada.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c) Se ha redactado un breve currículo.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d) Se ha cumplimentado un texto dado con apoyos visuales y claves lingüísticas aportadas.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 Se ha elaborado un pequeño informe con un propósito comunicativo específico.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f) Se ha redactado una carta comercial a partir de instrucciones detalladas y modelos dados.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g) Se han realizado resúmenes breves de textos sencillos, relacionados con su entorno profesional</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Contenidos mínimos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Interpretación de mensajes escritos: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Comprensión global de documentos sencillos relacionados con situaciones tanto de la vida profesional como cotidiana (hojas de reclamaciones, quejas, solicitudes de reserva, cuestionario de satisfacción, entre otros).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Terminología específica del sector turístico.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Ideas principales.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Síntesis de ideas al leer documentos escritos (correos electrónicos, faxes, reclamaciones, entre otros).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Recursos gramaticales. Estructura de la oración, tiempos verbales y nexos.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Relaciones temporales básicas. Anterioridad.</w:t>
      </w:r>
    </w:p>
    <w:p w:rsidR="00291E6D" w:rsidRPr="002566F1" w:rsidRDefault="00383AF0" w:rsidP="00291E6D">
      <w:pPr>
        <w:pStyle w:val="NormalWeb8"/>
        <w:shd w:val="clear" w:color="auto" w:fill="FFFFFF"/>
        <w:spacing w:line="360" w:lineRule="auto"/>
        <w:jc w:val="both"/>
        <w:rPr>
          <w:rFonts w:asciiTheme="minorHAnsi" w:hAnsiTheme="minorHAnsi" w:cstheme="minorHAnsi"/>
          <w:sz w:val="24"/>
          <w:szCs w:val="24"/>
        </w:rPr>
      </w:pPr>
      <w:r w:rsidRPr="003B3C43">
        <w:rPr>
          <w:rFonts w:asciiTheme="minorHAnsi" w:hAnsiTheme="minorHAnsi" w:cstheme="minorHAnsi"/>
          <w:b/>
          <w:color w:val="auto"/>
          <w:sz w:val="24"/>
          <w:szCs w:val="24"/>
          <w:lang w:val="es-ES"/>
        </w:rPr>
        <w:lastRenderedPageBreak/>
        <w:t>RA3</w:t>
      </w:r>
      <w:r w:rsidR="00AC5ACA" w:rsidRPr="002566F1">
        <w:rPr>
          <w:rFonts w:asciiTheme="minorHAnsi" w:hAnsiTheme="minorHAnsi" w:cstheme="minorHAnsi"/>
          <w:b/>
          <w:sz w:val="24"/>
          <w:szCs w:val="24"/>
          <w:lang w:val="es-ES"/>
        </w:rPr>
        <w:t>-</w:t>
      </w:r>
      <w:r w:rsidR="00291E6D" w:rsidRPr="002566F1">
        <w:rPr>
          <w:rFonts w:asciiTheme="minorHAnsi" w:hAnsiTheme="minorHAnsi" w:cstheme="minorHAnsi"/>
          <w:sz w:val="24"/>
          <w:szCs w:val="24"/>
          <w:lang w:val="es-ES"/>
        </w:rPr>
        <w:t xml:space="preserve"> Emite mensajes orales sencillos, claros y bien estructurados, relacionando el propósito del mensaje con las estructuras lingüísticas adquiridas.</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Criterios de evaluación: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a) Se ha comunicado utilizando fórmulas sencillas, nexos de unión y estrategias de interacción.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b) Se ha utilizado correctamente la terminología de la profesión.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c) Se han manifestado preferencias laborales en su sector profesional.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d) Se ha descrito con relativa fluidez su entorno profesional más próximo.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 Se han secuenciado las actividades propias de un proceso productivo de su sector profesional.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f) Se han realizado, de manera clara, presentaciones breves y preparadas sobre un tema dentro de su especialidad.</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g) Se han utilizado normas de protocolo en presentaciones adaptadas a su nivel.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h) Se ha respondido a preguntas breves complementarias relativas a su profesión.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i) Se ha intercambiado, con cierta fluidez, información específica utilizando frases de estructura sencilla</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Contenidos mínimos: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Producción de mensajes orales: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Creación de la comunicación oral.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Registros utilizados en la emisión de mensajes orales.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Participación en conversaciones y exposiciones relativas a situaciones de la vida profesional.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Terminología específica del sector turístico.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Expresión fónica, entonación y ritmo.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Marcadores lingüísticos de relaciones sociales, normas de cortesía y diferencias de registro.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lastRenderedPageBreak/>
        <w:t>- Aplicación de estructuras típicas y fundamentales formales (estructura de la oración, tiempos verbales y nexos).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Fonética. Expresión fónica, entonación y ritmo.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Mantenimiento y seguimiento del discurso oral.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Toma, mantenimiento y cesión del turno de palabra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Apoyo, demostración de entendimiento, petición de aclaración, etc.</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Utilización de recursos lingüísticos y semánticos(sinonimia).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Entonación como recurso de cohesión del texto oral. Uso de los patrones de entonación.</w:t>
      </w:r>
    </w:p>
    <w:p w:rsidR="00291E6D" w:rsidRPr="002566F1" w:rsidRDefault="00383AF0" w:rsidP="00291E6D">
      <w:pPr>
        <w:pStyle w:val="NormalWeb8"/>
        <w:shd w:val="clear" w:color="auto" w:fill="FFFFFF"/>
        <w:spacing w:line="360" w:lineRule="auto"/>
        <w:jc w:val="both"/>
        <w:rPr>
          <w:rFonts w:asciiTheme="minorHAnsi" w:hAnsiTheme="minorHAnsi" w:cstheme="minorHAnsi"/>
          <w:sz w:val="24"/>
          <w:szCs w:val="24"/>
        </w:rPr>
      </w:pPr>
      <w:r w:rsidRPr="003B3C43">
        <w:rPr>
          <w:rFonts w:asciiTheme="minorHAnsi" w:hAnsiTheme="minorHAnsi" w:cstheme="minorHAnsi"/>
          <w:b/>
          <w:color w:val="auto"/>
          <w:sz w:val="24"/>
          <w:szCs w:val="24"/>
          <w:lang w:val="es-ES"/>
        </w:rPr>
        <w:t>RA4</w:t>
      </w:r>
      <w:r w:rsidR="00AC5ACA" w:rsidRPr="002566F1">
        <w:rPr>
          <w:rFonts w:asciiTheme="minorHAnsi" w:hAnsiTheme="minorHAnsi" w:cstheme="minorHAnsi"/>
          <w:b/>
          <w:sz w:val="24"/>
          <w:szCs w:val="24"/>
          <w:lang w:val="es-ES"/>
        </w:rPr>
        <w:t>-</w:t>
      </w:r>
      <w:r w:rsidR="00291E6D" w:rsidRPr="002566F1">
        <w:rPr>
          <w:rFonts w:asciiTheme="minorHAnsi" w:hAnsiTheme="minorHAnsi" w:cstheme="minorHAnsi"/>
          <w:sz w:val="24"/>
          <w:szCs w:val="24"/>
          <w:lang w:val="es-ES"/>
        </w:rPr>
        <w:t xml:space="preserve"> Elabora textos sencillos, relacionado reglas gramaticales con el propósito de los mismos.</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Criterios de evaluación: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a) Se ha cumplimentado información básica requerida en distintos tipos de documentos.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b) Se ha elaborado una solicitud de empleo a partir de una oferta de trabajo dada.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c) Se ha redactado un breve currículo.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d) Se ha cumplimentado un texto dado con apoyos visuales y claves lingüísticas aportadas.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 Se ha elaborado un pequeño informe con un propósito comunicativo específico.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f) Se ha redactado una carta comercial a partir de instrucciones detalladas y modelos dados.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g) Se han realizado resúmenes breves de textos sencillos, relacionados con su entorno profesional</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Contenidos mínimos:</w:t>
      </w:r>
    </w:p>
    <w:p w:rsidR="00291E6D" w:rsidRPr="002566F1" w:rsidRDefault="00DB6E0F" w:rsidP="00291E6D">
      <w:pPr>
        <w:pStyle w:val="NormalWeb8"/>
        <w:shd w:val="clear" w:color="auto" w:fill="FFFFFF"/>
        <w:spacing w:line="360" w:lineRule="auto"/>
        <w:jc w:val="both"/>
        <w:rPr>
          <w:rFonts w:asciiTheme="minorHAnsi" w:hAnsiTheme="minorHAnsi" w:cstheme="minorHAnsi"/>
          <w:sz w:val="24"/>
          <w:szCs w:val="24"/>
          <w:lang w:val="es-ES"/>
        </w:rPr>
      </w:pPr>
      <w:r>
        <w:rPr>
          <w:rFonts w:asciiTheme="minorHAnsi" w:hAnsiTheme="minorHAnsi" w:cstheme="minorHAnsi"/>
          <w:sz w:val="24"/>
          <w:szCs w:val="24"/>
          <w:lang w:val="es-ES"/>
        </w:rPr>
        <w:t>·</w:t>
      </w:r>
      <w:r w:rsidR="00291E6D" w:rsidRPr="002566F1">
        <w:rPr>
          <w:rFonts w:asciiTheme="minorHAnsi" w:hAnsiTheme="minorHAnsi" w:cstheme="minorHAnsi"/>
          <w:sz w:val="24"/>
          <w:szCs w:val="24"/>
          <w:lang w:val="es-ES"/>
        </w:rPr>
        <w:t>Elaboración de textos escritos: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lastRenderedPageBreak/>
        <w:t>- Redacción de documentos «modelo» específicos relacionados con aspectos profesionales.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w:t>
      </w:r>
      <w:proofErr w:type="spellStart"/>
      <w:r w:rsidRPr="002566F1">
        <w:rPr>
          <w:rFonts w:asciiTheme="minorHAnsi" w:hAnsiTheme="minorHAnsi" w:cstheme="minorHAnsi"/>
          <w:sz w:val="24"/>
          <w:szCs w:val="24"/>
          <w:lang w:val="es-ES"/>
        </w:rPr>
        <w:t>Curriculum</w:t>
      </w:r>
      <w:proofErr w:type="spellEnd"/>
      <w:r w:rsidRPr="002566F1">
        <w:rPr>
          <w:rFonts w:asciiTheme="minorHAnsi" w:hAnsiTheme="minorHAnsi" w:cstheme="minorHAnsi"/>
          <w:sz w:val="24"/>
          <w:szCs w:val="24"/>
          <w:lang w:val="es-ES"/>
        </w:rPr>
        <w:t xml:space="preserve"> vitae y soportes telemáticos. Fax, email, buro fax.</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Terminología específica, seleccionando la acepción correcta en el diccionario técnico según el contexto.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Aplicación de estructuras típicas y fundamentales formales (estructura de la oración, tiempos verbales y nexos).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Relaciones temporales básicas. Anterioridad, posterioridad, simultaneidad.</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Aplicación de fórmulas y estructuras hechas utilizadas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en la comunicación escrita.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Fórmulas epistolares. Estructuras de </w:t>
      </w:r>
      <w:proofErr w:type="spellStart"/>
      <w:r w:rsidRPr="002566F1">
        <w:rPr>
          <w:rFonts w:asciiTheme="minorHAnsi" w:hAnsiTheme="minorHAnsi" w:cstheme="minorHAnsi"/>
          <w:sz w:val="24"/>
          <w:szCs w:val="24"/>
          <w:lang w:val="es-ES"/>
        </w:rPr>
        <w:t>encabezamiento,desarrollo</w:t>
      </w:r>
      <w:proofErr w:type="spellEnd"/>
      <w:r w:rsidRPr="002566F1">
        <w:rPr>
          <w:rFonts w:asciiTheme="minorHAnsi" w:hAnsiTheme="minorHAnsi" w:cstheme="minorHAnsi"/>
          <w:sz w:val="24"/>
          <w:szCs w:val="24"/>
          <w:lang w:val="es-ES"/>
        </w:rPr>
        <w:t xml:space="preserve"> y despedida.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Estructura de un e-mail, fax, buro fax, así como de otros documentos estándar.</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Coherencia textual.</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Tipo y formato de texto.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Selección léxica de estructuras sintácticas y de contenido relevante.</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Uso de los signos de puntuación.</w:t>
      </w:r>
    </w:p>
    <w:p w:rsidR="00291E6D" w:rsidRPr="002566F1" w:rsidRDefault="00C47093" w:rsidP="00291E6D">
      <w:pPr>
        <w:pStyle w:val="NormalWeb8"/>
        <w:shd w:val="clear" w:color="auto" w:fill="FFFFFF"/>
        <w:spacing w:line="360" w:lineRule="auto"/>
        <w:jc w:val="both"/>
        <w:rPr>
          <w:rFonts w:asciiTheme="minorHAnsi" w:hAnsiTheme="minorHAnsi" w:cstheme="minorHAnsi"/>
          <w:sz w:val="24"/>
          <w:szCs w:val="24"/>
        </w:rPr>
      </w:pPr>
      <w:r w:rsidRPr="003B3C43">
        <w:rPr>
          <w:rFonts w:asciiTheme="minorHAnsi" w:hAnsiTheme="minorHAnsi" w:cstheme="minorHAnsi"/>
          <w:b/>
          <w:color w:val="auto"/>
          <w:sz w:val="24"/>
          <w:szCs w:val="24"/>
          <w:lang w:val="es-ES"/>
        </w:rPr>
        <w:t>RA5</w:t>
      </w:r>
      <w:r w:rsidR="00AC5ACA" w:rsidRPr="002566F1">
        <w:rPr>
          <w:rFonts w:asciiTheme="minorHAnsi" w:hAnsiTheme="minorHAnsi" w:cstheme="minorHAnsi"/>
          <w:b/>
          <w:sz w:val="24"/>
          <w:szCs w:val="24"/>
          <w:lang w:val="es-ES"/>
        </w:rPr>
        <w:t>-</w:t>
      </w:r>
      <w:r w:rsidR="00291E6D" w:rsidRPr="002566F1">
        <w:rPr>
          <w:rFonts w:asciiTheme="minorHAnsi" w:hAnsiTheme="minorHAnsi" w:cstheme="minorHAnsi"/>
          <w:sz w:val="24"/>
          <w:szCs w:val="24"/>
          <w:lang w:val="es-ES"/>
        </w:rPr>
        <w:t xml:space="preserve"> Aplica actitudes y comportamientos profesionales en situaciones de comunicación, describiendo las relaciones típicas características del país de la lengua extranjera.</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Criterios de evaluación: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a) Se han definido los rasgos más significativos de las costumbres y usos de la comunidad donde se habla la lengua extranjera.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b) Se han descrito los protocolos y normas de relación social propios del país.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c) Se han identificado los valores y creencias propios de la comunidad donde se habla la lengua extranjera.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lastRenderedPageBreak/>
        <w:t>d) Se han identificado los aspectos socio-profesionales propios del sector, en cualquier tipo de texto.</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 Se han aplicado los protocolos y normas de relación social propios del país de la lengua extranjera.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f) Se han reconocido los marcadores lingüísticos de la procedencia regional.</w:t>
      </w:r>
    </w:p>
    <w:p w:rsidR="00291E6D" w:rsidRPr="002566F1" w:rsidRDefault="00291E6D" w:rsidP="00291E6D">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Contenidos mínimos: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Aplicación de actitudes y comportamientos profesionales en situaciones de comunicación:</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Identificación e interpretación de los elementos culturales más significativos.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Valoración de las normas socioculturales y protocolarias en las relaciones internacionales.</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Uso de los recursos formales y funcionales en situaciones que requieren un comportamiento socio profesional con el fin de proyectar una buena imagen de la empresa.</w:t>
      </w:r>
    </w:p>
    <w:p w:rsidR="00291E6D" w:rsidRPr="002566F1"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Reconocimiento de la lengua extranjera para profundizar en conocimientos que resulten de interés a lo largo de la vida personal y profesional.</w:t>
      </w:r>
    </w:p>
    <w:p w:rsidR="00291E6D" w:rsidRDefault="00291E6D" w:rsidP="00291E6D">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Uso de registros adecuados según el contexto de la comunicación, el interlocutor y la intención de los interlocutores.</w:t>
      </w:r>
    </w:p>
    <w:p w:rsidR="00C47093" w:rsidRPr="003B3C43" w:rsidRDefault="00C47093" w:rsidP="00C47093">
      <w:pPr>
        <w:pStyle w:val="Prrafodelista1"/>
        <w:numPr>
          <w:ilvl w:val="0"/>
          <w:numId w:val="0"/>
        </w:numPr>
        <w:tabs>
          <w:tab w:val="clear" w:pos="788"/>
          <w:tab w:val="left" w:pos="0"/>
        </w:tabs>
        <w:spacing w:line="360" w:lineRule="auto"/>
        <w:rPr>
          <w:rFonts w:asciiTheme="minorHAnsi" w:hAnsiTheme="minorHAnsi" w:cstheme="minorHAnsi"/>
          <w:sz w:val="24"/>
          <w:szCs w:val="24"/>
          <w:lang w:val="es-ES"/>
        </w:rPr>
      </w:pPr>
      <w:r w:rsidRPr="003B3C43">
        <w:rPr>
          <w:rFonts w:asciiTheme="minorHAnsi" w:hAnsiTheme="minorHAnsi" w:cstheme="minorHAnsi"/>
          <w:caps/>
          <w:sz w:val="24"/>
          <w:szCs w:val="24"/>
          <w:lang w:val="es-ES"/>
        </w:rPr>
        <w:t>contenidos léxico-gramaticales</w:t>
      </w:r>
      <w:r w:rsidRPr="003B3C43">
        <w:rPr>
          <w:rFonts w:asciiTheme="minorHAnsi" w:hAnsiTheme="minorHAnsi" w:cstheme="minorHAnsi"/>
          <w:sz w:val="24"/>
          <w:szCs w:val="24"/>
          <w:lang w:val="es-ES"/>
        </w:rPr>
        <w:t xml:space="preserve">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Imperativo.</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Uso de registros de formalidad adecuados al contexto y al interlocutor </w:t>
      </w:r>
    </w:p>
    <w:p w:rsidR="00C47093"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xml:space="preserve">- Identificación de los elementos culturales más significativos de los países de lengua francesa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Valoración de las normas socioculturales y protocolarias en las relaciones internacionales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lastRenderedPageBreak/>
        <w:t xml:space="preserve">- Uso de los recursos formales y funcionales en situaciones que requieren un comportamiento socio-profesional con el fin de proyectar una buena imagen de la empresa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El lenguaje de las reclamaciones.</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Mensajes en el registro apropiado y con la terminología específica del sector turístico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Fórmulas de cortesía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Fórmulas de saludo, acogida y despedida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Normas de convivencia y protocolo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Horas, fechas, estaciones y cantidades - Vocabulario “turístico”.</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Opiniones, gustos y preferencias.</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Tratamiento de quejas y reclamaciones.</w:t>
      </w:r>
    </w:p>
    <w:p w:rsidR="00C47093"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xml:space="preserve">- Recomendación y sugerencia de establecimientos, servicios, locales </w:t>
      </w:r>
    </w:p>
    <w:p w:rsidR="00C47093" w:rsidRPr="007D1151" w:rsidRDefault="00A76303" w:rsidP="00A76303">
      <w:pPr>
        <w:pStyle w:val="Prrafodelista1"/>
        <w:numPr>
          <w:ilvl w:val="0"/>
          <w:numId w:val="0"/>
        </w:numPr>
        <w:tabs>
          <w:tab w:val="left" w:pos="0"/>
        </w:tabs>
        <w:spacing w:line="360" w:lineRule="auto"/>
        <w:ind w:left="720"/>
        <w:rPr>
          <w:rFonts w:asciiTheme="minorHAnsi" w:hAnsiTheme="minorHAnsi" w:cstheme="minorHAnsi"/>
          <w:b w:val="0"/>
          <w:sz w:val="24"/>
          <w:szCs w:val="24"/>
        </w:rPr>
      </w:pPr>
      <w:r>
        <w:rPr>
          <w:rFonts w:asciiTheme="minorHAnsi" w:hAnsiTheme="minorHAnsi" w:cstheme="minorHAnsi"/>
          <w:b w:val="0"/>
          <w:sz w:val="24"/>
          <w:szCs w:val="24"/>
          <w:lang w:val="es-ES"/>
        </w:rPr>
        <w:t>-</w:t>
      </w:r>
      <w:r w:rsidR="00C47093" w:rsidRPr="007D1151">
        <w:rPr>
          <w:rFonts w:asciiTheme="minorHAnsi" w:hAnsiTheme="minorHAnsi" w:cstheme="minorHAnsi"/>
          <w:b w:val="0"/>
          <w:sz w:val="24"/>
          <w:szCs w:val="24"/>
          <w:lang w:val="es-ES"/>
        </w:rPr>
        <w:t xml:space="preserve">Expresión de relaciones temporales de simultaneidad, anterioridad, posterioridad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Expresión de sugerencias y recomendaciones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Expresión precisa de direcciones para llegar a lugares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El lenguaje corporal como recurso de cohesión del discurso oral.</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Terminología específica del sector </w:t>
      </w:r>
    </w:p>
    <w:p w:rsidR="00C47093"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xml:space="preserve">- Marcadores lingüísticos de relaciones sociales, normas de cortesía y diferencias de registro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La entonación como recurso de cohesión del discurso oral: Uso de los patrones de entonación.</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Apoyo, demostración de entendimiento, petición de aclaración.</w:t>
      </w:r>
    </w:p>
    <w:p w:rsidR="00C47093" w:rsidRDefault="00A7630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Pr>
          <w:rFonts w:asciiTheme="minorHAnsi" w:hAnsiTheme="minorHAnsi" w:cstheme="minorHAnsi"/>
          <w:b w:val="0"/>
          <w:sz w:val="24"/>
          <w:szCs w:val="24"/>
          <w:lang w:val="es-ES"/>
        </w:rPr>
        <w:t xml:space="preserve">- </w:t>
      </w:r>
      <w:r w:rsidR="00C47093" w:rsidRPr="007D1151">
        <w:rPr>
          <w:rFonts w:asciiTheme="minorHAnsi" w:hAnsiTheme="minorHAnsi" w:cstheme="minorHAnsi"/>
          <w:b w:val="0"/>
          <w:sz w:val="24"/>
          <w:szCs w:val="24"/>
          <w:lang w:val="es-ES"/>
        </w:rPr>
        <w:t>Interpretación de mensajes escritos, en soporte papel y telemático</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lastRenderedPageBreak/>
        <w:t xml:space="preserve">- Comprensión global y detallada de mensajes, textos, artículos profesionales del sector y cotidianos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Interpretación exacta de la terminología específica del sector turístico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Comprensión detallada de la información contenida en reservas, informes, formularios, folletos y prensa especializada del sector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Comprensión detallada de ofertas de trabajo en el sector</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Comprensión detallada de instrucciones, memorándum, avisos y reservas.</w:t>
      </w:r>
    </w:p>
    <w:p w:rsidR="00C47093"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Comprensión detallada de correspondencia, e-mail, fax, buro</w:t>
      </w:r>
      <w:r>
        <w:rPr>
          <w:rFonts w:asciiTheme="minorHAnsi" w:hAnsiTheme="minorHAnsi" w:cstheme="minorHAnsi"/>
          <w:b w:val="0"/>
          <w:sz w:val="24"/>
          <w:szCs w:val="24"/>
          <w:lang w:val="es-ES"/>
        </w:rPr>
        <w:t xml:space="preserve"> </w:t>
      </w:r>
      <w:r w:rsidRPr="007D1151">
        <w:rPr>
          <w:rFonts w:asciiTheme="minorHAnsi" w:hAnsiTheme="minorHAnsi" w:cstheme="minorHAnsi"/>
          <w:b w:val="0"/>
          <w:sz w:val="24"/>
          <w:szCs w:val="24"/>
          <w:lang w:val="es-ES"/>
        </w:rPr>
        <w:t>fax.</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Relaciones lógicas de oposición, concesión, comparación, condición, causa, finalidad, resultado.</w:t>
      </w:r>
    </w:p>
    <w:p w:rsidR="00C47093" w:rsidRPr="007927C2"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xml:space="preserve">- Comprensión exacta de las relaciones lógicas de oposición, concesión, comparación, condición, causa, finalidad, consecuencia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Comprensión exacta de relaciones temporales de simultaneidad, anterioridad, posterioridad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Interpretación exacta de los marcadores lingüísticos de relaciones sociales, normas de cortesía y diferencias de registro.</w:t>
      </w:r>
    </w:p>
    <w:p w:rsidR="00C47093" w:rsidRPr="007927C2"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927C2">
        <w:rPr>
          <w:rFonts w:asciiTheme="minorHAnsi" w:hAnsiTheme="minorHAnsi" w:cstheme="minorHAnsi"/>
          <w:b w:val="0"/>
          <w:sz w:val="24"/>
          <w:szCs w:val="24"/>
          <w:lang w:val="es-ES"/>
        </w:rPr>
        <w:t xml:space="preserve">- Producción de textos cotidianos y profesionales del sector, usando los registros adecuados al contexto de comunicación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7D1151">
        <w:rPr>
          <w:rFonts w:asciiTheme="minorHAnsi" w:hAnsiTheme="minorHAnsi" w:cstheme="minorHAnsi"/>
          <w:b w:val="0"/>
          <w:sz w:val="24"/>
          <w:szCs w:val="24"/>
          <w:lang w:val="es-ES"/>
        </w:rPr>
        <w:t xml:space="preserve">- Redacción de avisos, mensajes, reservas y facturas profesionales - Cumplimentación de documentos cotidianos y profesionales del sector </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Formalización de los documentos asociados a la prestación de los servicios ofertados por el establecimiento.</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Redacción de currículum vítae y cartas de presentación.</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Redacción de correspondencia, fax, e-mail.</w:t>
      </w:r>
    </w:p>
    <w:p w:rsidR="005541DA"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927C2">
        <w:rPr>
          <w:rFonts w:asciiTheme="minorHAnsi" w:hAnsiTheme="minorHAnsi" w:cstheme="minorHAnsi"/>
          <w:b w:val="0"/>
          <w:sz w:val="24"/>
          <w:szCs w:val="24"/>
          <w:lang w:val="es-ES"/>
        </w:rPr>
        <w:t>- Uso correcto de los signos de puntuación.</w:t>
      </w:r>
    </w:p>
    <w:p w:rsidR="005541DA" w:rsidRDefault="005541DA"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p>
    <w:p w:rsidR="00C47093" w:rsidRPr="007927C2"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927C2">
        <w:rPr>
          <w:rFonts w:asciiTheme="minorHAnsi" w:hAnsiTheme="minorHAnsi" w:cstheme="minorHAnsi"/>
          <w:b w:val="0"/>
          <w:sz w:val="24"/>
          <w:szCs w:val="24"/>
          <w:lang w:val="es-ES"/>
        </w:rPr>
        <w:lastRenderedPageBreak/>
        <w:t>- Expresión escrita exacta de las relaciones lógicas de oposición, concesión, comparación, condición, causa, finalidad, consecuencia.</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Expresión escrita exacta de relaciones temporales de simultaneidad, anterioridad, posterioridad.</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Selección del léxico profesional, de las estructuras sintácticas y de registro adecuada al contenido y al contexto comunicativo.</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Coherencia en el desarrollo de texto.</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Identificación e interpretación de los elementos culturales significativos de los países de habla francesa.</w:t>
      </w:r>
    </w:p>
    <w:p w:rsidR="00C47093" w:rsidRPr="007D1151"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Valoración y uso correcto de las normas culturales y protocolarias en las relaciones internacionales.</w:t>
      </w:r>
    </w:p>
    <w:p w:rsidR="00C47093" w:rsidRDefault="00C47093" w:rsidP="00C47093">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7D1151">
        <w:rPr>
          <w:rFonts w:asciiTheme="minorHAnsi" w:hAnsiTheme="minorHAnsi" w:cstheme="minorHAnsi"/>
          <w:b w:val="0"/>
          <w:sz w:val="24"/>
          <w:szCs w:val="24"/>
          <w:lang w:val="es-ES"/>
        </w:rPr>
        <w:t>- Uso de los recursos formales y funcionales que requieren un comportamiento socio-profesional con el fin de proyectar una buena imagen de la empresa.</w:t>
      </w:r>
    </w:p>
    <w:p w:rsidR="005541DA" w:rsidRPr="003B3C43" w:rsidRDefault="005541DA" w:rsidP="005541DA">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3B3C43">
        <w:rPr>
          <w:rFonts w:asciiTheme="minorHAnsi" w:hAnsiTheme="minorHAnsi" w:cstheme="minorHAnsi"/>
          <w:b w:val="0"/>
          <w:sz w:val="24"/>
          <w:szCs w:val="24"/>
          <w:lang w:val="es-ES"/>
        </w:rPr>
        <w:t xml:space="preserve">- Tiempos verbales </w:t>
      </w:r>
    </w:p>
    <w:p w:rsidR="005541DA" w:rsidRPr="003B3C43" w:rsidRDefault="005541DA" w:rsidP="005541DA">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3B3C43">
        <w:rPr>
          <w:rFonts w:asciiTheme="minorHAnsi" w:hAnsiTheme="minorHAnsi" w:cstheme="minorHAnsi"/>
          <w:b w:val="0"/>
          <w:sz w:val="24"/>
          <w:szCs w:val="24"/>
          <w:lang w:val="es-ES"/>
        </w:rPr>
        <w:t xml:space="preserve">- Sustantivos y su adjetivación </w:t>
      </w:r>
    </w:p>
    <w:p w:rsidR="005541DA" w:rsidRPr="003B3C43" w:rsidRDefault="005541DA" w:rsidP="005541DA">
      <w:pPr>
        <w:pStyle w:val="Prrafodelista1"/>
        <w:numPr>
          <w:ilvl w:val="0"/>
          <w:numId w:val="0"/>
        </w:numPr>
        <w:tabs>
          <w:tab w:val="left" w:pos="0"/>
        </w:tabs>
        <w:spacing w:line="360" w:lineRule="auto"/>
        <w:ind w:left="720"/>
        <w:rPr>
          <w:rFonts w:asciiTheme="minorHAnsi" w:hAnsiTheme="minorHAnsi" w:cstheme="minorHAnsi"/>
          <w:b w:val="0"/>
          <w:sz w:val="24"/>
          <w:szCs w:val="24"/>
        </w:rPr>
      </w:pPr>
      <w:r w:rsidRPr="003B3C43">
        <w:rPr>
          <w:rFonts w:asciiTheme="minorHAnsi" w:hAnsiTheme="minorHAnsi" w:cstheme="minorHAnsi"/>
          <w:b w:val="0"/>
          <w:sz w:val="24"/>
          <w:szCs w:val="24"/>
          <w:lang w:val="es-ES"/>
        </w:rPr>
        <w:t xml:space="preserve">- Adverbios y locuciones adverbiales </w:t>
      </w:r>
    </w:p>
    <w:p w:rsidR="005541DA" w:rsidRPr="003B3C43" w:rsidRDefault="005541DA" w:rsidP="005541DA">
      <w:pPr>
        <w:pStyle w:val="Prrafodelista1"/>
        <w:numPr>
          <w:ilvl w:val="0"/>
          <w:numId w:val="0"/>
        </w:numPr>
        <w:tabs>
          <w:tab w:val="left" w:pos="0"/>
        </w:tabs>
        <w:spacing w:line="360" w:lineRule="auto"/>
        <w:ind w:left="720"/>
        <w:rPr>
          <w:rFonts w:asciiTheme="minorHAnsi" w:hAnsiTheme="minorHAnsi" w:cstheme="minorHAnsi"/>
          <w:b w:val="0"/>
          <w:sz w:val="24"/>
          <w:szCs w:val="24"/>
          <w:lang w:val="es-ES"/>
        </w:rPr>
      </w:pPr>
      <w:r w:rsidRPr="003B3C43">
        <w:rPr>
          <w:rFonts w:asciiTheme="minorHAnsi" w:hAnsiTheme="minorHAnsi" w:cstheme="minorHAnsi"/>
          <w:b w:val="0"/>
          <w:sz w:val="24"/>
          <w:szCs w:val="24"/>
          <w:lang w:val="es-ES"/>
        </w:rPr>
        <w:t>- Relaciones temporales de simultaneidad, anterioridad, posterioridad.</w:t>
      </w:r>
    </w:p>
    <w:p w:rsidR="003B3C43" w:rsidRDefault="003B3C43" w:rsidP="00A2320D">
      <w:pPr>
        <w:pStyle w:val="Ttulo"/>
        <w:ind w:hanging="788"/>
        <w:jc w:val="both"/>
        <w:rPr>
          <w:rFonts w:asciiTheme="minorHAnsi" w:hAnsiTheme="minorHAnsi" w:cstheme="minorHAnsi"/>
          <w:sz w:val="24"/>
          <w:szCs w:val="24"/>
          <w:lang w:val="es-ES"/>
        </w:rPr>
      </w:pPr>
    </w:p>
    <w:p w:rsidR="00A2320D" w:rsidRDefault="00A2320D" w:rsidP="00A2320D">
      <w:pPr>
        <w:pStyle w:val="Ttulo"/>
        <w:ind w:hanging="788"/>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CRITERIOS DE CALIFICACIÓN</w:t>
      </w:r>
    </w:p>
    <w:p w:rsidR="003B3C43" w:rsidRDefault="003B3C43" w:rsidP="003B3C43">
      <w:pPr>
        <w:pStyle w:val="Standard"/>
        <w:spacing w:after="0" w:line="360" w:lineRule="auto"/>
        <w:ind w:left="0" w:firstLine="0"/>
        <w:rPr>
          <w:rFonts w:asciiTheme="minorHAnsi" w:eastAsia="Arial MT" w:hAnsiTheme="minorHAnsi" w:cstheme="minorHAnsi"/>
          <w:sz w:val="24"/>
          <w:szCs w:val="24"/>
          <w:lang w:eastAsia="en-US"/>
        </w:rPr>
      </w:pPr>
      <w:r w:rsidRPr="00FC4796">
        <w:rPr>
          <w:rFonts w:asciiTheme="minorHAnsi" w:eastAsia="Arial MT" w:hAnsiTheme="minorHAnsi" w:cstheme="minorHAnsi"/>
          <w:sz w:val="24"/>
          <w:szCs w:val="24"/>
          <w:lang w:eastAsia="en-US"/>
        </w:rPr>
        <w:t xml:space="preserve">Los </w:t>
      </w:r>
      <w:proofErr w:type="spellStart"/>
      <w:r w:rsidRPr="00FC4796">
        <w:rPr>
          <w:rFonts w:asciiTheme="minorHAnsi" w:eastAsia="Arial MT" w:hAnsiTheme="minorHAnsi" w:cstheme="minorHAnsi"/>
          <w:sz w:val="24"/>
          <w:szCs w:val="24"/>
          <w:lang w:eastAsia="en-US"/>
        </w:rPr>
        <w:t>procedimientos</w:t>
      </w:r>
      <w:proofErr w:type="spellEnd"/>
      <w:r w:rsidRPr="00FC4796">
        <w:rPr>
          <w:rFonts w:asciiTheme="minorHAnsi" w:eastAsia="Arial MT" w:hAnsiTheme="minorHAnsi" w:cstheme="minorHAnsi"/>
          <w:sz w:val="24"/>
          <w:szCs w:val="24"/>
          <w:lang w:eastAsia="en-US"/>
        </w:rPr>
        <w:t xml:space="preserve"> de </w:t>
      </w:r>
      <w:proofErr w:type="spellStart"/>
      <w:r w:rsidRPr="00FC4796">
        <w:rPr>
          <w:rFonts w:asciiTheme="minorHAnsi" w:eastAsia="Arial MT" w:hAnsiTheme="minorHAnsi" w:cstheme="minorHAnsi"/>
          <w:sz w:val="24"/>
          <w:szCs w:val="24"/>
          <w:lang w:eastAsia="en-US"/>
        </w:rPr>
        <w:t>evaluación</w:t>
      </w:r>
      <w:proofErr w:type="spellEnd"/>
      <w:r w:rsidRPr="00FC4796">
        <w:rPr>
          <w:rFonts w:asciiTheme="minorHAnsi" w:eastAsia="Arial MT" w:hAnsiTheme="minorHAnsi" w:cstheme="minorHAnsi"/>
          <w:sz w:val="24"/>
          <w:szCs w:val="24"/>
          <w:lang w:eastAsia="en-US"/>
        </w:rPr>
        <w:t xml:space="preserve"> y los </w:t>
      </w:r>
      <w:proofErr w:type="spellStart"/>
      <w:r w:rsidRPr="00FC4796">
        <w:rPr>
          <w:rFonts w:asciiTheme="minorHAnsi" w:eastAsia="Arial MT" w:hAnsiTheme="minorHAnsi" w:cstheme="minorHAnsi"/>
          <w:sz w:val="24"/>
          <w:szCs w:val="24"/>
          <w:lang w:eastAsia="en-US"/>
        </w:rPr>
        <w:t>instrumentos</w:t>
      </w:r>
      <w:proofErr w:type="spellEnd"/>
      <w:r w:rsidRPr="00FC4796">
        <w:rPr>
          <w:rFonts w:asciiTheme="minorHAnsi" w:eastAsia="Arial MT" w:hAnsiTheme="minorHAnsi" w:cstheme="minorHAnsi"/>
          <w:sz w:val="24"/>
          <w:szCs w:val="24"/>
          <w:lang w:eastAsia="en-US"/>
        </w:rPr>
        <w:t xml:space="preserve"> de </w:t>
      </w:r>
      <w:proofErr w:type="spellStart"/>
      <w:r w:rsidRPr="00FC4796">
        <w:rPr>
          <w:rFonts w:asciiTheme="minorHAnsi" w:eastAsia="Arial MT" w:hAnsiTheme="minorHAnsi" w:cstheme="minorHAnsi"/>
          <w:sz w:val="24"/>
          <w:szCs w:val="24"/>
          <w:lang w:eastAsia="en-US"/>
        </w:rPr>
        <w:t>calificación</w:t>
      </w:r>
      <w:proofErr w:type="spellEnd"/>
      <w:r w:rsidRPr="00FC4796">
        <w:rPr>
          <w:rFonts w:asciiTheme="minorHAnsi" w:eastAsia="Arial MT" w:hAnsiTheme="minorHAnsi" w:cstheme="minorHAnsi"/>
          <w:sz w:val="24"/>
          <w:szCs w:val="24"/>
          <w:lang w:eastAsia="en-US"/>
        </w:rPr>
        <w:t xml:space="preserve"> que van a </w:t>
      </w:r>
      <w:proofErr w:type="spellStart"/>
      <w:r w:rsidRPr="00FC4796">
        <w:rPr>
          <w:rFonts w:asciiTheme="minorHAnsi" w:eastAsia="Arial MT" w:hAnsiTheme="minorHAnsi" w:cstheme="minorHAnsi"/>
          <w:sz w:val="24"/>
          <w:szCs w:val="24"/>
          <w:lang w:eastAsia="en-US"/>
        </w:rPr>
        <w:t>utilizarse</w:t>
      </w:r>
      <w:proofErr w:type="spellEnd"/>
      <w:r w:rsidRPr="00FC4796">
        <w:rPr>
          <w:rFonts w:asciiTheme="minorHAnsi" w:eastAsia="Arial MT" w:hAnsiTheme="minorHAnsi" w:cstheme="minorHAnsi"/>
          <w:sz w:val="24"/>
          <w:szCs w:val="24"/>
          <w:lang w:eastAsia="en-US"/>
        </w:rPr>
        <w:t xml:space="preserve"> a lo largo del curso son: </w:t>
      </w:r>
      <w:proofErr w:type="spellStart"/>
      <w:r w:rsidRPr="00FC4796">
        <w:rPr>
          <w:rFonts w:asciiTheme="minorHAnsi" w:eastAsia="Arial MT" w:hAnsiTheme="minorHAnsi" w:cstheme="minorHAnsi"/>
          <w:sz w:val="24"/>
          <w:szCs w:val="24"/>
          <w:u w:val="single"/>
          <w:lang w:eastAsia="en-US"/>
        </w:rPr>
        <w:t>pruebas</w:t>
      </w:r>
      <w:proofErr w:type="spellEnd"/>
      <w:r w:rsidRPr="00FC4796">
        <w:rPr>
          <w:rFonts w:asciiTheme="minorHAnsi" w:eastAsia="Arial MT" w:hAnsiTheme="minorHAnsi" w:cstheme="minorHAnsi"/>
          <w:sz w:val="24"/>
          <w:szCs w:val="24"/>
          <w:u w:val="single"/>
          <w:lang w:eastAsia="en-US"/>
        </w:rPr>
        <w:t xml:space="preserve"> </w:t>
      </w:r>
      <w:proofErr w:type="spellStart"/>
      <w:r w:rsidRPr="00FC4796">
        <w:rPr>
          <w:rFonts w:asciiTheme="minorHAnsi" w:eastAsia="Arial MT" w:hAnsiTheme="minorHAnsi" w:cstheme="minorHAnsi"/>
          <w:sz w:val="24"/>
          <w:szCs w:val="24"/>
          <w:u w:val="single"/>
          <w:lang w:eastAsia="en-US"/>
        </w:rPr>
        <w:t>formales</w:t>
      </w:r>
      <w:proofErr w:type="spellEnd"/>
      <w:r w:rsidRPr="00FC4796">
        <w:rPr>
          <w:rFonts w:asciiTheme="minorHAnsi" w:eastAsia="Arial MT" w:hAnsiTheme="minorHAnsi" w:cstheme="minorHAnsi"/>
          <w:sz w:val="24"/>
          <w:szCs w:val="24"/>
          <w:lang w:eastAsia="en-US"/>
        </w:rPr>
        <w:t xml:space="preserve"> y </w:t>
      </w:r>
      <w:proofErr w:type="spellStart"/>
      <w:r w:rsidRPr="00FC4796">
        <w:rPr>
          <w:rFonts w:asciiTheme="minorHAnsi" w:eastAsia="Arial MT" w:hAnsiTheme="minorHAnsi" w:cstheme="minorHAnsi"/>
          <w:sz w:val="24"/>
          <w:szCs w:val="24"/>
          <w:u w:val="single"/>
          <w:lang w:eastAsia="en-US"/>
        </w:rPr>
        <w:t>observación</w:t>
      </w:r>
      <w:proofErr w:type="spellEnd"/>
      <w:r w:rsidRPr="00FC4796">
        <w:rPr>
          <w:rFonts w:asciiTheme="minorHAnsi" w:eastAsia="Arial MT" w:hAnsiTheme="minorHAnsi" w:cstheme="minorHAnsi"/>
          <w:sz w:val="24"/>
          <w:szCs w:val="24"/>
          <w:u w:val="single"/>
          <w:lang w:eastAsia="en-US"/>
        </w:rPr>
        <w:t xml:space="preserve"> </w:t>
      </w:r>
      <w:proofErr w:type="spellStart"/>
      <w:r w:rsidRPr="00FC4796">
        <w:rPr>
          <w:rFonts w:asciiTheme="minorHAnsi" w:eastAsia="Arial MT" w:hAnsiTheme="minorHAnsi" w:cstheme="minorHAnsi"/>
          <w:sz w:val="24"/>
          <w:szCs w:val="24"/>
          <w:u w:val="single"/>
          <w:lang w:eastAsia="en-US"/>
        </w:rPr>
        <w:t>sistemática</w:t>
      </w:r>
      <w:proofErr w:type="spellEnd"/>
      <w:r w:rsidRPr="00FC4796">
        <w:rPr>
          <w:rFonts w:asciiTheme="minorHAnsi" w:eastAsia="Arial MT" w:hAnsiTheme="minorHAnsi" w:cstheme="minorHAnsi"/>
          <w:sz w:val="24"/>
          <w:szCs w:val="24"/>
          <w:u w:val="single"/>
          <w:lang w:eastAsia="en-US"/>
        </w:rPr>
        <w:t xml:space="preserve"> y </w:t>
      </w:r>
      <w:proofErr w:type="spellStart"/>
      <w:r w:rsidRPr="00FC4796">
        <w:rPr>
          <w:rFonts w:asciiTheme="minorHAnsi" w:eastAsia="Arial MT" w:hAnsiTheme="minorHAnsi" w:cstheme="minorHAnsi"/>
          <w:sz w:val="24"/>
          <w:szCs w:val="24"/>
          <w:u w:val="single"/>
          <w:lang w:eastAsia="en-US"/>
        </w:rPr>
        <w:t>análisis</w:t>
      </w:r>
      <w:proofErr w:type="spellEnd"/>
      <w:r w:rsidRPr="00FC4796">
        <w:rPr>
          <w:rFonts w:asciiTheme="minorHAnsi" w:eastAsia="Arial MT" w:hAnsiTheme="minorHAnsi" w:cstheme="minorHAnsi"/>
          <w:sz w:val="24"/>
          <w:szCs w:val="24"/>
          <w:u w:val="single"/>
          <w:lang w:eastAsia="en-US"/>
        </w:rPr>
        <w:t xml:space="preserve"> de </w:t>
      </w:r>
      <w:proofErr w:type="spellStart"/>
      <w:r w:rsidRPr="00FC4796">
        <w:rPr>
          <w:rFonts w:asciiTheme="minorHAnsi" w:eastAsia="Arial MT" w:hAnsiTheme="minorHAnsi" w:cstheme="minorHAnsi"/>
          <w:sz w:val="24"/>
          <w:szCs w:val="24"/>
          <w:u w:val="single"/>
          <w:lang w:eastAsia="en-US"/>
        </w:rPr>
        <w:t>proyectos</w:t>
      </w:r>
      <w:proofErr w:type="spellEnd"/>
      <w:r w:rsidRPr="00FC4796">
        <w:rPr>
          <w:rFonts w:asciiTheme="minorHAnsi" w:eastAsia="Arial MT" w:hAnsiTheme="minorHAnsi" w:cstheme="minorHAnsi"/>
          <w:sz w:val="24"/>
          <w:szCs w:val="24"/>
          <w:u w:val="single"/>
          <w:lang w:eastAsia="en-US"/>
        </w:rPr>
        <w:t xml:space="preserve"> y </w:t>
      </w:r>
      <w:proofErr w:type="spellStart"/>
      <w:r w:rsidRPr="00FC4796">
        <w:rPr>
          <w:rFonts w:asciiTheme="minorHAnsi" w:eastAsia="Arial MT" w:hAnsiTheme="minorHAnsi" w:cstheme="minorHAnsi"/>
          <w:sz w:val="24"/>
          <w:szCs w:val="24"/>
          <w:u w:val="single"/>
          <w:lang w:eastAsia="en-US"/>
        </w:rPr>
        <w:t>tareas</w:t>
      </w:r>
      <w:r>
        <w:rPr>
          <w:rFonts w:asciiTheme="minorHAnsi" w:eastAsia="Arial MT" w:hAnsiTheme="minorHAnsi" w:cstheme="minorHAnsi"/>
          <w:sz w:val="24"/>
          <w:szCs w:val="24"/>
          <w:lang w:eastAsia="en-US"/>
        </w:rPr>
        <w:t>.</w:t>
      </w:r>
      <w:proofErr w:type="spellEnd"/>
    </w:p>
    <w:p w:rsidR="003B3C43" w:rsidRDefault="003B3C43" w:rsidP="003B3C43">
      <w:pPr>
        <w:pStyle w:val="Standard"/>
        <w:spacing w:after="0" w:line="360" w:lineRule="auto"/>
        <w:ind w:left="0" w:firstLine="0"/>
        <w:rPr>
          <w:rFonts w:asciiTheme="minorHAnsi" w:eastAsia="Arial MT" w:hAnsiTheme="minorHAnsi" w:cstheme="minorHAnsi"/>
          <w:spacing w:val="-5"/>
          <w:sz w:val="24"/>
          <w:szCs w:val="24"/>
          <w:lang w:eastAsia="en-US"/>
        </w:rPr>
      </w:pPr>
      <w:r w:rsidRPr="00FC4796">
        <w:rPr>
          <w:rFonts w:asciiTheme="minorHAnsi" w:eastAsia="Arial MT" w:hAnsiTheme="minorHAnsi" w:cstheme="minorHAnsi"/>
          <w:sz w:val="24"/>
          <w:szCs w:val="24"/>
          <w:lang w:eastAsia="en-US"/>
        </w:rPr>
        <w:t xml:space="preserve">Estos </w:t>
      </w:r>
      <w:proofErr w:type="spellStart"/>
      <w:r w:rsidRPr="00FC4796">
        <w:rPr>
          <w:rFonts w:asciiTheme="minorHAnsi" w:eastAsia="Arial MT" w:hAnsiTheme="minorHAnsi" w:cstheme="minorHAnsi"/>
          <w:sz w:val="24"/>
          <w:szCs w:val="24"/>
          <w:lang w:eastAsia="en-US"/>
        </w:rPr>
        <w:t>procedimientos</w:t>
      </w:r>
      <w:proofErr w:type="spellEnd"/>
      <w:r w:rsidRPr="00FC4796">
        <w:rPr>
          <w:rFonts w:asciiTheme="minorHAnsi" w:eastAsia="Arial MT" w:hAnsiTheme="minorHAnsi" w:cstheme="minorHAnsi"/>
          <w:sz w:val="24"/>
          <w:szCs w:val="24"/>
          <w:lang w:eastAsia="en-US"/>
        </w:rPr>
        <w:t xml:space="preserve"> de </w:t>
      </w:r>
      <w:proofErr w:type="spellStart"/>
      <w:r w:rsidRPr="00FC4796">
        <w:rPr>
          <w:rFonts w:asciiTheme="minorHAnsi" w:eastAsia="Arial MT" w:hAnsiTheme="minorHAnsi" w:cstheme="minorHAnsi"/>
          <w:sz w:val="24"/>
          <w:szCs w:val="24"/>
          <w:lang w:eastAsia="en-US"/>
        </w:rPr>
        <w:t>evaluación</w:t>
      </w:r>
      <w:proofErr w:type="spellEnd"/>
      <w:r w:rsidRPr="00FC4796">
        <w:rPr>
          <w:rFonts w:asciiTheme="minorHAnsi" w:eastAsia="Arial MT" w:hAnsiTheme="minorHAnsi" w:cstheme="minorHAnsi"/>
          <w:sz w:val="24"/>
          <w:szCs w:val="24"/>
          <w:lang w:eastAsia="en-US"/>
        </w:rPr>
        <w:t xml:space="preserve"> siguen la secuenciación de las unidades de trabajo donde se incluyen los criterios de </w:t>
      </w:r>
      <w:proofErr w:type="spellStart"/>
      <w:r w:rsidRPr="00FC4796">
        <w:rPr>
          <w:rFonts w:asciiTheme="minorHAnsi" w:eastAsia="Arial MT" w:hAnsiTheme="minorHAnsi" w:cstheme="minorHAnsi"/>
          <w:sz w:val="24"/>
          <w:szCs w:val="24"/>
          <w:lang w:eastAsia="en-US"/>
        </w:rPr>
        <w:t>calificación</w:t>
      </w:r>
      <w:proofErr w:type="spellEnd"/>
      <w:r w:rsidRPr="00FC4796">
        <w:rPr>
          <w:rFonts w:asciiTheme="minorHAnsi" w:eastAsia="Arial MT" w:hAnsiTheme="minorHAnsi" w:cstheme="minorHAnsi"/>
          <w:sz w:val="24"/>
          <w:szCs w:val="24"/>
          <w:lang w:eastAsia="en-US"/>
        </w:rPr>
        <w:t xml:space="preserve"> para cada</w:t>
      </w:r>
      <w:r w:rsidRPr="00FC4796">
        <w:rPr>
          <w:rFonts w:asciiTheme="minorHAnsi" w:eastAsia="Arial MT" w:hAnsiTheme="minorHAnsi" w:cstheme="minorHAnsi"/>
          <w:spacing w:val="-5"/>
          <w:sz w:val="24"/>
          <w:szCs w:val="24"/>
          <w:lang w:eastAsia="en-US"/>
        </w:rPr>
        <w:t xml:space="preserve"> RA.</w:t>
      </w:r>
    </w:p>
    <w:p w:rsidR="003B3C43" w:rsidRDefault="003B3C43" w:rsidP="003B3C43">
      <w:pPr>
        <w:pStyle w:val="Standard"/>
        <w:spacing w:after="0" w:line="360" w:lineRule="auto"/>
        <w:ind w:left="0" w:firstLine="0"/>
        <w:rPr>
          <w:rFonts w:asciiTheme="minorHAnsi" w:eastAsia="Arial MT" w:hAnsiTheme="minorHAnsi" w:cstheme="minorHAnsi"/>
          <w:spacing w:val="-5"/>
          <w:sz w:val="24"/>
          <w:szCs w:val="24"/>
          <w:lang w:eastAsia="en-US"/>
        </w:rPr>
      </w:pPr>
    </w:p>
    <w:p w:rsidR="003B3C43" w:rsidRDefault="003B3C43" w:rsidP="003B3C43">
      <w:pPr>
        <w:pStyle w:val="Standard"/>
        <w:spacing w:after="0" w:line="360" w:lineRule="auto"/>
        <w:ind w:left="0" w:firstLine="0"/>
        <w:rPr>
          <w:rFonts w:asciiTheme="minorHAnsi" w:eastAsia="Calibri" w:hAnsiTheme="minorHAnsi" w:cstheme="minorHAnsi"/>
          <w:sz w:val="24"/>
          <w:szCs w:val="24"/>
        </w:rPr>
      </w:pPr>
      <w:r w:rsidRPr="00EF2EDB">
        <w:rPr>
          <w:rFonts w:asciiTheme="minorHAnsi" w:eastAsia="Calibri" w:hAnsiTheme="minorHAnsi" w:cstheme="minorHAnsi"/>
          <w:sz w:val="24"/>
          <w:szCs w:val="24"/>
        </w:rPr>
        <w:t xml:space="preserve">Dada la </w:t>
      </w:r>
      <w:proofErr w:type="spellStart"/>
      <w:r w:rsidRPr="00EF2EDB">
        <w:rPr>
          <w:rFonts w:asciiTheme="minorHAnsi" w:eastAsia="Calibri" w:hAnsiTheme="minorHAnsi" w:cstheme="minorHAnsi"/>
          <w:sz w:val="24"/>
          <w:szCs w:val="24"/>
        </w:rPr>
        <w:t>naturaleza</w:t>
      </w:r>
      <w:proofErr w:type="spellEnd"/>
      <w:r w:rsidRPr="00EF2EDB">
        <w:rPr>
          <w:rFonts w:asciiTheme="minorHAnsi" w:eastAsia="Calibri" w:hAnsiTheme="minorHAnsi" w:cstheme="minorHAnsi"/>
          <w:sz w:val="24"/>
          <w:szCs w:val="24"/>
        </w:rPr>
        <w:t xml:space="preserve"> de </w:t>
      </w:r>
      <w:proofErr w:type="spellStart"/>
      <w:r w:rsidRPr="00EF2EDB">
        <w:rPr>
          <w:rFonts w:asciiTheme="minorHAnsi" w:eastAsia="Calibri" w:hAnsiTheme="minorHAnsi" w:cstheme="minorHAnsi"/>
          <w:sz w:val="24"/>
          <w:szCs w:val="24"/>
        </w:rPr>
        <w:t>este</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módulo</w:t>
      </w:r>
      <w:proofErr w:type="spellEnd"/>
      <w:r w:rsidRPr="00EF2EDB">
        <w:rPr>
          <w:rFonts w:asciiTheme="minorHAnsi" w:eastAsia="Calibri" w:hAnsiTheme="minorHAnsi" w:cstheme="minorHAnsi"/>
          <w:sz w:val="24"/>
          <w:szCs w:val="24"/>
        </w:rPr>
        <w:t xml:space="preserve"> en el que se </w:t>
      </w:r>
      <w:proofErr w:type="spellStart"/>
      <w:r w:rsidRPr="00EF2EDB">
        <w:rPr>
          <w:rFonts w:asciiTheme="minorHAnsi" w:eastAsia="Calibri" w:hAnsiTheme="minorHAnsi" w:cstheme="minorHAnsi"/>
          <w:sz w:val="24"/>
          <w:szCs w:val="24"/>
        </w:rPr>
        <w:t>evalúa</w:t>
      </w:r>
      <w:proofErr w:type="spellEnd"/>
      <w:r w:rsidRPr="00EF2EDB">
        <w:rPr>
          <w:rFonts w:asciiTheme="minorHAnsi" w:eastAsia="Calibri" w:hAnsiTheme="minorHAnsi" w:cstheme="minorHAnsi"/>
          <w:sz w:val="24"/>
          <w:szCs w:val="24"/>
        </w:rPr>
        <w:t xml:space="preserve"> cada </w:t>
      </w:r>
      <w:proofErr w:type="spellStart"/>
      <w:r w:rsidRPr="00EF2EDB">
        <w:rPr>
          <w:rFonts w:asciiTheme="minorHAnsi" w:eastAsia="Calibri" w:hAnsiTheme="minorHAnsi" w:cstheme="minorHAnsi"/>
          <w:sz w:val="24"/>
          <w:szCs w:val="24"/>
        </w:rPr>
        <w:t>resultado</w:t>
      </w:r>
      <w:proofErr w:type="spellEnd"/>
      <w:r w:rsidRPr="00EF2EDB">
        <w:rPr>
          <w:rFonts w:asciiTheme="minorHAnsi" w:eastAsia="Calibri" w:hAnsiTheme="minorHAnsi" w:cstheme="minorHAnsi"/>
          <w:sz w:val="24"/>
          <w:szCs w:val="24"/>
        </w:rPr>
        <w:t xml:space="preserve"> de </w:t>
      </w:r>
      <w:proofErr w:type="spellStart"/>
      <w:r w:rsidRPr="00EF2EDB">
        <w:rPr>
          <w:rFonts w:asciiTheme="minorHAnsi" w:eastAsia="Calibri" w:hAnsiTheme="minorHAnsi" w:cstheme="minorHAnsi"/>
          <w:sz w:val="24"/>
          <w:szCs w:val="24"/>
        </w:rPr>
        <w:t>aprendizaje</w:t>
      </w:r>
      <w:proofErr w:type="spellEnd"/>
      <w:r w:rsidRPr="00EF2EDB">
        <w:rPr>
          <w:rFonts w:asciiTheme="minorHAnsi" w:eastAsia="Calibri" w:hAnsiTheme="minorHAnsi" w:cstheme="minorHAnsi"/>
          <w:sz w:val="24"/>
          <w:szCs w:val="24"/>
        </w:rPr>
        <w:t xml:space="preserve"> con </w:t>
      </w:r>
      <w:proofErr w:type="spellStart"/>
      <w:r w:rsidRPr="00EF2EDB">
        <w:rPr>
          <w:rFonts w:asciiTheme="minorHAnsi" w:eastAsia="Calibri" w:hAnsiTheme="minorHAnsi" w:cstheme="minorHAnsi"/>
          <w:sz w:val="24"/>
          <w:szCs w:val="24"/>
        </w:rPr>
        <w:t>sus</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respectivos</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criterios</w:t>
      </w:r>
      <w:proofErr w:type="spellEnd"/>
      <w:r w:rsidRPr="00EF2EDB">
        <w:rPr>
          <w:rFonts w:asciiTheme="minorHAnsi" w:eastAsia="Calibri" w:hAnsiTheme="minorHAnsi" w:cstheme="minorHAnsi"/>
          <w:sz w:val="24"/>
          <w:szCs w:val="24"/>
        </w:rPr>
        <w:t xml:space="preserve"> de </w:t>
      </w:r>
      <w:proofErr w:type="spellStart"/>
      <w:r w:rsidRPr="00EF2EDB">
        <w:rPr>
          <w:rFonts w:asciiTheme="minorHAnsi" w:eastAsia="Calibri" w:hAnsiTheme="minorHAnsi" w:cstheme="minorHAnsi"/>
          <w:sz w:val="24"/>
          <w:szCs w:val="24"/>
        </w:rPr>
        <w:t>evaluación</w:t>
      </w:r>
      <w:proofErr w:type="spellEnd"/>
      <w:r w:rsidRPr="00EF2EDB">
        <w:rPr>
          <w:rFonts w:asciiTheme="minorHAnsi" w:eastAsia="Calibri" w:hAnsiTheme="minorHAnsi" w:cstheme="minorHAnsi"/>
          <w:sz w:val="24"/>
          <w:szCs w:val="24"/>
        </w:rPr>
        <w:t xml:space="preserve"> en </w:t>
      </w:r>
      <w:proofErr w:type="spellStart"/>
      <w:r w:rsidRPr="00EF2EDB">
        <w:rPr>
          <w:rFonts w:asciiTheme="minorHAnsi" w:eastAsia="Calibri" w:hAnsiTheme="minorHAnsi" w:cstheme="minorHAnsi"/>
          <w:sz w:val="24"/>
          <w:szCs w:val="24"/>
        </w:rPr>
        <w:t>todas</w:t>
      </w:r>
      <w:proofErr w:type="spellEnd"/>
      <w:r w:rsidRPr="00EF2EDB">
        <w:rPr>
          <w:rFonts w:asciiTheme="minorHAnsi" w:eastAsia="Calibri" w:hAnsiTheme="minorHAnsi" w:cstheme="minorHAnsi"/>
          <w:sz w:val="24"/>
          <w:szCs w:val="24"/>
        </w:rPr>
        <w:t xml:space="preserve"> las </w:t>
      </w:r>
      <w:proofErr w:type="spellStart"/>
      <w:r w:rsidRPr="00EF2EDB">
        <w:rPr>
          <w:rFonts w:asciiTheme="minorHAnsi" w:eastAsia="Calibri" w:hAnsiTheme="minorHAnsi" w:cstheme="minorHAnsi"/>
          <w:sz w:val="24"/>
          <w:szCs w:val="24"/>
        </w:rPr>
        <w:t>evaluaciones</w:t>
      </w:r>
      <w:proofErr w:type="spellEnd"/>
      <w:r w:rsidRPr="00EF2EDB">
        <w:rPr>
          <w:rFonts w:asciiTheme="minorHAnsi" w:eastAsia="Calibri" w:hAnsiTheme="minorHAnsi" w:cstheme="minorHAnsi"/>
          <w:sz w:val="24"/>
          <w:szCs w:val="24"/>
        </w:rPr>
        <w:t xml:space="preserve">, la </w:t>
      </w:r>
      <w:r w:rsidRPr="00EF2EDB">
        <w:rPr>
          <w:rFonts w:asciiTheme="minorHAnsi" w:eastAsia="Calibri" w:hAnsiTheme="minorHAnsi" w:cstheme="minorHAnsi"/>
          <w:b/>
          <w:sz w:val="24"/>
          <w:szCs w:val="24"/>
        </w:rPr>
        <w:t xml:space="preserve">Nota Final </w:t>
      </w:r>
      <w:r w:rsidRPr="00EF2EDB">
        <w:rPr>
          <w:rFonts w:asciiTheme="minorHAnsi" w:eastAsia="Calibri" w:hAnsiTheme="minorHAnsi" w:cstheme="minorHAnsi"/>
          <w:sz w:val="24"/>
          <w:szCs w:val="24"/>
        </w:rPr>
        <w:t xml:space="preserve">del </w:t>
      </w:r>
      <w:r w:rsidRPr="00EF2EDB">
        <w:rPr>
          <w:rFonts w:asciiTheme="minorHAnsi" w:eastAsia="Calibri" w:hAnsiTheme="minorHAnsi" w:cstheme="minorHAnsi"/>
          <w:sz w:val="24"/>
          <w:szCs w:val="24"/>
        </w:rPr>
        <w:lastRenderedPageBreak/>
        <w:t xml:space="preserve">curso en </w:t>
      </w:r>
      <w:r w:rsidRPr="00EF2EDB">
        <w:rPr>
          <w:rFonts w:asciiTheme="minorHAnsi" w:eastAsia="Calibri" w:hAnsiTheme="minorHAnsi" w:cstheme="minorHAnsi"/>
          <w:b/>
          <w:sz w:val="24"/>
          <w:szCs w:val="24"/>
        </w:rPr>
        <w:t>CONVOCATORIA ORDINARIA</w:t>
      </w:r>
      <w:r w:rsidRPr="00EF2EDB">
        <w:rPr>
          <w:rFonts w:asciiTheme="minorHAnsi" w:eastAsia="Calibri" w:hAnsiTheme="minorHAnsi" w:cstheme="minorHAnsi"/>
          <w:sz w:val="24"/>
          <w:szCs w:val="24"/>
        </w:rPr>
        <w:t xml:space="preserve"> se </w:t>
      </w:r>
      <w:proofErr w:type="spellStart"/>
      <w:r w:rsidRPr="00EF2EDB">
        <w:rPr>
          <w:rFonts w:asciiTheme="minorHAnsi" w:eastAsia="Calibri" w:hAnsiTheme="minorHAnsi" w:cstheme="minorHAnsi"/>
          <w:sz w:val="24"/>
          <w:szCs w:val="24"/>
        </w:rPr>
        <w:t>hallará</w:t>
      </w:r>
      <w:proofErr w:type="spellEnd"/>
      <w:r w:rsidRPr="00EF2EDB">
        <w:rPr>
          <w:rFonts w:asciiTheme="minorHAnsi" w:eastAsia="Calibri" w:hAnsiTheme="minorHAnsi" w:cstheme="minorHAnsi"/>
          <w:sz w:val="24"/>
          <w:szCs w:val="24"/>
        </w:rPr>
        <w:t xml:space="preserve"> del </w:t>
      </w:r>
      <w:proofErr w:type="spellStart"/>
      <w:r w:rsidRPr="00EF2EDB">
        <w:rPr>
          <w:rFonts w:asciiTheme="minorHAnsi" w:eastAsia="Calibri" w:hAnsiTheme="minorHAnsi" w:cstheme="minorHAnsi"/>
          <w:sz w:val="24"/>
          <w:szCs w:val="24"/>
        </w:rPr>
        <w:t>resultado</w:t>
      </w:r>
      <w:proofErr w:type="spellEnd"/>
      <w:r w:rsidRPr="00EF2EDB">
        <w:rPr>
          <w:rFonts w:asciiTheme="minorHAnsi" w:eastAsia="Calibri" w:hAnsiTheme="minorHAnsi" w:cstheme="minorHAnsi"/>
          <w:sz w:val="24"/>
          <w:szCs w:val="24"/>
        </w:rPr>
        <w:t xml:space="preserve"> de la </w:t>
      </w:r>
      <w:proofErr w:type="spellStart"/>
      <w:r w:rsidRPr="00EF2EDB">
        <w:rPr>
          <w:rFonts w:asciiTheme="minorHAnsi" w:eastAsia="Calibri" w:hAnsiTheme="minorHAnsi" w:cstheme="minorHAnsi"/>
          <w:sz w:val="24"/>
          <w:szCs w:val="24"/>
        </w:rPr>
        <w:t>media</w:t>
      </w:r>
      <w:proofErr w:type="spellEnd"/>
      <w:r w:rsidRPr="00EF2EDB">
        <w:rPr>
          <w:rFonts w:asciiTheme="minorHAnsi" w:eastAsia="Calibri" w:hAnsiTheme="minorHAnsi" w:cstheme="minorHAnsi"/>
          <w:sz w:val="24"/>
          <w:szCs w:val="24"/>
        </w:rPr>
        <w:t xml:space="preserve"> ponderada de las </w:t>
      </w:r>
      <w:proofErr w:type="spellStart"/>
      <w:r w:rsidRPr="00EF2EDB">
        <w:rPr>
          <w:rFonts w:asciiTheme="minorHAnsi" w:eastAsia="Calibri" w:hAnsiTheme="minorHAnsi" w:cstheme="minorHAnsi"/>
          <w:sz w:val="24"/>
          <w:szCs w:val="24"/>
        </w:rPr>
        <w:t>evaluaciones</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dando</w:t>
      </w:r>
      <w:proofErr w:type="spellEnd"/>
      <w:r w:rsidRPr="00EF2EDB">
        <w:rPr>
          <w:rFonts w:asciiTheme="minorHAnsi" w:eastAsia="Calibri" w:hAnsiTheme="minorHAnsi" w:cstheme="minorHAnsi"/>
          <w:sz w:val="24"/>
          <w:szCs w:val="24"/>
        </w:rPr>
        <w:t xml:space="preserve"> a cada </w:t>
      </w:r>
      <w:proofErr w:type="spellStart"/>
      <w:r w:rsidRPr="00EF2EDB">
        <w:rPr>
          <w:rFonts w:asciiTheme="minorHAnsi" w:eastAsia="Calibri" w:hAnsiTheme="minorHAnsi" w:cstheme="minorHAnsi"/>
          <w:sz w:val="24"/>
          <w:szCs w:val="24"/>
        </w:rPr>
        <w:t>evaluación</w:t>
      </w:r>
      <w:proofErr w:type="spellEnd"/>
      <w:r w:rsidRPr="00EF2EDB">
        <w:rPr>
          <w:rFonts w:asciiTheme="minorHAnsi" w:eastAsia="Calibri" w:hAnsiTheme="minorHAnsi" w:cstheme="minorHAnsi"/>
          <w:sz w:val="24"/>
          <w:szCs w:val="24"/>
        </w:rPr>
        <w:t xml:space="preserve"> un </w:t>
      </w:r>
      <w:proofErr w:type="spellStart"/>
      <w:r w:rsidRPr="00EF2EDB">
        <w:rPr>
          <w:rFonts w:asciiTheme="minorHAnsi" w:eastAsia="Calibri" w:hAnsiTheme="minorHAnsi" w:cstheme="minorHAnsi"/>
          <w:sz w:val="24"/>
          <w:szCs w:val="24"/>
        </w:rPr>
        <w:t>porcentaje</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específico</w:t>
      </w:r>
      <w:proofErr w:type="spellEnd"/>
      <w:r w:rsidRPr="00EF2EDB">
        <w:rPr>
          <w:rFonts w:asciiTheme="minorHAnsi" w:eastAsia="Calibri" w:hAnsiTheme="minorHAnsi" w:cstheme="minorHAnsi"/>
          <w:sz w:val="24"/>
          <w:szCs w:val="24"/>
        </w:rPr>
        <w:t>:</w:t>
      </w:r>
    </w:p>
    <w:tbl>
      <w:tblPr>
        <w:tblW w:w="6525" w:type="dxa"/>
        <w:tblInd w:w="988" w:type="dxa"/>
        <w:tblLayout w:type="fixed"/>
        <w:tblCellMar>
          <w:left w:w="10" w:type="dxa"/>
          <w:right w:w="10" w:type="dxa"/>
        </w:tblCellMar>
        <w:tblLook w:val="04A0"/>
      </w:tblPr>
      <w:tblGrid>
        <w:gridCol w:w="2747"/>
        <w:gridCol w:w="3778"/>
      </w:tblGrid>
      <w:tr w:rsidR="003B3C43" w:rsidRPr="00EF2EDB" w:rsidTr="005750A3">
        <w:tc>
          <w:tcPr>
            <w:tcW w:w="2747"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3B3C43" w:rsidRPr="00EF2EDB" w:rsidRDefault="003B3C43" w:rsidP="005750A3">
            <w:pPr>
              <w:pStyle w:val="Standard"/>
              <w:widowControl w:val="0"/>
              <w:spacing w:before="60" w:after="60" w:line="276" w:lineRule="auto"/>
              <w:jc w:val="center"/>
              <w:rPr>
                <w:rFonts w:asciiTheme="minorHAnsi" w:eastAsia="Calibri" w:hAnsiTheme="minorHAnsi" w:cstheme="minorHAnsi"/>
                <w:sz w:val="24"/>
                <w:szCs w:val="24"/>
                <w:lang w:eastAsia="en-US"/>
              </w:rPr>
            </w:pPr>
            <w:r w:rsidRPr="00EF2EDB">
              <w:rPr>
                <w:rFonts w:asciiTheme="minorHAnsi" w:eastAsia="Calibri" w:hAnsiTheme="minorHAnsi" w:cstheme="minorHAnsi"/>
                <w:sz w:val="24"/>
                <w:szCs w:val="24"/>
                <w:lang w:eastAsia="en-US"/>
              </w:rPr>
              <w:t xml:space="preserve">1ª </w:t>
            </w:r>
            <w:proofErr w:type="spellStart"/>
            <w:r w:rsidRPr="00EF2EDB">
              <w:rPr>
                <w:rFonts w:asciiTheme="minorHAnsi" w:eastAsia="Calibri" w:hAnsiTheme="minorHAnsi" w:cstheme="minorHAnsi"/>
                <w:sz w:val="24"/>
                <w:szCs w:val="24"/>
                <w:lang w:eastAsia="en-US"/>
              </w:rPr>
              <w:t>Evaluación</w:t>
            </w:r>
            <w:proofErr w:type="spellEnd"/>
          </w:p>
        </w:tc>
        <w:tc>
          <w:tcPr>
            <w:tcW w:w="3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B3C43" w:rsidRPr="00EF2EDB" w:rsidRDefault="003B3C43" w:rsidP="005750A3">
            <w:pPr>
              <w:pStyle w:val="Standard"/>
              <w:widowControl w:val="0"/>
              <w:spacing w:before="60" w:after="60" w:line="276" w:lineRule="auto"/>
              <w:jc w:val="center"/>
              <w:rPr>
                <w:rFonts w:asciiTheme="minorHAnsi" w:eastAsia="Calibri" w:hAnsiTheme="minorHAnsi" w:cstheme="minorHAnsi"/>
                <w:sz w:val="24"/>
                <w:szCs w:val="24"/>
                <w:lang w:eastAsia="en-US"/>
              </w:rPr>
            </w:pPr>
            <w:r w:rsidRPr="00EF2EDB">
              <w:rPr>
                <w:rFonts w:asciiTheme="minorHAnsi" w:eastAsia="Calibri" w:hAnsiTheme="minorHAnsi" w:cstheme="minorHAnsi"/>
                <w:sz w:val="24"/>
                <w:szCs w:val="24"/>
                <w:lang w:eastAsia="en-US"/>
              </w:rPr>
              <w:t>40%</w:t>
            </w:r>
          </w:p>
        </w:tc>
      </w:tr>
      <w:tr w:rsidR="003B3C43" w:rsidRPr="00EF2EDB" w:rsidTr="005750A3">
        <w:tc>
          <w:tcPr>
            <w:tcW w:w="2747"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3B3C43" w:rsidRPr="00EF2EDB" w:rsidRDefault="003B3C43" w:rsidP="005750A3">
            <w:pPr>
              <w:pStyle w:val="Standard"/>
              <w:widowControl w:val="0"/>
              <w:spacing w:before="60" w:after="60" w:line="276" w:lineRule="auto"/>
              <w:jc w:val="center"/>
              <w:rPr>
                <w:rFonts w:asciiTheme="minorHAnsi" w:eastAsia="Calibri" w:hAnsiTheme="minorHAnsi" w:cstheme="minorHAnsi"/>
                <w:sz w:val="24"/>
                <w:szCs w:val="24"/>
                <w:lang w:eastAsia="en-US"/>
              </w:rPr>
            </w:pPr>
            <w:r w:rsidRPr="00EF2EDB">
              <w:rPr>
                <w:rFonts w:asciiTheme="minorHAnsi" w:eastAsia="Calibri" w:hAnsiTheme="minorHAnsi" w:cstheme="minorHAnsi"/>
                <w:sz w:val="24"/>
                <w:szCs w:val="24"/>
                <w:lang w:eastAsia="en-US"/>
              </w:rPr>
              <w:t xml:space="preserve">2ª </w:t>
            </w:r>
            <w:proofErr w:type="spellStart"/>
            <w:r w:rsidRPr="00EF2EDB">
              <w:rPr>
                <w:rFonts w:asciiTheme="minorHAnsi" w:eastAsia="Calibri" w:hAnsiTheme="minorHAnsi" w:cstheme="minorHAnsi"/>
                <w:sz w:val="24"/>
                <w:szCs w:val="24"/>
                <w:lang w:eastAsia="en-US"/>
              </w:rPr>
              <w:t>Evaluación</w:t>
            </w:r>
            <w:proofErr w:type="spellEnd"/>
          </w:p>
        </w:tc>
        <w:tc>
          <w:tcPr>
            <w:tcW w:w="37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B3C43" w:rsidRPr="00EF2EDB" w:rsidRDefault="003B3C43" w:rsidP="005750A3">
            <w:pPr>
              <w:pStyle w:val="Standard"/>
              <w:widowControl w:val="0"/>
              <w:spacing w:before="60" w:after="60" w:line="276" w:lineRule="auto"/>
              <w:jc w:val="center"/>
              <w:rPr>
                <w:rFonts w:asciiTheme="minorHAnsi" w:eastAsia="Calibri" w:hAnsiTheme="minorHAnsi" w:cstheme="minorHAnsi"/>
                <w:sz w:val="24"/>
                <w:szCs w:val="24"/>
                <w:lang w:eastAsia="en-US"/>
              </w:rPr>
            </w:pPr>
            <w:r w:rsidRPr="00EF2EDB">
              <w:rPr>
                <w:rFonts w:asciiTheme="minorHAnsi" w:eastAsia="Calibri" w:hAnsiTheme="minorHAnsi" w:cstheme="minorHAnsi"/>
                <w:sz w:val="24"/>
                <w:szCs w:val="24"/>
                <w:lang w:eastAsia="en-US"/>
              </w:rPr>
              <w:t>60%</w:t>
            </w:r>
          </w:p>
        </w:tc>
      </w:tr>
    </w:tbl>
    <w:p w:rsidR="003B3C43" w:rsidRDefault="003B3C43" w:rsidP="003B3C43">
      <w:pPr>
        <w:pStyle w:val="Standard"/>
        <w:widowControl w:val="0"/>
        <w:spacing w:before="240" w:after="60" w:line="360" w:lineRule="auto"/>
        <w:ind w:left="0" w:firstLine="0"/>
        <w:rPr>
          <w:rFonts w:asciiTheme="minorHAnsi" w:eastAsia="Calibri" w:hAnsiTheme="minorHAnsi" w:cstheme="minorHAnsi"/>
          <w:sz w:val="24"/>
          <w:szCs w:val="24"/>
        </w:rPr>
      </w:pPr>
      <w:r w:rsidRPr="00EF2EDB">
        <w:rPr>
          <w:rFonts w:asciiTheme="minorHAnsi" w:eastAsia="Calibri" w:hAnsiTheme="minorHAnsi" w:cstheme="minorHAnsi"/>
          <w:sz w:val="24"/>
          <w:szCs w:val="24"/>
        </w:rPr>
        <w:t xml:space="preserve">Para aplicar </w:t>
      </w:r>
      <w:proofErr w:type="spellStart"/>
      <w:r w:rsidRPr="00EF2EDB">
        <w:rPr>
          <w:rFonts w:asciiTheme="minorHAnsi" w:eastAsia="Calibri" w:hAnsiTheme="minorHAnsi" w:cstheme="minorHAnsi"/>
          <w:sz w:val="24"/>
          <w:szCs w:val="24"/>
        </w:rPr>
        <w:t>dichos</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porcentajes</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será</w:t>
      </w:r>
      <w:proofErr w:type="spellEnd"/>
      <w:r w:rsidRPr="00EF2EDB">
        <w:rPr>
          <w:rFonts w:asciiTheme="minorHAnsi" w:eastAsia="Calibri" w:hAnsiTheme="minorHAnsi" w:cstheme="minorHAnsi"/>
          <w:sz w:val="24"/>
          <w:szCs w:val="24"/>
        </w:rPr>
        <w:t xml:space="preserve"> </w:t>
      </w:r>
      <w:proofErr w:type="spellStart"/>
      <w:r w:rsidRPr="00EF2EDB">
        <w:rPr>
          <w:rFonts w:asciiTheme="minorHAnsi" w:eastAsia="Calibri" w:hAnsiTheme="minorHAnsi" w:cstheme="minorHAnsi"/>
          <w:sz w:val="24"/>
          <w:szCs w:val="24"/>
        </w:rPr>
        <w:t>condición</w:t>
      </w:r>
      <w:proofErr w:type="spellEnd"/>
      <w:r w:rsidRPr="00EF2EDB">
        <w:rPr>
          <w:rFonts w:asciiTheme="minorHAnsi" w:eastAsia="Calibri" w:hAnsiTheme="minorHAnsi" w:cstheme="minorHAnsi"/>
          <w:sz w:val="24"/>
          <w:szCs w:val="24"/>
        </w:rPr>
        <w:t xml:space="preserve"> indispensable que </w:t>
      </w:r>
      <w:r w:rsidRPr="00EF2EDB">
        <w:rPr>
          <w:rFonts w:asciiTheme="minorHAnsi" w:eastAsia="Calibri" w:hAnsiTheme="minorHAnsi" w:cstheme="minorHAnsi"/>
          <w:b/>
          <w:sz w:val="24"/>
          <w:szCs w:val="24"/>
        </w:rPr>
        <w:t xml:space="preserve">el </w:t>
      </w:r>
      <w:proofErr w:type="spellStart"/>
      <w:r w:rsidRPr="00EF2EDB">
        <w:rPr>
          <w:rFonts w:asciiTheme="minorHAnsi" w:eastAsia="Calibri" w:hAnsiTheme="minorHAnsi" w:cstheme="minorHAnsi"/>
          <w:b/>
          <w:sz w:val="24"/>
          <w:szCs w:val="24"/>
        </w:rPr>
        <w:t>alumno</w:t>
      </w:r>
      <w:proofErr w:type="spellEnd"/>
      <w:r w:rsidRPr="00EF2EDB">
        <w:rPr>
          <w:rFonts w:asciiTheme="minorHAnsi" w:eastAsia="Calibri" w:hAnsiTheme="minorHAnsi" w:cstheme="minorHAnsi"/>
          <w:b/>
          <w:sz w:val="24"/>
          <w:szCs w:val="24"/>
        </w:rPr>
        <w:t xml:space="preserve"> </w:t>
      </w:r>
      <w:proofErr w:type="spellStart"/>
      <w:r w:rsidRPr="00EF2EDB">
        <w:rPr>
          <w:rFonts w:asciiTheme="minorHAnsi" w:eastAsia="Calibri" w:hAnsiTheme="minorHAnsi" w:cstheme="minorHAnsi"/>
          <w:b/>
          <w:sz w:val="24"/>
          <w:szCs w:val="24"/>
        </w:rPr>
        <w:t>obtenga</w:t>
      </w:r>
      <w:proofErr w:type="spellEnd"/>
      <w:r w:rsidRPr="00EF2EDB">
        <w:rPr>
          <w:rFonts w:asciiTheme="minorHAnsi" w:eastAsia="Calibri" w:hAnsiTheme="minorHAnsi" w:cstheme="minorHAnsi"/>
          <w:b/>
          <w:sz w:val="24"/>
          <w:szCs w:val="24"/>
        </w:rPr>
        <w:t xml:space="preserve"> en la </w:t>
      </w:r>
      <w:r w:rsidRPr="00EF2EDB">
        <w:rPr>
          <w:rFonts w:asciiTheme="minorHAnsi" w:eastAsia="Calibri" w:hAnsiTheme="minorHAnsi" w:cstheme="minorHAnsi"/>
          <w:b/>
          <w:sz w:val="24"/>
          <w:szCs w:val="24"/>
          <w:u w:val="single"/>
        </w:rPr>
        <w:t xml:space="preserve">última </w:t>
      </w:r>
      <w:proofErr w:type="spellStart"/>
      <w:r w:rsidRPr="00EF2EDB">
        <w:rPr>
          <w:rFonts w:asciiTheme="minorHAnsi" w:eastAsia="Calibri" w:hAnsiTheme="minorHAnsi" w:cstheme="minorHAnsi"/>
          <w:b/>
          <w:sz w:val="24"/>
          <w:szCs w:val="24"/>
          <w:u w:val="single"/>
        </w:rPr>
        <w:t>evaluación</w:t>
      </w:r>
      <w:proofErr w:type="spellEnd"/>
      <w:r w:rsidRPr="00EF2EDB">
        <w:rPr>
          <w:rFonts w:asciiTheme="minorHAnsi" w:eastAsia="Calibri" w:hAnsiTheme="minorHAnsi" w:cstheme="minorHAnsi"/>
          <w:b/>
          <w:sz w:val="24"/>
          <w:szCs w:val="24"/>
        </w:rPr>
        <w:t xml:space="preserve"> una </w:t>
      </w:r>
      <w:proofErr w:type="spellStart"/>
      <w:r w:rsidRPr="00EF2EDB">
        <w:rPr>
          <w:rFonts w:asciiTheme="minorHAnsi" w:eastAsia="Calibri" w:hAnsiTheme="minorHAnsi" w:cstheme="minorHAnsi"/>
          <w:b/>
          <w:sz w:val="24"/>
          <w:szCs w:val="24"/>
        </w:rPr>
        <w:t>calificación</w:t>
      </w:r>
      <w:proofErr w:type="spellEnd"/>
      <w:r w:rsidRPr="00EF2EDB">
        <w:rPr>
          <w:rFonts w:asciiTheme="minorHAnsi" w:eastAsia="Calibri" w:hAnsiTheme="minorHAnsi" w:cstheme="minorHAnsi"/>
          <w:b/>
          <w:sz w:val="24"/>
          <w:szCs w:val="24"/>
        </w:rPr>
        <w:t xml:space="preserve"> no inferior a 4</w:t>
      </w:r>
      <w:r w:rsidRPr="00EF2EDB">
        <w:rPr>
          <w:rFonts w:asciiTheme="minorHAnsi" w:eastAsia="Calibri" w:hAnsiTheme="minorHAnsi" w:cstheme="minorHAnsi"/>
          <w:sz w:val="24"/>
          <w:szCs w:val="24"/>
        </w:rPr>
        <w:t xml:space="preserve">. En caso de que </w:t>
      </w:r>
      <w:proofErr w:type="spellStart"/>
      <w:r w:rsidRPr="00EF2EDB">
        <w:rPr>
          <w:rFonts w:asciiTheme="minorHAnsi" w:eastAsia="Calibri" w:hAnsiTheme="minorHAnsi" w:cstheme="minorHAnsi"/>
          <w:sz w:val="24"/>
          <w:szCs w:val="24"/>
        </w:rPr>
        <w:t>esto</w:t>
      </w:r>
      <w:proofErr w:type="spellEnd"/>
      <w:r w:rsidRPr="00EF2EDB">
        <w:rPr>
          <w:rFonts w:asciiTheme="minorHAnsi" w:eastAsia="Calibri" w:hAnsiTheme="minorHAnsi" w:cstheme="minorHAnsi"/>
          <w:sz w:val="24"/>
          <w:szCs w:val="24"/>
        </w:rPr>
        <w:t xml:space="preserve"> no </w:t>
      </w:r>
      <w:proofErr w:type="spellStart"/>
      <w:r w:rsidRPr="00EF2EDB">
        <w:rPr>
          <w:rFonts w:asciiTheme="minorHAnsi" w:eastAsia="Calibri" w:hAnsiTheme="minorHAnsi" w:cstheme="minorHAnsi"/>
          <w:sz w:val="24"/>
          <w:szCs w:val="24"/>
        </w:rPr>
        <w:t>ocurra</w:t>
      </w:r>
      <w:proofErr w:type="spellEnd"/>
      <w:r w:rsidRPr="00EF2EDB">
        <w:rPr>
          <w:rFonts w:asciiTheme="minorHAnsi" w:eastAsia="Calibri" w:hAnsiTheme="minorHAnsi" w:cstheme="minorHAnsi"/>
          <w:sz w:val="24"/>
          <w:szCs w:val="24"/>
        </w:rPr>
        <w:t xml:space="preserve">, el </w:t>
      </w:r>
      <w:proofErr w:type="spellStart"/>
      <w:r w:rsidRPr="00EF2EDB">
        <w:rPr>
          <w:rFonts w:asciiTheme="minorHAnsi" w:eastAsia="Calibri" w:hAnsiTheme="minorHAnsi" w:cstheme="minorHAnsi"/>
          <w:sz w:val="24"/>
          <w:szCs w:val="24"/>
        </w:rPr>
        <w:t>alumno</w:t>
      </w:r>
      <w:proofErr w:type="spellEnd"/>
      <w:r w:rsidRPr="00EF2EDB">
        <w:rPr>
          <w:rFonts w:asciiTheme="minorHAnsi" w:eastAsia="Calibri" w:hAnsiTheme="minorHAnsi" w:cstheme="minorHAnsi"/>
          <w:sz w:val="24"/>
          <w:szCs w:val="24"/>
        </w:rPr>
        <w:t xml:space="preserve"> </w:t>
      </w:r>
      <w:r w:rsidRPr="00EF2EDB">
        <w:rPr>
          <w:rFonts w:asciiTheme="minorHAnsi" w:eastAsia="Calibri" w:hAnsiTheme="minorHAnsi" w:cstheme="minorHAnsi"/>
          <w:b/>
          <w:sz w:val="24"/>
          <w:szCs w:val="24"/>
        </w:rPr>
        <w:t xml:space="preserve">no </w:t>
      </w:r>
      <w:proofErr w:type="spellStart"/>
      <w:r w:rsidRPr="00EF2EDB">
        <w:rPr>
          <w:rFonts w:asciiTheme="minorHAnsi" w:eastAsia="Calibri" w:hAnsiTheme="minorHAnsi" w:cstheme="minorHAnsi"/>
          <w:b/>
          <w:sz w:val="24"/>
          <w:szCs w:val="24"/>
        </w:rPr>
        <w:t>superará</w:t>
      </w:r>
      <w:proofErr w:type="spellEnd"/>
      <w:r w:rsidRPr="00EF2EDB">
        <w:rPr>
          <w:rFonts w:asciiTheme="minorHAnsi" w:eastAsia="Calibri" w:hAnsiTheme="minorHAnsi" w:cstheme="minorHAnsi"/>
          <w:b/>
          <w:sz w:val="24"/>
          <w:szCs w:val="24"/>
        </w:rPr>
        <w:t xml:space="preserve"> la </w:t>
      </w:r>
      <w:proofErr w:type="spellStart"/>
      <w:r w:rsidRPr="00EF2EDB">
        <w:rPr>
          <w:rFonts w:asciiTheme="minorHAnsi" w:eastAsia="Calibri" w:hAnsiTheme="minorHAnsi" w:cstheme="minorHAnsi"/>
          <w:b/>
          <w:sz w:val="24"/>
          <w:szCs w:val="24"/>
        </w:rPr>
        <w:t>materia</w:t>
      </w:r>
      <w:r w:rsidRPr="00EF2EDB">
        <w:rPr>
          <w:rFonts w:asciiTheme="minorHAnsi" w:eastAsia="Calibri" w:hAnsiTheme="minorHAnsi" w:cstheme="minorHAnsi"/>
          <w:sz w:val="24"/>
          <w:szCs w:val="24"/>
        </w:rPr>
        <w:t>.</w:t>
      </w:r>
      <w:proofErr w:type="spellEnd"/>
    </w:p>
    <w:p w:rsidR="003B3C43" w:rsidRDefault="003B3C43" w:rsidP="003B3C43">
      <w:pPr>
        <w:pStyle w:val="Standard"/>
        <w:widowControl w:val="0"/>
        <w:spacing w:before="240" w:after="60" w:line="360" w:lineRule="auto"/>
        <w:ind w:left="0" w:firstLine="0"/>
        <w:rPr>
          <w:rFonts w:asciiTheme="minorHAnsi" w:eastAsia="Arial MT" w:hAnsiTheme="minorHAnsi" w:cstheme="minorHAnsi"/>
          <w:spacing w:val="-5"/>
          <w:sz w:val="24"/>
          <w:szCs w:val="24"/>
          <w:lang w:eastAsia="en-US"/>
        </w:rPr>
      </w:pPr>
      <w:r w:rsidRPr="00EF2EDB">
        <w:rPr>
          <w:rFonts w:asciiTheme="minorHAnsi" w:hAnsiTheme="minorHAnsi" w:cstheme="minorHAnsi"/>
          <w:sz w:val="24"/>
          <w:szCs w:val="24"/>
        </w:rPr>
        <w:t xml:space="preserve">La </w:t>
      </w:r>
      <w:proofErr w:type="spellStart"/>
      <w:r w:rsidRPr="00EF2EDB">
        <w:rPr>
          <w:rFonts w:asciiTheme="minorHAnsi" w:hAnsiTheme="minorHAnsi" w:cstheme="minorHAnsi"/>
          <w:sz w:val="24"/>
          <w:szCs w:val="24"/>
        </w:rPr>
        <w:t>evaluación</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será</w:t>
      </w:r>
      <w:proofErr w:type="spellEnd"/>
      <w:r w:rsidRPr="00EF2EDB">
        <w:rPr>
          <w:rFonts w:asciiTheme="minorHAnsi" w:hAnsiTheme="minorHAnsi" w:cstheme="minorHAnsi"/>
          <w:sz w:val="24"/>
          <w:szCs w:val="24"/>
        </w:rPr>
        <w:t xml:space="preserve"> continua, las </w:t>
      </w:r>
      <w:proofErr w:type="spellStart"/>
      <w:r w:rsidRPr="00EF2EDB">
        <w:rPr>
          <w:rFonts w:asciiTheme="minorHAnsi" w:hAnsiTheme="minorHAnsi" w:cstheme="minorHAnsi"/>
          <w:sz w:val="24"/>
          <w:szCs w:val="24"/>
        </w:rPr>
        <w:t>evaluaciones</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anteriores</w:t>
      </w:r>
      <w:proofErr w:type="spellEnd"/>
      <w:r w:rsidRPr="00EF2EDB">
        <w:rPr>
          <w:rFonts w:asciiTheme="minorHAnsi" w:hAnsiTheme="minorHAnsi" w:cstheme="minorHAnsi"/>
          <w:sz w:val="24"/>
          <w:szCs w:val="24"/>
        </w:rPr>
        <w:t xml:space="preserve"> que se </w:t>
      </w:r>
      <w:proofErr w:type="spellStart"/>
      <w:r w:rsidRPr="00EF2EDB">
        <w:rPr>
          <w:rFonts w:asciiTheme="minorHAnsi" w:hAnsiTheme="minorHAnsi" w:cstheme="minorHAnsi"/>
          <w:sz w:val="24"/>
          <w:szCs w:val="24"/>
        </w:rPr>
        <w:t>hayan</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calificado</w:t>
      </w:r>
      <w:proofErr w:type="spellEnd"/>
      <w:r w:rsidRPr="00EF2EDB">
        <w:rPr>
          <w:rFonts w:asciiTheme="minorHAnsi" w:hAnsiTheme="minorHAnsi" w:cstheme="minorHAnsi"/>
          <w:sz w:val="24"/>
          <w:szCs w:val="24"/>
        </w:rPr>
        <w:t xml:space="preserve"> como </w:t>
      </w:r>
      <w:proofErr w:type="spellStart"/>
      <w:r w:rsidRPr="00EF2EDB">
        <w:rPr>
          <w:rFonts w:asciiTheme="minorHAnsi" w:hAnsiTheme="minorHAnsi" w:cstheme="minorHAnsi"/>
          <w:sz w:val="24"/>
          <w:szCs w:val="24"/>
        </w:rPr>
        <w:t>suspensas</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podrán</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aprobarse</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superando</w:t>
      </w:r>
      <w:proofErr w:type="spellEnd"/>
      <w:r w:rsidRPr="00EF2EDB">
        <w:rPr>
          <w:rFonts w:asciiTheme="minorHAnsi" w:hAnsiTheme="minorHAnsi" w:cstheme="minorHAnsi"/>
          <w:sz w:val="24"/>
          <w:szCs w:val="24"/>
        </w:rPr>
        <w:t xml:space="preserve"> la </w:t>
      </w:r>
      <w:proofErr w:type="spellStart"/>
      <w:r w:rsidRPr="00EF2EDB">
        <w:rPr>
          <w:rFonts w:asciiTheme="minorHAnsi" w:hAnsiTheme="minorHAnsi" w:cstheme="minorHAnsi"/>
          <w:sz w:val="24"/>
          <w:szCs w:val="24"/>
        </w:rPr>
        <w:t>siguiente</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evaluación</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puesto</w:t>
      </w:r>
      <w:proofErr w:type="spellEnd"/>
      <w:r w:rsidRPr="00EF2EDB">
        <w:rPr>
          <w:rFonts w:asciiTheme="minorHAnsi" w:hAnsiTheme="minorHAnsi" w:cstheme="minorHAnsi"/>
          <w:sz w:val="24"/>
          <w:szCs w:val="24"/>
        </w:rPr>
        <w:t xml:space="preserve"> que en cada examen de </w:t>
      </w:r>
      <w:proofErr w:type="spellStart"/>
      <w:r w:rsidRPr="00EF2EDB">
        <w:rPr>
          <w:rFonts w:asciiTheme="minorHAnsi" w:hAnsiTheme="minorHAnsi" w:cstheme="minorHAnsi"/>
          <w:sz w:val="24"/>
          <w:szCs w:val="24"/>
        </w:rPr>
        <w:t>evaluación</w:t>
      </w:r>
      <w:proofErr w:type="spellEnd"/>
      <w:r w:rsidRPr="00EF2EDB">
        <w:rPr>
          <w:rFonts w:asciiTheme="minorHAnsi" w:hAnsiTheme="minorHAnsi" w:cstheme="minorHAnsi"/>
          <w:sz w:val="24"/>
          <w:szCs w:val="24"/>
        </w:rPr>
        <w:t xml:space="preserve"> se </w:t>
      </w:r>
      <w:proofErr w:type="spellStart"/>
      <w:r w:rsidRPr="00EF2EDB">
        <w:rPr>
          <w:rFonts w:asciiTheme="minorHAnsi" w:hAnsiTheme="minorHAnsi" w:cstheme="minorHAnsi"/>
          <w:sz w:val="24"/>
          <w:szCs w:val="24"/>
        </w:rPr>
        <w:t>incluirán</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contenidos</w:t>
      </w:r>
      <w:proofErr w:type="spellEnd"/>
      <w:r w:rsidRPr="00EF2EDB">
        <w:rPr>
          <w:rFonts w:asciiTheme="minorHAnsi" w:hAnsiTheme="minorHAnsi" w:cstheme="minorHAnsi"/>
          <w:sz w:val="24"/>
          <w:szCs w:val="24"/>
        </w:rPr>
        <w:t xml:space="preserve"> de las </w:t>
      </w:r>
      <w:proofErr w:type="spellStart"/>
      <w:r w:rsidRPr="00EF2EDB">
        <w:rPr>
          <w:rFonts w:asciiTheme="minorHAnsi" w:hAnsiTheme="minorHAnsi" w:cstheme="minorHAnsi"/>
          <w:sz w:val="24"/>
          <w:szCs w:val="24"/>
        </w:rPr>
        <w:t>anteriores</w:t>
      </w:r>
      <w:proofErr w:type="spellEnd"/>
      <w:r w:rsidRPr="00EF2EDB">
        <w:rPr>
          <w:rFonts w:asciiTheme="minorHAnsi" w:hAnsiTheme="minorHAnsi" w:cstheme="minorHAnsi"/>
          <w:sz w:val="24"/>
          <w:szCs w:val="24"/>
        </w:rPr>
        <w:t xml:space="preserve"> y como </w:t>
      </w:r>
      <w:proofErr w:type="spellStart"/>
      <w:r w:rsidRPr="00EF2EDB">
        <w:rPr>
          <w:rFonts w:asciiTheme="minorHAnsi" w:hAnsiTheme="minorHAnsi" w:cstheme="minorHAnsi"/>
          <w:sz w:val="24"/>
          <w:szCs w:val="24"/>
        </w:rPr>
        <w:t>ya</w:t>
      </w:r>
      <w:proofErr w:type="spellEnd"/>
      <w:r w:rsidRPr="00EF2EDB">
        <w:rPr>
          <w:rFonts w:asciiTheme="minorHAnsi" w:hAnsiTheme="minorHAnsi" w:cstheme="minorHAnsi"/>
          <w:sz w:val="24"/>
          <w:szCs w:val="24"/>
        </w:rPr>
        <w:t xml:space="preserve"> hemos </w:t>
      </w:r>
      <w:proofErr w:type="spellStart"/>
      <w:r w:rsidRPr="00EF2EDB">
        <w:rPr>
          <w:rFonts w:asciiTheme="minorHAnsi" w:hAnsiTheme="minorHAnsi" w:cstheme="minorHAnsi"/>
          <w:sz w:val="24"/>
          <w:szCs w:val="24"/>
        </w:rPr>
        <w:t>mencionado</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anteriormente</w:t>
      </w:r>
      <w:proofErr w:type="spellEnd"/>
      <w:r w:rsidRPr="00EF2EDB">
        <w:rPr>
          <w:rFonts w:asciiTheme="minorHAnsi" w:hAnsiTheme="minorHAnsi" w:cstheme="minorHAnsi"/>
          <w:sz w:val="24"/>
          <w:szCs w:val="24"/>
        </w:rPr>
        <w:t xml:space="preserve"> los RA y CE </w:t>
      </w:r>
      <w:proofErr w:type="spellStart"/>
      <w:r w:rsidRPr="00EF2EDB">
        <w:rPr>
          <w:rFonts w:asciiTheme="minorHAnsi" w:hAnsiTheme="minorHAnsi" w:cstheme="minorHAnsi"/>
          <w:sz w:val="24"/>
          <w:szCs w:val="24"/>
        </w:rPr>
        <w:t>asociados</w:t>
      </w:r>
      <w:proofErr w:type="spellEnd"/>
      <w:r w:rsidRPr="00EF2EDB">
        <w:rPr>
          <w:rFonts w:asciiTheme="minorHAnsi" w:hAnsiTheme="minorHAnsi" w:cstheme="minorHAnsi"/>
          <w:sz w:val="24"/>
          <w:szCs w:val="24"/>
        </w:rPr>
        <w:t xml:space="preserve"> a </w:t>
      </w:r>
      <w:proofErr w:type="spellStart"/>
      <w:r w:rsidRPr="00EF2EDB">
        <w:rPr>
          <w:rFonts w:asciiTheme="minorHAnsi" w:hAnsiTheme="minorHAnsi" w:cstheme="minorHAnsi"/>
          <w:sz w:val="24"/>
          <w:szCs w:val="24"/>
        </w:rPr>
        <w:t>dichos</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contenidos</w:t>
      </w:r>
      <w:proofErr w:type="spellEnd"/>
      <w:r w:rsidRPr="00EF2EDB">
        <w:rPr>
          <w:rFonts w:asciiTheme="minorHAnsi" w:hAnsiTheme="minorHAnsi" w:cstheme="minorHAnsi"/>
          <w:sz w:val="24"/>
          <w:szCs w:val="24"/>
        </w:rPr>
        <w:t xml:space="preserve"> se </w:t>
      </w:r>
      <w:proofErr w:type="spellStart"/>
      <w:r w:rsidRPr="00EF2EDB">
        <w:rPr>
          <w:rFonts w:asciiTheme="minorHAnsi" w:hAnsiTheme="minorHAnsi" w:cstheme="minorHAnsi"/>
          <w:sz w:val="24"/>
          <w:szCs w:val="24"/>
        </w:rPr>
        <w:t>evalúan</w:t>
      </w:r>
      <w:proofErr w:type="spellEnd"/>
      <w:r w:rsidRPr="00EF2EDB">
        <w:rPr>
          <w:rFonts w:asciiTheme="minorHAnsi" w:hAnsiTheme="minorHAnsi" w:cstheme="minorHAnsi"/>
          <w:sz w:val="24"/>
          <w:szCs w:val="24"/>
        </w:rPr>
        <w:t xml:space="preserve"> en </w:t>
      </w:r>
      <w:proofErr w:type="spellStart"/>
      <w:r w:rsidRPr="00EF2EDB">
        <w:rPr>
          <w:rFonts w:asciiTheme="minorHAnsi" w:hAnsiTheme="minorHAnsi" w:cstheme="minorHAnsi"/>
          <w:sz w:val="24"/>
          <w:szCs w:val="24"/>
        </w:rPr>
        <w:t>su</w:t>
      </w:r>
      <w:proofErr w:type="spellEnd"/>
      <w:r w:rsidRPr="00EF2EDB">
        <w:rPr>
          <w:rFonts w:asciiTheme="minorHAnsi" w:hAnsiTheme="minorHAnsi" w:cstheme="minorHAnsi"/>
          <w:sz w:val="24"/>
          <w:szCs w:val="24"/>
        </w:rPr>
        <w:t xml:space="preserve"> </w:t>
      </w:r>
      <w:proofErr w:type="spellStart"/>
      <w:r w:rsidRPr="00EF2EDB">
        <w:rPr>
          <w:rFonts w:asciiTheme="minorHAnsi" w:hAnsiTheme="minorHAnsi" w:cstheme="minorHAnsi"/>
          <w:sz w:val="24"/>
          <w:szCs w:val="24"/>
        </w:rPr>
        <w:t>totalidad</w:t>
      </w:r>
      <w:proofErr w:type="spellEnd"/>
      <w:r w:rsidRPr="00EF2EDB">
        <w:rPr>
          <w:rFonts w:asciiTheme="minorHAnsi" w:hAnsiTheme="minorHAnsi" w:cstheme="minorHAnsi"/>
          <w:sz w:val="24"/>
          <w:szCs w:val="24"/>
        </w:rPr>
        <w:t xml:space="preserve"> cada trimestre.</w:t>
      </w:r>
    </w:p>
    <w:p w:rsidR="003B3C43" w:rsidRPr="003B3C43" w:rsidRDefault="003B3C43" w:rsidP="003B3C43">
      <w:pPr>
        <w:pStyle w:val="Standard"/>
        <w:spacing w:after="0" w:line="360" w:lineRule="auto"/>
        <w:ind w:left="0" w:firstLine="0"/>
        <w:rPr>
          <w:rFonts w:asciiTheme="minorHAnsi" w:eastAsia="Arial MT" w:hAnsiTheme="minorHAnsi" w:cstheme="minorHAnsi"/>
          <w:sz w:val="24"/>
          <w:szCs w:val="24"/>
          <w:lang w:eastAsia="en-US"/>
        </w:rPr>
      </w:pPr>
    </w:p>
    <w:p w:rsidR="00A2320D" w:rsidRPr="002566F1" w:rsidRDefault="003B3C43" w:rsidP="00A2320D">
      <w:pPr>
        <w:pStyle w:val="Standard"/>
        <w:spacing w:after="0" w:line="360" w:lineRule="auto"/>
        <w:ind w:left="0" w:firstLine="0"/>
        <w:rPr>
          <w:rFonts w:asciiTheme="minorHAnsi" w:hAnsiTheme="minorHAnsi" w:cstheme="minorHAnsi"/>
          <w:color w:val="000000"/>
          <w:sz w:val="24"/>
          <w:szCs w:val="24"/>
          <w:shd w:val="clear" w:color="auto" w:fill="FFFFFF"/>
          <w:lang w:val="es-ES" w:eastAsia="es-ES"/>
        </w:rPr>
      </w:pPr>
      <w:r>
        <w:rPr>
          <w:rFonts w:asciiTheme="minorHAnsi" w:hAnsiTheme="minorHAnsi" w:cstheme="minorHAnsi"/>
          <w:color w:val="000000"/>
          <w:sz w:val="24"/>
          <w:szCs w:val="24"/>
          <w:shd w:val="clear" w:color="auto" w:fill="FFFFFF"/>
          <w:lang w:val="es-ES" w:eastAsia="es-ES"/>
        </w:rPr>
        <w:t>Teniendo en cuenta</w:t>
      </w:r>
      <w:r w:rsidR="00A2320D" w:rsidRPr="002566F1">
        <w:rPr>
          <w:rFonts w:asciiTheme="minorHAnsi" w:hAnsiTheme="minorHAnsi" w:cstheme="minorHAnsi"/>
          <w:color w:val="000000"/>
          <w:sz w:val="24"/>
          <w:szCs w:val="24"/>
          <w:shd w:val="clear" w:color="auto" w:fill="FFFFFF"/>
          <w:lang w:val="es-ES" w:eastAsia="es-ES"/>
        </w:rPr>
        <w:t xml:space="preserve"> la acumulación de contenidos y el carácter continuo en la materia de Francés la evaluación será continua. La última de las evaluaciones tendrá más peso en la nota global de la materia, por tener que manejar el alumnado más contenidos al final de curso que al principio. Es por ello que la nota final se distribuye de la siguiente forma: </w:t>
      </w:r>
    </w:p>
    <w:p w:rsidR="00A2320D" w:rsidRPr="002566F1" w:rsidRDefault="00A2320D" w:rsidP="00A2320D">
      <w:pPr>
        <w:pStyle w:val="Standard"/>
        <w:spacing w:after="0" w:line="360" w:lineRule="auto"/>
        <w:ind w:left="0" w:firstLine="0"/>
        <w:jc w:val="left"/>
        <w:rPr>
          <w:rFonts w:asciiTheme="minorHAnsi" w:hAnsiTheme="minorHAnsi" w:cstheme="minorHAnsi"/>
          <w:sz w:val="24"/>
          <w:szCs w:val="24"/>
          <w:lang w:val="es-ES" w:eastAsia="es-ES"/>
        </w:rPr>
      </w:pPr>
    </w:p>
    <w:p w:rsidR="00A2320D" w:rsidRPr="002566F1" w:rsidRDefault="00A2320D" w:rsidP="00A2320D">
      <w:pPr>
        <w:pStyle w:val="Standard"/>
        <w:spacing w:after="0" w:line="360" w:lineRule="auto"/>
        <w:ind w:left="0" w:firstLine="0"/>
        <w:jc w:val="left"/>
        <w:rPr>
          <w:rFonts w:asciiTheme="minorHAnsi" w:hAnsiTheme="minorHAnsi" w:cstheme="minorHAnsi"/>
          <w:color w:val="000000"/>
          <w:sz w:val="24"/>
          <w:szCs w:val="24"/>
          <w:shd w:val="clear" w:color="auto" w:fill="FFFFFF"/>
          <w:lang w:val="es-ES" w:eastAsia="es-ES"/>
        </w:rPr>
      </w:pPr>
      <w:r w:rsidRPr="002566F1">
        <w:rPr>
          <w:rFonts w:asciiTheme="minorHAnsi" w:hAnsiTheme="minorHAnsi" w:cstheme="minorHAnsi"/>
          <w:b/>
          <w:color w:val="000000"/>
          <w:sz w:val="24"/>
          <w:szCs w:val="24"/>
          <w:shd w:val="clear" w:color="auto" w:fill="FFFFFF"/>
          <w:lang w:val="es-ES" w:eastAsia="es-ES"/>
        </w:rPr>
        <w:t>40 %</w:t>
      </w:r>
      <w:r w:rsidRPr="002566F1">
        <w:rPr>
          <w:rFonts w:asciiTheme="minorHAnsi" w:hAnsiTheme="minorHAnsi" w:cstheme="minorHAnsi"/>
          <w:color w:val="000000"/>
          <w:sz w:val="24"/>
          <w:szCs w:val="24"/>
          <w:shd w:val="clear" w:color="auto" w:fill="FFFFFF"/>
          <w:lang w:val="es-ES" w:eastAsia="es-ES"/>
        </w:rPr>
        <w:t xml:space="preserve"> pruebas </w:t>
      </w:r>
      <w:r w:rsidRPr="002566F1">
        <w:rPr>
          <w:rFonts w:asciiTheme="minorHAnsi" w:hAnsiTheme="minorHAnsi" w:cstheme="minorHAnsi"/>
          <w:b/>
          <w:color w:val="000000"/>
          <w:sz w:val="24"/>
          <w:szCs w:val="24"/>
          <w:shd w:val="clear" w:color="auto" w:fill="FFFFFF"/>
          <w:lang w:val="es-ES" w:eastAsia="es-ES"/>
        </w:rPr>
        <w:t>escritas</w:t>
      </w:r>
    </w:p>
    <w:p w:rsidR="00A2320D" w:rsidRPr="002566F1" w:rsidRDefault="00A2320D" w:rsidP="00A2320D">
      <w:pPr>
        <w:pStyle w:val="Standard"/>
        <w:spacing w:after="0" w:line="360" w:lineRule="auto"/>
        <w:ind w:left="0" w:firstLine="0"/>
        <w:jc w:val="left"/>
        <w:rPr>
          <w:rFonts w:asciiTheme="minorHAnsi" w:hAnsiTheme="minorHAnsi" w:cstheme="minorHAnsi"/>
          <w:color w:val="000000"/>
          <w:sz w:val="24"/>
          <w:szCs w:val="24"/>
          <w:shd w:val="clear" w:color="auto" w:fill="FFFFFF"/>
          <w:lang w:val="es-ES" w:eastAsia="es-ES"/>
        </w:rPr>
      </w:pPr>
      <w:r w:rsidRPr="002566F1">
        <w:rPr>
          <w:rFonts w:asciiTheme="minorHAnsi" w:hAnsiTheme="minorHAnsi" w:cstheme="minorHAnsi"/>
          <w:b/>
          <w:color w:val="000000"/>
          <w:sz w:val="24"/>
          <w:szCs w:val="24"/>
          <w:shd w:val="clear" w:color="auto" w:fill="FFFFFF"/>
          <w:lang w:val="es-ES" w:eastAsia="es-ES"/>
        </w:rPr>
        <w:t>30 %</w:t>
      </w:r>
      <w:r w:rsidRPr="002566F1">
        <w:rPr>
          <w:rFonts w:asciiTheme="minorHAnsi" w:hAnsiTheme="minorHAnsi" w:cstheme="minorHAnsi"/>
          <w:color w:val="000000"/>
          <w:sz w:val="24"/>
          <w:szCs w:val="24"/>
          <w:shd w:val="clear" w:color="auto" w:fill="FFFFFF"/>
          <w:lang w:val="es-ES" w:eastAsia="es-ES"/>
        </w:rPr>
        <w:t xml:space="preserve"> pruebas </w:t>
      </w:r>
      <w:r w:rsidRPr="002566F1">
        <w:rPr>
          <w:rFonts w:asciiTheme="minorHAnsi" w:hAnsiTheme="minorHAnsi" w:cstheme="minorHAnsi"/>
          <w:b/>
          <w:color w:val="000000"/>
          <w:sz w:val="24"/>
          <w:szCs w:val="24"/>
          <w:shd w:val="clear" w:color="auto" w:fill="FFFFFF"/>
          <w:lang w:val="es-ES" w:eastAsia="es-ES"/>
        </w:rPr>
        <w:t>orales</w:t>
      </w:r>
    </w:p>
    <w:p w:rsidR="00A2320D" w:rsidRPr="002566F1" w:rsidRDefault="00A2320D" w:rsidP="00A2320D">
      <w:pPr>
        <w:pStyle w:val="Standard"/>
        <w:spacing w:after="0" w:line="360" w:lineRule="auto"/>
        <w:ind w:left="0" w:firstLine="0"/>
        <w:jc w:val="left"/>
        <w:rPr>
          <w:rFonts w:asciiTheme="minorHAnsi" w:hAnsiTheme="minorHAnsi" w:cstheme="minorHAnsi"/>
          <w:color w:val="000000"/>
          <w:sz w:val="24"/>
          <w:szCs w:val="24"/>
          <w:shd w:val="clear" w:color="auto" w:fill="FFFFFF"/>
          <w:lang w:val="es-ES" w:eastAsia="es-ES"/>
        </w:rPr>
      </w:pPr>
      <w:r w:rsidRPr="002566F1">
        <w:rPr>
          <w:rFonts w:asciiTheme="minorHAnsi" w:hAnsiTheme="minorHAnsi" w:cstheme="minorHAnsi"/>
          <w:b/>
          <w:color w:val="000000"/>
          <w:sz w:val="24"/>
          <w:szCs w:val="24"/>
          <w:shd w:val="clear" w:color="auto" w:fill="FFFFFF"/>
          <w:lang w:val="es-ES" w:eastAsia="es-ES"/>
        </w:rPr>
        <w:t>20 %</w:t>
      </w:r>
      <w:r w:rsidRPr="002566F1">
        <w:rPr>
          <w:rFonts w:asciiTheme="minorHAnsi" w:hAnsiTheme="minorHAnsi" w:cstheme="minorHAnsi"/>
          <w:color w:val="000000"/>
          <w:sz w:val="24"/>
          <w:szCs w:val="24"/>
          <w:shd w:val="clear" w:color="auto" w:fill="FFFFFF"/>
          <w:lang w:val="es-ES" w:eastAsia="es-ES"/>
        </w:rPr>
        <w:t xml:space="preserve"> composiciones escritas y proyecto final de evaluación</w:t>
      </w:r>
    </w:p>
    <w:p w:rsidR="00A2320D" w:rsidRPr="002566F1" w:rsidRDefault="00A2320D" w:rsidP="00A2320D">
      <w:pPr>
        <w:pStyle w:val="Standard"/>
        <w:spacing w:after="0" w:line="360" w:lineRule="auto"/>
        <w:ind w:left="0" w:firstLine="0"/>
        <w:jc w:val="left"/>
        <w:rPr>
          <w:rFonts w:asciiTheme="minorHAnsi" w:hAnsiTheme="minorHAnsi" w:cstheme="minorHAnsi"/>
          <w:color w:val="000000"/>
          <w:sz w:val="24"/>
          <w:szCs w:val="24"/>
          <w:shd w:val="clear" w:color="auto" w:fill="FFFFFF"/>
          <w:lang w:val="es-ES" w:eastAsia="es-ES"/>
        </w:rPr>
      </w:pPr>
      <w:r w:rsidRPr="002566F1">
        <w:rPr>
          <w:rFonts w:asciiTheme="minorHAnsi" w:hAnsiTheme="minorHAnsi" w:cstheme="minorHAnsi"/>
          <w:b/>
          <w:color w:val="000000"/>
          <w:sz w:val="24"/>
          <w:szCs w:val="24"/>
          <w:shd w:val="clear" w:color="auto" w:fill="FFFFFF"/>
          <w:lang w:val="es-ES" w:eastAsia="es-ES"/>
        </w:rPr>
        <w:t>10 %</w:t>
      </w:r>
      <w:r w:rsidRPr="002566F1">
        <w:rPr>
          <w:rFonts w:asciiTheme="minorHAnsi" w:hAnsiTheme="minorHAnsi" w:cstheme="minorHAnsi"/>
          <w:color w:val="000000"/>
          <w:sz w:val="24"/>
          <w:szCs w:val="24"/>
          <w:shd w:val="clear" w:color="auto" w:fill="FFFFFF"/>
          <w:lang w:val="es-ES" w:eastAsia="es-ES"/>
        </w:rPr>
        <w:t xml:space="preserve"> trabajo personal</w:t>
      </w:r>
    </w:p>
    <w:p w:rsidR="00A2320D" w:rsidRPr="002566F1" w:rsidRDefault="00A2320D">
      <w:pPr>
        <w:rPr>
          <w:rFonts w:cstheme="minorHAnsi"/>
          <w:sz w:val="24"/>
          <w:szCs w:val="24"/>
        </w:rPr>
      </w:pPr>
    </w:p>
    <w:p w:rsidR="005541DA" w:rsidRDefault="005541DA" w:rsidP="00A2320D">
      <w:pPr>
        <w:pStyle w:val="Standard"/>
        <w:spacing w:after="0" w:line="360" w:lineRule="auto"/>
        <w:ind w:left="0" w:firstLine="0"/>
        <w:jc w:val="left"/>
        <w:rPr>
          <w:rFonts w:asciiTheme="minorHAnsi" w:hAnsiTheme="minorHAnsi" w:cstheme="minorHAnsi"/>
          <w:b/>
          <w:bCs/>
          <w:sz w:val="24"/>
          <w:szCs w:val="24"/>
          <w:lang w:val="es-ES" w:eastAsia="es-ES"/>
        </w:rPr>
        <w:sectPr w:rsidR="005541DA" w:rsidSect="00FC2AE1">
          <w:headerReference w:type="default" r:id="rId9"/>
          <w:footerReference w:type="default" r:id="rId10"/>
          <w:pgSz w:w="11906" w:h="16838"/>
          <w:pgMar w:top="1417" w:right="1701" w:bottom="1417" w:left="1701" w:header="708" w:footer="708" w:gutter="0"/>
          <w:cols w:space="708"/>
          <w:docGrid w:linePitch="360"/>
        </w:sectPr>
      </w:pPr>
    </w:p>
    <w:tbl>
      <w:tblPr>
        <w:tblStyle w:val="Tablaconcuadrcula"/>
        <w:tblpPr w:leftFromText="141" w:rightFromText="141" w:horzAnchor="margin" w:tblpY="780"/>
        <w:tblW w:w="0" w:type="auto"/>
        <w:tblLook w:val="04A0"/>
      </w:tblPr>
      <w:tblGrid>
        <w:gridCol w:w="1947"/>
        <w:gridCol w:w="5206"/>
        <w:gridCol w:w="6360"/>
        <w:gridCol w:w="705"/>
      </w:tblGrid>
      <w:tr w:rsidR="005541DA" w:rsidTr="0060533C">
        <w:tc>
          <w:tcPr>
            <w:tcW w:w="1947" w:type="dxa"/>
          </w:tcPr>
          <w:p w:rsidR="005541DA" w:rsidRDefault="005541DA" w:rsidP="005750A3">
            <w:pPr>
              <w:pStyle w:val="Standard"/>
              <w:spacing w:after="0" w:line="360" w:lineRule="auto"/>
              <w:ind w:left="0" w:firstLine="0"/>
              <w:jc w:val="left"/>
              <w:rPr>
                <w:rFonts w:ascii="Arial" w:hAnsi="Arial" w:cs="Arial"/>
                <w:sz w:val="24"/>
                <w:szCs w:val="24"/>
                <w:lang w:val="es-ES" w:eastAsia="es-ES"/>
              </w:rPr>
            </w:pPr>
          </w:p>
          <w:p w:rsidR="005541DA" w:rsidRDefault="005541DA" w:rsidP="005750A3">
            <w:pPr>
              <w:pStyle w:val="Standard"/>
              <w:spacing w:after="0" w:line="360" w:lineRule="auto"/>
              <w:ind w:left="0" w:firstLine="0"/>
              <w:jc w:val="center"/>
              <w:rPr>
                <w:rFonts w:ascii="Arial" w:hAnsi="Arial" w:cs="Arial"/>
                <w:sz w:val="24"/>
                <w:szCs w:val="24"/>
                <w:lang w:val="es-ES" w:eastAsia="es-ES"/>
              </w:rPr>
            </w:pPr>
            <w:r>
              <w:rPr>
                <w:b/>
                <w:sz w:val="18"/>
                <w:szCs w:val="18"/>
              </w:rPr>
              <w:t>PROCEDIMIENTOS DE EVALUACIÓN</w:t>
            </w:r>
          </w:p>
        </w:tc>
        <w:tc>
          <w:tcPr>
            <w:tcW w:w="5206" w:type="dxa"/>
          </w:tcPr>
          <w:p w:rsidR="005541DA" w:rsidRDefault="005541DA" w:rsidP="005750A3">
            <w:pPr>
              <w:pStyle w:val="Standard"/>
              <w:spacing w:after="0" w:line="360" w:lineRule="auto"/>
              <w:ind w:left="0" w:firstLine="0"/>
              <w:jc w:val="center"/>
              <w:rPr>
                <w:b/>
              </w:rPr>
            </w:pPr>
          </w:p>
          <w:p w:rsidR="005541DA" w:rsidRDefault="005541DA" w:rsidP="005750A3">
            <w:pPr>
              <w:pStyle w:val="Standard"/>
              <w:spacing w:after="0" w:line="360" w:lineRule="auto"/>
              <w:ind w:left="0" w:firstLine="0"/>
              <w:jc w:val="center"/>
              <w:rPr>
                <w:rFonts w:ascii="Arial" w:hAnsi="Arial" w:cs="Arial"/>
                <w:sz w:val="24"/>
                <w:szCs w:val="24"/>
                <w:lang w:val="es-ES" w:eastAsia="es-ES"/>
              </w:rPr>
            </w:pPr>
            <w:r>
              <w:rPr>
                <w:b/>
              </w:rPr>
              <w:t>INSTRUMENTOS DE EVALUACIÓN</w:t>
            </w:r>
          </w:p>
        </w:tc>
        <w:tc>
          <w:tcPr>
            <w:tcW w:w="6360" w:type="dxa"/>
            <w:vAlign w:val="center"/>
          </w:tcPr>
          <w:p w:rsidR="005541DA" w:rsidRDefault="005541DA" w:rsidP="005750A3">
            <w:pPr>
              <w:spacing w:before="143"/>
              <w:jc w:val="center"/>
              <w:rPr>
                <w:b/>
              </w:rPr>
            </w:pPr>
            <w:r>
              <w:rPr>
                <w:b/>
              </w:rPr>
              <w:t>RESULTADOS DE APRENDIZAJE</w:t>
            </w:r>
          </w:p>
        </w:tc>
        <w:tc>
          <w:tcPr>
            <w:tcW w:w="705" w:type="dxa"/>
          </w:tcPr>
          <w:p w:rsidR="005541DA" w:rsidRDefault="005541DA" w:rsidP="005750A3">
            <w:pPr>
              <w:pStyle w:val="Standard"/>
              <w:spacing w:after="0" w:line="360" w:lineRule="auto"/>
              <w:ind w:left="0" w:firstLine="0"/>
              <w:jc w:val="center"/>
              <w:rPr>
                <w:rFonts w:ascii="Arial" w:hAnsi="Arial" w:cs="Arial"/>
                <w:sz w:val="24"/>
                <w:szCs w:val="24"/>
                <w:lang w:val="es-ES" w:eastAsia="es-ES"/>
              </w:rPr>
            </w:pPr>
          </w:p>
          <w:p w:rsidR="005541DA" w:rsidRPr="009D4C26" w:rsidRDefault="005541DA" w:rsidP="005750A3">
            <w:pPr>
              <w:pStyle w:val="Standard"/>
              <w:spacing w:after="0" w:line="360" w:lineRule="auto"/>
              <w:ind w:left="0" w:firstLine="0"/>
              <w:jc w:val="center"/>
              <w:rPr>
                <w:rFonts w:ascii="Arial" w:hAnsi="Arial" w:cs="Arial"/>
                <w:b/>
                <w:sz w:val="24"/>
                <w:szCs w:val="24"/>
                <w:lang w:val="es-ES" w:eastAsia="es-ES"/>
              </w:rPr>
            </w:pPr>
            <w:r w:rsidRPr="009D4C26">
              <w:rPr>
                <w:rFonts w:ascii="Arial" w:hAnsi="Arial" w:cs="Arial"/>
                <w:b/>
                <w:sz w:val="24"/>
                <w:szCs w:val="24"/>
                <w:lang w:val="es-ES" w:eastAsia="es-ES"/>
              </w:rPr>
              <w:t>%</w:t>
            </w:r>
          </w:p>
        </w:tc>
      </w:tr>
      <w:tr w:rsidR="005541DA" w:rsidTr="0060533C">
        <w:tc>
          <w:tcPr>
            <w:tcW w:w="1947" w:type="dxa"/>
          </w:tcPr>
          <w:p w:rsidR="005541DA" w:rsidRDefault="005541DA" w:rsidP="005750A3">
            <w:pPr>
              <w:pStyle w:val="Standard"/>
              <w:spacing w:after="0" w:line="360" w:lineRule="auto"/>
              <w:ind w:left="0" w:firstLine="0"/>
              <w:jc w:val="center"/>
              <w:rPr>
                <w:b/>
                <w:sz w:val="18"/>
                <w:szCs w:val="18"/>
              </w:rPr>
            </w:pPr>
          </w:p>
          <w:p w:rsidR="005541DA" w:rsidRDefault="005541DA" w:rsidP="005750A3">
            <w:pPr>
              <w:pStyle w:val="Standard"/>
              <w:spacing w:after="0" w:line="360" w:lineRule="auto"/>
              <w:ind w:left="0" w:firstLine="0"/>
              <w:jc w:val="center"/>
              <w:rPr>
                <w:b/>
                <w:sz w:val="18"/>
                <w:szCs w:val="18"/>
              </w:rPr>
            </w:pPr>
          </w:p>
          <w:p w:rsidR="005541DA" w:rsidRDefault="005541DA" w:rsidP="005750A3">
            <w:pPr>
              <w:pStyle w:val="Standard"/>
              <w:spacing w:after="0" w:line="360" w:lineRule="auto"/>
              <w:ind w:left="0" w:firstLine="0"/>
              <w:jc w:val="center"/>
              <w:rPr>
                <w:rFonts w:ascii="Arial" w:hAnsi="Arial" w:cs="Arial"/>
                <w:sz w:val="24"/>
                <w:szCs w:val="24"/>
                <w:lang w:val="es-ES" w:eastAsia="es-ES"/>
              </w:rPr>
            </w:pPr>
            <w:r>
              <w:rPr>
                <w:b/>
                <w:sz w:val="18"/>
                <w:szCs w:val="18"/>
              </w:rPr>
              <w:t>PRUEBAS OBJETIVAS</w:t>
            </w:r>
          </w:p>
        </w:tc>
        <w:tc>
          <w:tcPr>
            <w:tcW w:w="5206" w:type="dxa"/>
            <w:vAlign w:val="center"/>
          </w:tcPr>
          <w:p w:rsidR="005541DA" w:rsidRPr="000E4C14" w:rsidRDefault="005541DA" w:rsidP="005750A3">
            <w:pPr>
              <w:tabs>
                <w:tab w:val="left" w:pos="864"/>
                <w:tab w:val="left" w:pos="135"/>
              </w:tabs>
              <w:spacing w:before="60" w:after="60" w:line="238" w:lineRule="auto"/>
              <w:ind w:left="170" w:right="170"/>
            </w:pPr>
            <w:proofErr w:type="spellStart"/>
            <w:r>
              <w:rPr>
                <w:b/>
              </w:rPr>
              <w:t>Pruebas</w:t>
            </w:r>
            <w:proofErr w:type="spellEnd"/>
            <w:r>
              <w:rPr>
                <w:b/>
              </w:rPr>
              <w:t xml:space="preserve"> </w:t>
            </w:r>
            <w:proofErr w:type="spellStart"/>
            <w:r>
              <w:rPr>
                <w:b/>
              </w:rPr>
              <w:t>objetivas</w:t>
            </w:r>
            <w:proofErr w:type="spellEnd"/>
            <w:r>
              <w:rPr>
                <w:b/>
              </w:rPr>
              <w:t xml:space="preserve"> </w:t>
            </w:r>
            <w:proofErr w:type="spellStart"/>
            <w:r>
              <w:rPr>
                <w:b/>
              </w:rPr>
              <w:t>que</w:t>
            </w:r>
            <w:proofErr w:type="spellEnd"/>
            <w:r>
              <w:rPr>
                <w:b/>
              </w:rPr>
              <w:t xml:space="preserve"> </w:t>
            </w:r>
            <w:proofErr w:type="spellStart"/>
            <w:r>
              <w:rPr>
                <w:b/>
              </w:rPr>
              <w:t>incluirán</w:t>
            </w:r>
            <w:proofErr w:type="spellEnd"/>
            <w:r>
              <w:rPr>
                <w:b/>
              </w:rPr>
              <w:t xml:space="preserve"> los </w:t>
            </w:r>
            <w:proofErr w:type="spellStart"/>
            <w:r>
              <w:rPr>
                <w:b/>
              </w:rPr>
              <w:t>contenidos</w:t>
            </w:r>
            <w:proofErr w:type="spellEnd"/>
            <w:r>
              <w:rPr>
                <w:b/>
              </w:rPr>
              <w:t xml:space="preserve"> </w:t>
            </w:r>
            <w:proofErr w:type="spellStart"/>
            <w:r>
              <w:rPr>
                <w:b/>
              </w:rPr>
              <w:t>léxico-gramaticales</w:t>
            </w:r>
            <w:proofErr w:type="spellEnd"/>
            <w:r>
              <w:rPr>
                <w:b/>
              </w:rPr>
              <w:t>:</w:t>
            </w:r>
          </w:p>
          <w:p w:rsidR="005541DA" w:rsidRDefault="005541DA" w:rsidP="005750A3">
            <w:pPr>
              <w:tabs>
                <w:tab w:val="left" w:pos="1573"/>
              </w:tabs>
              <w:spacing w:before="60" w:after="60" w:line="209" w:lineRule="auto"/>
              <w:ind w:left="170" w:right="170"/>
            </w:pPr>
            <w:r>
              <w:t xml:space="preserve">-Se </w:t>
            </w:r>
            <w:proofErr w:type="spellStart"/>
            <w:r>
              <w:t>realizarán</w:t>
            </w:r>
            <w:proofErr w:type="spellEnd"/>
            <w:r>
              <w:t xml:space="preserve"> 2 </w:t>
            </w:r>
            <w:proofErr w:type="spellStart"/>
            <w:r>
              <w:t>pruebas</w:t>
            </w:r>
            <w:proofErr w:type="spellEnd"/>
            <w:r>
              <w:t xml:space="preserve"> </w:t>
            </w:r>
            <w:proofErr w:type="spellStart"/>
            <w:r>
              <w:t>escritas</w:t>
            </w:r>
            <w:proofErr w:type="spellEnd"/>
            <w:r>
              <w:t xml:space="preserve"> </w:t>
            </w:r>
            <w:proofErr w:type="spellStart"/>
            <w:r>
              <w:t>por</w:t>
            </w:r>
            <w:proofErr w:type="spellEnd"/>
            <w:r>
              <w:t xml:space="preserve"> </w:t>
            </w:r>
            <w:proofErr w:type="spellStart"/>
            <w:r>
              <w:t>evaluación</w:t>
            </w:r>
            <w:proofErr w:type="spellEnd"/>
          </w:p>
          <w:p w:rsidR="005541DA" w:rsidRDefault="005541DA" w:rsidP="005750A3">
            <w:pPr>
              <w:tabs>
                <w:tab w:val="left" w:pos="1573"/>
              </w:tabs>
              <w:spacing w:before="60" w:after="60" w:line="209" w:lineRule="auto"/>
              <w:ind w:left="170" w:right="170"/>
              <w:rPr>
                <w:color w:val="333333"/>
              </w:rPr>
            </w:pPr>
            <w:r>
              <w:t xml:space="preserve">-Se </w:t>
            </w:r>
            <w:proofErr w:type="spellStart"/>
            <w:r>
              <w:t>realizará</w:t>
            </w:r>
            <w:proofErr w:type="spellEnd"/>
            <w:r>
              <w:t xml:space="preserve"> 1 </w:t>
            </w:r>
            <w:proofErr w:type="spellStart"/>
            <w:r>
              <w:t>prueba</w:t>
            </w:r>
            <w:proofErr w:type="spellEnd"/>
            <w:r>
              <w:t xml:space="preserve"> oral </w:t>
            </w:r>
            <w:proofErr w:type="spellStart"/>
            <w:r>
              <w:t>por</w:t>
            </w:r>
            <w:proofErr w:type="spellEnd"/>
            <w:r>
              <w:t xml:space="preserve"> </w:t>
            </w:r>
            <w:proofErr w:type="spellStart"/>
            <w:r>
              <w:t>evaluación</w:t>
            </w:r>
            <w:proofErr w:type="spellEnd"/>
          </w:p>
        </w:tc>
        <w:tc>
          <w:tcPr>
            <w:tcW w:w="6360" w:type="dxa"/>
            <w:vAlign w:val="center"/>
          </w:tcPr>
          <w:p w:rsidR="005541DA" w:rsidRDefault="005541DA" w:rsidP="005750A3">
            <w:pPr>
              <w:tabs>
                <w:tab w:val="left" w:pos="864"/>
                <w:tab w:val="left" w:pos="865"/>
              </w:tabs>
              <w:spacing w:before="60" w:after="60" w:line="238" w:lineRule="auto"/>
              <w:ind w:left="170" w:right="170"/>
            </w:pPr>
            <w:r>
              <w:t xml:space="preserve">La </w:t>
            </w:r>
            <w:proofErr w:type="spellStart"/>
            <w:r>
              <w:t>calificación</w:t>
            </w:r>
            <w:proofErr w:type="spellEnd"/>
            <w:r>
              <w:t xml:space="preserve"> de </w:t>
            </w:r>
            <w:proofErr w:type="spellStart"/>
            <w:r>
              <w:t>estas</w:t>
            </w:r>
            <w:proofErr w:type="spellEnd"/>
            <w:r>
              <w:t xml:space="preserve"> </w:t>
            </w:r>
            <w:proofErr w:type="spellStart"/>
            <w:r>
              <w:t>pruebas</w:t>
            </w:r>
            <w:proofErr w:type="spellEnd"/>
            <w:r>
              <w:t xml:space="preserve"> </w:t>
            </w:r>
            <w:proofErr w:type="spellStart"/>
            <w:r>
              <w:t>objetivas</w:t>
            </w:r>
            <w:proofErr w:type="spellEnd"/>
            <w:r>
              <w:t xml:space="preserve"> </w:t>
            </w:r>
            <w:proofErr w:type="spellStart"/>
            <w:r>
              <w:t>asociadas</w:t>
            </w:r>
            <w:proofErr w:type="spellEnd"/>
            <w:r>
              <w:t xml:space="preserve"> a los </w:t>
            </w:r>
            <w:proofErr w:type="spellStart"/>
            <w:r>
              <w:t>criterios</w:t>
            </w:r>
            <w:proofErr w:type="spellEnd"/>
            <w:r>
              <w:t xml:space="preserve"> de </w:t>
            </w:r>
            <w:proofErr w:type="spellStart"/>
            <w:r>
              <w:t>evaluación</w:t>
            </w:r>
            <w:proofErr w:type="spellEnd"/>
            <w:r>
              <w:t xml:space="preserve"> </w:t>
            </w:r>
            <w:proofErr w:type="spellStart"/>
            <w:r>
              <w:t>correspondientes</w:t>
            </w:r>
            <w:proofErr w:type="spellEnd"/>
            <w:r>
              <w:t xml:space="preserve"> se </w:t>
            </w:r>
            <w:proofErr w:type="spellStart"/>
            <w:r>
              <w:t>distribuye</w:t>
            </w:r>
            <w:proofErr w:type="spellEnd"/>
            <w:r>
              <w:t xml:space="preserve"> de la </w:t>
            </w:r>
            <w:proofErr w:type="spellStart"/>
            <w:r>
              <w:t>siguiente</w:t>
            </w:r>
            <w:proofErr w:type="spellEnd"/>
            <w:r>
              <w:t xml:space="preserve"> forma:</w:t>
            </w:r>
          </w:p>
          <w:p w:rsidR="005541DA" w:rsidRDefault="005541DA" w:rsidP="005750A3">
            <w:pPr>
              <w:tabs>
                <w:tab w:val="left" w:pos="864"/>
                <w:tab w:val="left" w:pos="865"/>
              </w:tabs>
              <w:spacing w:before="60" w:after="60" w:line="238" w:lineRule="auto"/>
              <w:ind w:left="170" w:right="170"/>
            </w:pPr>
          </w:p>
          <w:p w:rsidR="005541DA" w:rsidRPr="000E4C14" w:rsidRDefault="005541DA" w:rsidP="005750A3">
            <w:pPr>
              <w:tabs>
                <w:tab w:val="left" w:pos="864"/>
                <w:tab w:val="left" w:pos="865"/>
              </w:tabs>
              <w:spacing w:before="60" w:after="60" w:line="238" w:lineRule="auto"/>
              <w:ind w:left="170" w:right="170"/>
              <w:rPr>
                <w:b/>
              </w:rPr>
            </w:pPr>
            <w:r>
              <w:rPr>
                <w:b/>
              </w:rPr>
              <w:t xml:space="preserve">RA1: </w:t>
            </w:r>
            <w:proofErr w:type="spellStart"/>
            <w:r w:rsidRPr="000E4C14">
              <w:rPr>
                <w:b/>
              </w:rPr>
              <w:t>Comprensión</w:t>
            </w:r>
            <w:proofErr w:type="spellEnd"/>
            <w:r w:rsidRPr="000E4C14">
              <w:rPr>
                <w:b/>
              </w:rPr>
              <w:t xml:space="preserve"> </w:t>
            </w:r>
            <w:proofErr w:type="spellStart"/>
            <w:r w:rsidRPr="000E4C14">
              <w:rPr>
                <w:b/>
              </w:rPr>
              <w:t>textos</w:t>
            </w:r>
            <w:proofErr w:type="spellEnd"/>
            <w:r w:rsidRPr="000E4C14">
              <w:rPr>
                <w:b/>
              </w:rPr>
              <w:t xml:space="preserve"> </w:t>
            </w:r>
            <w:proofErr w:type="spellStart"/>
            <w:r w:rsidRPr="000E4C14">
              <w:rPr>
                <w:b/>
              </w:rPr>
              <w:t>orales</w:t>
            </w:r>
            <w:proofErr w:type="spellEnd"/>
            <w:r w:rsidRPr="000E4C14">
              <w:rPr>
                <w:b/>
              </w:rPr>
              <w:t xml:space="preserve"> </w:t>
            </w:r>
            <w:r w:rsidRPr="000E4C14">
              <w:rPr>
                <w:b/>
              </w:rPr>
              <w:tab/>
            </w:r>
            <w:r>
              <w:rPr>
                <w:b/>
              </w:rPr>
              <w:t>15</w:t>
            </w:r>
            <w:r w:rsidRPr="000E4C14">
              <w:rPr>
                <w:b/>
              </w:rPr>
              <w:t>%</w:t>
            </w:r>
          </w:p>
          <w:p w:rsidR="005541DA" w:rsidRPr="000E4C14" w:rsidRDefault="005541DA" w:rsidP="005750A3">
            <w:pPr>
              <w:tabs>
                <w:tab w:val="left" w:pos="864"/>
                <w:tab w:val="left" w:pos="865"/>
              </w:tabs>
              <w:spacing w:before="60" w:after="60" w:line="238" w:lineRule="auto"/>
              <w:ind w:left="170" w:right="170"/>
              <w:rPr>
                <w:b/>
              </w:rPr>
            </w:pPr>
            <w:r>
              <w:rPr>
                <w:b/>
              </w:rPr>
              <w:t xml:space="preserve">RA2: </w:t>
            </w:r>
            <w:proofErr w:type="spellStart"/>
            <w:r w:rsidRPr="000E4C14">
              <w:rPr>
                <w:b/>
              </w:rPr>
              <w:t>Comprensión</w:t>
            </w:r>
            <w:proofErr w:type="spellEnd"/>
            <w:r w:rsidRPr="000E4C14">
              <w:rPr>
                <w:b/>
              </w:rPr>
              <w:t xml:space="preserve"> </w:t>
            </w:r>
            <w:proofErr w:type="spellStart"/>
            <w:r w:rsidRPr="000E4C14">
              <w:rPr>
                <w:b/>
              </w:rPr>
              <w:t>textos</w:t>
            </w:r>
            <w:proofErr w:type="spellEnd"/>
            <w:r w:rsidRPr="000E4C14">
              <w:rPr>
                <w:b/>
              </w:rPr>
              <w:t xml:space="preserve"> </w:t>
            </w:r>
            <w:proofErr w:type="spellStart"/>
            <w:r w:rsidRPr="000E4C14">
              <w:rPr>
                <w:b/>
              </w:rPr>
              <w:t>escritos</w:t>
            </w:r>
            <w:proofErr w:type="spellEnd"/>
            <w:r w:rsidRPr="000E4C14">
              <w:rPr>
                <w:b/>
              </w:rPr>
              <w:tab/>
              <w:t>20%</w:t>
            </w:r>
          </w:p>
          <w:p w:rsidR="005541DA" w:rsidRPr="000E4C14" w:rsidRDefault="005541DA" w:rsidP="005750A3">
            <w:pPr>
              <w:tabs>
                <w:tab w:val="left" w:pos="864"/>
                <w:tab w:val="left" w:pos="865"/>
              </w:tabs>
              <w:spacing w:before="60" w:after="60" w:line="238" w:lineRule="auto"/>
              <w:ind w:left="170" w:right="170"/>
              <w:rPr>
                <w:b/>
              </w:rPr>
            </w:pPr>
            <w:r>
              <w:rPr>
                <w:b/>
              </w:rPr>
              <w:t xml:space="preserve">RA3: </w:t>
            </w:r>
            <w:proofErr w:type="spellStart"/>
            <w:r w:rsidRPr="000E4C14">
              <w:rPr>
                <w:b/>
              </w:rPr>
              <w:t>Producción</w:t>
            </w:r>
            <w:proofErr w:type="spellEnd"/>
            <w:r w:rsidRPr="000E4C14">
              <w:rPr>
                <w:b/>
              </w:rPr>
              <w:t xml:space="preserve"> </w:t>
            </w:r>
            <w:proofErr w:type="spellStart"/>
            <w:r w:rsidRPr="000E4C14">
              <w:rPr>
                <w:b/>
              </w:rPr>
              <w:t>textos</w:t>
            </w:r>
            <w:proofErr w:type="spellEnd"/>
            <w:r w:rsidRPr="000E4C14">
              <w:rPr>
                <w:b/>
              </w:rPr>
              <w:t xml:space="preserve"> </w:t>
            </w:r>
            <w:proofErr w:type="spellStart"/>
            <w:r w:rsidRPr="000E4C14">
              <w:rPr>
                <w:b/>
              </w:rPr>
              <w:t>orales</w:t>
            </w:r>
            <w:proofErr w:type="spellEnd"/>
            <w:r w:rsidRPr="000E4C14">
              <w:rPr>
                <w:b/>
              </w:rPr>
              <w:tab/>
            </w:r>
            <w:r>
              <w:rPr>
                <w:b/>
              </w:rPr>
              <w:t xml:space="preserve">      </w:t>
            </w:r>
            <w:r w:rsidR="00A805D2">
              <w:rPr>
                <w:b/>
              </w:rPr>
              <w:t xml:space="preserve">         </w:t>
            </w:r>
            <w:r>
              <w:rPr>
                <w:b/>
              </w:rPr>
              <w:t>15</w:t>
            </w:r>
            <w:r w:rsidRPr="000E4C14">
              <w:rPr>
                <w:b/>
              </w:rPr>
              <w:t>%</w:t>
            </w:r>
          </w:p>
          <w:p w:rsidR="005541DA" w:rsidRDefault="005541DA" w:rsidP="005750A3">
            <w:pPr>
              <w:tabs>
                <w:tab w:val="left" w:pos="864"/>
                <w:tab w:val="left" w:pos="865"/>
              </w:tabs>
              <w:spacing w:before="60" w:after="60" w:line="238" w:lineRule="auto"/>
              <w:ind w:left="170" w:right="170"/>
              <w:rPr>
                <w:b/>
              </w:rPr>
            </w:pPr>
            <w:r>
              <w:rPr>
                <w:b/>
              </w:rPr>
              <w:t xml:space="preserve">RA4: </w:t>
            </w:r>
            <w:proofErr w:type="spellStart"/>
            <w:r>
              <w:rPr>
                <w:b/>
              </w:rPr>
              <w:t>Producción</w:t>
            </w:r>
            <w:proofErr w:type="spellEnd"/>
            <w:r w:rsidRPr="000E4C14">
              <w:rPr>
                <w:b/>
              </w:rPr>
              <w:t xml:space="preserve"> </w:t>
            </w:r>
            <w:proofErr w:type="spellStart"/>
            <w:r w:rsidRPr="000E4C14">
              <w:rPr>
                <w:b/>
              </w:rPr>
              <w:t>textos</w:t>
            </w:r>
            <w:proofErr w:type="spellEnd"/>
            <w:r w:rsidRPr="000E4C14">
              <w:rPr>
                <w:b/>
              </w:rPr>
              <w:t xml:space="preserve"> </w:t>
            </w:r>
            <w:proofErr w:type="spellStart"/>
            <w:r w:rsidRPr="000E4C14">
              <w:rPr>
                <w:b/>
              </w:rPr>
              <w:t>escritos</w:t>
            </w:r>
            <w:proofErr w:type="spellEnd"/>
            <w:r w:rsidRPr="000E4C14">
              <w:rPr>
                <w:b/>
              </w:rPr>
              <w:tab/>
            </w:r>
            <w:r w:rsidR="00A805D2">
              <w:rPr>
                <w:b/>
              </w:rPr>
              <w:t xml:space="preserve"> </w:t>
            </w:r>
            <w:r w:rsidRPr="000E4C14">
              <w:rPr>
                <w:b/>
              </w:rPr>
              <w:t>20%</w:t>
            </w:r>
          </w:p>
        </w:tc>
        <w:tc>
          <w:tcPr>
            <w:tcW w:w="705" w:type="dxa"/>
          </w:tcPr>
          <w:p w:rsidR="005541DA" w:rsidRDefault="005541DA" w:rsidP="005750A3">
            <w:pPr>
              <w:pStyle w:val="Standard"/>
              <w:spacing w:after="0" w:line="360" w:lineRule="auto"/>
              <w:ind w:left="0" w:firstLine="0"/>
              <w:jc w:val="center"/>
              <w:rPr>
                <w:rFonts w:ascii="Arial" w:hAnsi="Arial" w:cs="Arial"/>
                <w:sz w:val="24"/>
                <w:szCs w:val="24"/>
                <w:lang w:val="es-ES" w:eastAsia="es-ES"/>
              </w:rPr>
            </w:pPr>
          </w:p>
          <w:p w:rsidR="005541DA" w:rsidRDefault="005541DA" w:rsidP="005750A3">
            <w:pPr>
              <w:pStyle w:val="Standard"/>
              <w:spacing w:after="0" w:line="360" w:lineRule="auto"/>
              <w:ind w:left="0" w:firstLine="0"/>
              <w:jc w:val="center"/>
              <w:rPr>
                <w:rFonts w:ascii="Arial" w:hAnsi="Arial" w:cs="Arial"/>
                <w:sz w:val="24"/>
                <w:szCs w:val="24"/>
                <w:lang w:val="es-ES" w:eastAsia="es-ES"/>
              </w:rPr>
            </w:pPr>
          </w:p>
          <w:p w:rsidR="005541DA" w:rsidRPr="009D4C26" w:rsidRDefault="005541DA" w:rsidP="005750A3">
            <w:pPr>
              <w:pStyle w:val="Standard"/>
              <w:spacing w:after="0" w:line="360" w:lineRule="auto"/>
              <w:ind w:left="0" w:firstLine="0"/>
              <w:jc w:val="center"/>
              <w:rPr>
                <w:rFonts w:ascii="Arial" w:hAnsi="Arial" w:cs="Arial"/>
                <w:b/>
                <w:sz w:val="24"/>
                <w:szCs w:val="24"/>
                <w:lang w:val="es-ES" w:eastAsia="es-ES"/>
              </w:rPr>
            </w:pPr>
            <w:r w:rsidRPr="009D4C26">
              <w:rPr>
                <w:rFonts w:ascii="Arial" w:hAnsi="Arial" w:cs="Arial"/>
                <w:b/>
                <w:sz w:val="24"/>
                <w:szCs w:val="24"/>
                <w:lang w:val="es-ES" w:eastAsia="es-ES"/>
              </w:rPr>
              <w:t>70</w:t>
            </w:r>
          </w:p>
        </w:tc>
      </w:tr>
      <w:tr w:rsidR="005541DA" w:rsidTr="0060533C">
        <w:tc>
          <w:tcPr>
            <w:tcW w:w="1947" w:type="dxa"/>
          </w:tcPr>
          <w:p w:rsidR="005541DA" w:rsidRDefault="005541DA" w:rsidP="005750A3">
            <w:pPr>
              <w:pStyle w:val="Standard"/>
              <w:spacing w:after="0" w:line="360" w:lineRule="auto"/>
              <w:ind w:left="0" w:firstLine="0"/>
              <w:jc w:val="center"/>
              <w:rPr>
                <w:b/>
                <w:sz w:val="18"/>
                <w:szCs w:val="18"/>
                <w:lang w:val="es-ES" w:eastAsia="es-ES"/>
              </w:rPr>
            </w:pPr>
          </w:p>
          <w:p w:rsidR="005541DA" w:rsidRDefault="005541DA" w:rsidP="005750A3">
            <w:pPr>
              <w:pStyle w:val="Standard"/>
              <w:spacing w:after="0" w:line="360" w:lineRule="auto"/>
              <w:ind w:left="0" w:firstLine="0"/>
              <w:jc w:val="center"/>
              <w:rPr>
                <w:b/>
                <w:sz w:val="18"/>
                <w:szCs w:val="18"/>
                <w:lang w:val="es-ES" w:eastAsia="es-ES"/>
              </w:rPr>
            </w:pPr>
            <w:r w:rsidRPr="00A71174">
              <w:rPr>
                <w:b/>
                <w:sz w:val="18"/>
                <w:szCs w:val="18"/>
                <w:lang w:val="es-ES" w:eastAsia="es-ES"/>
              </w:rPr>
              <w:t>COMPOSICIONES Y PROYECTO FINAL DE EVALUACIÓN</w:t>
            </w:r>
          </w:p>
          <w:p w:rsidR="005541DA" w:rsidRPr="00A71174" w:rsidRDefault="005541DA" w:rsidP="005750A3">
            <w:pPr>
              <w:pStyle w:val="Standard"/>
              <w:spacing w:after="0" w:line="360" w:lineRule="auto"/>
              <w:ind w:left="0" w:firstLine="0"/>
              <w:jc w:val="center"/>
              <w:rPr>
                <w:b/>
                <w:sz w:val="18"/>
                <w:szCs w:val="18"/>
                <w:lang w:val="es-ES" w:eastAsia="es-ES"/>
              </w:rPr>
            </w:pPr>
          </w:p>
        </w:tc>
        <w:tc>
          <w:tcPr>
            <w:tcW w:w="5206" w:type="dxa"/>
          </w:tcPr>
          <w:p w:rsidR="005541DA" w:rsidRDefault="005541DA" w:rsidP="005750A3">
            <w:pPr>
              <w:tabs>
                <w:tab w:val="left" w:pos="1573"/>
              </w:tabs>
              <w:spacing w:before="60" w:after="60" w:line="209" w:lineRule="auto"/>
              <w:ind w:left="170" w:right="170"/>
              <w:rPr>
                <w:color w:val="333333"/>
              </w:rPr>
            </w:pPr>
          </w:p>
          <w:p w:rsidR="005541DA" w:rsidRPr="000E4C14" w:rsidRDefault="005541DA" w:rsidP="005750A3">
            <w:pPr>
              <w:tabs>
                <w:tab w:val="left" w:pos="1573"/>
              </w:tabs>
              <w:spacing w:before="60" w:after="60" w:line="209" w:lineRule="auto"/>
              <w:ind w:left="170" w:right="170"/>
              <w:rPr>
                <w:color w:val="333333"/>
              </w:rPr>
            </w:pPr>
            <w:r>
              <w:rPr>
                <w:color w:val="333333"/>
              </w:rPr>
              <w:t>-</w:t>
            </w:r>
            <w:proofErr w:type="spellStart"/>
            <w:r>
              <w:rPr>
                <w:color w:val="333333"/>
              </w:rPr>
              <w:t>Textos</w:t>
            </w:r>
            <w:proofErr w:type="spellEnd"/>
            <w:r>
              <w:rPr>
                <w:color w:val="333333"/>
              </w:rPr>
              <w:t xml:space="preserve"> </w:t>
            </w:r>
            <w:proofErr w:type="spellStart"/>
            <w:r>
              <w:rPr>
                <w:color w:val="333333"/>
              </w:rPr>
              <w:t>escritos</w:t>
            </w:r>
            <w:proofErr w:type="spellEnd"/>
            <w:r>
              <w:rPr>
                <w:color w:val="333333"/>
              </w:rPr>
              <w:t>:</w:t>
            </w:r>
            <w:r w:rsidRPr="000E4C14">
              <w:rPr>
                <w:color w:val="333333"/>
              </w:rPr>
              <w:t xml:space="preserve"> </w:t>
            </w:r>
            <w:proofErr w:type="spellStart"/>
            <w:r>
              <w:rPr>
                <w:color w:val="333333"/>
              </w:rPr>
              <w:t>redacciones</w:t>
            </w:r>
            <w:proofErr w:type="spellEnd"/>
            <w:r>
              <w:rPr>
                <w:color w:val="333333"/>
              </w:rPr>
              <w:t xml:space="preserve">, </w:t>
            </w:r>
            <w:proofErr w:type="spellStart"/>
            <w:r w:rsidRPr="000E4C14">
              <w:rPr>
                <w:color w:val="333333"/>
              </w:rPr>
              <w:t>Infografía</w:t>
            </w:r>
            <w:proofErr w:type="spellEnd"/>
            <w:r w:rsidRPr="000E4C14">
              <w:rPr>
                <w:color w:val="333333"/>
              </w:rPr>
              <w:t xml:space="preserve"> o </w:t>
            </w:r>
            <w:proofErr w:type="spellStart"/>
            <w:r w:rsidRPr="000E4C14">
              <w:rPr>
                <w:color w:val="333333"/>
              </w:rPr>
              <w:t>Póster</w:t>
            </w:r>
            <w:proofErr w:type="spellEnd"/>
            <w:r w:rsidRPr="000E4C14">
              <w:rPr>
                <w:color w:val="333333"/>
              </w:rPr>
              <w:t xml:space="preserve">, </w:t>
            </w:r>
            <w:proofErr w:type="spellStart"/>
            <w:r w:rsidRPr="000E4C14">
              <w:rPr>
                <w:color w:val="333333"/>
              </w:rPr>
              <w:t>cómics</w:t>
            </w:r>
            <w:proofErr w:type="spellEnd"/>
          </w:p>
          <w:p w:rsidR="005541DA" w:rsidRPr="000E4C14" w:rsidRDefault="005541DA" w:rsidP="005750A3">
            <w:pPr>
              <w:tabs>
                <w:tab w:val="left" w:pos="1573"/>
              </w:tabs>
              <w:spacing w:before="60" w:after="60" w:line="209" w:lineRule="auto"/>
              <w:ind w:left="170" w:right="170"/>
              <w:rPr>
                <w:color w:val="333333"/>
              </w:rPr>
            </w:pPr>
            <w:r>
              <w:rPr>
                <w:color w:val="333333"/>
              </w:rPr>
              <w:t>-</w:t>
            </w:r>
            <w:proofErr w:type="spellStart"/>
            <w:r w:rsidRPr="000E4C14">
              <w:rPr>
                <w:color w:val="333333"/>
              </w:rPr>
              <w:t>Tareas</w:t>
            </w:r>
            <w:proofErr w:type="spellEnd"/>
            <w:r w:rsidRPr="000E4C14">
              <w:rPr>
                <w:color w:val="333333"/>
              </w:rPr>
              <w:t xml:space="preserve"> y </w:t>
            </w:r>
            <w:proofErr w:type="spellStart"/>
            <w:r w:rsidRPr="000E4C14">
              <w:rPr>
                <w:color w:val="333333"/>
              </w:rPr>
              <w:t>Productos</w:t>
            </w:r>
            <w:proofErr w:type="spellEnd"/>
            <w:r w:rsidRPr="000E4C14">
              <w:rPr>
                <w:color w:val="333333"/>
              </w:rPr>
              <w:t xml:space="preserve"> finales de </w:t>
            </w:r>
            <w:proofErr w:type="spellStart"/>
            <w:r w:rsidRPr="000E4C14">
              <w:rPr>
                <w:color w:val="333333"/>
              </w:rPr>
              <w:t>Proyectos</w:t>
            </w:r>
            <w:proofErr w:type="spellEnd"/>
            <w:r w:rsidRPr="000E4C14">
              <w:rPr>
                <w:color w:val="333333"/>
              </w:rPr>
              <w:t>:</w:t>
            </w:r>
          </w:p>
          <w:p w:rsidR="005541DA" w:rsidRPr="000E4C14" w:rsidRDefault="005541DA" w:rsidP="005750A3">
            <w:pPr>
              <w:tabs>
                <w:tab w:val="left" w:pos="1573"/>
              </w:tabs>
              <w:spacing w:before="60" w:after="60" w:line="209" w:lineRule="auto"/>
              <w:ind w:left="170" w:right="170"/>
              <w:rPr>
                <w:color w:val="333333"/>
              </w:rPr>
            </w:pPr>
            <w:r>
              <w:rPr>
                <w:color w:val="333333"/>
              </w:rPr>
              <w:t>-</w:t>
            </w:r>
            <w:proofErr w:type="spellStart"/>
            <w:r w:rsidRPr="000E4C14">
              <w:rPr>
                <w:color w:val="333333"/>
              </w:rPr>
              <w:t>Presentaciones</w:t>
            </w:r>
            <w:proofErr w:type="spellEnd"/>
            <w:r w:rsidRPr="000E4C14">
              <w:rPr>
                <w:color w:val="333333"/>
              </w:rPr>
              <w:t xml:space="preserve"> </w:t>
            </w:r>
            <w:proofErr w:type="spellStart"/>
            <w:r w:rsidRPr="000E4C14">
              <w:rPr>
                <w:color w:val="333333"/>
              </w:rPr>
              <w:t>digitales</w:t>
            </w:r>
            <w:proofErr w:type="spellEnd"/>
            <w:r w:rsidRPr="000E4C14">
              <w:rPr>
                <w:color w:val="333333"/>
              </w:rPr>
              <w:t xml:space="preserve"> (PPT, </w:t>
            </w:r>
            <w:proofErr w:type="spellStart"/>
            <w:r w:rsidRPr="000E4C14">
              <w:rPr>
                <w:color w:val="333333"/>
              </w:rPr>
              <w:t>Canva</w:t>
            </w:r>
            <w:proofErr w:type="spellEnd"/>
            <w:r w:rsidRPr="000E4C14">
              <w:rPr>
                <w:color w:val="333333"/>
              </w:rPr>
              <w:t xml:space="preserve">, </w:t>
            </w:r>
            <w:proofErr w:type="spellStart"/>
            <w:r w:rsidRPr="000E4C14">
              <w:rPr>
                <w:color w:val="333333"/>
              </w:rPr>
              <w:t>Prezi</w:t>
            </w:r>
            <w:proofErr w:type="spellEnd"/>
            <w:r w:rsidRPr="000E4C14">
              <w:rPr>
                <w:color w:val="333333"/>
              </w:rPr>
              <w:t>…).</w:t>
            </w:r>
          </w:p>
          <w:p w:rsidR="005541DA" w:rsidRDefault="005541DA" w:rsidP="005750A3">
            <w:pPr>
              <w:pStyle w:val="Standard"/>
              <w:spacing w:after="0" w:line="360" w:lineRule="auto"/>
              <w:ind w:left="0" w:firstLine="0"/>
              <w:jc w:val="left"/>
              <w:rPr>
                <w:rFonts w:ascii="Arial" w:hAnsi="Arial" w:cs="Arial"/>
                <w:sz w:val="24"/>
                <w:szCs w:val="24"/>
                <w:lang w:val="es-ES" w:eastAsia="es-ES"/>
              </w:rPr>
            </w:pPr>
            <w:r>
              <w:rPr>
                <w:color w:val="333333"/>
              </w:rPr>
              <w:t xml:space="preserve">    -</w:t>
            </w:r>
            <w:proofErr w:type="spellStart"/>
            <w:r w:rsidRPr="000E4C14">
              <w:rPr>
                <w:color w:val="333333"/>
              </w:rPr>
              <w:t>Grabaciones</w:t>
            </w:r>
            <w:proofErr w:type="spellEnd"/>
            <w:r w:rsidRPr="000E4C14">
              <w:rPr>
                <w:color w:val="333333"/>
              </w:rPr>
              <w:t xml:space="preserve"> de </w:t>
            </w:r>
            <w:proofErr w:type="spellStart"/>
            <w:r w:rsidRPr="000E4C14">
              <w:rPr>
                <w:color w:val="333333"/>
              </w:rPr>
              <w:t>video</w:t>
            </w:r>
            <w:proofErr w:type="spellEnd"/>
            <w:r w:rsidRPr="000E4C14">
              <w:rPr>
                <w:color w:val="333333"/>
              </w:rPr>
              <w:t xml:space="preserve"> o </w:t>
            </w:r>
            <w:proofErr w:type="spellStart"/>
            <w:r w:rsidRPr="000E4C14">
              <w:rPr>
                <w:color w:val="333333"/>
              </w:rPr>
              <w:t>audio</w:t>
            </w:r>
            <w:proofErr w:type="spellEnd"/>
            <w:r w:rsidRPr="000E4C14">
              <w:rPr>
                <w:color w:val="333333"/>
              </w:rPr>
              <w:t>.</w:t>
            </w:r>
          </w:p>
        </w:tc>
        <w:tc>
          <w:tcPr>
            <w:tcW w:w="6360" w:type="dxa"/>
          </w:tcPr>
          <w:p w:rsidR="005541DA" w:rsidRDefault="005541DA" w:rsidP="005750A3">
            <w:pPr>
              <w:pStyle w:val="Standard"/>
              <w:spacing w:after="0" w:line="360" w:lineRule="auto"/>
              <w:ind w:left="0" w:firstLine="0"/>
              <w:jc w:val="left"/>
              <w:rPr>
                <w:rFonts w:ascii="Arial" w:hAnsi="Arial" w:cs="Arial"/>
                <w:sz w:val="24"/>
                <w:szCs w:val="24"/>
                <w:lang w:val="es-ES" w:eastAsia="es-ES"/>
              </w:rPr>
            </w:pPr>
          </w:p>
          <w:p w:rsidR="005541DA" w:rsidRDefault="005541DA" w:rsidP="005750A3">
            <w:pPr>
              <w:pStyle w:val="Standard"/>
              <w:spacing w:after="0" w:line="360" w:lineRule="auto"/>
              <w:ind w:left="0" w:firstLine="0"/>
              <w:jc w:val="left"/>
              <w:rPr>
                <w:rFonts w:ascii="Arial" w:hAnsi="Arial" w:cs="Arial"/>
                <w:sz w:val="24"/>
                <w:szCs w:val="24"/>
                <w:lang w:val="es-ES" w:eastAsia="es-ES"/>
              </w:rPr>
            </w:pPr>
            <w:r>
              <w:rPr>
                <w:b/>
              </w:rPr>
              <w:t xml:space="preserve">RA5: </w:t>
            </w:r>
            <w:proofErr w:type="spellStart"/>
            <w:r w:rsidRPr="000E4C14">
              <w:rPr>
                <w:b/>
              </w:rPr>
              <w:t>Competencia</w:t>
            </w:r>
            <w:proofErr w:type="spellEnd"/>
            <w:r w:rsidRPr="000E4C14">
              <w:rPr>
                <w:b/>
              </w:rPr>
              <w:t xml:space="preserve"> sociocultural</w:t>
            </w:r>
            <w:r w:rsidRPr="000E4C14">
              <w:rPr>
                <w:b/>
              </w:rPr>
              <w:tab/>
            </w:r>
            <w:r>
              <w:rPr>
                <w:b/>
              </w:rPr>
              <w:t xml:space="preserve">  </w:t>
            </w:r>
            <w:r w:rsidRPr="000E4C14">
              <w:rPr>
                <w:b/>
              </w:rPr>
              <w:t>20%</w:t>
            </w:r>
          </w:p>
        </w:tc>
        <w:tc>
          <w:tcPr>
            <w:tcW w:w="705" w:type="dxa"/>
          </w:tcPr>
          <w:p w:rsidR="005541DA" w:rsidRDefault="005541DA" w:rsidP="005750A3">
            <w:pPr>
              <w:pStyle w:val="Standard"/>
              <w:spacing w:after="0" w:line="360" w:lineRule="auto"/>
              <w:ind w:left="0" w:firstLine="0"/>
              <w:jc w:val="center"/>
              <w:rPr>
                <w:rFonts w:ascii="Arial" w:hAnsi="Arial" w:cs="Arial"/>
                <w:sz w:val="24"/>
                <w:szCs w:val="24"/>
                <w:lang w:val="es-ES" w:eastAsia="es-ES"/>
              </w:rPr>
            </w:pPr>
          </w:p>
          <w:p w:rsidR="005541DA" w:rsidRPr="009D4C26" w:rsidRDefault="005541DA" w:rsidP="005750A3">
            <w:pPr>
              <w:pStyle w:val="Standard"/>
              <w:spacing w:after="0" w:line="360" w:lineRule="auto"/>
              <w:ind w:left="0" w:firstLine="0"/>
              <w:jc w:val="center"/>
              <w:rPr>
                <w:rFonts w:ascii="Arial" w:hAnsi="Arial" w:cs="Arial"/>
                <w:b/>
                <w:sz w:val="24"/>
                <w:szCs w:val="24"/>
                <w:lang w:val="es-ES" w:eastAsia="es-ES"/>
              </w:rPr>
            </w:pPr>
            <w:r w:rsidRPr="009D4C26">
              <w:rPr>
                <w:rFonts w:ascii="Arial" w:hAnsi="Arial" w:cs="Arial"/>
                <w:b/>
                <w:sz w:val="24"/>
                <w:szCs w:val="24"/>
                <w:lang w:val="es-ES" w:eastAsia="es-ES"/>
              </w:rPr>
              <w:t>20</w:t>
            </w:r>
          </w:p>
        </w:tc>
      </w:tr>
      <w:tr w:rsidR="005541DA" w:rsidTr="0060533C">
        <w:tc>
          <w:tcPr>
            <w:tcW w:w="1947" w:type="dxa"/>
          </w:tcPr>
          <w:p w:rsidR="005541DA" w:rsidRDefault="005541DA" w:rsidP="005750A3">
            <w:pPr>
              <w:pStyle w:val="Standard"/>
              <w:spacing w:after="0" w:line="360" w:lineRule="auto"/>
              <w:ind w:left="0" w:firstLine="0"/>
              <w:jc w:val="center"/>
              <w:rPr>
                <w:b/>
                <w:sz w:val="18"/>
                <w:szCs w:val="18"/>
              </w:rPr>
            </w:pPr>
          </w:p>
          <w:p w:rsidR="005541DA" w:rsidRDefault="005541DA" w:rsidP="005750A3">
            <w:pPr>
              <w:pStyle w:val="Standard"/>
              <w:spacing w:after="0" w:line="360" w:lineRule="auto"/>
              <w:ind w:left="0" w:firstLine="0"/>
              <w:jc w:val="center"/>
              <w:rPr>
                <w:b/>
                <w:sz w:val="18"/>
                <w:szCs w:val="18"/>
              </w:rPr>
            </w:pPr>
            <w:r>
              <w:rPr>
                <w:b/>
                <w:sz w:val="18"/>
                <w:szCs w:val="18"/>
              </w:rPr>
              <w:t>OBSERVACIÓN SISTEMÁTICA Y ANÁLISIS DE PROYECTOS Y TAREAS</w:t>
            </w:r>
          </w:p>
          <w:p w:rsidR="005541DA" w:rsidRDefault="005541DA" w:rsidP="005750A3">
            <w:pPr>
              <w:pStyle w:val="Standard"/>
              <w:spacing w:after="0" w:line="360" w:lineRule="auto"/>
              <w:ind w:left="0" w:firstLine="0"/>
              <w:jc w:val="center"/>
              <w:rPr>
                <w:rFonts w:ascii="Arial" w:hAnsi="Arial" w:cs="Arial"/>
                <w:sz w:val="24"/>
                <w:szCs w:val="24"/>
                <w:lang w:val="es-ES" w:eastAsia="es-ES"/>
              </w:rPr>
            </w:pPr>
          </w:p>
        </w:tc>
        <w:tc>
          <w:tcPr>
            <w:tcW w:w="5206" w:type="dxa"/>
          </w:tcPr>
          <w:p w:rsidR="005541DA" w:rsidRDefault="005541DA" w:rsidP="005750A3">
            <w:pPr>
              <w:pStyle w:val="Standard"/>
              <w:spacing w:after="0" w:line="360" w:lineRule="auto"/>
              <w:ind w:left="0" w:firstLine="0"/>
              <w:jc w:val="left"/>
              <w:rPr>
                <w:b/>
                <w:lang w:val="es-ES" w:eastAsia="es-ES"/>
              </w:rPr>
            </w:pPr>
          </w:p>
          <w:p w:rsidR="005541DA" w:rsidRDefault="005541DA" w:rsidP="005750A3">
            <w:pPr>
              <w:pStyle w:val="Standard"/>
              <w:spacing w:after="0" w:line="360" w:lineRule="auto"/>
              <w:ind w:left="0" w:firstLine="0"/>
              <w:jc w:val="left"/>
              <w:rPr>
                <w:b/>
                <w:lang w:val="es-ES" w:eastAsia="es-ES"/>
              </w:rPr>
            </w:pPr>
            <w:r w:rsidRPr="002B0CA1">
              <w:rPr>
                <w:b/>
                <w:lang w:val="es-ES" w:eastAsia="es-ES"/>
              </w:rPr>
              <w:t>Trabajo personal</w:t>
            </w:r>
            <w:r>
              <w:rPr>
                <w:b/>
                <w:lang w:val="es-ES" w:eastAsia="es-ES"/>
              </w:rPr>
              <w:t>:</w:t>
            </w:r>
          </w:p>
          <w:p w:rsidR="005541DA" w:rsidRDefault="005541DA" w:rsidP="005750A3">
            <w:pPr>
              <w:pStyle w:val="Standard"/>
              <w:spacing w:after="0" w:line="360" w:lineRule="auto"/>
              <w:ind w:left="0" w:firstLine="0"/>
              <w:jc w:val="left"/>
              <w:rPr>
                <w:color w:val="333333"/>
              </w:rPr>
            </w:pPr>
            <w:r>
              <w:rPr>
                <w:color w:val="333333"/>
              </w:rPr>
              <w:t>-</w:t>
            </w:r>
            <w:proofErr w:type="spellStart"/>
            <w:r>
              <w:rPr>
                <w:color w:val="333333"/>
              </w:rPr>
              <w:t>Participación</w:t>
            </w:r>
            <w:proofErr w:type="spellEnd"/>
            <w:r>
              <w:rPr>
                <w:color w:val="333333"/>
              </w:rPr>
              <w:t xml:space="preserve"> en las </w:t>
            </w:r>
            <w:proofErr w:type="spellStart"/>
            <w:r>
              <w:rPr>
                <w:color w:val="333333"/>
              </w:rPr>
              <w:t>actividades</w:t>
            </w:r>
            <w:proofErr w:type="spellEnd"/>
            <w:r>
              <w:rPr>
                <w:color w:val="333333"/>
              </w:rPr>
              <w:t xml:space="preserve"> del aula.</w:t>
            </w:r>
          </w:p>
          <w:p w:rsidR="005541DA" w:rsidRDefault="005541DA" w:rsidP="005750A3">
            <w:pPr>
              <w:pStyle w:val="Standard"/>
              <w:spacing w:after="0" w:line="360" w:lineRule="auto"/>
              <w:ind w:left="0" w:firstLine="0"/>
              <w:jc w:val="left"/>
              <w:rPr>
                <w:color w:val="333333"/>
              </w:rPr>
            </w:pPr>
            <w:r>
              <w:rPr>
                <w:color w:val="333333"/>
              </w:rPr>
              <w:t xml:space="preserve">-Trabajo, </w:t>
            </w:r>
            <w:proofErr w:type="spellStart"/>
            <w:r>
              <w:rPr>
                <w:color w:val="333333"/>
              </w:rPr>
              <w:t>interés</w:t>
            </w:r>
            <w:proofErr w:type="spellEnd"/>
            <w:r>
              <w:rPr>
                <w:color w:val="333333"/>
              </w:rPr>
              <w:t xml:space="preserve">, </w:t>
            </w:r>
            <w:proofErr w:type="spellStart"/>
            <w:r>
              <w:rPr>
                <w:color w:val="333333"/>
              </w:rPr>
              <w:t>orden</w:t>
            </w:r>
            <w:proofErr w:type="spellEnd"/>
            <w:r>
              <w:rPr>
                <w:color w:val="333333"/>
              </w:rPr>
              <w:t xml:space="preserve"> y </w:t>
            </w:r>
            <w:proofErr w:type="spellStart"/>
            <w:r>
              <w:rPr>
                <w:color w:val="333333"/>
              </w:rPr>
              <w:t>solidaridad</w:t>
            </w:r>
            <w:proofErr w:type="spellEnd"/>
            <w:r>
              <w:rPr>
                <w:color w:val="333333"/>
              </w:rPr>
              <w:t xml:space="preserve"> </w:t>
            </w:r>
            <w:proofErr w:type="spellStart"/>
            <w:r>
              <w:rPr>
                <w:color w:val="333333"/>
              </w:rPr>
              <w:t>dentro</w:t>
            </w:r>
            <w:proofErr w:type="spellEnd"/>
            <w:r>
              <w:rPr>
                <w:color w:val="333333"/>
              </w:rPr>
              <w:t xml:space="preserve"> del </w:t>
            </w:r>
            <w:proofErr w:type="spellStart"/>
            <w:r>
              <w:rPr>
                <w:color w:val="333333"/>
              </w:rPr>
              <w:t>grupo</w:t>
            </w:r>
            <w:proofErr w:type="spellEnd"/>
            <w:r>
              <w:rPr>
                <w:color w:val="333333"/>
              </w:rPr>
              <w:t>.</w:t>
            </w:r>
          </w:p>
          <w:p w:rsidR="005541DA" w:rsidRPr="00DF0484" w:rsidRDefault="005541DA" w:rsidP="005750A3">
            <w:pPr>
              <w:pStyle w:val="Standard"/>
              <w:spacing w:after="0" w:line="360" w:lineRule="auto"/>
              <w:ind w:left="0" w:firstLine="0"/>
              <w:jc w:val="left"/>
            </w:pPr>
            <w:r>
              <w:rPr>
                <w:color w:val="333333"/>
              </w:rPr>
              <w:t>-</w:t>
            </w:r>
            <w:proofErr w:type="spellStart"/>
            <w:r>
              <w:rPr>
                <w:color w:val="333333"/>
              </w:rPr>
              <w:t>Cuaderno</w:t>
            </w:r>
            <w:proofErr w:type="spellEnd"/>
            <w:r>
              <w:rPr>
                <w:color w:val="333333"/>
              </w:rPr>
              <w:t xml:space="preserve"> de </w:t>
            </w:r>
            <w:proofErr w:type="spellStart"/>
            <w:r>
              <w:rPr>
                <w:color w:val="333333"/>
              </w:rPr>
              <w:t>clase</w:t>
            </w:r>
            <w:proofErr w:type="spellEnd"/>
            <w:r>
              <w:rPr>
                <w:color w:val="333333"/>
              </w:rPr>
              <w:t xml:space="preserve"> y Aula Virtual</w:t>
            </w:r>
          </w:p>
          <w:p w:rsidR="005541DA" w:rsidRPr="002B0CA1" w:rsidRDefault="005541DA" w:rsidP="005750A3">
            <w:pPr>
              <w:pStyle w:val="Standard"/>
              <w:spacing w:after="0" w:line="360" w:lineRule="auto"/>
              <w:ind w:left="0" w:firstLine="0"/>
              <w:jc w:val="left"/>
              <w:rPr>
                <w:b/>
                <w:lang w:val="es-ES" w:eastAsia="es-ES"/>
              </w:rPr>
            </w:pPr>
            <w:r>
              <w:rPr>
                <w:color w:val="333333"/>
              </w:rPr>
              <w:t>-</w:t>
            </w:r>
            <w:proofErr w:type="spellStart"/>
            <w:r>
              <w:rPr>
                <w:color w:val="333333"/>
              </w:rPr>
              <w:t>Autoevaluación</w:t>
            </w:r>
            <w:proofErr w:type="spellEnd"/>
            <w:r>
              <w:rPr>
                <w:color w:val="333333"/>
              </w:rPr>
              <w:t xml:space="preserve"> y </w:t>
            </w:r>
            <w:proofErr w:type="spellStart"/>
            <w:r>
              <w:rPr>
                <w:color w:val="333333"/>
              </w:rPr>
              <w:t>reflexión</w:t>
            </w:r>
            <w:proofErr w:type="spellEnd"/>
            <w:r>
              <w:rPr>
                <w:color w:val="333333"/>
              </w:rPr>
              <w:t>.</w:t>
            </w:r>
          </w:p>
        </w:tc>
        <w:tc>
          <w:tcPr>
            <w:tcW w:w="6360" w:type="dxa"/>
          </w:tcPr>
          <w:p w:rsidR="005541DA" w:rsidRDefault="005541DA" w:rsidP="005750A3">
            <w:pPr>
              <w:pStyle w:val="Standard"/>
              <w:spacing w:after="0" w:line="360" w:lineRule="auto"/>
              <w:ind w:left="0" w:firstLine="0"/>
              <w:jc w:val="left"/>
              <w:rPr>
                <w:rFonts w:ascii="Arial" w:hAnsi="Arial" w:cs="Arial"/>
                <w:sz w:val="24"/>
                <w:szCs w:val="24"/>
                <w:lang w:val="es-ES" w:eastAsia="es-ES"/>
              </w:rPr>
            </w:pPr>
          </w:p>
        </w:tc>
        <w:tc>
          <w:tcPr>
            <w:tcW w:w="705" w:type="dxa"/>
          </w:tcPr>
          <w:p w:rsidR="005541DA" w:rsidRDefault="005541DA" w:rsidP="005750A3">
            <w:pPr>
              <w:pStyle w:val="Standard"/>
              <w:spacing w:after="0" w:line="360" w:lineRule="auto"/>
              <w:ind w:left="0" w:firstLine="0"/>
              <w:jc w:val="center"/>
              <w:rPr>
                <w:rFonts w:ascii="Arial" w:hAnsi="Arial" w:cs="Arial"/>
                <w:sz w:val="24"/>
                <w:szCs w:val="24"/>
                <w:lang w:val="es-ES" w:eastAsia="es-ES"/>
              </w:rPr>
            </w:pPr>
          </w:p>
          <w:p w:rsidR="005541DA" w:rsidRDefault="005541DA" w:rsidP="005750A3">
            <w:pPr>
              <w:pStyle w:val="Standard"/>
              <w:spacing w:after="0" w:line="360" w:lineRule="auto"/>
              <w:ind w:left="0" w:firstLine="0"/>
              <w:jc w:val="center"/>
              <w:rPr>
                <w:rFonts w:ascii="Arial" w:hAnsi="Arial" w:cs="Arial"/>
                <w:sz w:val="24"/>
                <w:szCs w:val="24"/>
                <w:lang w:val="es-ES" w:eastAsia="es-ES"/>
              </w:rPr>
            </w:pPr>
          </w:p>
          <w:p w:rsidR="005541DA" w:rsidRPr="009D4C26" w:rsidRDefault="005541DA" w:rsidP="005750A3">
            <w:pPr>
              <w:pStyle w:val="Standard"/>
              <w:spacing w:after="0" w:line="360" w:lineRule="auto"/>
              <w:ind w:left="0" w:firstLine="0"/>
              <w:jc w:val="center"/>
              <w:rPr>
                <w:rFonts w:ascii="Arial" w:hAnsi="Arial" w:cs="Arial"/>
                <w:b/>
                <w:sz w:val="24"/>
                <w:szCs w:val="24"/>
                <w:lang w:val="es-ES" w:eastAsia="es-ES"/>
              </w:rPr>
            </w:pPr>
            <w:r w:rsidRPr="009D4C26">
              <w:rPr>
                <w:rFonts w:ascii="Arial" w:hAnsi="Arial" w:cs="Arial"/>
                <w:b/>
                <w:sz w:val="24"/>
                <w:szCs w:val="24"/>
                <w:lang w:val="es-ES" w:eastAsia="es-ES"/>
              </w:rPr>
              <w:t>10</w:t>
            </w:r>
          </w:p>
        </w:tc>
      </w:tr>
      <w:tr w:rsidR="005541DA" w:rsidTr="0060533C">
        <w:tc>
          <w:tcPr>
            <w:tcW w:w="13513" w:type="dxa"/>
            <w:gridSpan w:val="3"/>
          </w:tcPr>
          <w:p w:rsidR="005541DA" w:rsidRDefault="005541DA" w:rsidP="005750A3">
            <w:pPr>
              <w:pStyle w:val="Standard"/>
              <w:spacing w:after="0" w:line="360" w:lineRule="auto"/>
              <w:ind w:left="0" w:firstLine="0"/>
              <w:jc w:val="left"/>
              <w:rPr>
                <w:rFonts w:ascii="Arial" w:hAnsi="Arial" w:cs="Arial"/>
                <w:sz w:val="24"/>
                <w:szCs w:val="24"/>
                <w:lang w:val="es-ES" w:eastAsia="es-ES"/>
              </w:rPr>
            </w:pPr>
          </w:p>
        </w:tc>
        <w:tc>
          <w:tcPr>
            <w:tcW w:w="705" w:type="dxa"/>
          </w:tcPr>
          <w:p w:rsidR="005541DA" w:rsidRPr="009D4C26" w:rsidRDefault="005541DA" w:rsidP="005750A3">
            <w:pPr>
              <w:pStyle w:val="Standard"/>
              <w:spacing w:after="0" w:line="360" w:lineRule="auto"/>
              <w:ind w:left="0" w:firstLine="0"/>
              <w:jc w:val="center"/>
              <w:rPr>
                <w:rFonts w:ascii="Arial" w:hAnsi="Arial" w:cs="Arial"/>
                <w:b/>
                <w:sz w:val="24"/>
                <w:szCs w:val="24"/>
                <w:lang w:val="es-ES" w:eastAsia="es-ES"/>
              </w:rPr>
            </w:pPr>
            <w:r w:rsidRPr="009D4C26">
              <w:rPr>
                <w:rFonts w:ascii="Arial" w:hAnsi="Arial" w:cs="Arial"/>
                <w:b/>
                <w:sz w:val="24"/>
                <w:szCs w:val="24"/>
                <w:lang w:val="es-ES" w:eastAsia="es-ES"/>
              </w:rPr>
              <w:t>100</w:t>
            </w:r>
          </w:p>
        </w:tc>
      </w:tr>
    </w:tbl>
    <w:p w:rsidR="0060533C" w:rsidRPr="00BE27CA" w:rsidRDefault="0060533C" w:rsidP="0060533C">
      <w:pPr>
        <w:pStyle w:val="Standard"/>
        <w:spacing w:after="0" w:line="360" w:lineRule="auto"/>
        <w:ind w:left="0" w:firstLine="0"/>
        <w:jc w:val="left"/>
        <w:rPr>
          <w:rFonts w:asciiTheme="minorHAnsi" w:hAnsiTheme="minorHAnsi" w:cstheme="minorHAnsi"/>
          <w:sz w:val="24"/>
          <w:szCs w:val="24"/>
          <w:lang w:val="es-ES" w:eastAsia="es-ES"/>
        </w:rPr>
      </w:pPr>
      <w:r w:rsidRPr="00BE27CA">
        <w:rPr>
          <w:rFonts w:asciiTheme="minorHAnsi" w:hAnsiTheme="minorHAnsi" w:cstheme="minorHAnsi"/>
          <w:sz w:val="24"/>
          <w:szCs w:val="24"/>
          <w:lang w:val="es-ES" w:eastAsia="es-ES"/>
        </w:rPr>
        <w:t>Distribución nota final</w:t>
      </w:r>
    </w:p>
    <w:p w:rsidR="0060533C" w:rsidRDefault="0060533C" w:rsidP="0060533C">
      <w:pPr>
        <w:spacing w:line="240" w:lineRule="auto"/>
        <w:ind w:firstLine="709"/>
        <w:jc w:val="both"/>
        <w:rPr>
          <w:rFonts w:eastAsia="Arial MT" w:cstheme="minorHAnsi"/>
          <w:sz w:val="24"/>
          <w:szCs w:val="24"/>
        </w:rPr>
      </w:pPr>
    </w:p>
    <w:p w:rsidR="0060533C" w:rsidRDefault="0060533C" w:rsidP="0060533C">
      <w:pPr>
        <w:spacing w:line="240" w:lineRule="auto"/>
        <w:ind w:firstLine="709"/>
        <w:jc w:val="both"/>
        <w:rPr>
          <w:rFonts w:eastAsia="Arial MT" w:cstheme="minorHAnsi"/>
          <w:sz w:val="24"/>
          <w:szCs w:val="24"/>
        </w:rPr>
      </w:pPr>
    </w:p>
    <w:p w:rsidR="0060533C" w:rsidRDefault="0060533C" w:rsidP="0060533C">
      <w:pPr>
        <w:spacing w:line="240" w:lineRule="auto"/>
        <w:ind w:firstLine="709"/>
        <w:jc w:val="both"/>
        <w:rPr>
          <w:rFonts w:eastAsia="Arial MT" w:cstheme="minorHAnsi"/>
          <w:sz w:val="24"/>
          <w:szCs w:val="24"/>
        </w:rPr>
      </w:pPr>
      <w:r w:rsidRPr="00FC4796">
        <w:rPr>
          <w:rFonts w:eastAsia="Arial MT" w:cstheme="minorHAnsi"/>
          <w:sz w:val="24"/>
          <w:szCs w:val="24"/>
        </w:rPr>
        <w:lastRenderedPageBreak/>
        <w:t>En la siguiente tabla se definen los procedimientos de evaluación y los instrumentos de calificación para la evaluación de los RA, según los criterios de evaluación que comprenden. Los instrumentos utilizados incluyen los CRITERIOS DE CALIFICACIÓN acordados en el departamento</w:t>
      </w:r>
      <w:r>
        <w:rPr>
          <w:rFonts w:eastAsia="Arial MT" w:cstheme="minorHAnsi"/>
          <w:sz w:val="24"/>
          <w:szCs w:val="24"/>
        </w:rPr>
        <w:t>.</w:t>
      </w:r>
    </w:p>
    <w:tbl>
      <w:tblPr>
        <w:tblW w:w="12512"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3"/>
        <w:gridCol w:w="4677"/>
        <w:gridCol w:w="5103"/>
        <w:gridCol w:w="709"/>
      </w:tblGrid>
      <w:tr w:rsidR="0060533C" w:rsidTr="005750A3">
        <w:trPr>
          <w:trHeight w:val="930"/>
        </w:trPr>
        <w:tc>
          <w:tcPr>
            <w:tcW w:w="2023" w:type="dxa"/>
            <w:vAlign w:val="center"/>
          </w:tcPr>
          <w:p w:rsidR="0060533C" w:rsidRDefault="0060533C" w:rsidP="0060533C">
            <w:pPr>
              <w:spacing w:before="143" w:after="100" w:line="240" w:lineRule="auto"/>
              <w:jc w:val="center"/>
              <w:rPr>
                <w:b/>
                <w:sz w:val="18"/>
                <w:szCs w:val="18"/>
              </w:rPr>
            </w:pPr>
            <w:r>
              <w:rPr>
                <w:b/>
                <w:sz w:val="18"/>
                <w:szCs w:val="18"/>
              </w:rPr>
              <w:t>PROCEDIMIENTOS DE EVALUACIÓN</w:t>
            </w:r>
          </w:p>
        </w:tc>
        <w:tc>
          <w:tcPr>
            <w:tcW w:w="4677" w:type="dxa"/>
            <w:vAlign w:val="center"/>
          </w:tcPr>
          <w:p w:rsidR="0060533C" w:rsidRDefault="0060533C" w:rsidP="0060533C">
            <w:pPr>
              <w:spacing w:before="143" w:after="100" w:line="240" w:lineRule="auto"/>
              <w:jc w:val="center"/>
              <w:rPr>
                <w:b/>
              </w:rPr>
            </w:pPr>
            <w:r>
              <w:rPr>
                <w:b/>
              </w:rPr>
              <w:t>INSTRUMENTOS DE EVALUACIÓN</w:t>
            </w:r>
          </w:p>
        </w:tc>
        <w:tc>
          <w:tcPr>
            <w:tcW w:w="5103" w:type="dxa"/>
            <w:vAlign w:val="center"/>
          </w:tcPr>
          <w:p w:rsidR="0060533C" w:rsidRDefault="0060533C" w:rsidP="0060533C">
            <w:pPr>
              <w:spacing w:before="143" w:after="100" w:line="240" w:lineRule="auto"/>
              <w:jc w:val="center"/>
              <w:rPr>
                <w:b/>
              </w:rPr>
            </w:pPr>
            <w:r>
              <w:rPr>
                <w:b/>
              </w:rPr>
              <w:t>RESULTADOS DE APRENDIZAJE</w:t>
            </w:r>
          </w:p>
        </w:tc>
        <w:tc>
          <w:tcPr>
            <w:tcW w:w="709" w:type="dxa"/>
            <w:vAlign w:val="center"/>
          </w:tcPr>
          <w:p w:rsidR="0060533C" w:rsidRDefault="0060533C" w:rsidP="0060533C">
            <w:pPr>
              <w:spacing w:before="138" w:line="240" w:lineRule="auto"/>
              <w:jc w:val="center"/>
              <w:rPr>
                <w:b/>
              </w:rPr>
            </w:pPr>
            <w:r>
              <w:rPr>
                <w:b/>
              </w:rPr>
              <w:t>%</w:t>
            </w:r>
          </w:p>
        </w:tc>
      </w:tr>
      <w:tr w:rsidR="0060533C" w:rsidTr="005750A3">
        <w:trPr>
          <w:trHeight w:val="1485"/>
        </w:trPr>
        <w:tc>
          <w:tcPr>
            <w:tcW w:w="2023" w:type="dxa"/>
            <w:vMerge w:val="restart"/>
            <w:shd w:val="clear" w:color="auto" w:fill="D6E3BC" w:themeFill="accent3" w:themeFillTint="66"/>
            <w:vAlign w:val="center"/>
          </w:tcPr>
          <w:p w:rsidR="0060533C" w:rsidRDefault="0060533C" w:rsidP="005750A3">
            <w:pPr>
              <w:spacing w:before="132"/>
              <w:jc w:val="center"/>
              <w:rPr>
                <w:b/>
                <w:sz w:val="18"/>
                <w:szCs w:val="18"/>
              </w:rPr>
            </w:pPr>
            <w:r>
              <w:rPr>
                <w:b/>
                <w:sz w:val="18"/>
                <w:szCs w:val="18"/>
              </w:rPr>
              <w:t>PRUEBAS FORMALES</w:t>
            </w:r>
          </w:p>
        </w:tc>
        <w:tc>
          <w:tcPr>
            <w:tcW w:w="4677" w:type="dxa"/>
            <w:vAlign w:val="center"/>
          </w:tcPr>
          <w:p w:rsidR="0060533C" w:rsidRPr="000E4C14" w:rsidRDefault="0060533C" w:rsidP="005750A3">
            <w:pPr>
              <w:tabs>
                <w:tab w:val="left" w:pos="864"/>
                <w:tab w:val="left" w:pos="135"/>
              </w:tabs>
              <w:spacing w:before="60" w:after="60" w:line="238" w:lineRule="auto"/>
              <w:ind w:left="170" w:right="170"/>
            </w:pPr>
            <w:r>
              <w:rPr>
                <w:b/>
              </w:rPr>
              <w:t>Pruebas formales que incluirán los contenidos léxico-gramaticales:</w:t>
            </w:r>
          </w:p>
          <w:p w:rsidR="0060533C" w:rsidRDefault="0060533C" w:rsidP="005750A3">
            <w:pPr>
              <w:tabs>
                <w:tab w:val="left" w:pos="1573"/>
              </w:tabs>
              <w:spacing w:before="60" w:after="60" w:line="239" w:lineRule="auto"/>
              <w:ind w:left="170" w:right="170"/>
              <w:rPr>
                <w:rFonts w:ascii="Courier New" w:eastAsia="Courier New" w:hAnsi="Courier New" w:cs="Courier New"/>
              </w:rPr>
            </w:pPr>
            <w:r>
              <w:t xml:space="preserve">-Pruebas de información y elaboración en las que los alumnos deberán mostrar el grado de asimilación de los contenidos </w:t>
            </w:r>
          </w:p>
          <w:p w:rsidR="0060533C" w:rsidRDefault="0060533C" w:rsidP="005750A3">
            <w:pPr>
              <w:tabs>
                <w:tab w:val="left" w:pos="1573"/>
              </w:tabs>
              <w:spacing w:before="60" w:after="60" w:line="230" w:lineRule="auto"/>
              <w:ind w:left="170" w:right="170"/>
              <w:rPr>
                <w:rFonts w:ascii="Courier New" w:eastAsia="Courier New" w:hAnsi="Courier New" w:cs="Courier New"/>
                <w:color w:val="333333"/>
              </w:rPr>
            </w:pPr>
            <w:r>
              <w:rPr>
                <w:color w:val="333333"/>
              </w:rPr>
              <w:t>-Diálogos, debates, puestas en común.</w:t>
            </w:r>
          </w:p>
          <w:p w:rsidR="0060533C" w:rsidRDefault="0060533C" w:rsidP="005750A3">
            <w:pPr>
              <w:tabs>
                <w:tab w:val="left" w:pos="1573"/>
              </w:tabs>
              <w:spacing w:before="60" w:after="60" w:line="209" w:lineRule="auto"/>
              <w:ind w:left="170" w:right="170"/>
              <w:rPr>
                <w:color w:val="333333"/>
              </w:rPr>
            </w:pPr>
            <w:r>
              <w:rPr>
                <w:color w:val="333333"/>
              </w:rPr>
              <w:t>-Otros</w:t>
            </w:r>
          </w:p>
        </w:tc>
        <w:tc>
          <w:tcPr>
            <w:tcW w:w="5103" w:type="dxa"/>
            <w:vAlign w:val="center"/>
          </w:tcPr>
          <w:p w:rsidR="0060533C" w:rsidRDefault="0060533C" w:rsidP="005750A3">
            <w:pPr>
              <w:tabs>
                <w:tab w:val="left" w:pos="864"/>
                <w:tab w:val="left" w:pos="865"/>
              </w:tabs>
              <w:spacing w:before="60" w:after="60" w:line="238" w:lineRule="auto"/>
              <w:ind w:left="170" w:right="170"/>
            </w:pPr>
            <w:r>
              <w:t>La calificación de estas pruebas formales asociadas a los criterios de evaluación correspondientes se distribuye de la siguiente forma:</w:t>
            </w:r>
          </w:p>
          <w:p w:rsidR="0060533C" w:rsidRPr="000E4C14" w:rsidRDefault="0060533C" w:rsidP="005750A3">
            <w:pPr>
              <w:tabs>
                <w:tab w:val="left" w:pos="864"/>
                <w:tab w:val="left" w:pos="865"/>
              </w:tabs>
              <w:spacing w:before="60" w:after="60" w:line="238" w:lineRule="auto"/>
              <w:ind w:left="170" w:right="170"/>
              <w:rPr>
                <w:b/>
              </w:rPr>
            </w:pPr>
            <w:r>
              <w:rPr>
                <w:b/>
              </w:rPr>
              <w:t xml:space="preserve">RA1: </w:t>
            </w:r>
            <w:r w:rsidR="00535DB1">
              <w:rPr>
                <w:b/>
              </w:rPr>
              <w:t xml:space="preserve">Comprensión textos orales         </w:t>
            </w:r>
            <w:r>
              <w:rPr>
                <w:b/>
              </w:rPr>
              <w:t xml:space="preserve"> </w:t>
            </w:r>
            <w:r w:rsidRPr="000E4C14">
              <w:rPr>
                <w:b/>
              </w:rPr>
              <w:t>20%</w:t>
            </w:r>
          </w:p>
          <w:p w:rsidR="0060533C" w:rsidRPr="000E4C14" w:rsidRDefault="0060533C" w:rsidP="005750A3">
            <w:pPr>
              <w:tabs>
                <w:tab w:val="left" w:pos="864"/>
                <w:tab w:val="left" w:pos="865"/>
              </w:tabs>
              <w:spacing w:before="60" w:after="60" w:line="238" w:lineRule="auto"/>
              <w:ind w:left="170" w:right="170"/>
              <w:rPr>
                <w:b/>
              </w:rPr>
            </w:pPr>
            <w:r>
              <w:rPr>
                <w:b/>
              </w:rPr>
              <w:t xml:space="preserve">RA2: </w:t>
            </w:r>
            <w:r w:rsidRPr="000E4C14">
              <w:rPr>
                <w:b/>
              </w:rPr>
              <w:t>Comprensión textos escritos</w:t>
            </w:r>
            <w:r w:rsidRPr="000E4C14">
              <w:rPr>
                <w:b/>
              </w:rPr>
              <w:tab/>
              <w:t>20%</w:t>
            </w:r>
          </w:p>
          <w:p w:rsidR="0060533C" w:rsidRPr="000E4C14" w:rsidRDefault="0060533C" w:rsidP="005750A3">
            <w:pPr>
              <w:tabs>
                <w:tab w:val="left" w:pos="864"/>
                <w:tab w:val="left" w:pos="865"/>
              </w:tabs>
              <w:spacing w:before="60" w:after="60" w:line="238" w:lineRule="auto"/>
              <w:ind w:left="170" w:right="170"/>
              <w:rPr>
                <w:b/>
              </w:rPr>
            </w:pPr>
            <w:r>
              <w:rPr>
                <w:b/>
              </w:rPr>
              <w:t xml:space="preserve">RA3: </w:t>
            </w:r>
            <w:r w:rsidRPr="000E4C14">
              <w:rPr>
                <w:b/>
              </w:rPr>
              <w:t>Producción textos orales</w:t>
            </w:r>
            <w:r w:rsidRPr="000E4C14">
              <w:rPr>
                <w:b/>
              </w:rPr>
              <w:tab/>
              <w:t>20%</w:t>
            </w:r>
          </w:p>
          <w:p w:rsidR="0060533C" w:rsidRDefault="0060533C" w:rsidP="005750A3">
            <w:pPr>
              <w:tabs>
                <w:tab w:val="left" w:pos="864"/>
                <w:tab w:val="left" w:pos="865"/>
              </w:tabs>
              <w:spacing w:before="60" w:after="60" w:line="238" w:lineRule="auto"/>
              <w:ind w:left="170" w:right="170"/>
              <w:rPr>
                <w:b/>
              </w:rPr>
            </w:pPr>
            <w:r>
              <w:rPr>
                <w:b/>
              </w:rPr>
              <w:t>RA4: Producción</w:t>
            </w:r>
            <w:r w:rsidR="00535DB1">
              <w:rPr>
                <w:b/>
              </w:rPr>
              <w:t xml:space="preserve"> textos escritos         </w:t>
            </w:r>
            <w:r>
              <w:rPr>
                <w:b/>
              </w:rPr>
              <w:t xml:space="preserve"> </w:t>
            </w:r>
            <w:r w:rsidRPr="000E4C14">
              <w:rPr>
                <w:b/>
              </w:rPr>
              <w:t>20%</w:t>
            </w:r>
          </w:p>
        </w:tc>
        <w:tc>
          <w:tcPr>
            <w:tcW w:w="709" w:type="dxa"/>
            <w:shd w:val="clear" w:color="auto" w:fill="D6E3BC" w:themeFill="accent3" w:themeFillTint="66"/>
            <w:vAlign w:val="center"/>
          </w:tcPr>
          <w:p w:rsidR="0060533C" w:rsidRDefault="0060533C" w:rsidP="005750A3">
            <w:pPr>
              <w:spacing w:before="191"/>
              <w:jc w:val="center"/>
              <w:rPr>
                <w:b/>
              </w:rPr>
            </w:pPr>
            <w:r>
              <w:rPr>
                <w:b/>
              </w:rPr>
              <w:t>80</w:t>
            </w:r>
          </w:p>
        </w:tc>
      </w:tr>
      <w:tr w:rsidR="0060533C" w:rsidTr="005750A3">
        <w:trPr>
          <w:trHeight w:val="1050"/>
        </w:trPr>
        <w:tc>
          <w:tcPr>
            <w:tcW w:w="2023" w:type="dxa"/>
            <w:vMerge/>
            <w:shd w:val="clear" w:color="auto" w:fill="D6E3BC" w:themeFill="accent3" w:themeFillTint="66"/>
          </w:tcPr>
          <w:p w:rsidR="0060533C" w:rsidRDefault="0060533C" w:rsidP="005750A3">
            <w:pPr>
              <w:rPr>
                <w:b/>
              </w:rPr>
            </w:pPr>
          </w:p>
        </w:tc>
        <w:tc>
          <w:tcPr>
            <w:tcW w:w="4677" w:type="dxa"/>
            <w:vAlign w:val="center"/>
          </w:tcPr>
          <w:p w:rsidR="0060533C" w:rsidRDefault="0060533C" w:rsidP="005750A3">
            <w:pPr>
              <w:tabs>
                <w:tab w:val="left" w:pos="864"/>
                <w:tab w:val="left" w:pos="865"/>
              </w:tabs>
              <w:spacing w:before="60" w:after="60"/>
              <w:ind w:left="170" w:right="170"/>
              <w:rPr>
                <w:b/>
              </w:rPr>
            </w:pPr>
            <w:r>
              <w:rPr>
                <w:b/>
              </w:rPr>
              <w:t>Análisis de Tareas y Proyectos:</w:t>
            </w:r>
          </w:p>
          <w:p w:rsidR="0060533C" w:rsidRPr="000E4C14" w:rsidRDefault="0060533C" w:rsidP="005750A3">
            <w:pPr>
              <w:tabs>
                <w:tab w:val="left" w:pos="1573"/>
              </w:tabs>
              <w:spacing w:before="60" w:after="60" w:line="209" w:lineRule="auto"/>
              <w:ind w:left="170" w:right="170"/>
              <w:rPr>
                <w:color w:val="333333"/>
              </w:rPr>
            </w:pPr>
            <w:r>
              <w:rPr>
                <w:color w:val="333333"/>
              </w:rPr>
              <w:t>-Textos escritos:</w:t>
            </w:r>
            <w:r w:rsidRPr="000E4C14">
              <w:rPr>
                <w:color w:val="333333"/>
              </w:rPr>
              <w:t xml:space="preserve"> </w:t>
            </w:r>
            <w:r>
              <w:rPr>
                <w:color w:val="333333"/>
              </w:rPr>
              <w:t xml:space="preserve">redacciones, </w:t>
            </w:r>
            <w:r w:rsidRPr="000E4C14">
              <w:rPr>
                <w:color w:val="333333"/>
              </w:rPr>
              <w:t>Infografía o Póster, cómics</w:t>
            </w:r>
          </w:p>
          <w:p w:rsidR="0060533C" w:rsidRPr="000E4C14" w:rsidRDefault="0060533C" w:rsidP="005750A3">
            <w:pPr>
              <w:tabs>
                <w:tab w:val="left" w:pos="1573"/>
              </w:tabs>
              <w:spacing w:before="60" w:after="60" w:line="209" w:lineRule="auto"/>
              <w:ind w:left="170" w:right="170"/>
              <w:rPr>
                <w:color w:val="333333"/>
              </w:rPr>
            </w:pPr>
            <w:r>
              <w:rPr>
                <w:color w:val="333333"/>
              </w:rPr>
              <w:t>-</w:t>
            </w:r>
            <w:r w:rsidRPr="000E4C14">
              <w:rPr>
                <w:color w:val="333333"/>
              </w:rPr>
              <w:t>Tareas y Productos finales de Proyectos:</w:t>
            </w:r>
          </w:p>
          <w:p w:rsidR="0060533C" w:rsidRPr="000E4C14" w:rsidRDefault="0060533C" w:rsidP="005750A3">
            <w:pPr>
              <w:tabs>
                <w:tab w:val="left" w:pos="1573"/>
              </w:tabs>
              <w:spacing w:before="60" w:after="60" w:line="209" w:lineRule="auto"/>
              <w:ind w:left="170" w:right="170"/>
              <w:rPr>
                <w:color w:val="333333"/>
              </w:rPr>
            </w:pPr>
            <w:r>
              <w:rPr>
                <w:color w:val="333333"/>
              </w:rPr>
              <w:t>-</w:t>
            </w:r>
            <w:r w:rsidRPr="000E4C14">
              <w:rPr>
                <w:color w:val="333333"/>
              </w:rPr>
              <w:t xml:space="preserve">Presentaciones digitales (PPT, </w:t>
            </w:r>
            <w:proofErr w:type="spellStart"/>
            <w:r w:rsidRPr="000E4C14">
              <w:rPr>
                <w:color w:val="333333"/>
              </w:rPr>
              <w:t>Canva</w:t>
            </w:r>
            <w:proofErr w:type="spellEnd"/>
            <w:r w:rsidRPr="000E4C14">
              <w:rPr>
                <w:color w:val="333333"/>
              </w:rPr>
              <w:t xml:space="preserve">, </w:t>
            </w:r>
            <w:proofErr w:type="spellStart"/>
            <w:r w:rsidRPr="000E4C14">
              <w:rPr>
                <w:color w:val="333333"/>
              </w:rPr>
              <w:t>Prezi</w:t>
            </w:r>
            <w:proofErr w:type="spellEnd"/>
            <w:r w:rsidRPr="000E4C14">
              <w:rPr>
                <w:color w:val="333333"/>
              </w:rPr>
              <w:t>…).</w:t>
            </w:r>
          </w:p>
          <w:p w:rsidR="0060533C" w:rsidRDefault="0060533C" w:rsidP="005750A3">
            <w:pPr>
              <w:tabs>
                <w:tab w:val="left" w:pos="1573"/>
              </w:tabs>
              <w:spacing w:before="60" w:after="60" w:line="209" w:lineRule="auto"/>
              <w:ind w:left="170" w:right="170"/>
              <w:rPr>
                <w:color w:val="333333"/>
              </w:rPr>
            </w:pPr>
            <w:r>
              <w:rPr>
                <w:color w:val="333333"/>
              </w:rPr>
              <w:t>-</w:t>
            </w:r>
            <w:r w:rsidRPr="000E4C14">
              <w:rPr>
                <w:color w:val="333333"/>
              </w:rPr>
              <w:t>Grabaciones de video o audio.</w:t>
            </w:r>
          </w:p>
        </w:tc>
        <w:tc>
          <w:tcPr>
            <w:tcW w:w="5103" w:type="dxa"/>
            <w:vAlign w:val="center"/>
          </w:tcPr>
          <w:p w:rsidR="0060533C" w:rsidRDefault="0060533C" w:rsidP="005750A3">
            <w:pPr>
              <w:tabs>
                <w:tab w:val="left" w:pos="864"/>
                <w:tab w:val="left" w:pos="865"/>
              </w:tabs>
              <w:spacing w:before="60" w:after="60"/>
              <w:ind w:left="170" w:right="170"/>
            </w:pPr>
            <w:r>
              <w:t>La calificación del análisis de tareas y proyectos asociadas a los criterios de evaluación correspondientes se distribuye de la siguiente forma:</w:t>
            </w:r>
          </w:p>
          <w:p w:rsidR="0060533C" w:rsidRDefault="0060533C" w:rsidP="005750A3">
            <w:pPr>
              <w:tabs>
                <w:tab w:val="left" w:pos="864"/>
                <w:tab w:val="left" w:pos="865"/>
              </w:tabs>
              <w:spacing w:before="60" w:after="60" w:line="238" w:lineRule="auto"/>
              <w:ind w:left="170" w:right="170"/>
              <w:rPr>
                <w:b/>
              </w:rPr>
            </w:pPr>
            <w:r>
              <w:rPr>
                <w:b/>
              </w:rPr>
              <w:t xml:space="preserve">RA5: </w:t>
            </w:r>
            <w:r w:rsidRPr="000E4C14">
              <w:rPr>
                <w:b/>
              </w:rPr>
              <w:t>Competencia sociocultural</w:t>
            </w:r>
            <w:r w:rsidRPr="000E4C14">
              <w:rPr>
                <w:b/>
              </w:rPr>
              <w:tab/>
              <w:t>20%</w:t>
            </w:r>
          </w:p>
        </w:tc>
        <w:tc>
          <w:tcPr>
            <w:tcW w:w="709" w:type="dxa"/>
            <w:tcBorders>
              <w:bottom w:val="single" w:sz="4" w:space="0" w:color="000000"/>
            </w:tcBorders>
            <w:shd w:val="clear" w:color="auto" w:fill="D6E3BC" w:themeFill="accent3" w:themeFillTint="66"/>
            <w:vAlign w:val="center"/>
          </w:tcPr>
          <w:p w:rsidR="0060533C" w:rsidRDefault="0060533C" w:rsidP="005750A3">
            <w:pPr>
              <w:jc w:val="center"/>
              <w:rPr>
                <w:b/>
              </w:rPr>
            </w:pPr>
            <w:r>
              <w:rPr>
                <w:b/>
              </w:rPr>
              <w:t>20</w:t>
            </w:r>
          </w:p>
        </w:tc>
      </w:tr>
      <w:tr w:rsidR="0060533C" w:rsidTr="005750A3">
        <w:trPr>
          <w:trHeight w:val="933"/>
        </w:trPr>
        <w:tc>
          <w:tcPr>
            <w:tcW w:w="2023" w:type="dxa"/>
            <w:shd w:val="clear" w:color="auto" w:fill="FFE499"/>
            <w:vAlign w:val="center"/>
          </w:tcPr>
          <w:p w:rsidR="0060533C" w:rsidRDefault="0060533C" w:rsidP="005750A3">
            <w:pPr>
              <w:jc w:val="center"/>
              <w:rPr>
                <w:b/>
                <w:sz w:val="18"/>
                <w:szCs w:val="18"/>
              </w:rPr>
            </w:pPr>
            <w:r>
              <w:rPr>
                <w:b/>
                <w:sz w:val="18"/>
                <w:szCs w:val="18"/>
              </w:rPr>
              <w:t>OBSERVACIÓN SISTEMÁTICA Y ANÁLISIS DE PROYECTOS Y TAREAS</w:t>
            </w:r>
          </w:p>
        </w:tc>
        <w:tc>
          <w:tcPr>
            <w:tcW w:w="4677" w:type="dxa"/>
            <w:tcBorders>
              <w:bottom w:val="single" w:sz="4" w:space="0" w:color="000000"/>
            </w:tcBorders>
          </w:tcPr>
          <w:p w:rsidR="0060533C" w:rsidRDefault="0060533C" w:rsidP="005750A3">
            <w:pPr>
              <w:tabs>
                <w:tab w:val="left" w:pos="864"/>
                <w:tab w:val="left" w:pos="865"/>
              </w:tabs>
              <w:spacing w:before="60" w:after="60"/>
              <w:ind w:left="284"/>
              <w:rPr>
                <w:b/>
              </w:rPr>
            </w:pPr>
            <w:r>
              <w:rPr>
                <w:b/>
                <w:color w:val="333333"/>
              </w:rPr>
              <w:t>Observación sistemática y análisis de tareas</w:t>
            </w:r>
          </w:p>
          <w:p w:rsidR="0060533C" w:rsidRDefault="0060533C" w:rsidP="005750A3">
            <w:pPr>
              <w:tabs>
                <w:tab w:val="left" w:pos="1573"/>
              </w:tabs>
              <w:spacing w:before="60" w:after="60" w:line="236" w:lineRule="auto"/>
              <w:ind w:left="170" w:right="170"/>
            </w:pPr>
            <w:r>
              <w:rPr>
                <w:color w:val="333333"/>
              </w:rPr>
              <w:t>-Participación en las actividades del aula.</w:t>
            </w:r>
          </w:p>
          <w:p w:rsidR="0060533C" w:rsidRDefault="0060533C" w:rsidP="005750A3">
            <w:pPr>
              <w:tabs>
                <w:tab w:val="left" w:pos="1573"/>
              </w:tabs>
              <w:spacing w:before="60" w:after="60" w:line="230" w:lineRule="auto"/>
              <w:ind w:left="170" w:right="170"/>
            </w:pPr>
            <w:r>
              <w:rPr>
                <w:color w:val="333333"/>
              </w:rPr>
              <w:t>-Trabajo, interés, orden y solidaridad dentro del grupo.</w:t>
            </w:r>
          </w:p>
          <w:p w:rsidR="0060533C" w:rsidRPr="00DF0484" w:rsidRDefault="0060533C" w:rsidP="005750A3">
            <w:pPr>
              <w:tabs>
                <w:tab w:val="left" w:pos="1573"/>
              </w:tabs>
              <w:spacing w:before="60" w:after="60" w:line="206" w:lineRule="auto"/>
              <w:ind w:left="170" w:right="170"/>
            </w:pPr>
            <w:r>
              <w:rPr>
                <w:color w:val="333333"/>
              </w:rPr>
              <w:t>-Cuaderno de clase y/o plataforma digital correspondiente al libro de texto utilizado.</w:t>
            </w:r>
          </w:p>
          <w:p w:rsidR="0060533C" w:rsidRDefault="0060533C" w:rsidP="005750A3">
            <w:pPr>
              <w:tabs>
                <w:tab w:val="left" w:pos="1573"/>
              </w:tabs>
              <w:spacing w:before="60" w:after="60" w:line="206" w:lineRule="auto"/>
              <w:ind w:left="170" w:right="170"/>
            </w:pPr>
            <w:r>
              <w:rPr>
                <w:color w:val="333333"/>
              </w:rPr>
              <w:t>-Autoevaluación y reflexión.</w:t>
            </w:r>
          </w:p>
        </w:tc>
        <w:tc>
          <w:tcPr>
            <w:tcW w:w="5103" w:type="dxa"/>
            <w:tcBorders>
              <w:bottom w:val="single" w:sz="4" w:space="0" w:color="000000"/>
            </w:tcBorders>
          </w:tcPr>
          <w:p w:rsidR="0060533C" w:rsidRDefault="0060533C" w:rsidP="005750A3">
            <w:pPr>
              <w:tabs>
                <w:tab w:val="left" w:pos="864"/>
                <w:tab w:val="left" w:pos="865"/>
              </w:tabs>
              <w:spacing w:before="60" w:after="60" w:line="238" w:lineRule="auto"/>
              <w:ind w:left="170" w:right="170"/>
            </w:pPr>
            <w:r>
              <w:t>La calificación de estas pruebas formales asociadas a los criterios de evaluación correspondientes se distribuye de la siguiente forma:</w:t>
            </w:r>
          </w:p>
          <w:p w:rsidR="0060533C" w:rsidRPr="000E4C14" w:rsidRDefault="0060533C" w:rsidP="005750A3">
            <w:pPr>
              <w:tabs>
                <w:tab w:val="left" w:pos="864"/>
                <w:tab w:val="left" w:pos="865"/>
              </w:tabs>
              <w:spacing w:before="60" w:after="60" w:line="238" w:lineRule="auto"/>
              <w:ind w:left="170" w:right="170"/>
              <w:rPr>
                <w:b/>
              </w:rPr>
            </w:pPr>
            <w:r>
              <w:rPr>
                <w:b/>
              </w:rPr>
              <w:t xml:space="preserve">RA1: </w:t>
            </w:r>
            <w:r w:rsidRPr="000E4C14">
              <w:rPr>
                <w:b/>
              </w:rPr>
              <w:t xml:space="preserve">Comprensión textos orales </w:t>
            </w:r>
            <w:r w:rsidRPr="000E4C14">
              <w:rPr>
                <w:b/>
              </w:rPr>
              <w:tab/>
              <w:t>20%</w:t>
            </w:r>
          </w:p>
          <w:p w:rsidR="0060533C" w:rsidRPr="000E4C14" w:rsidRDefault="0060533C" w:rsidP="005750A3">
            <w:pPr>
              <w:tabs>
                <w:tab w:val="left" w:pos="864"/>
                <w:tab w:val="left" w:pos="865"/>
              </w:tabs>
              <w:spacing w:before="60" w:after="60" w:line="238" w:lineRule="auto"/>
              <w:ind w:left="170" w:right="170"/>
              <w:rPr>
                <w:b/>
              </w:rPr>
            </w:pPr>
            <w:r>
              <w:rPr>
                <w:b/>
              </w:rPr>
              <w:t xml:space="preserve">RA2: </w:t>
            </w:r>
            <w:r w:rsidRPr="000E4C14">
              <w:rPr>
                <w:b/>
              </w:rPr>
              <w:t>Comprensión textos escritos</w:t>
            </w:r>
            <w:r w:rsidRPr="000E4C14">
              <w:rPr>
                <w:b/>
              </w:rPr>
              <w:tab/>
              <w:t>20%</w:t>
            </w:r>
          </w:p>
          <w:p w:rsidR="0060533C" w:rsidRPr="000E4C14" w:rsidRDefault="0060533C" w:rsidP="005750A3">
            <w:pPr>
              <w:tabs>
                <w:tab w:val="left" w:pos="864"/>
                <w:tab w:val="left" w:pos="865"/>
              </w:tabs>
              <w:spacing w:before="60" w:after="60" w:line="238" w:lineRule="auto"/>
              <w:ind w:left="170" w:right="170"/>
              <w:rPr>
                <w:b/>
              </w:rPr>
            </w:pPr>
            <w:r>
              <w:rPr>
                <w:b/>
              </w:rPr>
              <w:t xml:space="preserve">RA3: </w:t>
            </w:r>
            <w:r w:rsidRPr="000E4C14">
              <w:rPr>
                <w:b/>
              </w:rPr>
              <w:t>Producción textos orales</w:t>
            </w:r>
            <w:r w:rsidRPr="000E4C14">
              <w:rPr>
                <w:b/>
              </w:rPr>
              <w:tab/>
              <w:t>20%</w:t>
            </w:r>
          </w:p>
          <w:p w:rsidR="0060533C" w:rsidRDefault="0060533C" w:rsidP="005750A3">
            <w:pPr>
              <w:tabs>
                <w:tab w:val="left" w:pos="1573"/>
              </w:tabs>
              <w:spacing w:before="60" w:after="60" w:line="206" w:lineRule="auto"/>
              <w:ind w:left="170" w:right="170"/>
              <w:rPr>
                <w:b/>
              </w:rPr>
            </w:pPr>
            <w:r>
              <w:rPr>
                <w:b/>
              </w:rPr>
              <w:t xml:space="preserve">RA4: </w:t>
            </w:r>
            <w:r w:rsidR="00E5436C">
              <w:rPr>
                <w:b/>
              </w:rPr>
              <w:t xml:space="preserve">Producción textos escritos         </w:t>
            </w:r>
            <w:r>
              <w:rPr>
                <w:b/>
              </w:rPr>
              <w:t xml:space="preserve"> </w:t>
            </w:r>
            <w:r w:rsidRPr="000E4C14">
              <w:rPr>
                <w:b/>
              </w:rPr>
              <w:t>20%</w:t>
            </w:r>
          </w:p>
          <w:p w:rsidR="0060533C" w:rsidRDefault="0060533C" w:rsidP="005750A3">
            <w:pPr>
              <w:tabs>
                <w:tab w:val="left" w:pos="1573"/>
              </w:tabs>
              <w:spacing w:before="60" w:after="60" w:line="206" w:lineRule="auto"/>
              <w:ind w:left="170" w:right="170"/>
            </w:pPr>
            <w:r>
              <w:rPr>
                <w:b/>
              </w:rPr>
              <w:t xml:space="preserve">RA5: </w:t>
            </w:r>
            <w:r w:rsidRPr="000E4C14">
              <w:rPr>
                <w:b/>
              </w:rPr>
              <w:t xml:space="preserve">Competencia </w:t>
            </w:r>
            <w:r w:rsidR="00E5436C">
              <w:rPr>
                <w:b/>
              </w:rPr>
              <w:t xml:space="preserve">sociocultural        </w:t>
            </w:r>
            <w:r>
              <w:rPr>
                <w:b/>
              </w:rPr>
              <w:t xml:space="preserve"> </w:t>
            </w:r>
            <w:r w:rsidRPr="000E4C14">
              <w:rPr>
                <w:b/>
              </w:rPr>
              <w:t>20%</w:t>
            </w:r>
          </w:p>
        </w:tc>
        <w:tc>
          <w:tcPr>
            <w:tcW w:w="709" w:type="dxa"/>
            <w:tcBorders>
              <w:bottom w:val="single" w:sz="4" w:space="0" w:color="auto"/>
            </w:tcBorders>
            <w:shd w:val="clear" w:color="auto" w:fill="FFE499"/>
            <w:vAlign w:val="center"/>
          </w:tcPr>
          <w:p w:rsidR="0060533C" w:rsidRDefault="0060533C" w:rsidP="005750A3">
            <w:pPr>
              <w:spacing w:before="1"/>
              <w:jc w:val="center"/>
              <w:rPr>
                <w:b/>
              </w:rPr>
            </w:pPr>
            <w:r>
              <w:rPr>
                <w:b/>
              </w:rPr>
              <w:t>100</w:t>
            </w:r>
          </w:p>
        </w:tc>
      </w:tr>
    </w:tbl>
    <w:p w:rsidR="00940C0E" w:rsidRDefault="00940C0E" w:rsidP="00A2320D">
      <w:pPr>
        <w:pStyle w:val="Standard"/>
        <w:spacing w:after="0" w:line="360" w:lineRule="auto"/>
        <w:ind w:left="0" w:firstLine="0"/>
        <w:jc w:val="left"/>
        <w:rPr>
          <w:rFonts w:asciiTheme="minorHAnsi" w:hAnsiTheme="minorHAnsi" w:cstheme="minorHAnsi"/>
          <w:b/>
          <w:bCs/>
          <w:sz w:val="24"/>
          <w:szCs w:val="24"/>
          <w:lang w:val="es-ES" w:eastAsia="es-ES"/>
        </w:rPr>
        <w:sectPr w:rsidR="00940C0E" w:rsidSect="0060533C">
          <w:pgSz w:w="16838" w:h="11906" w:orient="landscape" w:code="9"/>
          <w:pgMar w:top="993" w:right="1418" w:bottom="1276" w:left="1418" w:header="709" w:footer="709" w:gutter="0"/>
          <w:cols w:space="708"/>
          <w:docGrid w:linePitch="360"/>
        </w:sectPr>
      </w:pPr>
    </w:p>
    <w:p w:rsidR="00A2320D" w:rsidRPr="002566F1" w:rsidRDefault="00A2320D" w:rsidP="00A2320D">
      <w:pPr>
        <w:pStyle w:val="Standard"/>
        <w:spacing w:after="0" w:line="360" w:lineRule="auto"/>
        <w:ind w:left="0" w:firstLine="0"/>
        <w:jc w:val="left"/>
        <w:rPr>
          <w:rFonts w:asciiTheme="minorHAnsi" w:hAnsiTheme="minorHAnsi" w:cstheme="minorHAnsi"/>
          <w:b/>
          <w:bCs/>
          <w:sz w:val="24"/>
          <w:szCs w:val="24"/>
          <w:lang w:val="es-ES" w:eastAsia="es-ES"/>
        </w:rPr>
      </w:pPr>
      <w:r w:rsidRPr="002566F1">
        <w:rPr>
          <w:rFonts w:asciiTheme="minorHAnsi" w:hAnsiTheme="minorHAnsi" w:cstheme="minorHAnsi"/>
          <w:b/>
          <w:bCs/>
          <w:sz w:val="24"/>
          <w:szCs w:val="24"/>
          <w:lang w:val="es-ES" w:eastAsia="es-ES"/>
        </w:rPr>
        <w:lastRenderedPageBreak/>
        <w:t>RECUPERACIÓN DE EVALUACIONES PENDIENTES</w:t>
      </w:r>
    </w:p>
    <w:p w:rsidR="00A2320D" w:rsidRPr="002566F1" w:rsidRDefault="00A2320D" w:rsidP="00A2320D">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La evaluación será continua, por lo que en NINGÚN CASO se realizarán exámenes de recuperación. Las evaluaciones anteriores que se hayan calificado como suspensas podrán aprobarse superando la siguiente evaluación, puesto que en cada examen de evaluación se incluirán contenidos de las anteriores. Cuando el alumno recupera una evaluación, obtiene un máximo de 5 (sobre 10) en la evaluación recuperada. Los alumnos que no aprueben la evaluación final del curso tendrán derecho a una prueba ordinaria en que será escrita.</w:t>
      </w:r>
    </w:p>
    <w:p w:rsidR="00A2320D" w:rsidRPr="002566F1" w:rsidRDefault="00A2320D" w:rsidP="00A2320D">
      <w:pPr>
        <w:pStyle w:val="Standard"/>
        <w:spacing w:after="0" w:line="360" w:lineRule="auto"/>
        <w:ind w:left="0" w:firstLine="0"/>
        <w:rPr>
          <w:rFonts w:asciiTheme="minorHAnsi" w:hAnsiTheme="minorHAnsi" w:cstheme="minorHAnsi"/>
          <w:sz w:val="24"/>
          <w:szCs w:val="24"/>
        </w:rPr>
      </w:pPr>
    </w:p>
    <w:p w:rsidR="00A2320D" w:rsidRPr="002566F1" w:rsidRDefault="00A2320D" w:rsidP="00A2320D">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Si un alumno suspenso no supera la prueba de Convocatoria Ordinaria, tendrá derecho a otra Convocatoria Extraordinaria de iguales características a la Ordinaria y con el mismo procedimiento de calificación. El alumno aprobará si consigue, al menos, una media del 50% de la calificación total del examen (5 sobre 10).</w:t>
      </w:r>
    </w:p>
    <w:p w:rsidR="00A2320D" w:rsidRPr="002566F1" w:rsidRDefault="00A2320D" w:rsidP="00A2320D">
      <w:pPr>
        <w:pStyle w:val="Standard"/>
        <w:spacing w:after="0" w:line="360" w:lineRule="auto"/>
        <w:ind w:left="0" w:firstLine="0"/>
        <w:rPr>
          <w:rFonts w:asciiTheme="minorHAnsi" w:hAnsiTheme="minorHAnsi" w:cstheme="minorHAnsi"/>
          <w:sz w:val="24"/>
          <w:szCs w:val="24"/>
        </w:rPr>
      </w:pPr>
    </w:p>
    <w:p w:rsidR="00A2320D" w:rsidRPr="002566F1" w:rsidRDefault="00A2320D" w:rsidP="00A2320D">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Los alumnos que se presenten a los exámenes extraordinarios de junio con la asignatura pendiente de todo el curso serán calificados exclusivamente de acuerdo con la prueba extraordinaria realizada, que supondrá el 100% de la calificación.</w:t>
      </w:r>
    </w:p>
    <w:p w:rsidR="00A2320D" w:rsidRPr="002566F1" w:rsidRDefault="00C22C8A">
      <w:pPr>
        <w:rPr>
          <w:rFonts w:cstheme="minorHAnsi"/>
          <w:sz w:val="24"/>
          <w:szCs w:val="24"/>
        </w:rPr>
      </w:pPr>
      <w:r>
        <w:rPr>
          <w:rFonts w:cstheme="minorHAnsi"/>
          <w:b/>
          <w:bCs/>
          <w:sz w:val="24"/>
          <w:szCs w:val="24"/>
          <w:lang w:eastAsia="es-ES"/>
        </w:rPr>
        <w:t>-</w:t>
      </w:r>
      <w:r w:rsidR="00940C0E" w:rsidRPr="003E59C8">
        <w:rPr>
          <w:rFonts w:cstheme="minorHAnsi"/>
          <w:b/>
          <w:bCs/>
          <w:sz w:val="24"/>
          <w:szCs w:val="24"/>
          <w:lang w:eastAsia="es-ES"/>
        </w:rPr>
        <w:t>EXCEPCIONES</w:t>
      </w:r>
      <w:r>
        <w:rPr>
          <w:rFonts w:cstheme="minorHAnsi"/>
          <w:b/>
          <w:bCs/>
          <w:sz w:val="24"/>
          <w:szCs w:val="24"/>
          <w:lang w:eastAsia="es-ES"/>
        </w:rPr>
        <w:t>-</w:t>
      </w:r>
    </w:p>
    <w:p w:rsidR="00A2320D" w:rsidRPr="002566F1" w:rsidRDefault="00A2320D" w:rsidP="00A2320D">
      <w:pPr>
        <w:pStyle w:val="Standard"/>
        <w:spacing w:after="0" w:line="360" w:lineRule="auto"/>
        <w:ind w:left="0" w:firstLine="0"/>
        <w:rPr>
          <w:rFonts w:asciiTheme="minorHAnsi" w:hAnsiTheme="minorHAnsi" w:cstheme="minorHAnsi"/>
          <w:sz w:val="24"/>
          <w:szCs w:val="24"/>
        </w:rPr>
      </w:pPr>
      <w:r w:rsidRPr="002566F1">
        <w:rPr>
          <w:rFonts w:asciiTheme="minorHAnsi" w:hAnsiTheme="minorHAnsi" w:cstheme="minorHAnsi"/>
          <w:sz w:val="24"/>
          <w:szCs w:val="24"/>
          <w:lang w:val="es-ES" w:eastAsia="es-ES"/>
        </w:rPr>
        <w:t>Se entenderá que un alumno no puede ser evaluado de forma continua cuando supere un número de faltas igual o mayor a</w:t>
      </w:r>
      <w:r w:rsidR="00026555" w:rsidRPr="002566F1">
        <w:rPr>
          <w:rFonts w:asciiTheme="minorHAnsi" w:hAnsiTheme="minorHAnsi" w:cstheme="minorHAnsi"/>
          <w:sz w:val="24"/>
          <w:szCs w:val="24"/>
          <w:lang w:val="es-ES" w:eastAsia="es-ES"/>
        </w:rPr>
        <w:t>l</w:t>
      </w:r>
      <w:r w:rsidRPr="002566F1">
        <w:rPr>
          <w:rFonts w:asciiTheme="minorHAnsi" w:hAnsiTheme="minorHAnsi" w:cstheme="minorHAnsi"/>
          <w:sz w:val="24"/>
          <w:szCs w:val="24"/>
          <w:lang w:val="es-ES" w:eastAsia="es-ES"/>
        </w:rPr>
        <w:t xml:space="preserve"> 15</w:t>
      </w:r>
      <w:r w:rsidR="00026555" w:rsidRPr="002566F1">
        <w:rPr>
          <w:rFonts w:asciiTheme="minorHAnsi" w:hAnsiTheme="minorHAnsi" w:cstheme="minorHAnsi"/>
          <w:sz w:val="24"/>
          <w:szCs w:val="24"/>
          <w:lang w:val="es-ES" w:eastAsia="es-ES"/>
        </w:rPr>
        <w:t>%</w:t>
      </w:r>
      <w:r w:rsidRPr="002566F1">
        <w:rPr>
          <w:rFonts w:asciiTheme="minorHAnsi" w:hAnsiTheme="minorHAnsi" w:cstheme="minorHAnsi"/>
          <w:sz w:val="24"/>
          <w:szCs w:val="24"/>
          <w:lang w:val="es-ES" w:eastAsia="es-ES"/>
        </w:rPr>
        <w:t xml:space="preserve"> dentro de la totalidad de las horas lectivas del curso. Estos alumnos deberán someterse directamente a una prueba extraordinaria oral y escrita en el mes de junio que servirá para medir sus conocimientos y capacidades, ya que, al no asistir con regularidad a clase éstos no han podido ser medidos durante el año, especialmente en lo que a su competencia oral se refiere, aspecto éste que se calificará por un examen oral que dichos alumnos deberán superar.</w:t>
      </w:r>
    </w:p>
    <w:p w:rsidR="00A2320D" w:rsidRPr="002566F1" w:rsidRDefault="00A2320D" w:rsidP="00A2320D">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Dichos alumnos deberán obligatoriamente superar la prueba oral con un 5 para hacer nota media con la prueba escrita. La calificación final del curso para los alumnos que se presenten a esta prueba se obtendrá de la media aritmética de la prueba oral y escrita, siendo imprescindible superar la prueba oral para ser evaluados como aprobados y superar la asignatura.</w:t>
      </w:r>
    </w:p>
    <w:p w:rsidR="00A2320D" w:rsidRPr="002566F1" w:rsidRDefault="00A2320D" w:rsidP="00A2320D">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En la prueba de Convocatoria Extraordinaria el alumno deberá superar el 50% de las cuestiones planteadas en dicha prueba.</w:t>
      </w:r>
    </w:p>
    <w:p w:rsidR="00BD4619" w:rsidRPr="002566F1" w:rsidRDefault="00BD4619" w:rsidP="00BD4619">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No se superará la evaluación si se incumple uno sólo de los siguientes requisitos:</w:t>
      </w:r>
    </w:p>
    <w:p w:rsidR="00BD4619" w:rsidRPr="002566F1" w:rsidRDefault="00BD4619" w:rsidP="00BD4619">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lastRenderedPageBreak/>
        <w:t>El número de faltas de asistencia no podrá superar el 15</w:t>
      </w:r>
      <w:r w:rsidR="00026555" w:rsidRPr="002566F1">
        <w:rPr>
          <w:rFonts w:asciiTheme="minorHAnsi" w:hAnsiTheme="minorHAnsi" w:cstheme="minorHAnsi"/>
          <w:sz w:val="24"/>
          <w:szCs w:val="24"/>
          <w:lang w:val="es-ES" w:eastAsia="es-ES"/>
        </w:rPr>
        <w:t>%</w:t>
      </w:r>
      <w:r w:rsidRPr="002566F1">
        <w:rPr>
          <w:rFonts w:asciiTheme="minorHAnsi" w:hAnsiTheme="minorHAnsi" w:cstheme="minorHAnsi"/>
          <w:sz w:val="24"/>
          <w:szCs w:val="24"/>
          <w:lang w:val="es-ES" w:eastAsia="es-ES"/>
        </w:rPr>
        <w:t>.  El alumno que lo supere verá desaplicada la evaluación continua. Esto implica no poder presentarse a los controles de Evaluación y la obligación de realizar en junio una prueba especial de pérdida de evaluación continua.</w:t>
      </w:r>
    </w:p>
    <w:p w:rsidR="00026555" w:rsidRPr="002566F1" w:rsidRDefault="00026555">
      <w:pPr>
        <w:rPr>
          <w:rFonts w:cstheme="minorHAnsi"/>
          <w:sz w:val="24"/>
          <w:szCs w:val="24"/>
        </w:rPr>
      </w:pPr>
    </w:p>
    <w:p w:rsidR="00026555" w:rsidRPr="002566F1" w:rsidRDefault="00026555" w:rsidP="00026555">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b/>
          <w:sz w:val="32"/>
          <w:szCs w:val="32"/>
          <w:lang w:val="es-ES" w:eastAsia="es-ES"/>
        </w:rPr>
        <w:t>*</w:t>
      </w:r>
      <w:r w:rsidRPr="002566F1">
        <w:rPr>
          <w:rFonts w:asciiTheme="minorHAnsi" w:hAnsiTheme="minorHAnsi" w:cstheme="minorHAnsi"/>
          <w:sz w:val="24"/>
          <w:szCs w:val="24"/>
          <w:lang w:val="es-ES" w:eastAsia="es-ES"/>
        </w:rPr>
        <w:t xml:space="preserve">Se realizarán pruebas tipo DELF oficiales durante las evaluaciones. </w:t>
      </w:r>
    </w:p>
    <w:p w:rsidR="00026555" w:rsidRPr="002566F1" w:rsidRDefault="00026555" w:rsidP="00026555">
      <w:pPr>
        <w:pStyle w:val="Standard"/>
        <w:spacing w:after="0" w:line="360" w:lineRule="auto"/>
        <w:ind w:left="0" w:firstLine="0"/>
        <w:rPr>
          <w:rFonts w:asciiTheme="minorHAnsi" w:hAnsiTheme="minorHAnsi" w:cstheme="minorHAnsi"/>
          <w:sz w:val="24"/>
          <w:szCs w:val="24"/>
          <w:lang w:val="es-ES" w:eastAsia="es-ES"/>
        </w:rPr>
      </w:pPr>
      <w:r w:rsidRPr="002566F1">
        <w:rPr>
          <w:rFonts w:asciiTheme="minorHAnsi" w:hAnsiTheme="minorHAnsi" w:cstheme="minorHAnsi"/>
          <w:sz w:val="24"/>
          <w:szCs w:val="24"/>
          <w:lang w:val="es-ES" w:eastAsia="es-ES"/>
        </w:rPr>
        <w:t>La finalidad de estas pruebas es que los alumnos comprueben su avance en la materia y se vean capacitados para presentarse a una prueba tipo DELF en lengua francesa. De esta manera podrán acceder a un diploma que acredite su nivel de conocimientos, orales y escritos,  y les permita añadirlo como un valor más dentro de su formación.</w:t>
      </w:r>
    </w:p>
    <w:p w:rsidR="00174344" w:rsidRDefault="00174344" w:rsidP="00485810">
      <w:pPr>
        <w:pStyle w:val="NormalWeb8"/>
        <w:shd w:val="clear" w:color="auto" w:fill="FFFFFF"/>
        <w:spacing w:line="360" w:lineRule="auto"/>
        <w:jc w:val="both"/>
        <w:rPr>
          <w:rFonts w:asciiTheme="minorHAnsi" w:hAnsiTheme="minorHAnsi" w:cstheme="minorHAnsi"/>
          <w:sz w:val="24"/>
          <w:szCs w:val="24"/>
          <w:lang w:val="es-ES"/>
        </w:rPr>
      </w:pPr>
    </w:p>
    <w:p w:rsidR="00485810" w:rsidRPr="002566F1" w:rsidRDefault="00485810" w:rsidP="00485810">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-Los contenidos se han estructurado en cuatro grandes bloques que determinan las principales destrezas que los alumnos han de adquirir. Los contenidos son necesarios para alcanzar los estándares de aprendizaje, esto es, todo aquello que el estudiante debe saber utilizar:</w:t>
      </w:r>
    </w:p>
    <w:p w:rsidR="00485810" w:rsidRPr="002566F1" w:rsidRDefault="00485810" w:rsidP="00485810">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Bloque 1, Comprensión de textos orales:</w:t>
      </w:r>
    </w:p>
    <w:p w:rsidR="00485810" w:rsidRPr="002566F1" w:rsidRDefault="00485810" w:rsidP="00485810">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Este bloque está dedicado a la adquisición de estrategias y aprendizajes básicos para una correcta comprensión de la lengua extranjera en el lenguaje oral. De este modo, se pretende fomentar la escucha activa de textos orales, así como el fomento de la comprensión de la lengua extranjera.</w:t>
      </w:r>
    </w:p>
    <w:p w:rsidR="00485810" w:rsidRPr="002566F1" w:rsidRDefault="00485810" w:rsidP="00485810">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Bloque 2, Producción de textos orales:</w:t>
      </w:r>
    </w:p>
    <w:p w:rsidR="00485810" w:rsidRPr="002566F1" w:rsidRDefault="00485810" w:rsidP="00485810">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Expresión e interacción de textos orales. Con este bloque se pretende conseguir la expresión oral de los conocimientos adquiridos, así como la puesta en práctica de la lengua. La exposición, la participación activa y cooperativa, así como la consecución de las estrategias de la lengua extranjera son parte esencial de los contenidos de este bloque.</w:t>
      </w:r>
    </w:p>
    <w:p w:rsidR="00485810" w:rsidRPr="002566F1" w:rsidRDefault="00485810" w:rsidP="00485810">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Bloque 3, Comprensión de textos escritos:</w:t>
      </w:r>
    </w:p>
    <w:p w:rsidR="00485810" w:rsidRPr="002566F1" w:rsidRDefault="00485810" w:rsidP="00485810">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En este bloque, se fomenta el conocimiento y uso de las técnicas y estrategias necesarias para la lectura, comprensión, interpretación y valoración de distintos tipos de textos escritos en la lengua extranjera.</w:t>
      </w:r>
    </w:p>
    <w:p w:rsidR="00485810" w:rsidRPr="002566F1" w:rsidRDefault="00485810" w:rsidP="00485810">
      <w:pPr>
        <w:pStyle w:val="NormalWeb8"/>
        <w:shd w:val="clear" w:color="auto" w:fill="FFFFFF"/>
        <w:spacing w:line="360" w:lineRule="auto"/>
        <w:jc w:val="both"/>
        <w:rPr>
          <w:rFonts w:asciiTheme="minorHAnsi" w:hAnsiTheme="minorHAnsi" w:cstheme="minorHAnsi"/>
          <w:b/>
          <w:sz w:val="24"/>
          <w:szCs w:val="24"/>
          <w:lang w:val="es-ES"/>
        </w:rPr>
      </w:pPr>
    </w:p>
    <w:p w:rsidR="00485810" w:rsidRPr="002566F1" w:rsidRDefault="00485810" w:rsidP="00485810">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lastRenderedPageBreak/>
        <w:t>Bloque 4, Producción de textos escritos:</w:t>
      </w:r>
    </w:p>
    <w:p w:rsidR="00485810" w:rsidRPr="002566F1" w:rsidRDefault="00485810" w:rsidP="00485810">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Expresión e interacción. Este bloque está dedicado al conocimiento y uso de las técnicas y estrategias para la producción de textos escritos destacando la escritura como proceso donde tiene lugar la planificación, obtención de datos, organización de la información, redacción y revisión del texto.</w:t>
      </w:r>
    </w:p>
    <w:tbl>
      <w:tblPr>
        <w:tblW w:w="8930" w:type="dxa"/>
        <w:tblInd w:w="501" w:type="dxa"/>
        <w:tblLayout w:type="fixed"/>
        <w:tblCellMar>
          <w:left w:w="10" w:type="dxa"/>
          <w:right w:w="10" w:type="dxa"/>
        </w:tblCellMar>
        <w:tblLook w:val="0000"/>
      </w:tblPr>
      <w:tblGrid>
        <w:gridCol w:w="4676"/>
        <w:gridCol w:w="993"/>
        <w:gridCol w:w="3261"/>
      </w:tblGrid>
      <w:tr w:rsidR="00C22C8A" w:rsidRPr="005B0EEF" w:rsidTr="005750A3">
        <w:tc>
          <w:tcPr>
            <w:tcW w:w="893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p>
          <w:p w:rsidR="00C22C8A" w:rsidRDefault="00C22C8A" w:rsidP="005750A3">
            <w:pPr>
              <w:pStyle w:val="Ttulo"/>
              <w:widowControl w:val="0"/>
              <w:spacing w:before="60" w:after="60"/>
              <w:jc w:val="both"/>
              <w:rPr>
                <w:sz w:val="24"/>
                <w:szCs w:val="24"/>
                <w:lang w:val="es-ES"/>
              </w:rPr>
            </w:pPr>
            <w:r>
              <w:rPr>
                <w:sz w:val="24"/>
                <w:szCs w:val="24"/>
                <w:lang w:val="es-ES"/>
              </w:rPr>
              <w:t xml:space="preserve"> FRANCÉS 2ª LENGUA EXTRANJERA (1</w:t>
            </w:r>
            <w:r w:rsidRPr="00425A22">
              <w:rPr>
                <w:sz w:val="24"/>
                <w:szCs w:val="24"/>
                <w:lang w:val="es-ES"/>
              </w:rPr>
              <w:t>60</w:t>
            </w:r>
            <w:r>
              <w:rPr>
                <w:sz w:val="24"/>
                <w:szCs w:val="24"/>
                <w:lang w:val="es-ES"/>
              </w:rPr>
              <w:t xml:space="preserve"> horas)</w:t>
            </w:r>
          </w:p>
          <w:p w:rsidR="00C22C8A" w:rsidRDefault="00C22C8A" w:rsidP="005750A3">
            <w:pPr>
              <w:pStyle w:val="Ttulo"/>
              <w:widowControl w:val="0"/>
              <w:spacing w:before="60" w:after="60"/>
              <w:jc w:val="both"/>
              <w:rPr>
                <w:sz w:val="24"/>
                <w:szCs w:val="24"/>
                <w:lang w:val="es-ES"/>
              </w:rPr>
            </w:pP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Núcleos Formativos</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ind w:left="431"/>
              <w:jc w:val="both"/>
              <w:rPr>
                <w:sz w:val="24"/>
                <w:szCs w:val="24"/>
                <w:lang w:val="es-ES"/>
              </w:rPr>
            </w:pPr>
            <w:r>
              <w:rPr>
                <w:sz w:val="24"/>
                <w:szCs w:val="24"/>
                <w:lang w:val="es-ES"/>
              </w:rPr>
              <w:t>Horas</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ind w:left="431"/>
              <w:jc w:val="both"/>
              <w:rPr>
                <w:sz w:val="24"/>
                <w:szCs w:val="24"/>
                <w:lang w:val="es-ES"/>
              </w:rPr>
            </w:pPr>
            <w:r>
              <w:rPr>
                <w:sz w:val="24"/>
                <w:szCs w:val="24"/>
                <w:lang w:val="es-ES"/>
              </w:rPr>
              <w:t>Resultados de aprendizaje</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 xml:space="preserve">UT 1 : </w:t>
            </w:r>
            <w:proofErr w:type="spellStart"/>
            <w:r>
              <w:rPr>
                <w:sz w:val="24"/>
                <w:szCs w:val="24"/>
                <w:lang w:val="es-ES"/>
              </w:rPr>
              <w:t>Entrez</w:t>
            </w:r>
            <w:proofErr w:type="spellEnd"/>
            <w:r>
              <w:rPr>
                <w:sz w:val="24"/>
                <w:szCs w:val="24"/>
                <w:lang w:val="es-ES"/>
              </w:rPr>
              <w:t xml:space="preserve"> en </w:t>
            </w:r>
            <w:proofErr w:type="spellStart"/>
            <w:r>
              <w:rPr>
                <w:sz w:val="24"/>
                <w:szCs w:val="24"/>
                <w:lang w:val="es-ES"/>
              </w:rPr>
              <w:t>contact</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15</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1, 2, 3, 4, 5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 xml:space="preserve">UT 2 : </w:t>
            </w:r>
            <w:proofErr w:type="spellStart"/>
            <w:r>
              <w:rPr>
                <w:sz w:val="24"/>
                <w:szCs w:val="24"/>
                <w:lang w:val="es-ES"/>
              </w:rPr>
              <w:t>Faites</w:t>
            </w:r>
            <w:proofErr w:type="spellEnd"/>
            <w:r>
              <w:rPr>
                <w:sz w:val="24"/>
                <w:szCs w:val="24"/>
                <w:lang w:val="es-ES"/>
              </w:rPr>
              <w:t xml:space="preserve"> </w:t>
            </w:r>
            <w:proofErr w:type="spellStart"/>
            <w:r>
              <w:rPr>
                <w:sz w:val="24"/>
                <w:szCs w:val="24"/>
                <w:lang w:val="es-ES"/>
              </w:rPr>
              <w:t>connaissance</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15</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1, 2, 3, 4, 5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 xml:space="preserve">UT 3 : </w:t>
            </w:r>
            <w:proofErr w:type="spellStart"/>
            <w:r>
              <w:rPr>
                <w:sz w:val="24"/>
                <w:szCs w:val="24"/>
                <w:lang w:val="es-ES"/>
              </w:rPr>
              <w:t>Communiquez</w:t>
            </w:r>
            <w:proofErr w:type="spellEnd"/>
            <w:r>
              <w:rPr>
                <w:sz w:val="24"/>
                <w:szCs w:val="24"/>
                <w:lang w:val="es-ES"/>
              </w:rPr>
              <w:t xml:space="preserve"> en </w:t>
            </w:r>
            <w:proofErr w:type="spellStart"/>
            <w:r>
              <w:rPr>
                <w:sz w:val="24"/>
                <w:szCs w:val="24"/>
                <w:lang w:val="es-ES"/>
              </w:rPr>
              <w:t>ligne</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16</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1, 2, 3, 4, 5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 xml:space="preserve">UT 4 : </w:t>
            </w:r>
            <w:proofErr w:type="spellStart"/>
            <w:r>
              <w:rPr>
                <w:sz w:val="24"/>
                <w:szCs w:val="24"/>
                <w:lang w:val="es-ES"/>
              </w:rPr>
              <w:t>Partez</w:t>
            </w:r>
            <w:proofErr w:type="spellEnd"/>
            <w:r>
              <w:rPr>
                <w:sz w:val="24"/>
                <w:szCs w:val="24"/>
                <w:lang w:val="es-ES"/>
              </w:rPr>
              <w:t xml:space="preserve"> en </w:t>
            </w:r>
            <w:proofErr w:type="spellStart"/>
            <w:r>
              <w:rPr>
                <w:sz w:val="24"/>
                <w:szCs w:val="24"/>
                <w:lang w:val="es-ES"/>
              </w:rPr>
              <w:t>déplacement</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16</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1, 2, 3, 4, 5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 xml:space="preserve">UT 5 : </w:t>
            </w:r>
            <w:proofErr w:type="spellStart"/>
            <w:r>
              <w:rPr>
                <w:sz w:val="24"/>
                <w:szCs w:val="24"/>
                <w:lang w:val="es-ES"/>
              </w:rPr>
              <w:t>Organisez</w:t>
            </w:r>
            <w:proofErr w:type="spellEnd"/>
            <w:r>
              <w:rPr>
                <w:sz w:val="24"/>
                <w:szCs w:val="24"/>
                <w:lang w:val="es-ES"/>
              </w:rPr>
              <w:t xml:space="preserve"> </w:t>
            </w:r>
            <w:proofErr w:type="spellStart"/>
            <w:r>
              <w:rPr>
                <w:sz w:val="24"/>
                <w:szCs w:val="24"/>
                <w:lang w:val="es-ES"/>
              </w:rPr>
              <w:t>votre</w:t>
            </w:r>
            <w:proofErr w:type="spellEnd"/>
            <w:r>
              <w:rPr>
                <w:sz w:val="24"/>
                <w:szCs w:val="24"/>
                <w:lang w:val="es-ES"/>
              </w:rPr>
              <w:t xml:space="preserve"> </w:t>
            </w:r>
            <w:proofErr w:type="spellStart"/>
            <w:r>
              <w:rPr>
                <w:sz w:val="24"/>
                <w:szCs w:val="24"/>
                <w:lang w:val="es-ES"/>
              </w:rPr>
              <w:t>journée</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15</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1, 2, 3, 4, 5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fr-FR"/>
              </w:rPr>
            </w:pPr>
            <w:r>
              <w:rPr>
                <w:sz w:val="24"/>
                <w:szCs w:val="24"/>
                <w:lang w:val="fr-FR"/>
              </w:rPr>
              <w:t>UT 6 : Faites le bon choix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15</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rPr>
            </w:pPr>
            <w:r>
              <w:rPr>
                <w:sz w:val="24"/>
                <w:szCs w:val="24"/>
                <w:lang w:val="fr-FR"/>
              </w:rPr>
              <w:t xml:space="preserve">UT 7 : </w:t>
            </w:r>
            <w:proofErr w:type="spellStart"/>
            <w:r>
              <w:rPr>
                <w:sz w:val="24"/>
                <w:szCs w:val="24"/>
                <w:lang w:val="es-ES"/>
              </w:rPr>
              <w:t>Présentez</w:t>
            </w:r>
            <w:proofErr w:type="spellEnd"/>
            <w:r>
              <w:rPr>
                <w:sz w:val="24"/>
                <w:szCs w:val="24"/>
                <w:lang w:val="es-ES"/>
              </w:rPr>
              <w:t xml:space="preserve"> une </w:t>
            </w:r>
            <w:proofErr w:type="spellStart"/>
            <w:r>
              <w:rPr>
                <w:sz w:val="24"/>
                <w:szCs w:val="24"/>
                <w:lang w:val="es-ES"/>
              </w:rPr>
              <w:t>entreprise</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16</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tabs>
                <w:tab w:val="left" w:pos="3533"/>
              </w:tabs>
              <w:spacing w:before="60" w:after="60"/>
              <w:jc w:val="both"/>
              <w:rPr>
                <w:sz w:val="24"/>
                <w:szCs w:val="24"/>
              </w:rPr>
            </w:pPr>
            <w:r>
              <w:rPr>
                <w:sz w:val="24"/>
                <w:szCs w:val="24"/>
                <w:lang w:val="fr-FR"/>
              </w:rPr>
              <w:t xml:space="preserve">UT 8 : </w:t>
            </w:r>
            <w:proofErr w:type="spellStart"/>
            <w:r>
              <w:rPr>
                <w:sz w:val="24"/>
                <w:szCs w:val="24"/>
                <w:lang w:val="es-ES"/>
              </w:rPr>
              <w:t>Trouvez</w:t>
            </w:r>
            <w:proofErr w:type="spellEnd"/>
            <w:r>
              <w:rPr>
                <w:sz w:val="24"/>
                <w:szCs w:val="24"/>
                <w:lang w:val="es-ES"/>
              </w:rPr>
              <w:t xml:space="preserve"> un </w:t>
            </w:r>
            <w:proofErr w:type="spellStart"/>
            <w:r>
              <w:rPr>
                <w:sz w:val="24"/>
                <w:szCs w:val="24"/>
                <w:lang w:val="es-ES"/>
              </w:rPr>
              <w:t>emploi</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16</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tabs>
                <w:tab w:val="left" w:pos="3533"/>
              </w:tabs>
              <w:spacing w:before="60" w:after="60"/>
              <w:jc w:val="both"/>
              <w:rPr>
                <w:sz w:val="24"/>
                <w:szCs w:val="24"/>
                <w:lang w:val="es-ES"/>
              </w:rPr>
            </w:pPr>
            <w:r>
              <w:rPr>
                <w:sz w:val="24"/>
                <w:szCs w:val="24"/>
                <w:lang w:val="es-ES"/>
              </w:rPr>
              <w:t xml:space="preserve">UT 9 : </w:t>
            </w:r>
            <w:proofErr w:type="spellStart"/>
            <w:r>
              <w:rPr>
                <w:sz w:val="24"/>
                <w:szCs w:val="24"/>
                <w:lang w:val="es-ES"/>
              </w:rPr>
              <w:t>Faites</w:t>
            </w:r>
            <w:proofErr w:type="spellEnd"/>
            <w:r>
              <w:rPr>
                <w:sz w:val="24"/>
                <w:szCs w:val="24"/>
                <w:lang w:val="es-ES"/>
              </w:rPr>
              <w:t xml:space="preserve"> des </w:t>
            </w:r>
            <w:proofErr w:type="spellStart"/>
            <w:r>
              <w:rPr>
                <w:sz w:val="24"/>
                <w:szCs w:val="24"/>
                <w:lang w:val="es-ES"/>
              </w:rPr>
              <w:t>projets</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15</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tabs>
                <w:tab w:val="left" w:pos="3533"/>
              </w:tabs>
              <w:spacing w:before="60" w:after="60"/>
              <w:jc w:val="both"/>
              <w:rPr>
                <w:sz w:val="24"/>
                <w:szCs w:val="24"/>
                <w:lang w:val="es-ES"/>
              </w:rPr>
            </w:pPr>
            <w:r>
              <w:rPr>
                <w:sz w:val="24"/>
                <w:szCs w:val="24"/>
                <w:lang w:val="es-ES"/>
              </w:rPr>
              <w:t xml:space="preserve">UT 10 : </w:t>
            </w:r>
            <w:proofErr w:type="spellStart"/>
            <w:r>
              <w:rPr>
                <w:sz w:val="24"/>
                <w:szCs w:val="24"/>
                <w:lang w:val="es-ES"/>
              </w:rPr>
              <w:t>Réglez</w:t>
            </w:r>
            <w:proofErr w:type="spellEnd"/>
            <w:r>
              <w:rPr>
                <w:sz w:val="24"/>
                <w:szCs w:val="24"/>
                <w:lang w:val="es-ES"/>
              </w:rPr>
              <w:t xml:space="preserve"> les </w:t>
            </w:r>
            <w:proofErr w:type="spellStart"/>
            <w:r>
              <w:rPr>
                <w:sz w:val="24"/>
                <w:szCs w:val="24"/>
                <w:lang w:val="es-ES"/>
              </w:rPr>
              <w:t>problèmes</w:t>
            </w:r>
            <w:proofErr w:type="spellEnd"/>
            <w:r>
              <w:rPr>
                <w:sz w:val="24"/>
                <w:szCs w:val="24"/>
                <w:lang w:val="es-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15</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1,2, 3, 4, 5</w:t>
            </w:r>
          </w:p>
        </w:tc>
      </w:tr>
      <w:tr w:rsidR="00C22C8A" w:rsidTr="005750A3">
        <w:tc>
          <w:tcPr>
            <w:tcW w:w="46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tabs>
                <w:tab w:val="left" w:pos="3533"/>
              </w:tabs>
              <w:spacing w:before="60" w:after="60"/>
              <w:jc w:val="both"/>
              <w:rPr>
                <w:sz w:val="24"/>
                <w:szCs w:val="24"/>
                <w:lang w:val="es-ES"/>
              </w:rPr>
            </w:pPr>
            <w:r>
              <w:rPr>
                <w:sz w:val="24"/>
                <w:szCs w:val="24"/>
                <w:lang w:val="es-ES"/>
              </w:rPr>
              <w:t>Exámenes de la 1º y 2º evaluación</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Pr="00425A22" w:rsidRDefault="00C22C8A" w:rsidP="005750A3">
            <w:pPr>
              <w:pStyle w:val="Ttulo"/>
              <w:widowControl w:val="0"/>
              <w:spacing w:before="60" w:after="60"/>
              <w:jc w:val="both"/>
              <w:rPr>
                <w:sz w:val="24"/>
                <w:szCs w:val="24"/>
                <w:lang w:val="es-ES"/>
              </w:rPr>
            </w:pPr>
            <w:r w:rsidRPr="00425A22">
              <w:rPr>
                <w:sz w:val="24"/>
                <w:szCs w:val="24"/>
                <w:lang w:val="es-ES"/>
              </w:rPr>
              <w:t>6</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22C8A" w:rsidRDefault="00C22C8A" w:rsidP="005750A3">
            <w:pPr>
              <w:pStyle w:val="Ttulo"/>
              <w:widowControl w:val="0"/>
              <w:spacing w:before="60" w:after="60"/>
              <w:jc w:val="both"/>
              <w:rPr>
                <w:sz w:val="24"/>
                <w:szCs w:val="24"/>
                <w:lang w:val="es-ES"/>
              </w:rPr>
            </w:pPr>
            <w:r>
              <w:rPr>
                <w:sz w:val="24"/>
                <w:szCs w:val="24"/>
                <w:lang w:val="es-ES"/>
              </w:rPr>
              <w:t>1, 2, 2, 4, 5</w:t>
            </w:r>
          </w:p>
        </w:tc>
      </w:tr>
    </w:tbl>
    <w:p w:rsidR="00DB6E0F" w:rsidRDefault="00DB6E0F">
      <w:pPr>
        <w:rPr>
          <w:rFonts w:cstheme="minorHAnsi"/>
          <w:b/>
          <w:sz w:val="24"/>
          <w:szCs w:val="24"/>
        </w:rPr>
      </w:pPr>
    </w:p>
    <w:p w:rsidR="00BB5AE1" w:rsidRPr="002566F1" w:rsidRDefault="001B3CA4">
      <w:pPr>
        <w:rPr>
          <w:rFonts w:cstheme="minorHAnsi"/>
          <w:b/>
          <w:sz w:val="24"/>
          <w:szCs w:val="24"/>
        </w:rPr>
      </w:pPr>
      <w:r w:rsidRPr="002566F1">
        <w:rPr>
          <w:rFonts w:cstheme="minorHAnsi"/>
          <w:b/>
          <w:sz w:val="24"/>
          <w:szCs w:val="24"/>
        </w:rPr>
        <w:t>CONTENIDOS MÍNIMOS</w:t>
      </w:r>
    </w:p>
    <w:p w:rsidR="001B3CA4" w:rsidRPr="002566F1" w:rsidRDefault="001B3CA4"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Módulo Profesional Segunda lengua extranjera (Francés)</w:t>
      </w:r>
    </w:p>
    <w:p w:rsidR="001B3CA4" w:rsidRPr="002566F1" w:rsidRDefault="00C22C8A" w:rsidP="001B3CA4">
      <w:pPr>
        <w:pStyle w:val="NormalWeb8"/>
        <w:shd w:val="clear" w:color="auto" w:fill="FFFFFF"/>
        <w:spacing w:line="360" w:lineRule="auto"/>
        <w:rPr>
          <w:rFonts w:asciiTheme="minorHAnsi" w:hAnsiTheme="minorHAnsi" w:cstheme="minorHAnsi"/>
          <w:b/>
          <w:sz w:val="24"/>
          <w:szCs w:val="24"/>
          <w:lang w:val="es-ES"/>
        </w:rPr>
      </w:pPr>
      <w:r>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PRODUCCIÓN ORAL</w:t>
      </w:r>
      <w:r>
        <w:rPr>
          <w:rFonts w:asciiTheme="minorHAnsi" w:hAnsiTheme="minorHAnsi" w:cstheme="minorHAnsi"/>
          <w:b/>
          <w:sz w:val="24"/>
          <w:szCs w:val="24"/>
          <w:lang w:val="es-ES"/>
        </w:rPr>
        <w:t>-</w:t>
      </w:r>
    </w:p>
    <w:p w:rsidR="00485810" w:rsidRPr="002566F1" w:rsidRDefault="001B3CA4" w:rsidP="001B3CA4">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sz w:val="24"/>
          <w:szCs w:val="24"/>
          <w:lang w:val="es-ES"/>
        </w:rPr>
        <w:t>- Discursos y mensajes generales y profesionales del sector</w:t>
      </w:r>
      <w:r w:rsidRPr="002566F1">
        <w:rPr>
          <w:rFonts w:asciiTheme="minorHAnsi" w:hAnsiTheme="minorHAnsi" w:cstheme="minorHAnsi"/>
          <w:b/>
          <w:sz w:val="24"/>
          <w:szCs w:val="24"/>
          <w:lang w:val="es-ES"/>
        </w:rPr>
        <w:t xml:space="preserve">.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Diferentes registros de formalidad</w:t>
      </w:r>
      <w:r w:rsidRPr="002566F1">
        <w:rPr>
          <w:rFonts w:asciiTheme="minorHAnsi" w:hAnsiTheme="minorHAnsi" w:cstheme="minorHAnsi"/>
          <w:b/>
          <w:sz w:val="24"/>
          <w:szCs w:val="24"/>
          <w:lang w:val="es-ES"/>
        </w:rPr>
        <w:t xml:space="preserve">. </w:t>
      </w:r>
    </w:p>
    <w:p w:rsidR="00485810"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Mensajes directos, telefónicos, radiofónicos, televisivos, grabados. </w:t>
      </w:r>
    </w:p>
    <w:p w:rsidR="00485810"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Instrucciones sobre operaciones y tareas propias del puesto de trabajo </w:t>
      </w:r>
    </w:p>
    <w:p w:rsidR="001B3CA4" w:rsidRPr="002566F1" w:rsidRDefault="001B3CA4" w:rsidP="001B3CA4">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sz w:val="24"/>
          <w:szCs w:val="24"/>
          <w:lang w:val="es-ES"/>
        </w:rPr>
        <w:t xml:space="preserve">- Horarios, fechas y cantidades - Terminología específica del sector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lastRenderedPageBreak/>
        <w:t>- Normas de convivencia y protocolo</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Fórmulas de cortesía, de saludo, acogida y despedida </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gramaticales</w:t>
      </w:r>
    </w:p>
    <w:p w:rsidR="00485810"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Relaciones temporales: simultaneidad, anterioridad, posterioridad</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Tiempos verbales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Sustantivos y su adjetivación</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lingüísticos</w:t>
      </w:r>
    </w:p>
    <w:p w:rsidR="00485810"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Uso de registros de formalidad adecuados al contexto y al interlocutor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Identificación de los elementos culturales más significativos de los países de lengua francesa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Valoración de las normas socioculturales y protocolarias en las relaciones internacionales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Uso de los recursos formales y funcionales en situaciones que requieren un comportamiento socio-profesional con el fin de proyectar una buena imagen de la empresa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Mensajes en el registro apropiado y con la terminología específica del sector turístico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Fórmulas de cortesía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Fórmulas de saludo, acogida y despedida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Normas de convivencia y protocolo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Horas, fechas, estaciones y cantidades </w:t>
      </w:r>
    </w:p>
    <w:p w:rsidR="001B3CA4" w:rsidRPr="002566F1" w:rsidRDefault="00C22C8A" w:rsidP="001B3CA4">
      <w:pPr>
        <w:pStyle w:val="NormalWeb8"/>
        <w:shd w:val="clear" w:color="auto" w:fill="FFFFFF"/>
        <w:spacing w:line="360" w:lineRule="auto"/>
        <w:rPr>
          <w:rFonts w:asciiTheme="minorHAnsi" w:hAnsiTheme="minorHAnsi" w:cstheme="minorHAnsi"/>
          <w:b/>
          <w:sz w:val="24"/>
          <w:szCs w:val="24"/>
          <w:lang w:val="es-ES"/>
        </w:rPr>
      </w:pPr>
      <w:r>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PRODUCCIÓN ESCRITA</w:t>
      </w:r>
      <w:r>
        <w:rPr>
          <w:rFonts w:asciiTheme="minorHAnsi" w:hAnsiTheme="minorHAnsi" w:cstheme="minorHAnsi"/>
          <w:b/>
          <w:sz w:val="24"/>
          <w:szCs w:val="24"/>
          <w:lang w:val="es-ES"/>
        </w:rPr>
        <w:t>-</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gramaticales</w:t>
      </w:r>
    </w:p>
    <w:p w:rsidR="002566F1"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Tiempos verbales</w:t>
      </w:r>
    </w:p>
    <w:p w:rsidR="002566F1"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 Sustantivos y su adjetivación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Adverbios y locuciones adverbiales </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lingüísticos</w:t>
      </w:r>
    </w:p>
    <w:p w:rsidR="002566F1"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Expresión de relaciones temporales de simultaneidad, anterioridad, posterioridad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lastRenderedPageBreak/>
        <w:t xml:space="preserve">- Expresión de sugerencias y recomendaciones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Expresión precisa de direcciones para llegar a lugares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Terminología específica del sector </w:t>
      </w:r>
    </w:p>
    <w:p w:rsidR="00485810"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Marcadores lingüísticos de relaciones sociales, normas de cortesía y diferencias de registro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Comprensión global y detallada de mensajes, textos, artículos profesionales del sector y cotidianos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Interpretación exacta de la terminología específica del sector turístico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Comprensión detallada de la información contenida en reservas, informes, formularios, folletos y prensa especializada del sector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Comprensión detallada de ofertas de trabajo en el sector</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gramaticales</w:t>
      </w:r>
    </w:p>
    <w:p w:rsidR="001B3CA4" w:rsidRPr="002566F1" w:rsidRDefault="001B3CA4" w:rsidP="001B3CA4">
      <w:pPr>
        <w:pStyle w:val="NormalWeb8"/>
        <w:shd w:val="clear" w:color="auto" w:fill="FFFFFF"/>
        <w:spacing w:line="360" w:lineRule="auto"/>
        <w:rPr>
          <w:rFonts w:asciiTheme="minorHAnsi" w:hAnsiTheme="minorHAnsi" w:cstheme="minorHAnsi"/>
          <w:sz w:val="24"/>
          <w:szCs w:val="24"/>
        </w:rPr>
      </w:pPr>
      <w:r w:rsidRPr="002566F1">
        <w:rPr>
          <w:rFonts w:asciiTheme="minorHAnsi" w:hAnsiTheme="minorHAnsi" w:cstheme="minorHAnsi"/>
          <w:sz w:val="24"/>
          <w:szCs w:val="24"/>
          <w:lang w:val="es-ES"/>
        </w:rPr>
        <w:t xml:space="preserve">- Tiempos verbales </w:t>
      </w:r>
    </w:p>
    <w:p w:rsidR="001B3CA4" w:rsidRPr="002566F1" w:rsidRDefault="001B3CA4" w:rsidP="001B3CA4">
      <w:pPr>
        <w:pStyle w:val="NormalWeb8"/>
        <w:shd w:val="clear" w:color="auto" w:fill="FFFFFF"/>
        <w:spacing w:line="360" w:lineRule="auto"/>
        <w:rPr>
          <w:rFonts w:asciiTheme="minorHAnsi" w:hAnsiTheme="minorHAnsi" w:cstheme="minorHAnsi"/>
          <w:sz w:val="24"/>
          <w:szCs w:val="24"/>
        </w:rPr>
      </w:pPr>
      <w:r w:rsidRPr="002566F1">
        <w:rPr>
          <w:rFonts w:asciiTheme="minorHAnsi" w:hAnsiTheme="minorHAnsi" w:cstheme="minorHAnsi"/>
          <w:sz w:val="24"/>
          <w:szCs w:val="24"/>
          <w:lang w:val="es-ES"/>
        </w:rPr>
        <w:t xml:space="preserve">- Sustantivos y su adjetivación </w:t>
      </w:r>
    </w:p>
    <w:p w:rsidR="002566F1" w:rsidRPr="002566F1" w:rsidRDefault="001B3CA4" w:rsidP="001B3CA4">
      <w:pPr>
        <w:pStyle w:val="NormalWeb8"/>
        <w:shd w:val="clear" w:color="auto" w:fill="FFFFFF"/>
        <w:spacing w:line="360" w:lineRule="auto"/>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Adverbios y locuciones adverbiales </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lingüísticos</w:t>
      </w:r>
    </w:p>
    <w:p w:rsidR="00485810" w:rsidRPr="002566F1" w:rsidRDefault="001B3CA4" w:rsidP="001B3CA4">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Comprensión exacta de las relaciones lógicas de oposición, concesión, comparación, condición, causa, finalidad, consecuencia </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Comprensión exacta de relaciones temporales de simultaneidad, anterioridad, posterioridad </w:t>
      </w:r>
    </w:p>
    <w:p w:rsidR="001B3CA4" w:rsidRPr="002566F1" w:rsidRDefault="002566F1" w:rsidP="001B3CA4">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Emisión de textos escritos</w:t>
      </w:r>
    </w:p>
    <w:p w:rsidR="001B3CA4" w:rsidRPr="002566F1" w:rsidRDefault="001B3CA4" w:rsidP="001B3CA4">
      <w:pPr>
        <w:pStyle w:val="NormalWeb8"/>
        <w:shd w:val="clear" w:color="auto" w:fill="FFFFFF"/>
        <w:spacing w:line="360" w:lineRule="auto"/>
        <w:jc w:val="both"/>
        <w:rPr>
          <w:rFonts w:asciiTheme="minorHAnsi" w:hAnsiTheme="minorHAnsi" w:cstheme="minorHAnsi"/>
          <w:sz w:val="24"/>
          <w:szCs w:val="24"/>
        </w:rPr>
      </w:pPr>
      <w:r w:rsidRPr="002566F1">
        <w:rPr>
          <w:rFonts w:asciiTheme="minorHAnsi" w:hAnsiTheme="minorHAnsi" w:cstheme="minorHAnsi"/>
          <w:sz w:val="24"/>
          <w:szCs w:val="24"/>
          <w:lang w:val="es-ES"/>
        </w:rPr>
        <w:t xml:space="preserve">- Producción de textos cotidianos y profesionales del sector, usando los registros adecuados al contexto de comunicación </w:t>
      </w:r>
    </w:p>
    <w:p w:rsidR="002566F1" w:rsidRPr="002566F1" w:rsidRDefault="001B3CA4" w:rsidP="002566F1">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Redacción de avisos, mensajes, reservas y facturas profesionales </w:t>
      </w:r>
    </w:p>
    <w:p w:rsidR="002566F1" w:rsidRPr="002566F1" w:rsidRDefault="001B3CA4" w:rsidP="002566F1">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xml:space="preserve">- Cumplimentación de documentos cotidianos y profesionales del sector </w:t>
      </w:r>
    </w:p>
    <w:p w:rsidR="001B3CA4" w:rsidRPr="002566F1" w:rsidRDefault="002566F1" w:rsidP="002566F1">
      <w:pPr>
        <w:pStyle w:val="NormalWeb8"/>
        <w:shd w:val="clear" w:color="auto" w:fill="FFFFFF"/>
        <w:spacing w:line="360" w:lineRule="auto"/>
        <w:jc w:val="both"/>
        <w:rPr>
          <w:rFonts w:asciiTheme="minorHAnsi" w:hAnsiTheme="minorHAnsi" w:cstheme="minorHAnsi"/>
          <w:b/>
          <w:sz w:val="24"/>
          <w:szCs w:val="24"/>
          <w:lang w:val="es-ES"/>
        </w:rPr>
      </w:pPr>
      <w:r w:rsidRPr="002566F1">
        <w:rPr>
          <w:rFonts w:asciiTheme="minorHAnsi" w:hAnsiTheme="minorHAnsi" w:cstheme="minorHAnsi"/>
          <w:b/>
          <w:sz w:val="24"/>
          <w:szCs w:val="24"/>
          <w:lang w:val="es-ES"/>
        </w:rPr>
        <w:t>·</w:t>
      </w:r>
      <w:r w:rsidR="001B3CA4" w:rsidRPr="002566F1">
        <w:rPr>
          <w:rFonts w:asciiTheme="minorHAnsi" w:hAnsiTheme="minorHAnsi" w:cstheme="minorHAnsi"/>
          <w:b/>
          <w:sz w:val="24"/>
          <w:szCs w:val="24"/>
          <w:lang w:val="es-ES"/>
        </w:rPr>
        <w:t>Recursos gramaticales</w:t>
      </w:r>
    </w:p>
    <w:p w:rsidR="001B3CA4" w:rsidRPr="002566F1" w:rsidRDefault="001B3CA4" w:rsidP="001B3CA4">
      <w:pPr>
        <w:pStyle w:val="NormalWeb8"/>
        <w:shd w:val="clear" w:color="auto" w:fill="FFFFFF"/>
        <w:spacing w:line="360" w:lineRule="auto"/>
        <w:rPr>
          <w:rFonts w:asciiTheme="minorHAnsi" w:hAnsiTheme="minorHAnsi" w:cstheme="minorHAnsi"/>
          <w:sz w:val="24"/>
          <w:szCs w:val="24"/>
        </w:rPr>
      </w:pPr>
      <w:r w:rsidRPr="002566F1">
        <w:rPr>
          <w:rFonts w:asciiTheme="minorHAnsi" w:hAnsiTheme="minorHAnsi" w:cstheme="minorHAnsi"/>
          <w:sz w:val="24"/>
          <w:szCs w:val="24"/>
          <w:lang w:val="es-ES"/>
        </w:rPr>
        <w:t xml:space="preserve">- Tiempos verbales </w:t>
      </w:r>
    </w:p>
    <w:p w:rsidR="001B3CA4" w:rsidRPr="002566F1" w:rsidRDefault="001B3CA4" w:rsidP="001B3CA4">
      <w:pPr>
        <w:pStyle w:val="NormalWeb8"/>
        <w:shd w:val="clear" w:color="auto" w:fill="FFFFFF"/>
        <w:spacing w:line="360" w:lineRule="auto"/>
        <w:rPr>
          <w:rFonts w:asciiTheme="minorHAnsi" w:hAnsiTheme="minorHAnsi" w:cstheme="minorHAnsi"/>
          <w:sz w:val="24"/>
          <w:szCs w:val="24"/>
        </w:rPr>
      </w:pPr>
      <w:r w:rsidRPr="002566F1">
        <w:rPr>
          <w:rFonts w:asciiTheme="minorHAnsi" w:hAnsiTheme="minorHAnsi" w:cstheme="minorHAnsi"/>
          <w:sz w:val="24"/>
          <w:szCs w:val="24"/>
          <w:lang w:val="es-ES"/>
        </w:rPr>
        <w:lastRenderedPageBreak/>
        <w:t xml:space="preserve">- Sustantivos y su adjetivación </w:t>
      </w:r>
    </w:p>
    <w:p w:rsidR="001B3CA4" w:rsidRPr="002566F1" w:rsidRDefault="001B3CA4" w:rsidP="002566F1">
      <w:pPr>
        <w:pStyle w:val="NormalWeb8"/>
        <w:shd w:val="clear" w:color="auto" w:fill="FFFFFF"/>
        <w:spacing w:line="360" w:lineRule="auto"/>
        <w:rPr>
          <w:rFonts w:asciiTheme="minorHAnsi" w:hAnsiTheme="minorHAnsi" w:cstheme="minorHAnsi"/>
          <w:b/>
          <w:sz w:val="24"/>
          <w:szCs w:val="24"/>
        </w:rPr>
      </w:pPr>
      <w:r w:rsidRPr="002566F1">
        <w:rPr>
          <w:rFonts w:asciiTheme="minorHAnsi" w:hAnsiTheme="minorHAnsi" w:cstheme="minorHAnsi"/>
          <w:sz w:val="24"/>
          <w:szCs w:val="24"/>
          <w:lang w:val="es-ES"/>
        </w:rPr>
        <w:t xml:space="preserve">- Adverbios y locuciones adverbiales </w:t>
      </w:r>
    </w:p>
    <w:p w:rsidR="002566F1" w:rsidRPr="002566F1" w:rsidRDefault="002566F1" w:rsidP="002566F1">
      <w:pPr>
        <w:pStyle w:val="NormalWeb8"/>
        <w:shd w:val="clear" w:color="auto" w:fill="FFFFFF"/>
        <w:spacing w:line="360" w:lineRule="auto"/>
        <w:rPr>
          <w:rFonts w:asciiTheme="minorHAnsi" w:hAnsiTheme="minorHAnsi" w:cstheme="minorHAnsi"/>
          <w:b/>
          <w:sz w:val="24"/>
          <w:szCs w:val="24"/>
          <w:lang w:val="es-ES"/>
        </w:rPr>
      </w:pPr>
      <w:r w:rsidRPr="002566F1">
        <w:rPr>
          <w:rFonts w:asciiTheme="minorHAnsi" w:hAnsiTheme="minorHAnsi" w:cstheme="minorHAnsi"/>
          <w:b/>
          <w:sz w:val="24"/>
          <w:szCs w:val="24"/>
          <w:lang w:val="es-ES"/>
        </w:rPr>
        <w:t>·Recursos lingüísticos</w:t>
      </w:r>
    </w:p>
    <w:p w:rsidR="002566F1" w:rsidRPr="002566F1" w:rsidRDefault="002566F1" w:rsidP="002566F1">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Selección del léxico profesional, de las estructuras sintácticas y de registro adecuada al contenido y al contexto comunicativo.</w:t>
      </w:r>
    </w:p>
    <w:p w:rsidR="002566F1" w:rsidRPr="002566F1" w:rsidRDefault="002566F1" w:rsidP="002566F1">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Coherencia en el desarrollo de texto.</w:t>
      </w:r>
    </w:p>
    <w:p w:rsidR="002566F1" w:rsidRPr="002566F1" w:rsidRDefault="002566F1" w:rsidP="002566F1">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Identificación e interpretación de los elementos culturales significativos de los países de habla francesa.</w:t>
      </w:r>
    </w:p>
    <w:p w:rsidR="002566F1" w:rsidRPr="002566F1" w:rsidRDefault="002566F1" w:rsidP="002566F1">
      <w:pPr>
        <w:pStyle w:val="NormalWeb8"/>
        <w:shd w:val="clear" w:color="auto" w:fill="FFFFFF"/>
        <w:spacing w:line="360" w:lineRule="auto"/>
        <w:jc w:val="both"/>
        <w:rPr>
          <w:rFonts w:asciiTheme="minorHAnsi" w:hAnsiTheme="minorHAnsi" w:cstheme="minorHAnsi"/>
          <w:sz w:val="24"/>
          <w:szCs w:val="24"/>
          <w:lang w:val="es-ES"/>
        </w:rPr>
      </w:pPr>
      <w:r w:rsidRPr="002566F1">
        <w:rPr>
          <w:rFonts w:asciiTheme="minorHAnsi" w:hAnsiTheme="minorHAnsi" w:cstheme="minorHAnsi"/>
          <w:sz w:val="24"/>
          <w:szCs w:val="24"/>
          <w:lang w:val="es-ES"/>
        </w:rPr>
        <w:t>- Valoración y uso correcto de las normas culturales y protocolarias en las relaciones internacionales.</w:t>
      </w:r>
    </w:p>
    <w:p w:rsidR="001B3CA4" w:rsidRDefault="001B3CA4">
      <w:pPr>
        <w:rPr>
          <w:rFonts w:cstheme="minorHAnsi"/>
          <w:sz w:val="24"/>
          <w:szCs w:val="24"/>
        </w:rPr>
      </w:pPr>
    </w:p>
    <w:p w:rsidR="00DB6E0F" w:rsidRPr="002566F1" w:rsidRDefault="00DB6E0F">
      <w:pPr>
        <w:rPr>
          <w:rFonts w:cstheme="minorHAnsi"/>
          <w:sz w:val="24"/>
          <w:szCs w:val="24"/>
        </w:rPr>
      </w:pPr>
    </w:p>
    <w:sectPr w:rsidR="00DB6E0F" w:rsidRPr="002566F1" w:rsidSect="00940C0E">
      <w:pgSz w:w="11906" w:h="16838" w:code="9"/>
      <w:pgMar w:top="1418" w:right="992"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F5B" w:rsidRDefault="00155F5B" w:rsidP="00884FAE">
      <w:pPr>
        <w:spacing w:after="0" w:line="240" w:lineRule="auto"/>
      </w:pPr>
      <w:r>
        <w:separator/>
      </w:r>
    </w:p>
  </w:endnote>
  <w:endnote w:type="continuationSeparator" w:id="0">
    <w:p w:rsidR="00155F5B" w:rsidRDefault="00155F5B" w:rsidP="00884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AE" w:rsidRDefault="00884FAE">
    <w:pPr>
      <w:pStyle w:val="Piedepgina"/>
    </w:pPr>
    <w:r>
      <w:t>IES. JOSEFINA ALDECOA</w:t>
    </w:r>
    <w:r>
      <w:ptab w:relativeTo="margin" w:alignment="center" w:leader="none"/>
    </w:r>
    <w:r>
      <w:t>DPTO.FRANCÉS: (MÍNIMOS ADAF_2A)</w:t>
    </w:r>
    <w:r>
      <w:ptab w:relativeTo="margin" w:alignment="right" w:leader="none"/>
    </w:r>
    <w:r w:rsidR="00CD059F">
      <w:t>CURSO 2025-2026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F5B" w:rsidRDefault="00155F5B" w:rsidP="00884FAE">
      <w:pPr>
        <w:spacing w:after="0" w:line="240" w:lineRule="auto"/>
      </w:pPr>
      <w:r>
        <w:separator/>
      </w:r>
    </w:p>
  </w:footnote>
  <w:footnote w:type="continuationSeparator" w:id="0">
    <w:p w:rsidR="00155F5B" w:rsidRDefault="00155F5B" w:rsidP="00884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830686"/>
      <w:docPartObj>
        <w:docPartGallery w:val="Page Numbers (Top of Page)"/>
        <w:docPartUnique/>
      </w:docPartObj>
    </w:sdtPr>
    <w:sdtContent>
      <w:p w:rsidR="00884FAE" w:rsidRDefault="005A389D">
        <w:pPr>
          <w:pStyle w:val="Encabezado"/>
        </w:pPr>
        <w:fldSimple w:instr=" PAGE   \* MERGEFORMAT ">
          <w:r w:rsidR="00CD059F">
            <w:rPr>
              <w:noProof/>
            </w:rPr>
            <w:t>2</w:t>
          </w:r>
        </w:fldSimple>
      </w:p>
    </w:sdtContent>
  </w:sdt>
  <w:p w:rsidR="00884FAE" w:rsidRDefault="00884F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2066A"/>
    <w:multiLevelType w:val="multilevel"/>
    <w:tmpl w:val="5EEAA67E"/>
    <w:styleLink w:val="WWNum1"/>
    <w:lvl w:ilvl="0">
      <w:start w:val="1"/>
      <w:numFmt w:val="decimal"/>
      <w:pStyle w:val="Prrafodelista1"/>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footnotePr>
    <w:footnote w:id="-1"/>
    <w:footnote w:id="0"/>
  </w:footnotePr>
  <w:endnotePr>
    <w:endnote w:id="-1"/>
    <w:endnote w:id="0"/>
  </w:endnotePr>
  <w:compat/>
  <w:rsids>
    <w:rsidRoot w:val="00884FAE"/>
    <w:rsid w:val="00026555"/>
    <w:rsid w:val="000E5F6E"/>
    <w:rsid w:val="00143F6B"/>
    <w:rsid w:val="00155F5B"/>
    <w:rsid w:val="00174344"/>
    <w:rsid w:val="001B3CA4"/>
    <w:rsid w:val="00250981"/>
    <w:rsid w:val="002524F7"/>
    <w:rsid w:val="002566F1"/>
    <w:rsid w:val="00265B35"/>
    <w:rsid w:val="00291E6D"/>
    <w:rsid w:val="002946D2"/>
    <w:rsid w:val="00383AF0"/>
    <w:rsid w:val="003B3C43"/>
    <w:rsid w:val="003D47A5"/>
    <w:rsid w:val="00455383"/>
    <w:rsid w:val="00485810"/>
    <w:rsid w:val="004A56A5"/>
    <w:rsid w:val="00535DB1"/>
    <w:rsid w:val="005541DA"/>
    <w:rsid w:val="005A389D"/>
    <w:rsid w:val="0060533C"/>
    <w:rsid w:val="007A7BBE"/>
    <w:rsid w:val="00884FAE"/>
    <w:rsid w:val="00940C0E"/>
    <w:rsid w:val="0098753F"/>
    <w:rsid w:val="00A2320D"/>
    <w:rsid w:val="00A76303"/>
    <w:rsid w:val="00A805D2"/>
    <w:rsid w:val="00AC5ACA"/>
    <w:rsid w:val="00BB5AE1"/>
    <w:rsid w:val="00BD4619"/>
    <w:rsid w:val="00C22C8A"/>
    <w:rsid w:val="00C44D6A"/>
    <w:rsid w:val="00C47093"/>
    <w:rsid w:val="00CA6B47"/>
    <w:rsid w:val="00CD059F"/>
    <w:rsid w:val="00DB6E0F"/>
    <w:rsid w:val="00E5040D"/>
    <w:rsid w:val="00E5436C"/>
    <w:rsid w:val="00F2003C"/>
    <w:rsid w:val="00FC2AE1"/>
    <w:rsid w:val="00FD37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E1"/>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84FAE"/>
    <w:rPr>
      <w:rFonts w:ascii="Calibri" w:eastAsia="Calibri" w:hAnsi="Calibri" w:cs="Calibri"/>
      <w:lang w:eastAsia="es-ES"/>
    </w:rPr>
  </w:style>
  <w:style w:type="paragraph" w:styleId="Encabezado">
    <w:name w:val="header"/>
    <w:basedOn w:val="Normal"/>
    <w:link w:val="EncabezadoCar"/>
    <w:uiPriority w:val="99"/>
    <w:unhideWhenUsed/>
    <w:rsid w:val="00884F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4FAE"/>
  </w:style>
  <w:style w:type="paragraph" w:styleId="Piedepgina">
    <w:name w:val="footer"/>
    <w:basedOn w:val="Normal"/>
    <w:link w:val="PiedepginaCar"/>
    <w:uiPriority w:val="99"/>
    <w:semiHidden/>
    <w:unhideWhenUsed/>
    <w:rsid w:val="00884F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84FAE"/>
  </w:style>
  <w:style w:type="paragraph" w:styleId="Textodeglobo">
    <w:name w:val="Balloon Text"/>
    <w:basedOn w:val="Normal"/>
    <w:link w:val="TextodegloboCar"/>
    <w:uiPriority w:val="99"/>
    <w:semiHidden/>
    <w:unhideWhenUsed/>
    <w:rsid w:val="00884F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4FAE"/>
    <w:rPr>
      <w:rFonts w:ascii="Tahoma" w:hAnsi="Tahoma" w:cs="Tahoma"/>
      <w:sz w:val="16"/>
      <w:szCs w:val="16"/>
    </w:rPr>
  </w:style>
  <w:style w:type="paragraph" w:customStyle="1" w:styleId="Standard">
    <w:name w:val="Standard"/>
    <w:rsid w:val="00291E6D"/>
    <w:pPr>
      <w:suppressAutoHyphens/>
      <w:autoSpaceDN w:val="0"/>
      <w:spacing w:after="160" w:line="259" w:lineRule="auto"/>
      <w:ind w:left="788" w:hanging="431"/>
      <w:jc w:val="both"/>
      <w:textAlignment w:val="baseline"/>
    </w:pPr>
    <w:rPr>
      <w:rFonts w:ascii="Times New Roman" w:eastAsia="Times New Roman" w:hAnsi="Times New Roman" w:cs="Times New Roman"/>
      <w:sz w:val="20"/>
      <w:szCs w:val="20"/>
      <w:lang w:val="ca-ES" w:eastAsia="zh-CN"/>
    </w:rPr>
  </w:style>
  <w:style w:type="paragraph" w:customStyle="1" w:styleId="NormalWeb8">
    <w:name w:val="Normal (Web)8"/>
    <w:basedOn w:val="Standard"/>
    <w:rsid w:val="00291E6D"/>
    <w:pPr>
      <w:spacing w:before="150" w:after="150"/>
      <w:ind w:left="0" w:firstLine="0"/>
      <w:jc w:val="left"/>
    </w:pPr>
    <w:rPr>
      <w:rFonts w:ascii="Verdana" w:eastAsia="Verdana" w:hAnsi="Verdana" w:cs="Verdana"/>
      <w:color w:val="000000"/>
      <w:sz w:val="18"/>
      <w:szCs w:val="18"/>
    </w:rPr>
  </w:style>
  <w:style w:type="paragraph" w:styleId="Ttulo">
    <w:name w:val="Title"/>
    <w:basedOn w:val="Standard"/>
    <w:link w:val="TtuloCar"/>
    <w:uiPriority w:val="10"/>
    <w:qFormat/>
    <w:rsid w:val="00A2320D"/>
    <w:pPr>
      <w:jc w:val="center"/>
    </w:pPr>
    <w:rPr>
      <w:rFonts w:ascii="Arial" w:eastAsia="Arial" w:hAnsi="Arial" w:cs="Arial"/>
      <w:b/>
      <w:bCs/>
      <w:sz w:val="28"/>
      <w:szCs w:val="28"/>
    </w:rPr>
  </w:style>
  <w:style w:type="character" w:customStyle="1" w:styleId="TtuloCar">
    <w:name w:val="Título Car"/>
    <w:basedOn w:val="Fuentedeprrafopredeter"/>
    <w:link w:val="Ttulo"/>
    <w:uiPriority w:val="10"/>
    <w:rsid w:val="00A2320D"/>
    <w:rPr>
      <w:rFonts w:ascii="Arial" w:eastAsia="Arial" w:hAnsi="Arial" w:cs="Arial"/>
      <w:b/>
      <w:bCs/>
      <w:sz w:val="28"/>
      <w:szCs w:val="28"/>
      <w:lang w:val="ca-ES" w:eastAsia="zh-CN"/>
    </w:rPr>
  </w:style>
  <w:style w:type="paragraph" w:customStyle="1" w:styleId="Prrafodelista1">
    <w:name w:val="Párrafo de lista1"/>
    <w:basedOn w:val="Standard"/>
    <w:rsid w:val="00C47093"/>
    <w:pPr>
      <w:numPr>
        <w:numId w:val="1"/>
      </w:numPr>
      <w:tabs>
        <w:tab w:val="left" w:pos="788"/>
        <w:tab w:val="left" w:pos="1496"/>
        <w:tab w:val="left" w:pos="2204"/>
        <w:tab w:val="left" w:pos="2912"/>
        <w:tab w:val="left" w:pos="3620"/>
        <w:tab w:val="left" w:pos="4328"/>
        <w:tab w:val="left" w:pos="5036"/>
        <w:tab w:val="left" w:pos="5744"/>
        <w:tab w:val="left" w:pos="6452"/>
        <w:tab w:val="left" w:pos="7160"/>
        <w:tab w:val="left" w:pos="7868"/>
        <w:tab w:val="left" w:pos="8576"/>
        <w:tab w:val="left" w:pos="9284"/>
      </w:tabs>
    </w:pPr>
    <w:rPr>
      <w:rFonts w:ascii="Arial" w:eastAsia="Arial" w:hAnsi="Arial" w:cs="Arial"/>
      <w:b/>
      <w:bCs/>
    </w:rPr>
  </w:style>
  <w:style w:type="numbering" w:customStyle="1" w:styleId="WWNum1">
    <w:name w:val="WWNum1"/>
    <w:basedOn w:val="Sinlista"/>
    <w:rsid w:val="00C47093"/>
    <w:pPr>
      <w:numPr>
        <w:numId w:val="1"/>
      </w:numPr>
    </w:pPr>
  </w:style>
  <w:style w:type="table" w:styleId="Tablaconcuadrcula">
    <w:name w:val="Table Grid"/>
    <w:basedOn w:val="Tablanormal"/>
    <w:uiPriority w:val="39"/>
    <w:rsid w:val="005541DA"/>
    <w:pPr>
      <w:widowControl w:val="0"/>
      <w:suppressAutoHyphens/>
      <w:autoSpaceDN w:val="0"/>
      <w:spacing w:after="0" w:line="240" w:lineRule="auto"/>
      <w:textAlignment w:val="baseline"/>
    </w:pPr>
    <w:rPr>
      <w:rFonts w:ascii="Times New Roman" w:eastAsia="Times New Roma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BCF4C-53FC-4F82-9B82-A0E26F6A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18</Pages>
  <Words>3821</Words>
  <Characters>21018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 gil martinez</dc:creator>
  <cp:lastModifiedBy>charo gil martinez</cp:lastModifiedBy>
  <cp:revision>9</cp:revision>
  <dcterms:created xsi:type="dcterms:W3CDTF">2025-10-29T17:39:00Z</dcterms:created>
  <dcterms:modified xsi:type="dcterms:W3CDTF">2025-10-29T21:56:00Z</dcterms:modified>
</cp:coreProperties>
</file>