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88" w:rsidRPr="006D2EBC" w:rsidRDefault="000F1A03" w:rsidP="002A0EB5">
      <w:pPr>
        <w:tabs>
          <w:tab w:val="left" w:pos="9190"/>
        </w:tabs>
        <w:ind w:left="240"/>
        <w:rPr>
          <w:rFonts w:cs="Arial"/>
        </w:rPr>
      </w:pPr>
      <w:r>
        <w:rPr>
          <w:rFonts w:cs="Arial"/>
          <w:noProof/>
        </w:rPr>
        <w:pict>
          <v:shape id="Forma libre: forma 3" o:spid="_x0000_s2050" style="position:absolute;left:0;text-align:left;margin-left:26.8pt;margin-top:38.3pt;width:16.5pt;height:734.35pt;z-index:15737344;visibility:visible;mso-wrap-distance-left:0;mso-wrap-distance-right:0;mso-position-horizontal-relative:page;mso-position-vertical-relative:page;mso-width-relative:margin;mso-height-relative:margin" coordsize="209550,9326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" adj="-11796480,,5400" path="m209549,l,,,9325991r209549,l209549,xe" fillcolor="#2d75b6" stroked="f">
            <v:stroke joinstyle="miter"/>
            <v:formulas/>
            <v:path arrowok="t" o:connecttype="segments" textboxrect="0,0,209550,9326245"/>
            <v:textbox inset="0,0,0,0">
              <w:txbxContent>
                <w:p w:rsidR="001C38B7" w:rsidRPr="00FE0F88" w:rsidRDefault="001C38B7" w:rsidP="002A0EB5">
                  <w:pPr>
                    <w:rPr>
                      <w:color w:val="984806" w:themeColor="accent6" w:themeShade="80"/>
                    </w:rPr>
                  </w:pPr>
                </w:p>
              </w:txbxContent>
            </v:textbox>
            <w10:wrap anchorx="page" anchory="page"/>
          </v:shape>
        </w:pict>
      </w:r>
      <w:r w:rsidR="00FA365E" w:rsidRPr="006D2EBC">
        <w:rPr>
          <w:rFonts w:cs="Arial"/>
          <w:position w:val="2"/>
        </w:rPr>
        <w:tab/>
      </w:r>
    </w:p>
    <w:p w:rsidR="00DA6A88" w:rsidRPr="006D2EBC" w:rsidRDefault="00DA6A88">
      <w:pPr>
        <w:pStyle w:val="Textoindependiente"/>
        <w:spacing w:before="158"/>
        <w:rPr>
          <w:rFonts w:cs="Arial"/>
          <w:b/>
          <w:i/>
        </w:rPr>
      </w:pPr>
    </w:p>
    <w:p w:rsidR="00DA6A88" w:rsidRPr="006D2EBC" w:rsidRDefault="00737979" w:rsidP="006317A2">
      <w:pPr>
        <w:jc w:val="center"/>
        <w:rPr>
          <w:rFonts w:cs="Arial"/>
          <w:b/>
          <w:bCs/>
          <w:sz w:val="56"/>
          <w:szCs w:val="56"/>
        </w:rPr>
      </w:pPr>
      <w:bookmarkStart w:id="0" w:name="_bookmark16"/>
      <w:bookmarkEnd w:id="0"/>
      <w:r w:rsidRPr="006D2EBC">
        <w:rPr>
          <w:rFonts w:cs="Arial"/>
          <w:b/>
          <w:bCs/>
          <w:sz w:val="56"/>
          <w:szCs w:val="56"/>
        </w:rPr>
        <w:t>IES JOSEFINA ALDECOA</w:t>
      </w:r>
    </w:p>
    <w:p w:rsidR="00DA6A88" w:rsidRPr="006D2EBC" w:rsidRDefault="00DA6A88">
      <w:pPr>
        <w:pStyle w:val="Textoindependiente"/>
        <w:rPr>
          <w:rFonts w:cs="Arial"/>
          <w:b/>
        </w:rPr>
      </w:pPr>
    </w:p>
    <w:p w:rsidR="00DA6A88" w:rsidRPr="006D2EBC" w:rsidRDefault="00AE4286">
      <w:pPr>
        <w:pStyle w:val="Textoindependiente"/>
        <w:rPr>
          <w:rFonts w:cs="Arial"/>
          <w:b/>
        </w:rPr>
      </w:pPr>
      <w:r w:rsidRPr="006D2EBC">
        <w:rPr>
          <w:rFonts w:cs="Arial"/>
          <w:b/>
          <w:noProof/>
          <w:lang w:eastAsia="es-ES"/>
        </w:rPr>
        <w:drawing>
          <wp:anchor distT="0" distB="0" distL="114300" distR="114300" simplePos="0" relativeHeight="487609856" behindDoc="1" locked="0" layoutInCell="1" allowOverlap="1">
            <wp:simplePos x="0" y="0"/>
            <wp:positionH relativeFrom="column">
              <wp:posOffset>2025015</wp:posOffset>
            </wp:positionH>
            <wp:positionV relativeFrom="paragraph">
              <wp:posOffset>183515</wp:posOffset>
            </wp:positionV>
            <wp:extent cx="2143125" cy="2152650"/>
            <wp:effectExtent l="19050" t="0" r="9525" b="0"/>
            <wp:wrapTight wrapText="bothSides">
              <wp:wrapPolygon edited="0">
                <wp:start x="-192" y="0"/>
                <wp:lineTo x="-192" y="21409"/>
                <wp:lineTo x="21696" y="21409"/>
                <wp:lineTo x="21696" y="0"/>
                <wp:lineTo x="-192" y="0"/>
              </wp:wrapPolygon>
            </wp:wrapTight>
            <wp:docPr id="1" name="0 Imagen" descr="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pg"/>
                    <pic:cNvPicPr/>
                  </pic:nvPicPr>
                  <pic:blipFill>
                    <a:blip r:embed="rId8"/>
                    <a:stretch>
                      <a:fillRect/>
                    </a:stretch>
                  </pic:blipFill>
                  <pic:spPr>
                    <a:xfrm>
                      <a:off x="0" y="0"/>
                      <a:ext cx="2143125" cy="2152650"/>
                    </a:xfrm>
                    <a:prstGeom prst="rect">
                      <a:avLst/>
                    </a:prstGeom>
                  </pic:spPr>
                </pic:pic>
              </a:graphicData>
            </a:graphic>
          </wp:anchor>
        </w:drawing>
      </w: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rPr>
          <w:rFonts w:cs="Arial"/>
          <w:b/>
        </w:rPr>
      </w:pPr>
    </w:p>
    <w:p w:rsidR="00DA6A88" w:rsidRPr="006D2EBC" w:rsidRDefault="00DA6A88">
      <w:pPr>
        <w:pStyle w:val="Textoindependiente"/>
        <w:spacing w:before="135"/>
        <w:rPr>
          <w:rFonts w:cs="Arial"/>
          <w:b/>
        </w:rPr>
      </w:pPr>
    </w:p>
    <w:p w:rsidR="00DA6A88" w:rsidRPr="006D2EBC" w:rsidRDefault="00FA365E">
      <w:pPr>
        <w:spacing w:line="276" w:lineRule="auto"/>
        <w:ind w:left="576" w:right="506"/>
        <w:jc w:val="center"/>
        <w:rPr>
          <w:rFonts w:cs="Arial"/>
          <w:b/>
          <w:sz w:val="28"/>
          <w:szCs w:val="28"/>
        </w:rPr>
      </w:pPr>
      <w:r w:rsidRPr="006D2EBC">
        <w:rPr>
          <w:rFonts w:cs="Arial"/>
          <w:b/>
          <w:sz w:val="28"/>
          <w:szCs w:val="28"/>
        </w:rPr>
        <w:t>MÓDULO</w:t>
      </w:r>
      <w:r w:rsidR="00E90168">
        <w:rPr>
          <w:rFonts w:cs="Arial"/>
          <w:b/>
          <w:sz w:val="28"/>
          <w:szCs w:val="28"/>
        </w:rPr>
        <w:t xml:space="preserve"> </w:t>
      </w:r>
      <w:r w:rsidRPr="006D2EBC">
        <w:rPr>
          <w:rFonts w:cs="Arial"/>
          <w:b/>
          <w:sz w:val="28"/>
          <w:szCs w:val="28"/>
        </w:rPr>
        <w:t>PROFESIONAL:</w:t>
      </w:r>
      <w:r w:rsidR="00E90168">
        <w:rPr>
          <w:rFonts w:cs="Arial"/>
          <w:b/>
          <w:sz w:val="28"/>
          <w:szCs w:val="28"/>
        </w:rPr>
        <w:t xml:space="preserve"> </w:t>
      </w:r>
      <w:r w:rsidR="00570A71">
        <w:rPr>
          <w:rFonts w:cs="Arial"/>
          <w:b/>
          <w:spacing w:val="-6"/>
          <w:sz w:val="28"/>
          <w:szCs w:val="28"/>
        </w:rPr>
        <w:t>Digitalización aplicada a los sectores productivos</w:t>
      </w:r>
    </w:p>
    <w:p w:rsidR="00DA6A88" w:rsidRDefault="00FA365E">
      <w:pPr>
        <w:ind w:left="574" w:right="506"/>
        <w:jc w:val="center"/>
        <w:rPr>
          <w:rFonts w:cs="Arial"/>
          <w:b/>
          <w:sz w:val="28"/>
          <w:szCs w:val="28"/>
        </w:rPr>
      </w:pPr>
      <w:r w:rsidRPr="006D2EBC">
        <w:rPr>
          <w:rFonts w:cs="Arial"/>
          <w:b/>
          <w:sz w:val="28"/>
          <w:szCs w:val="28"/>
        </w:rPr>
        <w:t>CÓDIGO</w:t>
      </w:r>
      <w:r w:rsidR="00272EE2" w:rsidRPr="006D2EBC">
        <w:rPr>
          <w:rFonts w:cs="Arial"/>
          <w:b/>
          <w:sz w:val="28"/>
          <w:szCs w:val="28"/>
        </w:rPr>
        <w:t xml:space="preserve">: </w:t>
      </w:r>
      <w:r w:rsidR="00E90168">
        <w:rPr>
          <w:rFonts w:cs="Arial"/>
          <w:b/>
          <w:sz w:val="28"/>
          <w:szCs w:val="28"/>
        </w:rPr>
        <w:t>1664</w:t>
      </w:r>
    </w:p>
    <w:p w:rsidR="006D2EBC" w:rsidRPr="006D2EBC" w:rsidRDefault="006D2EBC">
      <w:pPr>
        <w:ind w:left="574" w:right="506"/>
        <w:jc w:val="center"/>
        <w:rPr>
          <w:rFonts w:cs="Arial"/>
          <w:b/>
          <w:sz w:val="28"/>
          <w:szCs w:val="28"/>
        </w:rPr>
      </w:pPr>
    </w:p>
    <w:p w:rsidR="00DA6A88" w:rsidRPr="006D2EBC" w:rsidRDefault="00FA365E" w:rsidP="00FE0F88">
      <w:pPr>
        <w:spacing w:before="1" w:line="276" w:lineRule="auto"/>
        <w:ind w:left="574" w:right="506"/>
        <w:jc w:val="center"/>
        <w:rPr>
          <w:rFonts w:cs="Arial"/>
          <w:b/>
          <w:sz w:val="36"/>
          <w:szCs w:val="36"/>
        </w:rPr>
      </w:pPr>
      <w:r w:rsidRPr="006D2EBC">
        <w:rPr>
          <w:rFonts w:cs="Arial"/>
          <w:b/>
          <w:sz w:val="36"/>
          <w:szCs w:val="36"/>
        </w:rPr>
        <w:t>CICLO</w:t>
      </w:r>
      <w:r w:rsidR="00E90168">
        <w:rPr>
          <w:rFonts w:cs="Arial"/>
          <w:b/>
          <w:sz w:val="36"/>
          <w:szCs w:val="36"/>
        </w:rPr>
        <w:t xml:space="preserve"> </w:t>
      </w:r>
      <w:r w:rsidRPr="006D2EBC">
        <w:rPr>
          <w:rFonts w:cs="Arial"/>
          <w:b/>
          <w:sz w:val="36"/>
          <w:szCs w:val="36"/>
        </w:rPr>
        <w:t>FORMATIVO</w:t>
      </w:r>
      <w:r w:rsidR="00E90168">
        <w:rPr>
          <w:rFonts w:cs="Arial"/>
          <w:b/>
          <w:sz w:val="36"/>
          <w:szCs w:val="36"/>
        </w:rPr>
        <w:t xml:space="preserve"> DE GRADO MEDIO</w:t>
      </w:r>
      <w:r w:rsidRPr="006D2EBC">
        <w:rPr>
          <w:rFonts w:cs="Arial"/>
          <w:b/>
          <w:sz w:val="36"/>
          <w:szCs w:val="36"/>
        </w:rPr>
        <w:t>:</w:t>
      </w:r>
      <w:r w:rsidR="00E90168">
        <w:rPr>
          <w:rFonts w:cs="Arial"/>
          <w:b/>
          <w:sz w:val="36"/>
          <w:szCs w:val="36"/>
        </w:rPr>
        <w:t xml:space="preserve"> </w:t>
      </w:r>
      <w:r w:rsidR="002D1DD0" w:rsidRPr="006D2EBC">
        <w:rPr>
          <w:rFonts w:cs="Arial"/>
          <w:b/>
          <w:spacing w:val="-10"/>
          <w:sz w:val="36"/>
          <w:szCs w:val="36"/>
        </w:rPr>
        <w:t xml:space="preserve">Título </w:t>
      </w:r>
      <w:r w:rsidR="00E90168">
        <w:rPr>
          <w:rFonts w:cs="Arial"/>
          <w:b/>
          <w:spacing w:val="-10"/>
          <w:sz w:val="36"/>
          <w:szCs w:val="36"/>
        </w:rPr>
        <w:t>de técnico en Gestión Administrativa</w:t>
      </w:r>
    </w:p>
    <w:p w:rsidR="00DA6A88" w:rsidRPr="006D2EBC" w:rsidRDefault="00DA6A88">
      <w:pPr>
        <w:pStyle w:val="Textoindependiente"/>
        <w:rPr>
          <w:rFonts w:cs="Arial"/>
          <w:b/>
        </w:rPr>
      </w:pPr>
    </w:p>
    <w:p w:rsidR="006317A2" w:rsidRPr="006D2EBC" w:rsidRDefault="006317A2">
      <w:pPr>
        <w:pStyle w:val="Textoindependiente"/>
        <w:rPr>
          <w:rFonts w:cs="Arial"/>
          <w:b/>
        </w:rPr>
      </w:pPr>
    </w:p>
    <w:p w:rsidR="006317A2" w:rsidRPr="006D2EBC" w:rsidRDefault="006317A2" w:rsidP="006317A2">
      <w:pPr>
        <w:spacing w:before="1" w:line="276" w:lineRule="auto"/>
        <w:ind w:left="574" w:right="506"/>
        <w:jc w:val="center"/>
        <w:rPr>
          <w:rFonts w:cs="Arial"/>
          <w:b/>
          <w:spacing w:val="-10"/>
          <w:sz w:val="32"/>
          <w:szCs w:val="32"/>
        </w:rPr>
      </w:pPr>
      <w:r w:rsidRPr="006D2EBC">
        <w:rPr>
          <w:rFonts w:cs="Arial"/>
          <w:b/>
          <w:spacing w:val="-10"/>
          <w:sz w:val="32"/>
          <w:szCs w:val="32"/>
        </w:rPr>
        <w:t>Familia Profesional: Administración y Gestión</w:t>
      </w:r>
    </w:p>
    <w:p w:rsidR="006317A2" w:rsidRPr="006D2EBC" w:rsidRDefault="006317A2" w:rsidP="006317A2">
      <w:pPr>
        <w:spacing w:before="1" w:line="276" w:lineRule="auto"/>
        <w:ind w:left="574" w:right="506"/>
        <w:jc w:val="center"/>
        <w:rPr>
          <w:rFonts w:cs="Arial"/>
          <w:b/>
          <w:spacing w:val="-10"/>
        </w:rPr>
      </w:pPr>
    </w:p>
    <w:p w:rsidR="006317A2" w:rsidRPr="006D2EBC" w:rsidRDefault="006317A2" w:rsidP="006317A2">
      <w:pPr>
        <w:spacing w:before="1" w:line="276" w:lineRule="auto"/>
        <w:ind w:left="574" w:right="506"/>
        <w:jc w:val="center"/>
        <w:rPr>
          <w:rFonts w:cs="Arial"/>
          <w:b/>
        </w:rPr>
      </w:pPr>
    </w:p>
    <w:p w:rsidR="006317A2" w:rsidRPr="006D2EBC" w:rsidRDefault="006317A2" w:rsidP="006317A2">
      <w:pPr>
        <w:spacing w:before="1" w:line="276" w:lineRule="auto"/>
        <w:ind w:left="574" w:right="506"/>
        <w:jc w:val="center"/>
        <w:rPr>
          <w:rFonts w:cs="Arial"/>
          <w:b/>
          <w:sz w:val="20"/>
          <w:szCs w:val="20"/>
        </w:rPr>
      </w:pPr>
      <w:r w:rsidRPr="006D2EBC">
        <w:rPr>
          <w:rFonts w:cs="Arial"/>
          <w:b/>
          <w:sz w:val="20"/>
          <w:szCs w:val="20"/>
        </w:rPr>
        <w:t xml:space="preserve">Fecha última actualización: OCTUBRE </w:t>
      </w:r>
      <w:r w:rsidR="00570A71">
        <w:rPr>
          <w:rFonts w:cs="Arial"/>
          <w:b/>
          <w:sz w:val="20"/>
          <w:szCs w:val="20"/>
        </w:rPr>
        <w:t>2025</w:t>
      </w:r>
    </w:p>
    <w:p w:rsidR="006317A2" w:rsidRPr="006D2EBC" w:rsidRDefault="006317A2">
      <w:pPr>
        <w:pStyle w:val="Textoindependiente"/>
        <w:rPr>
          <w:rFonts w:cs="Arial"/>
          <w:b/>
        </w:rPr>
      </w:pPr>
    </w:p>
    <w:p w:rsidR="00FA365E" w:rsidRPr="006D2EBC" w:rsidRDefault="00FA365E" w:rsidP="00E90168">
      <w:pPr>
        <w:ind w:firstLine="0"/>
        <w:rPr>
          <w:rFonts w:cs="Arial"/>
          <w:b/>
          <w:spacing w:val="-2"/>
        </w:rPr>
      </w:pPr>
      <w:r w:rsidRPr="006D2EBC">
        <w:rPr>
          <w:rFonts w:cs="Arial"/>
          <w:b/>
          <w:spacing w:val="-2"/>
        </w:rPr>
        <w:br w:type="page"/>
      </w:r>
    </w:p>
    <w:p w:rsidR="00DA6A88" w:rsidRPr="006D2EBC" w:rsidRDefault="00FA365E">
      <w:pPr>
        <w:ind w:left="1050" w:right="506"/>
        <w:jc w:val="center"/>
        <w:rPr>
          <w:rFonts w:cs="Arial"/>
          <w:b/>
        </w:rPr>
      </w:pPr>
      <w:r w:rsidRPr="006D2EBC">
        <w:rPr>
          <w:rFonts w:cs="Arial"/>
          <w:b/>
          <w:spacing w:val="-2"/>
        </w:rPr>
        <w:lastRenderedPageBreak/>
        <w:t>ÍNDICE</w:t>
      </w:r>
    </w:p>
    <w:sdt>
      <w:sdtPr>
        <w:rPr>
          <w:rFonts w:ascii="Arial" w:eastAsia="Arial MT" w:hAnsi="Arial" w:cs="Arial"/>
          <w:color w:val="auto"/>
          <w:sz w:val="16"/>
          <w:szCs w:val="16"/>
          <w:lang w:eastAsia="en-US"/>
        </w:rPr>
        <w:id w:val="-107347551"/>
        <w:docPartObj>
          <w:docPartGallery w:val="Table of Contents"/>
          <w:docPartUnique/>
        </w:docPartObj>
      </w:sdtPr>
      <w:sdtEndPr>
        <w:rPr>
          <w:b/>
          <w:bCs/>
        </w:rPr>
      </w:sdtEndPr>
      <w:sdtContent>
        <w:p w:rsidR="00A552FA" w:rsidRPr="004C1581" w:rsidRDefault="00A552FA">
          <w:pPr>
            <w:pStyle w:val="TtulodeTDC"/>
            <w:rPr>
              <w:rFonts w:ascii="Arial" w:hAnsi="Arial" w:cs="Arial"/>
              <w:sz w:val="16"/>
              <w:szCs w:val="16"/>
            </w:rPr>
          </w:pPr>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r w:rsidRPr="000F1A03">
            <w:rPr>
              <w:rFonts w:ascii="Arial" w:hAnsi="Arial" w:cs="Arial"/>
              <w:sz w:val="16"/>
              <w:szCs w:val="16"/>
            </w:rPr>
            <w:fldChar w:fldCharType="begin"/>
          </w:r>
          <w:r w:rsidR="00A552FA" w:rsidRPr="004C1581">
            <w:rPr>
              <w:rFonts w:ascii="Arial" w:hAnsi="Arial" w:cs="Arial"/>
              <w:sz w:val="16"/>
              <w:szCs w:val="16"/>
            </w:rPr>
            <w:instrText xml:space="preserve"> TOC \o "1-3" \h \z \u </w:instrText>
          </w:r>
          <w:r w:rsidRPr="000F1A03">
            <w:rPr>
              <w:rFonts w:ascii="Arial" w:hAnsi="Arial" w:cs="Arial"/>
              <w:sz w:val="16"/>
              <w:szCs w:val="16"/>
            </w:rPr>
            <w:fldChar w:fldCharType="separate"/>
          </w:r>
          <w:hyperlink w:anchor="_Toc181000017" w:history="1">
            <w:r w:rsidR="004C1581" w:rsidRPr="004C1581">
              <w:rPr>
                <w:rStyle w:val="Hipervnculo"/>
                <w:rFonts w:ascii="Arial" w:hAnsi="Arial" w:cs="Arial"/>
                <w:noProof/>
                <w:sz w:val="16"/>
                <w:szCs w:val="16"/>
              </w:rPr>
              <w:t xml:space="preserve">IDENTIFICACIÓN DEL MÓDULO </w:t>
            </w:r>
            <w:r w:rsidR="004C1581" w:rsidRPr="004C1581">
              <w:rPr>
                <w:rStyle w:val="Hipervnculo"/>
                <w:rFonts w:ascii="Arial" w:hAnsi="Arial" w:cs="Arial"/>
                <w:noProof/>
                <w:spacing w:val="-2"/>
                <w:sz w:val="16"/>
                <w:szCs w:val="16"/>
              </w:rPr>
              <w:t>PROFESIONAL</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18" w:history="1">
            <w:r w:rsidR="004C1581" w:rsidRPr="004C1581">
              <w:rPr>
                <w:rStyle w:val="Hipervnculo"/>
                <w:rFonts w:ascii="Arial" w:hAnsi="Arial" w:cs="Arial"/>
                <w:noProof/>
                <w:sz w:val="16"/>
                <w:szCs w:val="16"/>
              </w:rPr>
              <w:t xml:space="preserve">OBJETIVOS DEL CICLO FORMATIVO A ALCANZAR CON EL </w:t>
            </w:r>
            <w:r w:rsidR="004C1581" w:rsidRPr="004C1581">
              <w:rPr>
                <w:rStyle w:val="Hipervnculo"/>
                <w:rFonts w:ascii="Arial" w:hAnsi="Arial" w:cs="Arial"/>
                <w:noProof/>
                <w:spacing w:val="-2"/>
                <w:sz w:val="16"/>
                <w:szCs w:val="16"/>
              </w:rPr>
              <w:t>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3</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19" w:history="1">
            <w:r w:rsidR="004C1581" w:rsidRPr="004C1581">
              <w:rPr>
                <w:rStyle w:val="Hipervnculo"/>
                <w:rFonts w:ascii="Arial" w:hAnsi="Arial" w:cs="Arial"/>
                <w:noProof/>
                <w:sz w:val="16"/>
                <w:szCs w:val="16"/>
              </w:rPr>
              <w:t>COMPETENCIAS PROFESIONALES, PERSONALES YSOCIALES A ADQUIRIR CON EL 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_Toc181000019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3</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0" w:history="1">
            <w:r w:rsidR="004C1581" w:rsidRPr="004C1581">
              <w:rPr>
                <w:rStyle w:val="Hipervnculo"/>
                <w:rFonts w:ascii="Arial" w:hAnsi="Arial" w:cs="Arial"/>
                <w:noProof/>
                <w:sz w:val="16"/>
                <w:szCs w:val="16"/>
              </w:rPr>
              <w:t>RESULTADOS DE APRENDIZAJE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4</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1" w:history="1">
            <w:r w:rsidR="004C1581" w:rsidRPr="004C1581">
              <w:rPr>
                <w:rStyle w:val="Hipervnculo"/>
                <w:rFonts w:ascii="Arial" w:hAnsi="Arial" w:cs="Arial"/>
                <w:noProof/>
                <w:sz w:val="16"/>
                <w:szCs w:val="16"/>
              </w:rPr>
              <w:t xml:space="preserve">CRITERIOS DE </w:t>
            </w:r>
            <w:r w:rsidR="004C1581" w:rsidRPr="004C1581">
              <w:rPr>
                <w:rStyle w:val="Hipervnculo"/>
                <w:rFonts w:ascii="Arial" w:hAnsi="Arial" w:cs="Arial"/>
                <w:noProof/>
                <w:spacing w:val="-2"/>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5</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2" w:history="1">
            <w:r w:rsidR="004C1581" w:rsidRPr="004C1581">
              <w:rPr>
                <w:rStyle w:val="Hipervnculo"/>
                <w:rFonts w:ascii="Arial" w:hAnsi="Arial" w:cs="Arial"/>
                <w:noProof/>
                <w:sz w:val="16"/>
                <w:szCs w:val="16"/>
              </w:rPr>
              <w:t>CONTENIDOS Y TEMPORALIZACIÓN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8</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3" w:history="1">
            <w:r w:rsidR="004C1581" w:rsidRPr="004C1581">
              <w:rPr>
                <w:rStyle w:val="Hipervnculo"/>
                <w:rFonts w:ascii="Arial" w:hAnsi="Arial" w:cs="Arial"/>
                <w:noProof/>
                <w:sz w:val="16"/>
                <w:szCs w:val="16"/>
              </w:rPr>
              <w:t>DISTRIBUCIÓN TEMPORAL DE UNIDADES DE TRABAJO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10</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4" w:history="1">
            <w:r w:rsidR="004C1581" w:rsidRPr="004C1581">
              <w:rPr>
                <w:rStyle w:val="Hipervnculo"/>
                <w:rFonts w:ascii="Arial" w:hAnsi="Arial" w:cs="Arial"/>
                <w:noProof/>
                <w:sz w:val="16"/>
                <w:szCs w:val="16"/>
              </w:rPr>
              <w:t>UNIDADES DE TRABAJO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11</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25" w:history="1">
            <w:r w:rsidR="004C1581" w:rsidRPr="004C1581">
              <w:rPr>
                <w:rStyle w:val="Hipervnculo"/>
                <w:rFonts w:ascii="Arial" w:hAnsi="Arial" w:cs="Arial"/>
                <w:noProof/>
                <w:sz w:val="16"/>
                <w:szCs w:val="16"/>
              </w:rPr>
              <w:t>METODOLOGÍA DIDÁCTICA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17</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26" w:history="1">
            <w:r w:rsidR="004C1581" w:rsidRPr="004C1581">
              <w:rPr>
                <w:rStyle w:val="Hipervnculo"/>
                <w:rFonts w:ascii="Arial" w:hAnsi="Arial" w:cs="Arial"/>
                <w:noProof/>
                <w:sz w:val="16"/>
                <w:szCs w:val="16"/>
              </w:rPr>
              <w:t>PRINCIPIOS METODOLÓGICOS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17</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27" w:history="1">
            <w:r w:rsidR="004C1581" w:rsidRPr="004C1581">
              <w:rPr>
                <w:rStyle w:val="Hipervnculo"/>
                <w:rFonts w:ascii="Arial" w:hAnsi="Arial" w:cs="Arial"/>
                <w:noProof/>
                <w:sz w:val="16"/>
                <w:szCs w:val="16"/>
              </w:rPr>
              <w:t xml:space="preserve">ORGANZACIÓN DE LOS DESDOBLES Y </w:t>
            </w:r>
            <w:r w:rsidR="004C1581" w:rsidRPr="004C1581">
              <w:rPr>
                <w:rStyle w:val="Hipervnculo"/>
                <w:rFonts w:ascii="Arial" w:hAnsi="Arial" w:cs="Arial"/>
                <w:noProof/>
                <w:spacing w:val="-2"/>
                <w:sz w:val="16"/>
                <w:szCs w:val="16"/>
              </w:rPr>
              <w:t>APOYOS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19</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28" w:history="1">
            <w:r w:rsidR="004C1581" w:rsidRPr="004C1581">
              <w:rPr>
                <w:rStyle w:val="Hipervnculo"/>
                <w:rFonts w:ascii="Arial" w:hAnsi="Arial" w:cs="Arial"/>
                <w:noProof/>
                <w:sz w:val="16"/>
                <w:szCs w:val="16"/>
              </w:rPr>
              <w:t xml:space="preserve">ESPACIOS, MATERIALES, TEXTOS Y </w:t>
            </w:r>
            <w:r w:rsidR="004C1581" w:rsidRPr="004C1581">
              <w:rPr>
                <w:rStyle w:val="Hipervnculo"/>
                <w:rFonts w:ascii="Arial" w:hAnsi="Arial" w:cs="Arial"/>
                <w:noProof/>
                <w:spacing w:val="-2"/>
                <w:sz w:val="16"/>
                <w:szCs w:val="16"/>
              </w:rPr>
              <w:t>RECURSOS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19</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29" w:history="1">
            <w:r w:rsidR="004C1581" w:rsidRPr="004C1581">
              <w:rPr>
                <w:rStyle w:val="Hipervnculo"/>
                <w:rFonts w:ascii="Arial" w:hAnsi="Arial" w:cs="Arial"/>
                <w:noProof/>
                <w:sz w:val="16"/>
                <w:szCs w:val="16"/>
              </w:rPr>
              <w:t>MEDIDAS DE ATENCIÓN A LA DIVERSIDAD PARA ALUMNOS CON NECESIDAD ESPECÍFICA DE APOYO EDUCATIVO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_Toc181000029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19</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30" w:history="1">
            <w:r w:rsidR="004C1581" w:rsidRPr="004C1581">
              <w:rPr>
                <w:rStyle w:val="Hipervnculo"/>
                <w:rFonts w:ascii="Arial" w:hAnsi="Arial" w:cs="Arial"/>
                <w:noProof/>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21</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1" w:history="1">
            <w:r w:rsidR="004C1581" w:rsidRPr="004C1581">
              <w:rPr>
                <w:rStyle w:val="Hipervnculo"/>
                <w:rFonts w:ascii="Arial" w:hAnsi="Arial" w:cs="Arial"/>
                <w:noProof/>
                <w:sz w:val="16"/>
                <w:szCs w:val="16"/>
              </w:rPr>
              <w:t xml:space="preserve">CARACTERÍSTICAS DE LA </w:t>
            </w:r>
            <w:r w:rsidR="004C1581" w:rsidRPr="004C1581">
              <w:rPr>
                <w:rStyle w:val="Hipervnculo"/>
                <w:rFonts w:ascii="Arial" w:hAnsi="Arial" w:cs="Arial"/>
                <w:noProof/>
                <w:spacing w:val="-2"/>
                <w:sz w:val="16"/>
                <w:szCs w:val="16"/>
              </w:rPr>
              <w:t>EVALUACIÓN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21</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2" w:history="1">
            <w:r w:rsidR="004C1581" w:rsidRPr="004C1581">
              <w:rPr>
                <w:rStyle w:val="Hipervnculo"/>
                <w:rFonts w:ascii="Arial" w:hAnsi="Arial" w:cs="Arial"/>
                <w:noProof/>
                <w:sz w:val="16"/>
                <w:szCs w:val="16"/>
              </w:rPr>
              <w:t xml:space="preserve">EVALUACIÓN ORDINARIA: PROCEDIMIENTOS </w:t>
            </w:r>
            <w:r w:rsidR="004C1581" w:rsidRPr="004C1581">
              <w:rPr>
                <w:rStyle w:val="Hipervnculo"/>
                <w:rFonts w:ascii="Arial" w:hAnsi="Arial" w:cs="Arial"/>
                <w:noProof/>
                <w:spacing w:val="-6"/>
                <w:sz w:val="16"/>
                <w:szCs w:val="16"/>
              </w:rPr>
              <w:t xml:space="preserve">DE </w:t>
            </w:r>
            <w:r w:rsidR="004C1581" w:rsidRPr="004C1581">
              <w:rPr>
                <w:rStyle w:val="Hipervnculo"/>
                <w:rFonts w:ascii="Arial" w:hAnsi="Arial" w:cs="Arial"/>
                <w:noProof/>
                <w:sz w:val="16"/>
                <w:szCs w:val="16"/>
              </w:rPr>
              <w:t xml:space="preserve">EVALUACIÓN CONTINUA </w:t>
            </w:r>
            <w:r w:rsidR="004C1581" w:rsidRPr="004C1581">
              <w:rPr>
                <w:rStyle w:val="Hipervnculo"/>
                <w:rFonts w:ascii="Arial" w:hAnsi="Arial" w:cs="Arial"/>
                <w:noProof/>
                <w:spacing w:val="-10"/>
                <w:sz w:val="16"/>
                <w:szCs w:val="16"/>
              </w:rPr>
              <w:t xml:space="preserve">Y </w:t>
            </w:r>
            <w:r w:rsidR="004C1581" w:rsidRPr="004C1581">
              <w:rPr>
                <w:rStyle w:val="Hipervnculo"/>
                <w:rFonts w:ascii="Arial" w:hAnsi="Arial" w:cs="Arial"/>
                <w:noProof/>
                <w:sz w:val="16"/>
                <w:szCs w:val="16"/>
              </w:rPr>
              <w:t>CRITERIOS DE CALIFICACIÓN</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22</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3" w:history="1">
            <w:r w:rsidR="004C1581" w:rsidRPr="004C1581">
              <w:rPr>
                <w:rStyle w:val="Hipervnculo"/>
                <w:rFonts w:ascii="Arial" w:hAnsi="Arial" w:cs="Arial"/>
                <w:noProof/>
                <w:sz w:val="16"/>
                <w:szCs w:val="16"/>
              </w:rPr>
              <w:t>EVALUACIÓN ORDINARIA: PROCESO DE EVALUACIÓN Y CALIFICACIÓN EN LA EVALUACIÓN 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22</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4" w:history="1">
            <w:r w:rsidR="004C1581" w:rsidRPr="004C1581">
              <w:rPr>
                <w:rStyle w:val="Hipervnculo"/>
                <w:rFonts w:ascii="Arial" w:hAnsi="Arial" w:cs="Arial"/>
                <w:noProof/>
                <w:sz w:val="16"/>
                <w:szCs w:val="16"/>
              </w:rPr>
              <w:t>RECUPERACIONES</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_Toc181000034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23</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5" w:history="1">
            <w:r w:rsidR="004C1581" w:rsidRPr="004C1581">
              <w:rPr>
                <w:rStyle w:val="Hipervnculo"/>
                <w:rFonts w:ascii="Arial" w:hAnsi="Arial" w:cs="Arial"/>
                <w:noProof/>
                <w:sz w:val="16"/>
                <w:szCs w:val="16"/>
              </w:rPr>
              <w:t xml:space="preserve">CALIFICACIÓN FINAL DEL </w:t>
            </w:r>
            <w:r w:rsidR="004C1581" w:rsidRPr="004C1581">
              <w:rPr>
                <w:rStyle w:val="Hipervnculo"/>
                <w:rFonts w:ascii="Arial" w:hAnsi="Arial" w:cs="Arial"/>
                <w:noProof/>
                <w:spacing w:val="-2"/>
                <w:sz w:val="16"/>
                <w:szCs w:val="16"/>
              </w:rPr>
              <w:t>MÓDULO: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_Toc181000035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24</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6" w:history="1">
            <w:r w:rsidR="004C1581" w:rsidRPr="004C1581">
              <w:rPr>
                <w:rStyle w:val="Hipervnculo"/>
                <w:rFonts w:ascii="Arial" w:hAnsi="Arial" w:cs="Arial"/>
                <w:noProof/>
                <w:sz w:val="16"/>
                <w:szCs w:val="16"/>
              </w:rPr>
              <w:t>EVALUACIÓN ORDINARIA: PROCEDIMIENTO DE EVALUACIÓN PARA ALUMNOS A LOS QUE NO SE PUEDE APLICAR LA EVALUACIÓN CONTINUA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_Toc181000036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24</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7" w:history="1">
            <w:r w:rsidR="004C1581" w:rsidRPr="004C1581">
              <w:rPr>
                <w:rStyle w:val="Hipervnculo"/>
                <w:rFonts w:ascii="Arial" w:hAnsi="Arial" w:cs="Arial"/>
                <w:noProof/>
                <w:sz w:val="16"/>
                <w:szCs w:val="16"/>
              </w:rPr>
              <w:t xml:space="preserve">EVALUACIÓN EXTRAORDINARIA: PROCEDIMIENTO </w:t>
            </w:r>
            <w:r w:rsidR="004C1581" w:rsidRPr="004C1581">
              <w:rPr>
                <w:rStyle w:val="Hipervnculo"/>
                <w:rFonts w:ascii="Arial" w:hAnsi="Arial" w:cs="Arial"/>
                <w:noProof/>
                <w:spacing w:val="-6"/>
                <w:sz w:val="16"/>
                <w:szCs w:val="16"/>
              </w:rPr>
              <w:t xml:space="preserve">DE </w:t>
            </w:r>
            <w:r w:rsidR="004C1581" w:rsidRPr="004C1581">
              <w:rPr>
                <w:rStyle w:val="Hipervnculo"/>
                <w:rFonts w:ascii="Arial" w:hAnsi="Arial" w:cs="Arial"/>
                <w:noProof/>
                <w:sz w:val="16"/>
                <w:szCs w:val="16"/>
              </w:rPr>
              <w:t xml:space="preserve">EVALUACIÓN </w:t>
            </w:r>
            <w:r w:rsidR="004C1581" w:rsidRPr="004C1581">
              <w:rPr>
                <w:rStyle w:val="Hipervnculo"/>
                <w:rFonts w:ascii="Arial" w:hAnsi="Arial" w:cs="Arial"/>
                <w:noProof/>
                <w:spacing w:val="-6"/>
                <w:sz w:val="16"/>
                <w:szCs w:val="16"/>
              </w:rPr>
              <w:t xml:space="preserve">EN </w:t>
            </w:r>
            <w:r w:rsidR="004C1581" w:rsidRPr="004C1581">
              <w:rPr>
                <w:rStyle w:val="Hipervnculo"/>
                <w:rFonts w:ascii="Arial" w:hAnsi="Arial" w:cs="Arial"/>
                <w:noProof/>
                <w:sz w:val="16"/>
                <w:szCs w:val="16"/>
              </w:rPr>
              <w:t>CONVOCATORIA EXTRAORDINARIA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_Toc181000037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25</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38" w:history="1">
            <w:r w:rsidR="004C1581" w:rsidRPr="004C1581">
              <w:rPr>
                <w:rStyle w:val="Hipervnculo"/>
                <w:rFonts w:ascii="Arial" w:hAnsi="Arial" w:cs="Arial"/>
                <w:noProof/>
                <w:sz w:val="16"/>
                <w:szCs w:val="16"/>
              </w:rPr>
              <w:t>SISTEMA DE RECUPERACIÓN PARA ALUMNOS CON EL MÓDULO PENDIENTE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_Toc181000038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25</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39" w:history="1">
            <w:r w:rsidR="004C1581" w:rsidRPr="004C1581">
              <w:rPr>
                <w:rStyle w:val="Hipervnculo"/>
                <w:rFonts w:ascii="Arial" w:hAnsi="Arial" w:cs="Arial"/>
                <w:noProof/>
                <w:sz w:val="16"/>
                <w:szCs w:val="16"/>
              </w:rPr>
              <w:t xml:space="preserve">MEDIDAS PARA ALUMNOS CON NECESIDAD ESPECÍFICA DE APOYO </w:t>
            </w:r>
            <w:r w:rsidR="004C1581" w:rsidRPr="004C1581">
              <w:rPr>
                <w:rStyle w:val="Hipervnculo"/>
                <w:rFonts w:ascii="Arial" w:hAnsi="Arial" w:cs="Arial"/>
                <w:noProof/>
                <w:spacing w:val="-2"/>
                <w:sz w:val="16"/>
                <w:szCs w:val="16"/>
              </w:rPr>
              <w:t>EDUCATIVO</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_Toc181000039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25</w:t>
            </w:r>
            <w:r w:rsidRPr="004C1581">
              <w:rPr>
                <w:rFonts w:ascii="Arial" w:hAnsi="Arial" w:cs="Arial"/>
                <w:noProof/>
                <w:webHidden/>
                <w:sz w:val="16"/>
                <w:szCs w:val="16"/>
              </w:rPr>
              <w:fldChar w:fldCharType="end"/>
            </w:r>
          </w:hyperlink>
        </w:p>
        <w:p w:rsidR="004C1581" w:rsidRPr="004C1581" w:rsidRDefault="000F1A03">
          <w:pPr>
            <w:pStyle w:val="TDC2"/>
            <w:tabs>
              <w:tab w:val="right" w:leader="dot" w:pos="8781"/>
            </w:tabs>
            <w:rPr>
              <w:rFonts w:ascii="Arial" w:eastAsiaTheme="minorEastAsia" w:hAnsi="Arial" w:cs="Arial"/>
              <w:noProof/>
              <w:kern w:val="2"/>
              <w:sz w:val="16"/>
              <w:szCs w:val="16"/>
              <w:lang w:eastAsia="es-ES"/>
            </w:rPr>
          </w:pPr>
          <w:hyperlink w:anchor="_Toc181000040" w:history="1">
            <w:r w:rsidR="004C1581" w:rsidRPr="004C1581">
              <w:rPr>
                <w:rStyle w:val="Hipervnculo"/>
                <w:rFonts w:ascii="Arial" w:hAnsi="Arial" w:cs="Arial"/>
                <w:noProof/>
                <w:sz w:val="16"/>
                <w:szCs w:val="16"/>
              </w:rPr>
              <w:t xml:space="preserve">CALENDARIO </w:t>
            </w:r>
            <w:r w:rsidR="004C1581" w:rsidRPr="004C1581">
              <w:rPr>
                <w:rStyle w:val="Hipervnculo"/>
                <w:rFonts w:ascii="Arial" w:hAnsi="Arial" w:cs="Arial"/>
                <w:noProof/>
                <w:spacing w:val="-6"/>
                <w:sz w:val="16"/>
                <w:szCs w:val="16"/>
              </w:rPr>
              <w:t>DE</w:t>
            </w:r>
            <w:r w:rsidR="004C1581" w:rsidRPr="004C1581">
              <w:rPr>
                <w:rStyle w:val="Hipervnculo"/>
                <w:rFonts w:ascii="Arial" w:hAnsi="Arial" w:cs="Arial"/>
                <w:noProof/>
                <w:sz w:val="16"/>
                <w:szCs w:val="16"/>
              </w:rPr>
              <w:t xml:space="preserve"> EVALUACIONES PARCIALES, FINAL ORDINARIA </w:t>
            </w:r>
            <w:r w:rsidR="004C1581" w:rsidRPr="004C1581">
              <w:rPr>
                <w:rStyle w:val="Hipervnculo"/>
                <w:rFonts w:ascii="Arial" w:hAnsi="Arial" w:cs="Arial"/>
                <w:noProof/>
                <w:spacing w:val="-10"/>
                <w:sz w:val="16"/>
                <w:szCs w:val="16"/>
              </w:rPr>
              <w:t xml:space="preserve">Y </w:t>
            </w:r>
            <w:r w:rsidR="004C1581" w:rsidRPr="004C1581">
              <w:rPr>
                <w:rStyle w:val="Hipervnculo"/>
                <w:rFonts w:ascii="Arial" w:hAnsi="Arial" w:cs="Arial"/>
                <w:noProof/>
                <w:sz w:val="16"/>
                <w:szCs w:val="16"/>
              </w:rPr>
              <w:t>FINAL EXTRAORDINARIA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_Toc181000040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26</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41" w:history="1">
            <w:r w:rsidR="004C1581" w:rsidRPr="004C1581">
              <w:rPr>
                <w:rStyle w:val="Hipervnculo"/>
                <w:rFonts w:ascii="Arial" w:hAnsi="Arial" w:cs="Arial"/>
                <w:noProof/>
                <w:sz w:val="16"/>
                <w:szCs w:val="16"/>
              </w:rPr>
              <w:t>MEDIDAS PARA EVALUAR LA APLICACIÓN DE LA PROGRAMACIÓN DIDÁCTICA Y LA PRÁCTICA DOCENTE</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_Toc181000041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27</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42" w:history="1">
            <w:r w:rsidR="004C1581" w:rsidRPr="004C1581">
              <w:rPr>
                <w:rStyle w:val="Hipervnculo"/>
                <w:rFonts w:ascii="Arial" w:hAnsi="Arial" w:cs="Arial"/>
                <w:noProof/>
                <w:sz w:val="16"/>
                <w:szCs w:val="16"/>
              </w:rPr>
              <w:t>GARANTÍAS PARA UNA EVALUACIÓN OBJETIVA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_Toc181000042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27</w:t>
            </w:r>
            <w:r w:rsidRPr="004C1581">
              <w:rPr>
                <w:rFonts w:ascii="Arial" w:hAnsi="Arial" w:cs="Arial"/>
                <w:noProof/>
                <w:webHidden/>
                <w:sz w:val="16"/>
                <w:szCs w:val="16"/>
              </w:rPr>
              <w:fldChar w:fldCharType="end"/>
            </w:r>
          </w:hyperlink>
        </w:p>
        <w:p w:rsidR="004C1581" w:rsidRPr="004C1581" w:rsidRDefault="000F1A03">
          <w:pPr>
            <w:pStyle w:val="TDC1"/>
            <w:tabs>
              <w:tab w:val="right" w:leader="dot" w:pos="8781"/>
            </w:tabs>
            <w:rPr>
              <w:rFonts w:ascii="Arial" w:eastAsiaTheme="minorEastAsia" w:hAnsi="Arial" w:cs="Arial"/>
              <w:noProof/>
              <w:kern w:val="2"/>
              <w:sz w:val="16"/>
              <w:szCs w:val="16"/>
              <w:lang w:eastAsia="es-ES"/>
            </w:rPr>
          </w:pPr>
          <w:hyperlink w:anchor="_Toc181000043" w:history="1">
            <w:r w:rsidR="004C1581" w:rsidRPr="004C1581">
              <w:rPr>
                <w:rStyle w:val="Hipervnculo"/>
                <w:rFonts w:ascii="Arial" w:hAnsi="Arial" w:cs="Arial"/>
                <w:noProof/>
                <w:sz w:val="16"/>
                <w:szCs w:val="16"/>
              </w:rPr>
              <w:t>MODALIDAD A DISTANCIA</w:t>
            </w:r>
            <w:r w:rsidR="004C1581" w:rsidRPr="004C1581">
              <w:rPr>
                <w:rFonts w:ascii="Arial" w:hAnsi="Arial" w:cs="Arial"/>
                <w:noProof/>
                <w:webHidden/>
                <w:sz w:val="16"/>
                <w:szCs w:val="16"/>
              </w:rPr>
              <w:tab/>
            </w:r>
            <w:r w:rsidRPr="004C1581">
              <w:rPr>
                <w:rFonts w:ascii="Arial" w:hAnsi="Arial" w:cs="Arial"/>
                <w:noProof/>
                <w:webHidden/>
                <w:sz w:val="16"/>
                <w:szCs w:val="16"/>
              </w:rPr>
              <w:fldChar w:fldCharType="begin"/>
            </w:r>
            <w:r w:rsidR="004C1581" w:rsidRPr="004C1581">
              <w:rPr>
                <w:rFonts w:ascii="Arial" w:hAnsi="Arial" w:cs="Arial"/>
                <w:noProof/>
                <w:webHidden/>
                <w:sz w:val="16"/>
                <w:szCs w:val="16"/>
              </w:rPr>
              <w:instrText xml:space="preserve"> PAGEREF _Toc181000043 \h </w:instrText>
            </w:r>
            <w:r w:rsidRPr="004C1581">
              <w:rPr>
                <w:rFonts w:ascii="Arial" w:hAnsi="Arial" w:cs="Arial"/>
                <w:noProof/>
                <w:webHidden/>
                <w:sz w:val="16"/>
                <w:szCs w:val="16"/>
              </w:rPr>
            </w:r>
            <w:r w:rsidRPr="004C1581">
              <w:rPr>
                <w:rFonts w:ascii="Arial" w:hAnsi="Arial" w:cs="Arial"/>
                <w:noProof/>
                <w:webHidden/>
                <w:sz w:val="16"/>
                <w:szCs w:val="16"/>
              </w:rPr>
              <w:fldChar w:fldCharType="separate"/>
            </w:r>
            <w:r w:rsidR="00153B03">
              <w:rPr>
                <w:rFonts w:ascii="Arial" w:hAnsi="Arial" w:cs="Arial"/>
                <w:noProof/>
                <w:webHidden/>
                <w:sz w:val="16"/>
                <w:szCs w:val="16"/>
              </w:rPr>
              <w:t>27</w:t>
            </w:r>
            <w:r w:rsidRPr="004C1581">
              <w:rPr>
                <w:rFonts w:ascii="Arial" w:hAnsi="Arial" w:cs="Arial"/>
                <w:noProof/>
                <w:webHidden/>
                <w:sz w:val="16"/>
                <w:szCs w:val="16"/>
              </w:rPr>
              <w:fldChar w:fldCharType="end"/>
            </w:r>
          </w:hyperlink>
        </w:p>
        <w:p w:rsidR="00A552FA" w:rsidRPr="006D2EBC" w:rsidRDefault="000F1A03">
          <w:pPr>
            <w:rPr>
              <w:rFonts w:cs="Arial"/>
            </w:rPr>
          </w:pPr>
          <w:r w:rsidRPr="004C1581">
            <w:rPr>
              <w:rFonts w:cs="Arial"/>
              <w:b/>
              <w:bCs/>
              <w:sz w:val="16"/>
              <w:szCs w:val="16"/>
            </w:rPr>
            <w:fldChar w:fldCharType="end"/>
          </w:r>
        </w:p>
      </w:sdtContent>
    </w:sdt>
    <w:p w:rsidR="00FA365E" w:rsidRPr="006D2EBC" w:rsidRDefault="00FA365E" w:rsidP="00FA365E">
      <w:pPr>
        <w:pStyle w:val="Prrafodelista"/>
        <w:tabs>
          <w:tab w:val="left" w:pos="1288"/>
          <w:tab w:val="right" w:leader="dot" w:pos="9785"/>
        </w:tabs>
        <w:spacing w:before="280"/>
        <w:ind w:left="1288" w:firstLine="0"/>
        <w:rPr>
          <w:rFonts w:cs="Arial"/>
        </w:rPr>
        <w:sectPr w:rsidR="00FA365E" w:rsidRPr="006D2EBC" w:rsidSect="00FF4263">
          <w:footerReference w:type="default" r:id="rId9"/>
          <w:pgSz w:w="11910" w:h="16840"/>
          <w:pgMar w:top="1418" w:right="1418" w:bottom="1418" w:left="1701" w:header="763" w:footer="1255" w:gutter="0"/>
          <w:cols w:space="720"/>
        </w:sectPr>
      </w:pPr>
    </w:p>
    <w:p w:rsidR="00DA6A88" w:rsidRPr="006D2EBC" w:rsidRDefault="00FA365E" w:rsidP="00EB4864">
      <w:pPr>
        <w:pStyle w:val="Ttulo1"/>
        <w:rPr>
          <w:sz w:val="22"/>
          <w:szCs w:val="22"/>
        </w:rPr>
      </w:pPr>
      <w:bookmarkStart w:id="1" w:name="_bookmark17"/>
      <w:bookmarkStart w:id="2" w:name="_Toc181000017"/>
      <w:bookmarkEnd w:id="1"/>
      <w:r w:rsidRPr="006D2EBC">
        <w:rPr>
          <w:sz w:val="22"/>
          <w:szCs w:val="22"/>
        </w:rPr>
        <w:lastRenderedPageBreak/>
        <w:t xml:space="preserve">IDENTIFICACIÓN DEL MÓDULO </w:t>
      </w:r>
      <w:r w:rsidRPr="006D2EBC">
        <w:rPr>
          <w:spacing w:val="-2"/>
          <w:sz w:val="22"/>
          <w:szCs w:val="22"/>
        </w:rPr>
        <w:t>PROFESIONAL</w:t>
      </w:r>
      <w:bookmarkEnd w:id="2"/>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698"/>
        <w:gridCol w:w="6103"/>
      </w:tblGrid>
      <w:tr w:rsidR="00DA6A88" w:rsidRPr="006D2EBC" w:rsidTr="001B406C">
        <w:trPr>
          <w:trHeight w:val="340"/>
        </w:trPr>
        <w:tc>
          <w:tcPr>
            <w:tcW w:w="1533" w:type="pct"/>
          </w:tcPr>
          <w:p w:rsidR="00DA6A88" w:rsidRPr="006D2EBC" w:rsidRDefault="00FA365E" w:rsidP="001B406C">
            <w:pPr>
              <w:pStyle w:val="TableParagraph"/>
              <w:spacing w:before="0"/>
              <w:rPr>
                <w:rFonts w:cs="Arial"/>
              </w:rPr>
            </w:pPr>
            <w:r w:rsidRPr="006D2EBC">
              <w:rPr>
                <w:rFonts w:cs="Arial"/>
              </w:rPr>
              <w:t>Título</w:t>
            </w:r>
          </w:p>
        </w:tc>
        <w:tc>
          <w:tcPr>
            <w:tcW w:w="3467" w:type="pct"/>
          </w:tcPr>
          <w:p w:rsidR="00DA6A88" w:rsidRPr="006D2EBC" w:rsidRDefault="00E90168" w:rsidP="001B406C">
            <w:pPr>
              <w:pStyle w:val="TableParagraph"/>
              <w:spacing w:before="0"/>
              <w:rPr>
                <w:rFonts w:cs="Arial"/>
              </w:rPr>
            </w:pPr>
            <w:r w:rsidRPr="00CE625D">
              <w:rPr>
                <w:rFonts w:cs="Arial"/>
              </w:rPr>
              <w:t>Técnico en Gestión Administrativa</w:t>
            </w:r>
          </w:p>
        </w:tc>
      </w:tr>
      <w:tr w:rsidR="00DA6A88" w:rsidRPr="006D2EBC" w:rsidTr="001B406C">
        <w:trPr>
          <w:trHeight w:val="381"/>
        </w:trPr>
        <w:tc>
          <w:tcPr>
            <w:tcW w:w="1533" w:type="pct"/>
          </w:tcPr>
          <w:p w:rsidR="00DA6A88" w:rsidRPr="006D2EBC" w:rsidRDefault="00FA365E" w:rsidP="001B406C">
            <w:pPr>
              <w:pStyle w:val="TableParagraph"/>
              <w:spacing w:before="0"/>
              <w:rPr>
                <w:rFonts w:cs="Arial"/>
              </w:rPr>
            </w:pPr>
            <w:r w:rsidRPr="006D2EBC">
              <w:rPr>
                <w:rFonts w:cs="Arial"/>
              </w:rPr>
              <w:t>Familia</w:t>
            </w:r>
            <w:r w:rsidR="00E90168">
              <w:rPr>
                <w:rFonts w:cs="Arial"/>
              </w:rPr>
              <w:t xml:space="preserve"> </w:t>
            </w:r>
            <w:r w:rsidRPr="006D2EBC">
              <w:rPr>
                <w:rFonts w:cs="Arial"/>
              </w:rPr>
              <w:t>Profesional</w:t>
            </w:r>
          </w:p>
        </w:tc>
        <w:tc>
          <w:tcPr>
            <w:tcW w:w="3467" w:type="pct"/>
          </w:tcPr>
          <w:p w:rsidR="00DA6A88" w:rsidRPr="006D2EBC" w:rsidRDefault="002D1DD0" w:rsidP="001B406C">
            <w:pPr>
              <w:pStyle w:val="TableParagraph"/>
              <w:spacing w:before="0"/>
              <w:rPr>
                <w:rFonts w:cs="Arial"/>
              </w:rPr>
            </w:pPr>
            <w:r w:rsidRPr="006D2EBC">
              <w:rPr>
                <w:rFonts w:cs="Arial"/>
              </w:rPr>
              <w:t>Administración y Gestión</w:t>
            </w:r>
          </w:p>
        </w:tc>
      </w:tr>
      <w:tr w:rsidR="00DA6A88" w:rsidRPr="006D2EBC" w:rsidTr="001B406C">
        <w:trPr>
          <w:trHeight w:val="567"/>
        </w:trPr>
        <w:tc>
          <w:tcPr>
            <w:tcW w:w="1533" w:type="pct"/>
          </w:tcPr>
          <w:p w:rsidR="00DA6A88" w:rsidRPr="006D2EBC" w:rsidRDefault="00FA365E" w:rsidP="001B406C">
            <w:pPr>
              <w:pStyle w:val="TableParagraph"/>
              <w:spacing w:before="0"/>
              <w:rPr>
                <w:rFonts w:cs="Arial"/>
              </w:rPr>
            </w:pPr>
            <w:r w:rsidRPr="006D2EBC">
              <w:rPr>
                <w:rFonts w:cs="Arial"/>
              </w:rPr>
              <w:t>Módulo</w:t>
            </w:r>
            <w:r w:rsidR="00E90168">
              <w:rPr>
                <w:rFonts w:cs="Arial"/>
              </w:rPr>
              <w:t xml:space="preserve"> </w:t>
            </w:r>
            <w:r w:rsidRPr="006D2EBC">
              <w:rPr>
                <w:rFonts w:cs="Arial"/>
              </w:rPr>
              <w:t>Profesional</w:t>
            </w:r>
          </w:p>
        </w:tc>
        <w:tc>
          <w:tcPr>
            <w:tcW w:w="3467" w:type="pct"/>
          </w:tcPr>
          <w:p w:rsidR="00DA6A88" w:rsidRPr="006D2EBC" w:rsidRDefault="00E90168" w:rsidP="001B406C">
            <w:pPr>
              <w:pStyle w:val="TableParagraph"/>
              <w:spacing w:before="0"/>
              <w:rPr>
                <w:rFonts w:cs="Arial"/>
              </w:rPr>
            </w:pPr>
            <w:r>
              <w:rPr>
                <w:rFonts w:cs="Arial"/>
              </w:rPr>
              <w:t xml:space="preserve">1664 </w:t>
            </w:r>
            <w:r w:rsidR="00846D59">
              <w:rPr>
                <w:rFonts w:cs="Arial"/>
              </w:rPr>
              <w:t>Digitalización aplicada a los sectores productivos</w:t>
            </w:r>
          </w:p>
        </w:tc>
      </w:tr>
      <w:tr w:rsidR="00DA6A88" w:rsidRPr="006D2EBC" w:rsidTr="001B406C">
        <w:trPr>
          <w:trHeight w:val="1587"/>
        </w:trPr>
        <w:tc>
          <w:tcPr>
            <w:tcW w:w="1533" w:type="pct"/>
          </w:tcPr>
          <w:p w:rsidR="00DA6A88" w:rsidRPr="006D2EBC" w:rsidRDefault="00FA365E" w:rsidP="001B406C">
            <w:pPr>
              <w:pStyle w:val="TableParagraph"/>
              <w:spacing w:before="0" w:after="0"/>
              <w:rPr>
                <w:rFonts w:cs="Arial"/>
              </w:rPr>
            </w:pPr>
            <w:r w:rsidRPr="006D2EBC">
              <w:rPr>
                <w:rFonts w:cs="Arial"/>
              </w:rPr>
              <w:t>Título</w:t>
            </w:r>
          </w:p>
        </w:tc>
        <w:tc>
          <w:tcPr>
            <w:tcW w:w="3467" w:type="pct"/>
          </w:tcPr>
          <w:p w:rsidR="00F55557" w:rsidRPr="006D2EBC" w:rsidRDefault="001B406C" w:rsidP="001B406C">
            <w:pPr>
              <w:pStyle w:val="TableParagraph"/>
              <w:pBdr>
                <w:bottom w:val="single" w:sz="6" w:space="12" w:color="CCCCCC"/>
              </w:pBdr>
              <w:spacing w:before="0" w:after="0"/>
              <w:rPr>
                <w:rFonts w:cs="Arial"/>
              </w:rPr>
            </w:pPr>
            <w:r w:rsidRPr="001B406C">
              <w:rPr>
                <w:rFonts w:cs="Arial"/>
                <w:b/>
              </w:rPr>
              <w:t>Real Decreto 1126/2010</w:t>
            </w:r>
            <w:r w:rsidRPr="001B406C">
              <w:rPr>
                <w:rFonts w:cs="Arial"/>
              </w:rPr>
              <w:t>, de 10 de septiembre, por el que se modifica el Real Decreto 1631/2009, de 30 de octubre, por el que se establece el título de Técnico en Gestión Administrativa y se fijan sus enseñanzas mínimas.</w:t>
            </w:r>
          </w:p>
        </w:tc>
      </w:tr>
      <w:tr w:rsidR="00DA6A88" w:rsidRPr="006D2EBC" w:rsidTr="001B406C">
        <w:trPr>
          <w:trHeight w:val="378"/>
        </w:trPr>
        <w:tc>
          <w:tcPr>
            <w:tcW w:w="1533" w:type="pct"/>
          </w:tcPr>
          <w:p w:rsidR="00DD35D1" w:rsidRPr="006D2EBC" w:rsidRDefault="00FA365E" w:rsidP="001B406C">
            <w:pPr>
              <w:pStyle w:val="TableParagraph"/>
              <w:spacing w:before="0" w:after="0"/>
              <w:rPr>
                <w:rFonts w:cs="Arial"/>
              </w:rPr>
            </w:pPr>
            <w:r w:rsidRPr="006D2EBC">
              <w:rPr>
                <w:rFonts w:cs="Arial"/>
              </w:rPr>
              <w:t>Currículo</w:t>
            </w:r>
          </w:p>
        </w:tc>
        <w:tc>
          <w:tcPr>
            <w:tcW w:w="3467" w:type="pct"/>
            <w:vAlign w:val="center"/>
          </w:tcPr>
          <w:p w:rsidR="001E43AF" w:rsidRPr="005C7FCD" w:rsidRDefault="001E43AF" w:rsidP="001E43AF">
            <w:pPr>
              <w:pStyle w:val="TableParagraph"/>
              <w:jc w:val="left"/>
              <w:rPr>
                <w:rFonts w:cs="Arial"/>
              </w:rPr>
            </w:pPr>
            <w:r w:rsidRPr="001E43AF">
              <w:rPr>
                <w:rFonts w:cs="Arial"/>
                <w:b/>
              </w:rPr>
              <w:t>D</w:t>
            </w:r>
            <w:r>
              <w:rPr>
                <w:rFonts w:cs="Arial"/>
                <w:b/>
              </w:rPr>
              <w:t>ecreto</w:t>
            </w:r>
            <w:r w:rsidRPr="001E43AF">
              <w:rPr>
                <w:rFonts w:cs="Arial"/>
                <w:b/>
              </w:rPr>
              <w:t xml:space="preserve"> 14/2010</w:t>
            </w:r>
            <w:r w:rsidRPr="005C7FCD">
              <w:rPr>
                <w:rFonts w:cs="Arial"/>
              </w:rPr>
              <w:t>, de 18 de marzo, por el que se establece para la Comunidad de Madrid el currículo del ciclo formativo de grado medio correspondiente al título de Técnico en Gestión Administrativa.</w:t>
            </w:r>
          </w:p>
          <w:p w:rsidR="001E43AF" w:rsidRPr="005C7FCD" w:rsidRDefault="001E43AF" w:rsidP="001E43AF">
            <w:pPr>
              <w:pStyle w:val="TableParagraph"/>
              <w:jc w:val="left"/>
              <w:rPr>
                <w:rFonts w:cs="Arial"/>
              </w:rPr>
            </w:pPr>
            <w:r w:rsidRPr="001E43AF">
              <w:rPr>
                <w:rFonts w:cs="Arial"/>
                <w:b/>
              </w:rPr>
              <w:t>Decreto 5/2011</w:t>
            </w:r>
            <w:r w:rsidRPr="005C7FCD">
              <w:rPr>
                <w:rFonts w:cs="Arial"/>
              </w:rPr>
              <w:t>, de 13 de enero, del Consejo de Gobierno, por el que se modifica para la Comunidad de Madrid el currículo del ciclo formativo de Grado Medio correspondiente al título de Técnico en Gestión Administrativa.</w:t>
            </w:r>
          </w:p>
          <w:p w:rsidR="001E43AF" w:rsidRDefault="001E43AF" w:rsidP="001E43AF">
            <w:pPr>
              <w:pStyle w:val="TableParagraph"/>
              <w:spacing w:before="0"/>
              <w:jc w:val="left"/>
              <w:rPr>
                <w:rFonts w:cs="Arial"/>
              </w:rPr>
            </w:pPr>
            <w:r w:rsidRPr="005C7FCD">
              <w:rPr>
                <w:rFonts w:cs="Arial"/>
              </w:rPr>
              <w:t>Corrección de errores de la Orden EDU 1999/2010, de 13 de julio, por la que se establece el currículo del ciclo formativo de Grado Medio correspondiente al título de Técnico en Gestión Administrativa.</w:t>
            </w:r>
          </w:p>
          <w:p w:rsidR="001E43AF" w:rsidRDefault="001E43AF" w:rsidP="001B406C">
            <w:pPr>
              <w:pStyle w:val="TableParagraph"/>
              <w:spacing w:before="0"/>
              <w:jc w:val="left"/>
              <w:rPr>
                <w:rFonts w:cs="Arial"/>
              </w:rPr>
            </w:pPr>
            <w:r w:rsidRPr="001E43AF">
              <w:rPr>
                <w:rFonts w:cs="Arial"/>
                <w:b/>
              </w:rPr>
              <w:t>Corrección de errores de la Orden EDU 1999/2010</w:t>
            </w:r>
            <w:r w:rsidRPr="005C7FCD">
              <w:rPr>
                <w:rFonts w:cs="Arial"/>
              </w:rPr>
              <w:t>, de 13 de julio, por la que se establece el currículo del ciclo formativo de Grado Medio correspondiente al título de Técnico en Gestión Administrativa.</w:t>
            </w:r>
          </w:p>
          <w:p w:rsidR="001B406C" w:rsidRDefault="001E43AF" w:rsidP="001B406C">
            <w:pPr>
              <w:pStyle w:val="TableParagraph"/>
              <w:spacing w:before="0"/>
              <w:jc w:val="left"/>
              <w:rPr>
                <w:rFonts w:cs="Arial"/>
              </w:rPr>
            </w:pPr>
            <w:r w:rsidRPr="001E43AF">
              <w:rPr>
                <w:rFonts w:cs="Arial"/>
                <w:b/>
              </w:rPr>
              <w:t>Decreto</w:t>
            </w:r>
            <w:r w:rsidRPr="005A5BCC">
              <w:rPr>
                <w:rFonts w:cs="Arial"/>
              </w:rPr>
              <w:t xml:space="preserve"> </w:t>
            </w:r>
            <w:r w:rsidR="001B406C" w:rsidRPr="001B406C">
              <w:rPr>
                <w:b/>
              </w:rPr>
              <w:t>102/2024</w:t>
            </w:r>
            <w:r w:rsidR="001B406C">
              <w:t>, de 13 de noviembre, del Consejo de Gobierno, por el que se modifican cuarenta y un decretos por los que se establecen para la Comunidad de Madrid planes de estudios de ciclos formativos de grado medio.</w:t>
            </w:r>
          </w:p>
          <w:p w:rsidR="007C5591" w:rsidRPr="006D2EBC" w:rsidRDefault="001E43AF" w:rsidP="001B406C">
            <w:pPr>
              <w:pStyle w:val="TableParagraph"/>
              <w:spacing w:before="0"/>
              <w:jc w:val="left"/>
              <w:rPr>
                <w:rFonts w:cs="Arial"/>
              </w:rPr>
            </w:pPr>
            <w:r>
              <w:rPr>
                <w:rFonts w:cs="Arial"/>
                <w:b/>
              </w:rPr>
              <w:t>Orden</w:t>
            </w:r>
            <w:r w:rsidR="005E5C85" w:rsidRPr="001B406C">
              <w:rPr>
                <w:rFonts w:cs="Arial"/>
                <w:b/>
              </w:rPr>
              <w:t xml:space="preserve"> 3537/2025</w:t>
            </w:r>
            <w:r w:rsidR="005E5C85" w:rsidRPr="005E5C85">
              <w:rPr>
                <w:rFonts w:cs="Arial"/>
              </w:rPr>
              <w:t xml:space="preserve">, de 12 de agosto, de la Consejería de Educación, Ciencia y Universidades, por la que se desarrolla el currículo de los módulos profesionales de carácter transversal incluidos en los planes de estudios de los ciclos </w:t>
            </w:r>
            <w:r w:rsidR="005E5C85" w:rsidRPr="005E5C85">
              <w:rPr>
                <w:rFonts w:cs="Arial"/>
              </w:rPr>
              <w:lastRenderedPageBreak/>
              <w:t>formativos de formación profesional en la Comunidad de Madrid.</w:t>
            </w:r>
          </w:p>
        </w:tc>
      </w:tr>
      <w:tr w:rsidR="00DA6A88" w:rsidRPr="006D2EBC" w:rsidTr="001B406C">
        <w:trPr>
          <w:trHeight w:val="381"/>
        </w:trPr>
        <w:tc>
          <w:tcPr>
            <w:tcW w:w="1533" w:type="pct"/>
          </w:tcPr>
          <w:p w:rsidR="00DA6A88" w:rsidRPr="006D2EBC" w:rsidRDefault="00FA365E" w:rsidP="001B406C">
            <w:pPr>
              <w:pStyle w:val="TableParagraph"/>
              <w:spacing w:before="0"/>
              <w:rPr>
                <w:rFonts w:cs="Arial"/>
              </w:rPr>
            </w:pPr>
            <w:r w:rsidRPr="006D2EBC">
              <w:rPr>
                <w:rFonts w:cs="Arial"/>
              </w:rPr>
              <w:lastRenderedPageBreak/>
              <w:t>Duración</w:t>
            </w:r>
          </w:p>
        </w:tc>
        <w:tc>
          <w:tcPr>
            <w:tcW w:w="3467" w:type="pct"/>
          </w:tcPr>
          <w:p w:rsidR="00DA6A88" w:rsidRPr="006D2EBC" w:rsidRDefault="006E5105" w:rsidP="001B406C">
            <w:pPr>
              <w:pStyle w:val="TableParagraph"/>
              <w:spacing w:before="0"/>
              <w:rPr>
                <w:rFonts w:cs="Arial"/>
              </w:rPr>
            </w:pPr>
            <w:r>
              <w:rPr>
                <w:rFonts w:cs="Arial"/>
              </w:rPr>
              <w:t>30</w:t>
            </w:r>
            <w:r w:rsidR="001D2281" w:rsidRPr="006D2EBC">
              <w:rPr>
                <w:rFonts w:cs="Arial"/>
              </w:rPr>
              <w:t xml:space="preserve"> horas – </w:t>
            </w:r>
            <w:r>
              <w:rPr>
                <w:rFonts w:cs="Arial"/>
              </w:rPr>
              <w:t>1</w:t>
            </w:r>
            <w:r w:rsidR="001D2281" w:rsidRPr="006D2EBC">
              <w:rPr>
                <w:rFonts w:cs="Arial"/>
              </w:rPr>
              <w:t xml:space="preserve"> hora semanal</w:t>
            </w:r>
          </w:p>
        </w:tc>
      </w:tr>
      <w:tr w:rsidR="00DA6A88" w:rsidRPr="006D2EBC" w:rsidTr="001B406C">
        <w:trPr>
          <w:trHeight w:val="567"/>
        </w:trPr>
        <w:tc>
          <w:tcPr>
            <w:tcW w:w="1533" w:type="pct"/>
          </w:tcPr>
          <w:p w:rsidR="00DA6A88" w:rsidRPr="006D2EBC" w:rsidRDefault="00FA365E" w:rsidP="001B406C">
            <w:pPr>
              <w:pStyle w:val="TableParagraph"/>
              <w:spacing w:before="0"/>
              <w:rPr>
                <w:rFonts w:cs="Arial"/>
              </w:rPr>
            </w:pPr>
            <w:r w:rsidRPr="006D2EBC">
              <w:rPr>
                <w:rFonts w:cs="Arial"/>
              </w:rPr>
              <w:t>Especialidad del profesorado</w:t>
            </w:r>
          </w:p>
        </w:tc>
        <w:tc>
          <w:tcPr>
            <w:tcW w:w="3467" w:type="pct"/>
          </w:tcPr>
          <w:p w:rsidR="00DA6A88" w:rsidRDefault="00C72D85" w:rsidP="001B406C">
            <w:pPr>
              <w:pStyle w:val="TableParagraph"/>
              <w:spacing w:before="0"/>
              <w:rPr>
                <w:rFonts w:cs="Arial"/>
              </w:rPr>
            </w:pPr>
            <w:r w:rsidRPr="006D2EBC">
              <w:rPr>
                <w:rFonts w:cs="Arial"/>
              </w:rPr>
              <w:t>Procesos de Gestión Administrativa (222)</w:t>
            </w:r>
          </w:p>
          <w:p w:rsidR="006E5105" w:rsidRPr="006D2EBC" w:rsidRDefault="006E5105" w:rsidP="001B406C">
            <w:pPr>
              <w:pStyle w:val="TableParagraph"/>
              <w:spacing w:before="0"/>
              <w:rPr>
                <w:rFonts w:cs="Arial"/>
              </w:rPr>
            </w:pPr>
            <w:r>
              <w:rPr>
                <w:rFonts w:cs="Arial"/>
              </w:rPr>
              <w:t xml:space="preserve">Administración de empresas (101) </w:t>
            </w:r>
          </w:p>
        </w:tc>
      </w:tr>
      <w:tr w:rsidR="00DA6A88" w:rsidRPr="006D2EBC" w:rsidTr="001B406C">
        <w:trPr>
          <w:trHeight w:val="760"/>
        </w:trPr>
        <w:tc>
          <w:tcPr>
            <w:tcW w:w="1533" w:type="pct"/>
          </w:tcPr>
          <w:p w:rsidR="00DA6A88" w:rsidRPr="006D2EBC" w:rsidRDefault="00FA365E" w:rsidP="001B406C">
            <w:pPr>
              <w:pStyle w:val="TableParagraph"/>
              <w:spacing w:before="0"/>
              <w:jc w:val="left"/>
              <w:rPr>
                <w:rFonts w:cs="Arial"/>
              </w:rPr>
            </w:pPr>
            <w:r w:rsidRPr="006D2EBC">
              <w:rPr>
                <w:rFonts w:cs="Arial"/>
              </w:rPr>
              <w:t>Unidades de competencia asociadas</w:t>
            </w:r>
          </w:p>
        </w:tc>
        <w:tc>
          <w:tcPr>
            <w:tcW w:w="3467" w:type="pct"/>
          </w:tcPr>
          <w:p w:rsidR="0015669B" w:rsidRPr="001B406C" w:rsidRDefault="00A71F10" w:rsidP="001B406C">
            <w:pPr>
              <w:pStyle w:val="TableParagraph"/>
              <w:spacing w:before="0"/>
              <w:rPr>
                <w:rFonts w:cs="Arial"/>
                <w:highlight w:val="yellow"/>
              </w:rPr>
            </w:pPr>
            <w:r w:rsidRPr="00466594">
              <w:rPr>
                <w:rFonts w:cs="Arial"/>
              </w:rPr>
              <w:t>Este módulo no está asociado a ninguna unidad de competencia por tratarse de un módulo transversal.</w:t>
            </w:r>
          </w:p>
        </w:tc>
      </w:tr>
    </w:tbl>
    <w:p w:rsidR="00DA6A88" w:rsidRPr="006D2EBC" w:rsidRDefault="00DA6A88" w:rsidP="001B406C">
      <w:pPr>
        <w:spacing w:before="0" w:line="252" w:lineRule="exact"/>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rPr>
          <w:rFonts w:cs="Arial"/>
        </w:rPr>
      </w:pPr>
    </w:p>
    <w:p w:rsidR="006317A2" w:rsidRPr="006D2EBC" w:rsidRDefault="006317A2" w:rsidP="006317A2">
      <w:pPr>
        <w:tabs>
          <w:tab w:val="left" w:pos="6900"/>
        </w:tabs>
        <w:rPr>
          <w:rFonts w:cs="Arial"/>
        </w:rPr>
      </w:pPr>
      <w:r w:rsidRPr="006D2EBC">
        <w:rPr>
          <w:rFonts w:cs="Arial"/>
        </w:rPr>
        <w:tab/>
      </w:r>
    </w:p>
    <w:p w:rsidR="006317A2" w:rsidRPr="006D2EBC" w:rsidRDefault="006317A2" w:rsidP="006317A2">
      <w:pPr>
        <w:tabs>
          <w:tab w:val="left" w:pos="6900"/>
        </w:tabs>
        <w:rPr>
          <w:rFonts w:cs="Arial"/>
        </w:rPr>
        <w:sectPr w:rsidR="006317A2" w:rsidRPr="006D2EBC" w:rsidSect="00300168">
          <w:headerReference w:type="default" r:id="rId10"/>
          <w:footerReference w:type="default" r:id="rId11"/>
          <w:pgSz w:w="11910" w:h="16840"/>
          <w:pgMar w:top="1418" w:right="1418" w:bottom="1418" w:left="1701" w:header="765" w:footer="98" w:gutter="0"/>
          <w:pgNumType w:start="1"/>
          <w:cols w:space="720"/>
          <w:docGrid w:linePitch="326"/>
        </w:sectPr>
      </w:pPr>
      <w:r w:rsidRPr="006D2EBC">
        <w:rPr>
          <w:rFonts w:cs="Arial"/>
        </w:rPr>
        <w:tab/>
      </w:r>
    </w:p>
    <w:p w:rsidR="00DA6A88" w:rsidRPr="006D2EBC" w:rsidRDefault="00FA365E" w:rsidP="00EB4864">
      <w:pPr>
        <w:pStyle w:val="Ttulo1"/>
        <w:rPr>
          <w:sz w:val="22"/>
          <w:szCs w:val="22"/>
        </w:rPr>
      </w:pPr>
      <w:bookmarkStart w:id="3" w:name="_bookmark20"/>
      <w:bookmarkStart w:id="4" w:name="_bookmark18"/>
      <w:bookmarkStart w:id="5" w:name="_Toc181000018"/>
      <w:bookmarkEnd w:id="3"/>
      <w:bookmarkEnd w:id="4"/>
      <w:r w:rsidRPr="006D2EBC">
        <w:rPr>
          <w:sz w:val="22"/>
          <w:szCs w:val="22"/>
        </w:rPr>
        <w:lastRenderedPageBreak/>
        <w:t xml:space="preserve">OBJETIVOS DEL CICLO FORMATIVO A ALCANZAR CON EL </w:t>
      </w:r>
      <w:r w:rsidRPr="006D2EBC">
        <w:rPr>
          <w:spacing w:val="-2"/>
          <w:sz w:val="22"/>
          <w:szCs w:val="22"/>
        </w:rPr>
        <w:t>MÓDULO</w:t>
      </w:r>
      <w:bookmarkEnd w:id="5"/>
    </w:p>
    <w:p w:rsidR="00DA6A88" w:rsidRPr="006D2EBC" w:rsidRDefault="00531FAD" w:rsidP="00531FAD">
      <w:pPr>
        <w:rPr>
          <w:rFonts w:cs="Arial"/>
        </w:rPr>
      </w:pPr>
      <w:r w:rsidRPr="00531FAD">
        <w:rPr>
          <w:rFonts w:cs="Arial"/>
        </w:rPr>
        <w:t>El módulo de Digitalización aplicada al sistema productivo tendrá como finalidad el desarrollo de conocimiento y competencias básicas en digitalización y las condiciones en que esta induce modificaciones en los procesos productivos del sector correspondiente</w:t>
      </w:r>
      <w:r>
        <w:rPr>
          <w:rFonts w:cs="Arial"/>
        </w:rPr>
        <w:t>.</w:t>
      </w:r>
    </w:p>
    <w:p w:rsidR="00A552FA" w:rsidRPr="006D2EBC" w:rsidRDefault="00A552FA" w:rsidP="00466594">
      <w:pPr>
        <w:pStyle w:val="Textoindependiente"/>
        <w:spacing w:before="24"/>
        <w:ind w:firstLine="0"/>
        <w:rPr>
          <w:rFonts w:cs="Arial"/>
        </w:rPr>
      </w:pPr>
    </w:p>
    <w:p w:rsidR="00DA6A88" w:rsidRPr="006D2EBC" w:rsidRDefault="00FA365E" w:rsidP="00EB4864">
      <w:pPr>
        <w:pStyle w:val="Ttulo1"/>
        <w:rPr>
          <w:sz w:val="22"/>
          <w:szCs w:val="22"/>
        </w:rPr>
      </w:pPr>
      <w:bookmarkStart w:id="6" w:name="_bookmark19"/>
      <w:bookmarkStart w:id="7" w:name="_Toc181000019"/>
      <w:bookmarkEnd w:id="6"/>
      <w:r w:rsidRPr="006D2EBC">
        <w:rPr>
          <w:sz w:val="22"/>
          <w:szCs w:val="22"/>
        </w:rPr>
        <w:t>COMPETENCIAS</w:t>
      </w:r>
      <w:r w:rsidR="000011BA">
        <w:rPr>
          <w:sz w:val="22"/>
          <w:szCs w:val="22"/>
        </w:rPr>
        <w:t xml:space="preserve"> </w:t>
      </w:r>
      <w:r w:rsidRPr="006D2EBC">
        <w:rPr>
          <w:sz w:val="22"/>
          <w:szCs w:val="22"/>
        </w:rPr>
        <w:t>PROFESIONALES,</w:t>
      </w:r>
      <w:r w:rsidR="000011BA">
        <w:rPr>
          <w:sz w:val="22"/>
          <w:szCs w:val="22"/>
        </w:rPr>
        <w:t xml:space="preserve"> </w:t>
      </w:r>
      <w:r w:rsidRPr="006D2EBC">
        <w:rPr>
          <w:sz w:val="22"/>
          <w:szCs w:val="22"/>
        </w:rPr>
        <w:t>PERSONALES</w:t>
      </w:r>
      <w:r w:rsidR="000011BA">
        <w:rPr>
          <w:sz w:val="22"/>
          <w:szCs w:val="22"/>
        </w:rPr>
        <w:t xml:space="preserve"> </w:t>
      </w:r>
      <w:r w:rsidRPr="006D2EBC">
        <w:rPr>
          <w:sz w:val="22"/>
          <w:szCs w:val="22"/>
        </w:rPr>
        <w:t>Y</w:t>
      </w:r>
      <w:r w:rsidR="000011BA">
        <w:rPr>
          <w:sz w:val="22"/>
          <w:szCs w:val="22"/>
        </w:rPr>
        <w:t xml:space="preserve"> </w:t>
      </w:r>
      <w:r w:rsidRPr="006D2EBC">
        <w:rPr>
          <w:sz w:val="22"/>
          <w:szCs w:val="22"/>
        </w:rPr>
        <w:t>SOCIALES</w:t>
      </w:r>
      <w:r w:rsidR="00466594">
        <w:rPr>
          <w:sz w:val="22"/>
          <w:szCs w:val="22"/>
        </w:rPr>
        <w:t xml:space="preserve"> </w:t>
      </w:r>
      <w:r w:rsidRPr="006D2EBC">
        <w:rPr>
          <w:sz w:val="22"/>
          <w:szCs w:val="22"/>
        </w:rPr>
        <w:t>A</w:t>
      </w:r>
      <w:r w:rsidR="00466594">
        <w:rPr>
          <w:sz w:val="22"/>
          <w:szCs w:val="22"/>
        </w:rPr>
        <w:t xml:space="preserve"> </w:t>
      </w:r>
      <w:r w:rsidRPr="006D2EBC">
        <w:rPr>
          <w:sz w:val="22"/>
          <w:szCs w:val="22"/>
        </w:rPr>
        <w:t>ADQUIRIR</w:t>
      </w:r>
      <w:r w:rsidR="00466594">
        <w:rPr>
          <w:sz w:val="22"/>
          <w:szCs w:val="22"/>
        </w:rPr>
        <w:t xml:space="preserve"> </w:t>
      </w:r>
      <w:r w:rsidRPr="006D2EBC">
        <w:rPr>
          <w:sz w:val="22"/>
          <w:szCs w:val="22"/>
        </w:rPr>
        <w:t>CON</w:t>
      </w:r>
      <w:r w:rsidR="00466594">
        <w:rPr>
          <w:sz w:val="22"/>
          <w:szCs w:val="22"/>
        </w:rPr>
        <w:t xml:space="preserve"> </w:t>
      </w:r>
      <w:r w:rsidRPr="006D2EBC">
        <w:rPr>
          <w:sz w:val="22"/>
          <w:szCs w:val="22"/>
        </w:rPr>
        <w:t>EL MÓDULO</w:t>
      </w:r>
      <w:bookmarkEnd w:id="7"/>
    </w:p>
    <w:p w:rsidR="005B4773" w:rsidRPr="006D2EBC" w:rsidRDefault="005B4773" w:rsidP="006317A2">
      <w:pPr>
        <w:ind w:firstLine="0"/>
        <w:rPr>
          <w:rFonts w:cs="Arial"/>
        </w:rPr>
      </w:pPr>
      <w:r w:rsidRPr="006D2EBC">
        <w:rPr>
          <w:rFonts w:cs="Arial"/>
        </w:rPr>
        <w:t>La formación del módulo contribuye a alcanzar las competencias profesionales, personales y sociales del título:</w:t>
      </w:r>
    </w:p>
    <w:p w:rsidR="00DA6A88" w:rsidRPr="006D2EBC" w:rsidRDefault="00DA6A88">
      <w:pPr>
        <w:pStyle w:val="Textoindependiente"/>
        <w:spacing w:before="76"/>
        <w:rPr>
          <w:rFonts w:cs="Arial"/>
        </w:rPr>
      </w:pPr>
    </w:p>
    <w:p w:rsidR="00A552FA" w:rsidRDefault="00A552FA">
      <w:pPr>
        <w:pStyle w:val="Textoindependiente"/>
        <w:spacing w:before="76"/>
        <w:rPr>
          <w:rFonts w:cs="Arial"/>
        </w:rPr>
      </w:pPr>
    </w:p>
    <w:p w:rsidR="00937132" w:rsidRDefault="00937132">
      <w:pPr>
        <w:pStyle w:val="Textoindependiente"/>
        <w:spacing w:before="76"/>
        <w:rPr>
          <w:rFonts w:cs="Arial"/>
        </w:rPr>
      </w:pPr>
    </w:p>
    <w:p w:rsidR="00937132" w:rsidRDefault="00937132">
      <w:pPr>
        <w:pStyle w:val="Textoindependiente"/>
        <w:spacing w:before="76"/>
        <w:rPr>
          <w:rFonts w:cs="Arial"/>
        </w:rPr>
      </w:pPr>
    </w:p>
    <w:p w:rsidR="00937132" w:rsidRDefault="00937132">
      <w:pPr>
        <w:pStyle w:val="Textoindependiente"/>
        <w:spacing w:before="76"/>
        <w:rPr>
          <w:rFonts w:cs="Arial"/>
        </w:rPr>
      </w:pPr>
    </w:p>
    <w:p w:rsidR="00937132" w:rsidRDefault="00937132">
      <w:pPr>
        <w:pStyle w:val="Textoindependiente"/>
        <w:spacing w:before="76"/>
        <w:rPr>
          <w:rFonts w:cs="Arial"/>
        </w:rPr>
      </w:pPr>
    </w:p>
    <w:p w:rsidR="00937132" w:rsidRDefault="00937132">
      <w:pPr>
        <w:pStyle w:val="Textoindependiente"/>
        <w:spacing w:before="76"/>
        <w:rPr>
          <w:rFonts w:cs="Arial"/>
        </w:rPr>
      </w:pPr>
    </w:p>
    <w:p w:rsidR="00937132" w:rsidRDefault="00937132">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460E90" w:rsidRDefault="00460E90">
      <w:pPr>
        <w:pStyle w:val="Textoindependiente"/>
        <w:spacing w:before="76"/>
        <w:rPr>
          <w:rFonts w:cs="Arial"/>
        </w:rPr>
      </w:pPr>
    </w:p>
    <w:p w:rsidR="00937132" w:rsidRPr="006D2EBC" w:rsidRDefault="00937132">
      <w:pPr>
        <w:pStyle w:val="Textoindependiente"/>
        <w:spacing w:before="76"/>
        <w:rPr>
          <w:rFonts w:cs="Arial"/>
        </w:rPr>
      </w:pPr>
    </w:p>
    <w:p w:rsidR="00E84992" w:rsidRDefault="00E84992">
      <w:pPr>
        <w:pStyle w:val="Textoindependiente"/>
        <w:spacing w:before="76"/>
        <w:rPr>
          <w:rFonts w:cs="Arial"/>
        </w:rPr>
      </w:pPr>
    </w:p>
    <w:p w:rsidR="00466594" w:rsidRPr="006D2EBC" w:rsidRDefault="00466594">
      <w:pPr>
        <w:pStyle w:val="Textoindependiente"/>
        <w:spacing w:before="76"/>
        <w:rPr>
          <w:rFonts w:cs="Arial"/>
        </w:rPr>
      </w:pPr>
    </w:p>
    <w:p w:rsidR="0023423E" w:rsidRPr="007C6F46" w:rsidRDefault="00FA365E" w:rsidP="007C6F46">
      <w:pPr>
        <w:pStyle w:val="Ttulo1"/>
        <w:rPr>
          <w:sz w:val="22"/>
          <w:szCs w:val="22"/>
        </w:rPr>
      </w:pPr>
      <w:bookmarkStart w:id="8" w:name="_Toc181000020"/>
      <w:r w:rsidRPr="006D2EBC">
        <w:rPr>
          <w:sz w:val="22"/>
          <w:szCs w:val="22"/>
        </w:rPr>
        <w:lastRenderedPageBreak/>
        <w:t>RESULTADOSDE APRENDIZAJE</w:t>
      </w:r>
      <w:bookmarkEnd w:id="8"/>
    </w:p>
    <w:p w:rsidR="0023423E" w:rsidRPr="006D2EBC" w:rsidRDefault="0023423E" w:rsidP="00EB4864">
      <w:pPr>
        <w:pStyle w:val="Ttulo1"/>
        <w:rPr>
          <w:sz w:val="22"/>
          <w:szCs w:val="22"/>
        </w:rPr>
      </w:pPr>
      <w:bookmarkStart w:id="9" w:name="_bookmark21"/>
      <w:bookmarkEnd w:id="9"/>
    </w:p>
    <w:tbl>
      <w:tblPr>
        <w:tblW w:w="8940" w:type="dxa"/>
        <w:tblCellMar>
          <w:left w:w="70" w:type="dxa"/>
          <w:right w:w="70" w:type="dxa"/>
        </w:tblCellMar>
        <w:tblLook w:val="04A0"/>
      </w:tblPr>
      <w:tblGrid>
        <w:gridCol w:w="1200"/>
        <w:gridCol w:w="6220"/>
        <w:gridCol w:w="1520"/>
      </w:tblGrid>
      <w:tr w:rsidR="00931B94" w:rsidRPr="00931B94" w:rsidTr="00931B94">
        <w:trPr>
          <w:trHeight w:val="300"/>
        </w:trPr>
        <w:tc>
          <w:tcPr>
            <w:tcW w:w="8940" w:type="dxa"/>
            <w:gridSpan w:val="3"/>
            <w:tcBorders>
              <w:top w:val="single" w:sz="8" w:space="0" w:color="000000"/>
              <w:left w:val="single" w:sz="8" w:space="0" w:color="000000"/>
              <w:bottom w:val="single" w:sz="8" w:space="0" w:color="000000"/>
              <w:right w:val="single" w:sz="8" w:space="0" w:color="000000"/>
            </w:tcBorders>
            <w:shd w:val="clear" w:color="000000" w:fill="C5D9F0"/>
            <w:noWrap/>
            <w:vAlign w:val="center"/>
            <w:hideMark/>
          </w:tcPr>
          <w:p w:rsidR="00931B94" w:rsidRPr="00931B94" w:rsidRDefault="00931B9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RESULTADOS DE APRENDIZAJE (RA) Y SU PONDERACIÓN EN EL MÓDULO</w:t>
            </w:r>
          </w:p>
        </w:tc>
      </w:tr>
      <w:tr w:rsidR="00931B94" w:rsidRPr="00931B94" w:rsidTr="00FD4EFC">
        <w:trPr>
          <w:trHeight w:val="882"/>
        </w:trPr>
        <w:tc>
          <w:tcPr>
            <w:tcW w:w="1200" w:type="dxa"/>
            <w:tcBorders>
              <w:top w:val="nil"/>
              <w:left w:val="single" w:sz="8" w:space="0" w:color="000000"/>
              <w:bottom w:val="single" w:sz="8" w:space="0" w:color="000000"/>
              <w:right w:val="single" w:sz="8" w:space="0" w:color="000000"/>
            </w:tcBorders>
            <w:vAlign w:val="center"/>
            <w:hideMark/>
          </w:tcPr>
          <w:p w:rsidR="00931B94" w:rsidRPr="00931B94" w:rsidRDefault="00931B9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RA1</w:t>
            </w:r>
          </w:p>
        </w:tc>
        <w:tc>
          <w:tcPr>
            <w:tcW w:w="6220" w:type="dxa"/>
            <w:tcBorders>
              <w:top w:val="nil"/>
              <w:left w:val="nil"/>
              <w:bottom w:val="single" w:sz="8" w:space="0" w:color="000000"/>
              <w:right w:val="single" w:sz="8" w:space="0" w:color="000000"/>
            </w:tcBorders>
            <w:vAlign w:val="center"/>
            <w:hideMark/>
          </w:tcPr>
          <w:p w:rsidR="00931B94" w:rsidRPr="00FD4EFC" w:rsidRDefault="00FD4EFC" w:rsidP="00FD4EFC">
            <w:pPr>
              <w:spacing w:before="0" w:after="0" w:line="240" w:lineRule="auto"/>
              <w:ind w:firstLine="0"/>
              <w:rPr>
                <w:color w:val="231F20"/>
                <w:w w:val="105"/>
                <w:sz w:val="20"/>
              </w:rPr>
            </w:pPr>
            <w:r w:rsidRPr="00FD4EFC">
              <w:rPr>
                <w:color w:val="231F20"/>
                <w:w w:val="105"/>
                <w:sz w:val="20"/>
              </w:rPr>
              <w:t>Establece las diferencias entre la Economía Lineal (EL) y la Economía Circular (EC), identificando las ventajas de la EC en relación con el medioambiente y el desarrollo sostenible.</w:t>
            </w:r>
          </w:p>
        </w:tc>
        <w:tc>
          <w:tcPr>
            <w:tcW w:w="1520" w:type="dxa"/>
            <w:tcBorders>
              <w:top w:val="nil"/>
              <w:left w:val="nil"/>
              <w:bottom w:val="single" w:sz="8" w:space="0" w:color="auto"/>
              <w:right w:val="single" w:sz="8" w:space="0" w:color="000000"/>
            </w:tcBorders>
            <w:vAlign w:val="center"/>
            <w:hideMark/>
          </w:tcPr>
          <w:p w:rsidR="00931B94" w:rsidRPr="00931B94" w:rsidRDefault="00316804" w:rsidP="00931B94">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00931B94" w:rsidRPr="00931B94">
              <w:rPr>
                <w:rFonts w:eastAsia="Times New Roman" w:cs="Arial"/>
                <w:b/>
                <w:bCs/>
                <w:color w:val="000000"/>
                <w:lang w:eastAsia="es-ES"/>
              </w:rPr>
              <w:t>%</w:t>
            </w:r>
          </w:p>
        </w:tc>
      </w:tr>
      <w:tr w:rsidR="00316804" w:rsidRPr="00931B94" w:rsidTr="00931B94">
        <w:trPr>
          <w:trHeight w:val="1020"/>
        </w:trPr>
        <w:tc>
          <w:tcPr>
            <w:tcW w:w="1200" w:type="dxa"/>
            <w:tcBorders>
              <w:top w:val="nil"/>
              <w:left w:val="single" w:sz="8" w:space="0" w:color="000000"/>
              <w:bottom w:val="single" w:sz="8" w:space="0" w:color="000000"/>
              <w:right w:val="single" w:sz="8" w:space="0" w:color="000000"/>
            </w:tcBorders>
            <w:vAlign w:val="center"/>
            <w:hideMark/>
          </w:tcPr>
          <w:p w:rsidR="00316804" w:rsidRPr="00931B94" w:rsidRDefault="0031680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RA2</w:t>
            </w:r>
          </w:p>
        </w:tc>
        <w:tc>
          <w:tcPr>
            <w:tcW w:w="6220" w:type="dxa"/>
            <w:tcBorders>
              <w:top w:val="nil"/>
              <w:left w:val="nil"/>
              <w:bottom w:val="single" w:sz="8" w:space="0" w:color="000000"/>
              <w:right w:val="single" w:sz="8" w:space="0" w:color="000000"/>
            </w:tcBorders>
            <w:vAlign w:val="center"/>
            <w:hideMark/>
          </w:tcPr>
          <w:p w:rsidR="00316804" w:rsidRPr="00931B94" w:rsidRDefault="00316804" w:rsidP="00FD4EFC">
            <w:pPr>
              <w:spacing w:before="0" w:after="0" w:line="240" w:lineRule="auto"/>
              <w:ind w:firstLine="0"/>
              <w:rPr>
                <w:rFonts w:eastAsia="Times New Roman" w:cs="Arial"/>
                <w:b/>
                <w:bCs/>
                <w:color w:val="000000"/>
                <w:sz w:val="20"/>
                <w:szCs w:val="20"/>
                <w:lang w:eastAsia="es-ES"/>
              </w:rPr>
            </w:pPr>
            <w:r>
              <w:rPr>
                <w:color w:val="231F20"/>
                <w:w w:val="105"/>
                <w:sz w:val="20"/>
              </w:rPr>
              <w:t>Caracteriza los principales aspectos de la 4.ªRevolución Industrial indicando los cambios y las ventajas que se producen tanto desde el punto de vista de los clientes como de las empresas.</w:t>
            </w:r>
          </w:p>
        </w:tc>
        <w:tc>
          <w:tcPr>
            <w:tcW w:w="1520" w:type="dxa"/>
            <w:tcBorders>
              <w:top w:val="nil"/>
              <w:left w:val="nil"/>
              <w:bottom w:val="single" w:sz="8" w:space="0" w:color="auto"/>
              <w:right w:val="single" w:sz="8" w:space="0" w:color="000000"/>
            </w:tcBorders>
            <w:vAlign w:val="center"/>
            <w:hideMark/>
          </w:tcPr>
          <w:p w:rsidR="00316804" w:rsidRPr="00931B94"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931B94">
              <w:rPr>
                <w:rFonts w:eastAsia="Times New Roman" w:cs="Arial"/>
                <w:b/>
                <w:bCs/>
                <w:color w:val="000000"/>
                <w:lang w:eastAsia="es-ES"/>
              </w:rPr>
              <w:t>%</w:t>
            </w:r>
          </w:p>
        </w:tc>
      </w:tr>
      <w:tr w:rsidR="00316804" w:rsidRPr="00931B94" w:rsidTr="00991864">
        <w:trPr>
          <w:trHeight w:val="640"/>
        </w:trPr>
        <w:tc>
          <w:tcPr>
            <w:tcW w:w="1200" w:type="dxa"/>
            <w:tcBorders>
              <w:top w:val="nil"/>
              <w:left w:val="single" w:sz="8" w:space="0" w:color="000000"/>
              <w:bottom w:val="single" w:sz="8" w:space="0" w:color="000000"/>
              <w:right w:val="single" w:sz="8" w:space="0" w:color="000000"/>
            </w:tcBorders>
            <w:vAlign w:val="center"/>
            <w:hideMark/>
          </w:tcPr>
          <w:p w:rsidR="00316804" w:rsidRPr="00931B94" w:rsidRDefault="0031680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RA3</w:t>
            </w:r>
          </w:p>
        </w:tc>
        <w:tc>
          <w:tcPr>
            <w:tcW w:w="6220" w:type="dxa"/>
            <w:tcBorders>
              <w:top w:val="nil"/>
              <w:left w:val="nil"/>
              <w:bottom w:val="single" w:sz="8" w:space="0" w:color="000000"/>
              <w:right w:val="single" w:sz="8" w:space="0" w:color="000000"/>
            </w:tcBorders>
            <w:vAlign w:val="center"/>
            <w:hideMark/>
          </w:tcPr>
          <w:p w:rsidR="00316804" w:rsidRPr="00FD4EFC" w:rsidRDefault="00316804" w:rsidP="00FD4EFC">
            <w:pPr>
              <w:spacing w:before="0" w:after="0" w:line="240" w:lineRule="auto"/>
              <w:ind w:firstLine="0"/>
              <w:rPr>
                <w:color w:val="231F20"/>
                <w:w w:val="105"/>
                <w:sz w:val="20"/>
              </w:rPr>
            </w:pPr>
            <w:r>
              <w:rPr>
                <w:color w:val="231F20"/>
                <w:w w:val="105"/>
                <w:sz w:val="20"/>
              </w:rPr>
              <w:t xml:space="preserve">Identifica la estructura de los sistemas basados en </w:t>
            </w:r>
            <w:r w:rsidRPr="00FD4EFC">
              <w:rPr>
                <w:color w:val="231F20"/>
                <w:w w:val="105"/>
                <w:sz w:val="20"/>
              </w:rPr>
              <w:t>cloud</w:t>
            </w:r>
            <w:r>
              <w:rPr>
                <w:color w:val="231F20"/>
                <w:w w:val="105"/>
                <w:sz w:val="20"/>
              </w:rPr>
              <w:t xml:space="preserve"> o nube describiendo su tipología y campo de aplicación.</w:t>
            </w:r>
          </w:p>
          <w:p w:rsidR="00316804" w:rsidRPr="00FD4EFC" w:rsidRDefault="00316804" w:rsidP="00FD4EFC">
            <w:pPr>
              <w:spacing w:before="0" w:after="0" w:line="240" w:lineRule="auto"/>
              <w:ind w:firstLine="0"/>
              <w:rPr>
                <w:color w:val="231F20"/>
                <w:w w:val="105"/>
                <w:sz w:val="20"/>
              </w:rPr>
            </w:pPr>
          </w:p>
        </w:tc>
        <w:tc>
          <w:tcPr>
            <w:tcW w:w="1520" w:type="dxa"/>
            <w:tcBorders>
              <w:top w:val="nil"/>
              <w:left w:val="nil"/>
              <w:bottom w:val="single" w:sz="8" w:space="0" w:color="auto"/>
              <w:right w:val="single" w:sz="8" w:space="0" w:color="000000"/>
            </w:tcBorders>
            <w:vAlign w:val="center"/>
            <w:hideMark/>
          </w:tcPr>
          <w:p w:rsidR="00316804" w:rsidRPr="00931B94"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931B94">
              <w:rPr>
                <w:rFonts w:eastAsia="Times New Roman" w:cs="Arial"/>
                <w:b/>
                <w:bCs/>
                <w:color w:val="000000"/>
                <w:lang w:eastAsia="es-ES"/>
              </w:rPr>
              <w:t>%</w:t>
            </w:r>
          </w:p>
        </w:tc>
      </w:tr>
      <w:tr w:rsidR="00316804" w:rsidRPr="00931B94" w:rsidTr="00931B94">
        <w:trPr>
          <w:trHeight w:val="980"/>
        </w:trPr>
        <w:tc>
          <w:tcPr>
            <w:tcW w:w="1200" w:type="dxa"/>
            <w:tcBorders>
              <w:top w:val="nil"/>
              <w:left w:val="single" w:sz="8" w:space="0" w:color="000000"/>
              <w:bottom w:val="single" w:sz="8" w:space="0" w:color="auto"/>
              <w:right w:val="single" w:sz="8" w:space="0" w:color="000000"/>
            </w:tcBorders>
            <w:vAlign w:val="center"/>
            <w:hideMark/>
          </w:tcPr>
          <w:p w:rsidR="00316804" w:rsidRPr="00931B94" w:rsidRDefault="0031680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RA4</w:t>
            </w:r>
          </w:p>
        </w:tc>
        <w:tc>
          <w:tcPr>
            <w:tcW w:w="6220" w:type="dxa"/>
            <w:tcBorders>
              <w:top w:val="nil"/>
              <w:left w:val="nil"/>
              <w:bottom w:val="single" w:sz="8" w:space="0" w:color="000000"/>
              <w:right w:val="single" w:sz="8" w:space="0" w:color="000000"/>
            </w:tcBorders>
            <w:vAlign w:val="center"/>
            <w:hideMark/>
          </w:tcPr>
          <w:p w:rsidR="00316804" w:rsidRPr="00FD4EFC" w:rsidRDefault="00316804" w:rsidP="00FD4EFC">
            <w:pPr>
              <w:spacing w:before="0" w:after="0" w:line="240" w:lineRule="auto"/>
              <w:ind w:firstLine="0"/>
              <w:rPr>
                <w:color w:val="231F20"/>
                <w:w w:val="105"/>
                <w:sz w:val="20"/>
              </w:rPr>
            </w:pPr>
            <w:r>
              <w:rPr>
                <w:color w:val="231F20"/>
                <w:w w:val="105"/>
                <w:sz w:val="20"/>
              </w:rPr>
              <w:t>Compara los sistemas de producción y prestación de servicios digitalizados con los sistemas clásicos identificando las mejoras introducidas.</w:t>
            </w:r>
          </w:p>
          <w:p w:rsidR="00316804" w:rsidRPr="00FD4EFC" w:rsidRDefault="00316804" w:rsidP="00FD4EFC">
            <w:pPr>
              <w:spacing w:before="0" w:after="0" w:line="240" w:lineRule="auto"/>
              <w:ind w:firstLine="0"/>
              <w:rPr>
                <w:color w:val="231F20"/>
                <w:w w:val="105"/>
                <w:sz w:val="20"/>
              </w:rPr>
            </w:pPr>
          </w:p>
        </w:tc>
        <w:tc>
          <w:tcPr>
            <w:tcW w:w="1520" w:type="dxa"/>
            <w:tcBorders>
              <w:top w:val="nil"/>
              <w:left w:val="nil"/>
              <w:bottom w:val="single" w:sz="8" w:space="0" w:color="auto"/>
              <w:right w:val="single" w:sz="8" w:space="0" w:color="000000"/>
            </w:tcBorders>
            <w:vAlign w:val="center"/>
            <w:hideMark/>
          </w:tcPr>
          <w:p w:rsidR="00316804" w:rsidRPr="00931B94"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931B94">
              <w:rPr>
                <w:rFonts w:eastAsia="Times New Roman" w:cs="Arial"/>
                <w:b/>
                <w:bCs/>
                <w:color w:val="000000"/>
                <w:lang w:eastAsia="es-ES"/>
              </w:rPr>
              <w:t>%</w:t>
            </w:r>
          </w:p>
        </w:tc>
      </w:tr>
      <w:tr w:rsidR="00316804" w:rsidRPr="00931B94" w:rsidTr="00931B94">
        <w:trPr>
          <w:trHeight w:val="1140"/>
        </w:trPr>
        <w:tc>
          <w:tcPr>
            <w:tcW w:w="1200" w:type="dxa"/>
            <w:tcBorders>
              <w:top w:val="nil"/>
              <w:left w:val="single" w:sz="8" w:space="0" w:color="auto"/>
              <w:bottom w:val="single" w:sz="8" w:space="0" w:color="auto"/>
              <w:right w:val="single" w:sz="8" w:space="0" w:color="auto"/>
            </w:tcBorders>
            <w:vAlign w:val="center"/>
            <w:hideMark/>
          </w:tcPr>
          <w:p w:rsidR="00316804" w:rsidRPr="00931B94" w:rsidRDefault="0031680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RA5</w:t>
            </w:r>
          </w:p>
        </w:tc>
        <w:tc>
          <w:tcPr>
            <w:tcW w:w="6220" w:type="dxa"/>
            <w:tcBorders>
              <w:top w:val="nil"/>
              <w:left w:val="nil"/>
              <w:bottom w:val="single" w:sz="8" w:space="0" w:color="000000"/>
              <w:right w:val="single" w:sz="8" w:space="0" w:color="000000"/>
            </w:tcBorders>
            <w:vAlign w:val="center"/>
            <w:hideMark/>
          </w:tcPr>
          <w:p w:rsidR="00316804" w:rsidRPr="00931B94" w:rsidRDefault="00316804" w:rsidP="00316804">
            <w:pPr>
              <w:spacing w:before="0" w:after="0" w:line="240" w:lineRule="auto"/>
              <w:ind w:firstLine="0"/>
              <w:rPr>
                <w:rFonts w:eastAsia="Times New Roman" w:cs="Arial"/>
                <w:b/>
                <w:bCs/>
                <w:color w:val="000000"/>
                <w:sz w:val="20"/>
                <w:szCs w:val="20"/>
                <w:lang w:eastAsia="es-ES"/>
              </w:rPr>
            </w:pPr>
            <w:r>
              <w:rPr>
                <w:color w:val="231F20"/>
                <w:w w:val="105"/>
                <w:sz w:val="20"/>
              </w:rPr>
              <w:t>Elabora un plan de transformación de una empresa clásica del sector en el que se enmarca el título, basada en una EL, al concepto 4.0, determinando los cambios a introducir en las principales fases del sistema e indicando como afectaría a los recursos humanos.</w:t>
            </w:r>
          </w:p>
        </w:tc>
        <w:tc>
          <w:tcPr>
            <w:tcW w:w="1520" w:type="dxa"/>
            <w:tcBorders>
              <w:top w:val="nil"/>
              <w:left w:val="nil"/>
              <w:bottom w:val="single" w:sz="8" w:space="0" w:color="auto"/>
              <w:right w:val="single" w:sz="8" w:space="0" w:color="000000"/>
            </w:tcBorders>
            <w:vAlign w:val="center"/>
            <w:hideMark/>
          </w:tcPr>
          <w:p w:rsidR="00316804" w:rsidRPr="00931B94"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931B94">
              <w:rPr>
                <w:rFonts w:eastAsia="Times New Roman" w:cs="Arial"/>
                <w:b/>
                <w:bCs/>
                <w:color w:val="000000"/>
                <w:lang w:eastAsia="es-ES"/>
              </w:rPr>
              <w:t>%</w:t>
            </w:r>
          </w:p>
        </w:tc>
      </w:tr>
      <w:tr w:rsidR="00316804" w:rsidRPr="00931B94" w:rsidTr="00931B94">
        <w:trPr>
          <w:trHeight w:val="300"/>
        </w:trPr>
        <w:tc>
          <w:tcPr>
            <w:tcW w:w="1200" w:type="dxa"/>
            <w:tcBorders>
              <w:top w:val="nil"/>
              <w:left w:val="nil"/>
              <w:bottom w:val="nil"/>
              <w:right w:val="nil"/>
            </w:tcBorders>
            <w:noWrap/>
            <w:vAlign w:val="bottom"/>
            <w:hideMark/>
          </w:tcPr>
          <w:p w:rsidR="00316804" w:rsidRPr="00931B94" w:rsidRDefault="00316804" w:rsidP="00931B94">
            <w:pPr>
              <w:spacing w:before="0" w:after="0" w:line="240" w:lineRule="auto"/>
              <w:ind w:firstLine="0"/>
              <w:jc w:val="center"/>
              <w:rPr>
                <w:rFonts w:eastAsia="Times New Roman" w:cs="Arial"/>
                <w:b/>
                <w:bCs/>
                <w:color w:val="000000"/>
                <w:lang w:eastAsia="es-ES"/>
              </w:rPr>
            </w:pPr>
          </w:p>
        </w:tc>
        <w:tc>
          <w:tcPr>
            <w:tcW w:w="6220" w:type="dxa"/>
            <w:tcBorders>
              <w:top w:val="nil"/>
              <w:left w:val="nil"/>
              <w:bottom w:val="nil"/>
              <w:right w:val="nil"/>
            </w:tcBorders>
            <w:noWrap/>
            <w:vAlign w:val="bottom"/>
            <w:hideMark/>
          </w:tcPr>
          <w:p w:rsidR="00316804" w:rsidRPr="00931B94" w:rsidRDefault="00316804" w:rsidP="00931B94">
            <w:pPr>
              <w:spacing w:before="0" w:after="0" w:line="240" w:lineRule="auto"/>
              <w:ind w:firstLine="0"/>
              <w:jc w:val="left"/>
              <w:rPr>
                <w:rFonts w:ascii="Times New Roman" w:eastAsia="Times New Roman" w:hAnsi="Times New Roman" w:cs="Times New Roman"/>
                <w:sz w:val="20"/>
                <w:szCs w:val="20"/>
                <w:lang w:eastAsia="es-ES"/>
              </w:rPr>
            </w:pPr>
          </w:p>
        </w:tc>
        <w:tc>
          <w:tcPr>
            <w:tcW w:w="1520" w:type="dxa"/>
            <w:tcBorders>
              <w:top w:val="nil"/>
              <w:left w:val="single" w:sz="8" w:space="0" w:color="auto"/>
              <w:bottom w:val="single" w:sz="8" w:space="0" w:color="auto"/>
              <w:right w:val="single" w:sz="8" w:space="0" w:color="auto"/>
            </w:tcBorders>
            <w:vAlign w:val="center"/>
            <w:hideMark/>
          </w:tcPr>
          <w:p w:rsidR="00316804" w:rsidRPr="00931B94" w:rsidRDefault="00316804" w:rsidP="00931B94">
            <w:pPr>
              <w:spacing w:before="0" w:after="0" w:line="240" w:lineRule="auto"/>
              <w:ind w:firstLine="0"/>
              <w:jc w:val="center"/>
              <w:rPr>
                <w:rFonts w:eastAsia="Times New Roman" w:cs="Arial"/>
                <w:b/>
                <w:bCs/>
                <w:color w:val="000000"/>
                <w:lang w:eastAsia="es-ES"/>
              </w:rPr>
            </w:pPr>
            <w:r w:rsidRPr="00931B94">
              <w:rPr>
                <w:rFonts w:eastAsia="Times New Roman" w:cs="Arial"/>
                <w:b/>
                <w:bCs/>
                <w:color w:val="000000"/>
                <w:lang w:eastAsia="es-ES"/>
              </w:rPr>
              <w:t>100%</w:t>
            </w:r>
          </w:p>
        </w:tc>
      </w:tr>
    </w:tbl>
    <w:p w:rsidR="0023423E" w:rsidRDefault="0023423E"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Default="00931B94" w:rsidP="00EB4864">
      <w:pPr>
        <w:pStyle w:val="Ttulo1"/>
        <w:rPr>
          <w:sz w:val="22"/>
          <w:szCs w:val="22"/>
        </w:rPr>
      </w:pPr>
    </w:p>
    <w:p w:rsidR="00931B94" w:rsidRPr="006D2EBC" w:rsidRDefault="00931B94" w:rsidP="00EB4864">
      <w:pPr>
        <w:pStyle w:val="Ttulo1"/>
        <w:rPr>
          <w:sz w:val="22"/>
          <w:szCs w:val="22"/>
        </w:rPr>
        <w:sectPr w:rsidR="00931B94" w:rsidRPr="006D2EBC" w:rsidSect="00300168">
          <w:headerReference w:type="default" r:id="rId12"/>
          <w:pgSz w:w="11910" w:h="16840"/>
          <w:pgMar w:top="1418" w:right="1418" w:bottom="1418" w:left="1701" w:header="751" w:footer="0" w:gutter="0"/>
          <w:cols w:space="720"/>
        </w:sectPr>
      </w:pPr>
    </w:p>
    <w:p w:rsidR="00817FF6" w:rsidRPr="00991864" w:rsidRDefault="00FA365E" w:rsidP="00EB4864">
      <w:pPr>
        <w:pStyle w:val="Ttulo1"/>
        <w:rPr>
          <w:spacing w:val="-2"/>
          <w:sz w:val="22"/>
          <w:szCs w:val="22"/>
        </w:rPr>
      </w:pPr>
      <w:bookmarkStart w:id="10" w:name="_Toc181000021"/>
      <w:r w:rsidRPr="006D2EBC">
        <w:rPr>
          <w:sz w:val="22"/>
          <w:szCs w:val="22"/>
        </w:rPr>
        <w:lastRenderedPageBreak/>
        <w:t>CRITERIOS</w:t>
      </w:r>
      <w:r w:rsidR="00316804">
        <w:rPr>
          <w:sz w:val="22"/>
          <w:szCs w:val="22"/>
        </w:rPr>
        <w:t xml:space="preserve"> </w:t>
      </w:r>
      <w:r w:rsidRPr="006D2EBC">
        <w:rPr>
          <w:sz w:val="22"/>
          <w:szCs w:val="22"/>
        </w:rPr>
        <w:t>DE</w:t>
      </w:r>
      <w:r w:rsidR="00316804">
        <w:rPr>
          <w:sz w:val="22"/>
          <w:szCs w:val="22"/>
        </w:rPr>
        <w:t xml:space="preserve"> </w:t>
      </w:r>
      <w:r w:rsidRPr="006D2EBC">
        <w:rPr>
          <w:spacing w:val="-2"/>
          <w:sz w:val="22"/>
          <w:szCs w:val="22"/>
        </w:rPr>
        <w:t>EVALUACIÓN</w:t>
      </w:r>
      <w:bookmarkEnd w:id="10"/>
    </w:p>
    <w:tbl>
      <w:tblPr>
        <w:tblW w:w="9392" w:type="dxa"/>
        <w:tblCellMar>
          <w:left w:w="70" w:type="dxa"/>
          <w:right w:w="70" w:type="dxa"/>
        </w:tblCellMar>
        <w:tblLook w:val="04A0"/>
      </w:tblPr>
      <w:tblGrid>
        <w:gridCol w:w="8505"/>
        <w:gridCol w:w="887"/>
      </w:tblGrid>
      <w:tr w:rsidR="00140D80" w:rsidRPr="00140D80" w:rsidTr="00B4261B">
        <w:trPr>
          <w:trHeight w:val="1136"/>
        </w:trPr>
        <w:tc>
          <w:tcPr>
            <w:tcW w:w="8505" w:type="dxa"/>
            <w:tcBorders>
              <w:top w:val="single" w:sz="4" w:space="0" w:color="auto"/>
              <w:left w:val="single" w:sz="4" w:space="0" w:color="auto"/>
              <w:bottom w:val="single" w:sz="4" w:space="0" w:color="auto"/>
              <w:right w:val="single" w:sz="4" w:space="0" w:color="auto"/>
            </w:tcBorders>
            <w:shd w:val="clear" w:color="000000" w:fill="DAE9F8"/>
            <w:vAlign w:val="center"/>
            <w:hideMark/>
          </w:tcPr>
          <w:p w:rsidR="00140D80" w:rsidRPr="00140D80" w:rsidRDefault="00140D80" w:rsidP="00991864">
            <w:pPr>
              <w:spacing w:before="0" w:after="0" w:line="276" w:lineRule="auto"/>
              <w:ind w:firstLine="0"/>
              <w:rPr>
                <w:rFonts w:eastAsia="Times New Roman" w:cs="Arial"/>
                <w:b/>
                <w:bCs/>
                <w:color w:val="000000"/>
                <w:lang w:eastAsia="es-ES"/>
              </w:rPr>
            </w:pPr>
            <w:r w:rsidRPr="00140D80">
              <w:rPr>
                <w:rFonts w:eastAsia="Times New Roman" w:cs="Arial"/>
                <w:b/>
                <w:bCs/>
                <w:color w:val="000000"/>
                <w:lang w:eastAsia="es-ES"/>
              </w:rPr>
              <w:t>RA 1. </w:t>
            </w:r>
            <w:r w:rsidR="00991864" w:rsidRPr="00FD4EFC">
              <w:rPr>
                <w:color w:val="231F20"/>
                <w:w w:val="105"/>
                <w:sz w:val="20"/>
              </w:rPr>
              <w:t>Establece las diferencias entre la Economía Lineal (EL) y la Economía Circular (EC), identificando las ventajas de la EC en relación con el medioambiente y el desarrollo sostenible.</w:t>
            </w:r>
          </w:p>
        </w:tc>
        <w:tc>
          <w:tcPr>
            <w:tcW w:w="887" w:type="dxa"/>
            <w:tcBorders>
              <w:top w:val="single" w:sz="4" w:space="0" w:color="auto"/>
              <w:left w:val="nil"/>
              <w:bottom w:val="single" w:sz="4" w:space="0" w:color="auto"/>
              <w:right w:val="single" w:sz="4" w:space="0" w:color="auto"/>
            </w:tcBorders>
            <w:shd w:val="clear" w:color="000000" w:fill="DAE9F8"/>
            <w:vAlign w:val="center"/>
            <w:hideMark/>
          </w:tcPr>
          <w:p w:rsidR="00140D80" w:rsidRPr="00140D80" w:rsidRDefault="00316804" w:rsidP="00140D8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00140D80" w:rsidRPr="00140D80">
              <w:rPr>
                <w:rFonts w:eastAsia="Times New Roman" w:cs="Arial"/>
                <w:b/>
                <w:bCs/>
                <w:color w:val="000000"/>
                <w:lang w:eastAsia="es-ES"/>
              </w:rPr>
              <w:t>%</w:t>
            </w:r>
          </w:p>
        </w:tc>
      </w:tr>
      <w:tr w:rsidR="00B4261B"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B4261B" w:rsidRPr="00B4261B" w:rsidRDefault="00B4261B"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a) </w:t>
            </w:r>
            <w:r w:rsidRPr="00B4261B">
              <w:rPr>
                <w:rFonts w:eastAsia="Times New Roman" w:cs="Arial"/>
                <w:bCs/>
                <w:color w:val="000000"/>
                <w:sz w:val="20"/>
                <w:szCs w:val="20"/>
                <w:lang w:eastAsia="es-ES"/>
              </w:rPr>
              <w:t>Se han identificado las etapas «típicas» de los modelos basados en EL y modelos basados en EC.</w:t>
            </w:r>
          </w:p>
        </w:tc>
        <w:tc>
          <w:tcPr>
            <w:tcW w:w="887" w:type="dxa"/>
            <w:tcBorders>
              <w:top w:val="nil"/>
              <w:left w:val="nil"/>
              <w:bottom w:val="single" w:sz="4" w:space="0" w:color="auto"/>
              <w:right w:val="single" w:sz="4" w:space="0" w:color="auto"/>
            </w:tcBorders>
            <w:shd w:val="clear" w:color="000000" w:fill="FFFFFF"/>
            <w:hideMark/>
          </w:tcPr>
          <w:p w:rsidR="00B4261B" w:rsidRPr="007237B6" w:rsidRDefault="00AE6CB7" w:rsidP="00D077A3">
            <w:pPr>
              <w:spacing w:before="0" w:after="0" w:line="240" w:lineRule="auto"/>
              <w:ind w:firstLine="0"/>
              <w:jc w:val="center"/>
              <w:rPr>
                <w:rFonts w:eastAsia="Times New Roman" w:cs="Arial"/>
                <w:bCs/>
                <w:color w:val="000000"/>
                <w:sz w:val="20"/>
                <w:szCs w:val="20"/>
                <w:lang w:eastAsia="es-ES"/>
              </w:rPr>
            </w:pPr>
            <w:r>
              <w:rPr>
                <w:rFonts w:eastAsia="Times New Roman" w:cs="Arial"/>
                <w:bCs/>
                <w:color w:val="000000"/>
                <w:sz w:val="20"/>
                <w:szCs w:val="20"/>
                <w:lang w:eastAsia="es-ES"/>
              </w:rPr>
              <w:t>16,66</w:t>
            </w:r>
            <w:r w:rsidR="00B4261B" w:rsidRPr="007237B6">
              <w:rPr>
                <w:rFonts w:eastAsia="Times New Roman" w:cs="Arial"/>
                <w:bCs/>
                <w:color w:val="000000"/>
                <w:sz w:val="20"/>
                <w:szCs w:val="20"/>
                <w:lang w:eastAsia="es-ES"/>
              </w:rPr>
              <w:t>%</w:t>
            </w:r>
          </w:p>
        </w:tc>
      </w:tr>
      <w:tr w:rsidR="00AE6CB7"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AE6CB7" w:rsidRPr="00B4261B" w:rsidRDefault="00AE6CB7"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b) </w:t>
            </w:r>
            <w:r w:rsidRPr="00B4261B">
              <w:rPr>
                <w:rFonts w:eastAsia="Times New Roman" w:cs="Arial"/>
                <w:bCs/>
                <w:color w:val="000000"/>
                <w:sz w:val="20"/>
                <w:szCs w:val="20"/>
                <w:lang w:eastAsia="es-ES"/>
              </w:rPr>
              <w:t>Se ha analizado cada etapa de los modelos EL y EC y su repercusión en el medioambiente.</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AE6CB7">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16,66%</w:t>
            </w:r>
          </w:p>
        </w:tc>
      </w:tr>
      <w:tr w:rsidR="00AE6CB7"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AE6CB7" w:rsidRPr="00B4261B" w:rsidRDefault="00AE6CB7"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c) </w:t>
            </w:r>
            <w:r w:rsidRPr="00B4261B">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ha</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valorado</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importancia</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del</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reciclaje</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en</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los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modelos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económicos.</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AE6CB7">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AE6CB7" w:rsidRPr="00B4261B" w:rsidRDefault="00AE6CB7"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d) </w:t>
            </w:r>
            <w:r w:rsidRPr="00B4261B">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han</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identificado</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procesos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reales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basados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en</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EL.</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AE6CB7">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AE6CB7" w:rsidRPr="00B4261B" w:rsidRDefault="00AE6CB7"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e) </w:t>
            </w:r>
            <w:r w:rsidRPr="00B4261B">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han</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identificado</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procesos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reales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basados</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en</w:t>
            </w:r>
            <w:r>
              <w:rPr>
                <w:rFonts w:eastAsia="Times New Roman" w:cs="Arial"/>
                <w:bCs/>
                <w:color w:val="000000"/>
                <w:sz w:val="20"/>
                <w:szCs w:val="20"/>
                <w:lang w:eastAsia="es-ES"/>
              </w:rPr>
              <w:t xml:space="preserve"> </w:t>
            </w:r>
            <w:r w:rsidRPr="00B4261B">
              <w:rPr>
                <w:rFonts w:eastAsia="Times New Roman" w:cs="Arial"/>
                <w:bCs/>
                <w:color w:val="000000"/>
                <w:sz w:val="20"/>
                <w:szCs w:val="20"/>
                <w:lang w:eastAsia="es-ES"/>
              </w:rPr>
              <w:t>EC.</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AE6CB7">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140D80" w:rsidTr="00D077A3">
        <w:trPr>
          <w:trHeight w:val="660"/>
        </w:trPr>
        <w:tc>
          <w:tcPr>
            <w:tcW w:w="8505" w:type="dxa"/>
            <w:tcBorders>
              <w:top w:val="nil"/>
              <w:left w:val="single" w:sz="4" w:space="0" w:color="auto"/>
              <w:bottom w:val="single" w:sz="4" w:space="0" w:color="auto"/>
              <w:right w:val="single" w:sz="4" w:space="0" w:color="auto"/>
            </w:tcBorders>
            <w:vAlign w:val="center"/>
            <w:hideMark/>
          </w:tcPr>
          <w:p w:rsidR="00AE6CB7" w:rsidRPr="00B4261B" w:rsidRDefault="00AE6CB7" w:rsidP="00B4261B">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f) </w:t>
            </w:r>
            <w:r w:rsidRPr="00B4261B">
              <w:rPr>
                <w:rFonts w:eastAsia="Times New Roman" w:cs="Arial"/>
                <w:bCs/>
                <w:color w:val="000000"/>
                <w:sz w:val="20"/>
                <w:szCs w:val="20"/>
                <w:lang w:eastAsia="es-ES"/>
              </w:rPr>
              <w:t>Se han comparado los modelos anteriores en relación con su impacto medioambiental y los ODS (Objetivos de Desarrollo Sostenible).</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AE6CB7">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bl>
    <w:p w:rsidR="00140D80" w:rsidRDefault="00140D80"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tbl>
      <w:tblPr>
        <w:tblW w:w="9235" w:type="dxa"/>
        <w:tblCellMar>
          <w:left w:w="70" w:type="dxa"/>
          <w:right w:w="70" w:type="dxa"/>
        </w:tblCellMar>
        <w:tblLook w:val="04A0"/>
      </w:tblPr>
      <w:tblGrid>
        <w:gridCol w:w="8348"/>
        <w:gridCol w:w="887"/>
      </w:tblGrid>
      <w:tr w:rsidR="00D238F8" w:rsidRPr="00D238F8" w:rsidTr="00151D30">
        <w:trPr>
          <w:trHeight w:val="1025"/>
        </w:trPr>
        <w:tc>
          <w:tcPr>
            <w:tcW w:w="8348" w:type="dxa"/>
            <w:tcBorders>
              <w:top w:val="single" w:sz="4" w:space="0" w:color="auto"/>
              <w:left w:val="single" w:sz="4" w:space="0" w:color="auto"/>
              <w:bottom w:val="single" w:sz="4" w:space="0" w:color="auto"/>
              <w:right w:val="single" w:sz="4" w:space="0" w:color="auto"/>
            </w:tcBorders>
            <w:shd w:val="clear" w:color="000000" w:fill="DAE9F8"/>
            <w:vAlign w:val="center"/>
            <w:hideMark/>
          </w:tcPr>
          <w:p w:rsidR="00D238F8" w:rsidRPr="00D238F8" w:rsidRDefault="00EA3234" w:rsidP="00991864">
            <w:pPr>
              <w:spacing w:before="0" w:after="0" w:line="240" w:lineRule="auto"/>
              <w:ind w:firstLine="0"/>
              <w:jc w:val="left"/>
              <w:rPr>
                <w:rFonts w:eastAsia="Times New Roman" w:cs="Arial"/>
                <w:b/>
                <w:bCs/>
                <w:color w:val="000000"/>
                <w:lang w:eastAsia="es-ES"/>
              </w:rPr>
            </w:pPr>
            <w:r>
              <w:rPr>
                <w:rFonts w:eastAsia="Times New Roman" w:cs="Arial"/>
                <w:b/>
                <w:bCs/>
                <w:color w:val="000000"/>
                <w:lang w:eastAsia="es-ES"/>
              </w:rPr>
              <w:t>RA</w:t>
            </w:r>
            <w:r w:rsidR="00D238F8" w:rsidRPr="00D238F8">
              <w:rPr>
                <w:rFonts w:eastAsia="Times New Roman" w:cs="Arial"/>
                <w:b/>
                <w:bCs/>
                <w:color w:val="000000"/>
                <w:lang w:eastAsia="es-ES"/>
              </w:rPr>
              <w:t>2. </w:t>
            </w:r>
            <w:r w:rsidR="00991864">
              <w:rPr>
                <w:color w:val="231F20"/>
                <w:w w:val="105"/>
                <w:sz w:val="20"/>
              </w:rPr>
              <w:t>Caracteriza los principales aspectos de la 4.ªRevolución Industrial indicando los cambios y las ventajas que se producen tanto desde el punto de vista de los clientes como de las empresas.</w:t>
            </w:r>
          </w:p>
        </w:tc>
        <w:tc>
          <w:tcPr>
            <w:tcW w:w="887" w:type="dxa"/>
            <w:tcBorders>
              <w:top w:val="single" w:sz="4" w:space="0" w:color="auto"/>
              <w:left w:val="nil"/>
              <w:bottom w:val="single" w:sz="4" w:space="0" w:color="auto"/>
              <w:right w:val="single" w:sz="4" w:space="0" w:color="auto"/>
            </w:tcBorders>
            <w:shd w:val="clear" w:color="000000" w:fill="DAE9F8"/>
            <w:vAlign w:val="center"/>
            <w:hideMark/>
          </w:tcPr>
          <w:p w:rsidR="00D238F8" w:rsidRPr="00D238F8" w:rsidRDefault="00D238F8" w:rsidP="00D238F8">
            <w:pPr>
              <w:spacing w:before="0" w:after="0" w:line="240" w:lineRule="auto"/>
              <w:ind w:firstLine="0"/>
              <w:jc w:val="center"/>
              <w:rPr>
                <w:rFonts w:eastAsia="Times New Roman" w:cs="Arial"/>
                <w:b/>
                <w:bCs/>
                <w:color w:val="000000"/>
                <w:lang w:eastAsia="es-ES"/>
              </w:rPr>
            </w:pPr>
            <w:r w:rsidRPr="00D238F8">
              <w:rPr>
                <w:rFonts w:eastAsia="Times New Roman" w:cs="Arial"/>
                <w:b/>
                <w:bCs/>
                <w:color w:val="000000"/>
                <w:lang w:eastAsia="es-ES"/>
              </w:rPr>
              <w:t>20,00%</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a) </w:t>
            </w:r>
            <w:r w:rsidRPr="005D2D7A">
              <w:rPr>
                <w:rFonts w:eastAsia="Times New Roman" w:cs="Arial"/>
                <w:bCs/>
                <w:color w:val="000000"/>
                <w:sz w:val="20"/>
                <w:szCs w:val="20"/>
                <w:lang w:eastAsia="es-ES"/>
              </w:rPr>
              <w:t>Se han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relacionado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sistemas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ciberfísicos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con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evolución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industrial.</w:t>
            </w:r>
          </w:p>
        </w:tc>
        <w:tc>
          <w:tcPr>
            <w:tcW w:w="887" w:type="dxa"/>
            <w:tcBorders>
              <w:top w:val="nil"/>
              <w:left w:val="nil"/>
              <w:bottom w:val="single" w:sz="4" w:space="0" w:color="auto"/>
              <w:right w:val="single" w:sz="4" w:space="0" w:color="auto"/>
            </w:tcBorders>
            <w:shd w:val="clear" w:color="000000" w:fill="FFFFFF"/>
            <w:hideMark/>
          </w:tcPr>
          <w:p w:rsidR="00AE6CB7" w:rsidRPr="007237B6" w:rsidRDefault="00AE6CB7" w:rsidP="00D077A3">
            <w:pPr>
              <w:spacing w:before="0" w:after="0" w:line="240" w:lineRule="auto"/>
              <w:ind w:firstLine="0"/>
              <w:jc w:val="center"/>
              <w:rPr>
                <w:rFonts w:eastAsia="Times New Roman" w:cs="Arial"/>
                <w:bCs/>
                <w:color w:val="000000"/>
                <w:sz w:val="20"/>
                <w:szCs w:val="20"/>
                <w:lang w:eastAsia="es-ES"/>
              </w:rPr>
            </w:pPr>
            <w:r>
              <w:rPr>
                <w:rFonts w:eastAsia="Times New Roman" w:cs="Arial"/>
                <w:bCs/>
                <w:color w:val="000000"/>
                <w:sz w:val="20"/>
                <w:szCs w:val="20"/>
                <w:lang w:eastAsia="es-ES"/>
              </w:rPr>
              <w:t>16,66</w:t>
            </w:r>
            <w:r w:rsidRPr="007237B6">
              <w:rPr>
                <w:rFonts w:eastAsia="Times New Roman" w:cs="Arial"/>
                <w:bCs/>
                <w:color w:val="000000"/>
                <w:sz w:val="20"/>
                <w:szCs w:val="20"/>
                <w:lang w:eastAsia="es-ES"/>
              </w:rPr>
              <w:t>%</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b) </w:t>
            </w:r>
            <w:r w:rsidRPr="005D2D7A">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ha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analizado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el</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cambio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producido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sistemas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automatizados.</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D077A3">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16,66%</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c) </w:t>
            </w:r>
            <w:r w:rsidRPr="005D2D7A">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ha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descrito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combinación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parte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física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industrias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con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el software, IoT (Internet de las cosas), comunicaciones, entre otros.</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D077A3">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d) </w:t>
            </w:r>
            <w:r w:rsidRPr="005D2D7A">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ha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descrito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interrelación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entre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el</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mundo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físico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y</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el</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virtual.</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D077A3">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e) </w:t>
            </w:r>
            <w:r w:rsidRPr="005D2D7A">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ha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relacionado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migración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entornos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4.0</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con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mejora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resultados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de las empresas.</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D077A3">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r w:rsidR="00AE6CB7" w:rsidRPr="00D238F8" w:rsidTr="00D077A3">
        <w:trPr>
          <w:trHeight w:val="660"/>
        </w:trPr>
        <w:tc>
          <w:tcPr>
            <w:tcW w:w="8348" w:type="dxa"/>
            <w:tcBorders>
              <w:top w:val="nil"/>
              <w:left w:val="single" w:sz="4" w:space="0" w:color="auto"/>
              <w:bottom w:val="single" w:sz="4" w:space="0" w:color="auto"/>
              <w:right w:val="single" w:sz="4" w:space="0" w:color="auto"/>
            </w:tcBorders>
            <w:vAlign w:val="center"/>
            <w:hideMark/>
          </w:tcPr>
          <w:p w:rsidR="00AE6CB7" w:rsidRPr="005D2D7A" w:rsidRDefault="00AE6CB7" w:rsidP="005D2D7A">
            <w:pPr>
              <w:spacing w:before="0" w:after="0" w:line="276" w:lineRule="auto"/>
              <w:ind w:firstLine="0"/>
              <w:rPr>
                <w:rFonts w:eastAsia="Times New Roman" w:cs="Arial"/>
                <w:bCs/>
                <w:color w:val="000000"/>
                <w:sz w:val="20"/>
                <w:szCs w:val="20"/>
                <w:lang w:eastAsia="es-ES"/>
              </w:rPr>
            </w:pPr>
            <w:r>
              <w:rPr>
                <w:rFonts w:eastAsia="Times New Roman" w:cs="Arial"/>
                <w:bCs/>
                <w:color w:val="000000"/>
                <w:sz w:val="20"/>
                <w:szCs w:val="20"/>
                <w:lang w:eastAsia="es-ES"/>
              </w:rPr>
              <w:t xml:space="preserve">f) </w:t>
            </w:r>
            <w:r w:rsidRPr="005D2D7A">
              <w:rPr>
                <w:rFonts w:eastAsia="Times New Roman" w:cs="Arial"/>
                <w:bCs/>
                <w:color w:val="000000"/>
                <w:sz w:val="20"/>
                <w:szCs w:val="20"/>
                <w:lang w:eastAsia="es-ES"/>
              </w:rPr>
              <w:t>Se</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han</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identificado</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las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ventajas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para</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clientes</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y</w:t>
            </w:r>
            <w:r>
              <w:rPr>
                <w:rFonts w:eastAsia="Times New Roman" w:cs="Arial"/>
                <w:bCs/>
                <w:color w:val="000000"/>
                <w:sz w:val="20"/>
                <w:szCs w:val="20"/>
                <w:lang w:eastAsia="es-ES"/>
              </w:rPr>
              <w:t xml:space="preserve"> </w:t>
            </w:r>
            <w:r w:rsidRPr="005D2D7A">
              <w:rPr>
                <w:rFonts w:eastAsia="Times New Roman" w:cs="Arial"/>
                <w:bCs/>
                <w:color w:val="000000"/>
                <w:sz w:val="20"/>
                <w:szCs w:val="20"/>
                <w:lang w:eastAsia="es-ES"/>
              </w:rPr>
              <w:t>empresas</w:t>
            </w:r>
          </w:p>
        </w:tc>
        <w:tc>
          <w:tcPr>
            <w:tcW w:w="887" w:type="dxa"/>
            <w:tcBorders>
              <w:top w:val="nil"/>
              <w:left w:val="nil"/>
              <w:bottom w:val="single" w:sz="4" w:space="0" w:color="auto"/>
              <w:right w:val="single" w:sz="4" w:space="0" w:color="auto"/>
            </w:tcBorders>
            <w:shd w:val="clear" w:color="000000" w:fill="FFFFFF"/>
            <w:hideMark/>
          </w:tcPr>
          <w:p w:rsidR="00AE6CB7" w:rsidRPr="00AE6CB7" w:rsidRDefault="00AE6CB7" w:rsidP="00D077A3">
            <w:pPr>
              <w:spacing w:before="0" w:after="0" w:line="240" w:lineRule="auto"/>
              <w:ind w:firstLine="0"/>
              <w:jc w:val="center"/>
              <w:rPr>
                <w:rFonts w:eastAsia="Times New Roman" w:cs="Arial"/>
                <w:bCs/>
                <w:color w:val="000000"/>
                <w:sz w:val="20"/>
                <w:szCs w:val="20"/>
                <w:lang w:eastAsia="es-ES"/>
              </w:rPr>
            </w:pPr>
            <w:r w:rsidRPr="00614A94">
              <w:rPr>
                <w:rFonts w:eastAsia="Times New Roman" w:cs="Arial"/>
                <w:bCs/>
                <w:color w:val="000000"/>
                <w:sz w:val="20"/>
                <w:szCs w:val="20"/>
                <w:lang w:eastAsia="es-ES"/>
              </w:rPr>
              <w:t>16,6</w:t>
            </w:r>
            <w:r>
              <w:rPr>
                <w:rFonts w:eastAsia="Times New Roman" w:cs="Arial"/>
                <w:bCs/>
                <w:color w:val="000000"/>
                <w:sz w:val="20"/>
                <w:szCs w:val="20"/>
                <w:lang w:eastAsia="es-ES"/>
              </w:rPr>
              <w:t>7</w:t>
            </w:r>
            <w:r w:rsidRPr="00614A94">
              <w:rPr>
                <w:rFonts w:eastAsia="Times New Roman" w:cs="Arial"/>
                <w:bCs/>
                <w:color w:val="000000"/>
                <w:sz w:val="20"/>
                <w:szCs w:val="20"/>
                <w:lang w:eastAsia="es-ES"/>
              </w:rPr>
              <w:t>%</w:t>
            </w:r>
          </w:p>
        </w:tc>
      </w:tr>
    </w:tbl>
    <w:p w:rsidR="00D238F8" w:rsidRDefault="00D238F8"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tbl>
      <w:tblPr>
        <w:tblW w:w="9200" w:type="dxa"/>
        <w:tblCellMar>
          <w:left w:w="70" w:type="dxa"/>
          <w:right w:w="70" w:type="dxa"/>
        </w:tblCellMar>
        <w:tblLook w:val="04A0"/>
      </w:tblPr>
      <w:tblGrid>
        <w:gridCol w:w="8000"/>
        <w:gridCol w:w="1200"/>
      </w:tblGrid>
      <w:tr w:rsidR="00316804" w:rsidRPr="005E09B7" w:rsidTr="005E09B7">
        <w:trPr>
          <w:trHeight w:val="740"/>
        </w:trPr>
        <w:tc>
          <w:tcPr>
            <w:tcW w:w="8000" w:type="dxa"/>
            <w:tcBorders>
              <w:top w:val="single" w:sz="4" w:space="0" w:color="auto"/>
              <w:left w:val="single" w:sz="4" w:space="0" w:color="auto"/>
              <w:bottom w:val="single" w:sz="4" w:space="0" w:color="auto"/>
              <w:right w:val="single" w:sz="4" w:space="0" w:color="auto"/>
            </w:tcBorders>
            <w:shd w:val="clear" w:color="000000" w:fill="DAE9F8"/>
            <w:vAlign w:val="center"/>
            <w:hideMark/>
          </w:tcPr>
          <w:p w:rsidR="00316804" w:rsidRPr="00991864" w:rsidRDefault="00316804" w:rsidP="00991864">
            <w:pPr>
              <w:spacing w:before="0" w:after="0" w:line="240" w:lineRule="auto"/>
              <w:ind w:firstLine="0"/>
              <w:rPr>
                <w:color w:val="231F20"/>
                <w:w w:val="105"/>
                <w:sz w:val="20"/>
              </w:rPr>
            </w:pPr>
            <w:r>
              <w:rPr>
                <w:rFonts w:eastAsia="Times New Roman" w:cs="Arial"/>
                <w:b/>
                <w:bCs/>
                <w:color w:val="000000"/>
                <w:lang w:eastAsia="es-ES"/>
              </w:rPr>
              <w:t>RA</w:t>
            </w:r>
            <w:r w:rsidRPr="005E09B7">
              <w:rPr>
                <w:rFonts w:eastAsia="Times New Roman" w:cs="Arial"/>
                <w:b/>
                <w:bCs/>
                <w:color w:val="000000"/>
                <w:lang w:eastAsia="es-ES"/>
              </w:rPr>
              <w:t>3. </w:t>
            </w:r>
            <w:r w:rsidR="00991864">
              <w:rPr>
                <w:color w:val="231F20"/>
                <w:w w:val="105"/>
                <w:sz w:val="20"/>
              </w:rPr>
              <w:t xml:space="preserve">Identifica la estructura de los sistemas basados en </w:t>
            </w:r>
            <w:r w:rsidR="00991864" w:rsidRPr="00FD4EFC">
              <w:rPr>
                <w:color w:val="231F20"/>
                <w:w w:val="105"/>
                <w:sz w:val="20"/>
              </w:rPr>
              <w:t>cloud</w:t>
            </w:r>
            <w:r w:rsidR="00991864">
              <w:rPr>
                <w:color w:val="231F20"/>
                <w:w w:val="105"/>
                <w:sz w:val="20"/>
              </w:rPr>
              <w:t xml:space="preserve"> o nube describiendo su tipología y campo de aplicación.</w:t>
            </w:r>
          </w:p>
        </w:tc>
        <w:tc>
          <w:tcPr>
            <w:tcW w:w="1200" w:type="dxa"/>
            <w:tcBorders>
              <w:top w:val="single" w:sz="4" w:space="0" w:color="auto"/>
              <w:left w:val="nil"/>
              <w:bottom w:val="single" w:sz="4" w:space="0" w:color="auto"/>
              <w:right w:val="single" w:sz="4" w:space="0" w:color="auto"/>
            </w:tcBorders>
            <w:shd w:val="clear" w:color="000000" w:fill="DAE9F8"/>
            <w:vAlign w:val="center"/>
            <w:hideMark/>
          </w:tcPr>
          <w:p w:rsidR="00316804" w:rsidRPr="00140D80"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140D80">
              <w:rPr>
                <w:rFonts w:eastAsia="Times New Roman" w:cs="Arial"/>
                <w:b/>
                <w:bCs/>
                <w:color w:val="000000"/>
                <w:lang w:eastAsia="es-ES"/>
              </w:rPr>
              <w:t>%</w:t>
            </w:r>
          </w:p>
        </w:tc>
      </w:tr>
      <w:tr w:rsidR="00291BB0" w:rsidRPr="005E09B7" w:rsidTr="00291BB0">
        <w:trPr>
          <w:trHeight w:val="600"/>
        </w:trPr>
        <w:tc>
          <w:tcPr>
            <w:tcW w:w="8000" w:type="dxa"/>
            <w:tcBorders>
              <w:top w:val="nil"/>
              <w:left w:val="single" w:sz="4" w:space="0" w:color="auto"/>
              <w:bottom w:val="single" w:sz="4" w:space="0" w:color="auto"/>
              <w:right w:val="single" w:sz="4" w:space="0" w:color="auto"/>
            </w:tcBorders>
            <w:vAlign w:val="center"/>
            <w:hideMark/>
          </w:tcPr>
          <w:p w:rsidR="00291BB0" w:rsidRPr="00996C04" w:rsidRDefault="00291BB0" w:rsidP="00996C04">
            <w:pPr>
              <w:spacing w:before="0" w:after="0" w:line="240" w:lineRule="auto"/>
              <w:ind w:firstLine="0"/>
              <w:rPr>
                <w:rFonts w:eastAsia="Times New Roman" w:cs="Arial"/>
                <w:bCs/>
                <w:color w:val="000000"/>
                <w:sz w:val="20"/>
                <w:szCs w:val="20"/>
                <w:lang w:eastAsia="es-ES"/>
              </w:rPr>
            </w:pPr>
            <w:r w:rsidRPr="00996C04">
              <w:rPr>
                <w:rFonts w:eastAsia="Times New Roman" w:cs="Arial"/>
                <w:bCs/>
                <w:color w:val="000000"/>
                <w:sz w:val="20"/>
                <w:szCs w:val="20"/>
                <w:lang w:eastAsia="es-ES"/>
              </w:rPr>
              <w:t>a) Se han identificado los diferentes niveles de la cloud o nube.</w:t>
            </w:r>
          </w:p>
        </w:tc>
        <w:tc>
          <w:tcPr>
            <w:tcW w:w="1200" w:type="dxa"/>
            <w:tcBorders>
              <w:top w:val="nil"/>
              <w:left w:val="nil"/>
              <w:bottom w:val="single" w:sz="4" w:space="0" w:color="auto"/>
              <w:right w:val="single" w:sz="4" w:space="0" w:color="auto"/>
            </w:tcBorders>
            <w:shd w:val="clear" w:color="000000" w:fill="FFFFFF"/>
            <w:hideMark/>
          </w:tcPr>
          <w:p w:rsidR="00291BB0" w:rsidRPr="007237B6" w:rsidRDefault="00291BB0" w:rsidP="00291BB0">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2</w:t>
            </w:r>
            <w:r>
              <w:rPr>
                <w:rFonts w:eastAsia="Times New Roman" w:cs="Arial"/>
                <w:bCs/>
                <w:color w:val="000000"/>
                <w:sz w:val="20"/>
                <w:szCs w:val="20"/>
                <w:lang w:eastAsia="es-ES"/>
              </w:rPr>
              <w:t>0</w:t>
            </w:r>
            <w:r w:rsidRPr="007237B6">
              <w:rPr>
                <w:rFonts w:eastAsia="Times New Roman" w:cs="Arial"/>
                <w:bCs/>
                <w:color w:val="000000"/>
                <w:sz w:val="20"/>
                <w:szCs w:val="20"/>
                <w:lang w:eastAsia="es-ES"/>
              </w:rPr>
              <w:t>,</w:t>
            </w:r>
            <w:r>
              <w:rPr>
                <w:rFonts w:eastAsia="Times New Roman" w:cs="Arial"/>
                <w:bCs/>
                <w:color w:val="000000"/>
                <w:sz w:val="20"/>
                <w:szCs w:val="20"/>
                <w:lang w:eastAsia="es-ES"/>
              </w:rPr>
              <w:t>0</w:t>
            </w:r>
            <w:r w:rsidRPr="007237B6">
              <w:rPr>
                <w:rFonts w:eastAsia="Times New Roman" w:cs="Arial"/>
                <w:bCs/>
                <w:color w:val="000000"/>
                <w:sz w:val="20"/>
                <w:szCs w:val="20"/>
                <w:lang w:eastAsia="es-ES"/>
              </w:rPr>
              <w:t>0%</w:t>
            </w:r>
          </w:p>
        </w:tc>
      </w:tr>
      <w:tr w:rsidR="00291BB0" w:rsidRPr="005E09B7" w:rsidTr="00291BB0">
        <w:trPr>
          <w:trHeight w:val="1034"/>
        </w:trPr>
        <w:tc>
          <w:tcPr>
            <w:tcW w:w="8000" w:type="dxa"/>
            <w:tcBorders>
              <w:top w:val="nil"/>
              <w:left w:val="single" w:sz="4" w:space="0" w:color="auto"/>
              <w:bottom w:val="single" w:sz="4" w:space="0" w:color="auto"/>
              <w:right w:val="single" w:sz="4" w:space="0" w:color="auto"/>
            </w:tcBorders>
            <w:vAlign w:val="center"/>
            <w:hideMark/>
          </w:tcPr>
          <w:p w:rsidR="00291BB0" w:rsidRPr="00996C04" w:rsidRDefault="00291BB0" w:rsidP="00996C04">
            <w:pPr>
              <w:spacing w:before="0" w:after="0" w:line="240" w:lineRule="auto"/>
              <w:ind w:firstLine="0"/>
              <w:rPr>
                <w:rFonts w:eastAsia="Times New Roman" w:cs="Arial"/>
                <w:bCs/>
                <w:color w:val="000000"/>
                <w:sz w:val="20"/>
                <w:szCs w:val="20"/>
                <w:lang w:eastAsia="es-ES"/>
              </w:rPr>
            </w:pPr>
            <w:r w:rsidRPr="00996C04">
              <w:rPr>
                <w:rFonts w:eastAsia="Times New Roman" w:cs="Arial"/>
                <w:bCs/>
                <w:color w:val="000000"/>
                <w:sz w:val="20"/>
                <w:szCs w:val="20"/>
                <w:lang w:eastAsia="es-ES"/>
              </w:rPr>
              <w:t>b) Se han identificado las principales funciones de la cloud o nube</w:t>
            </w:r>
            <w:r w:rsidR="00996C04" w:rsidRPr="00996C04">
              <w:rPr>
                <w:rFonts w:eastAsia="Times New Roman" w:cs="Arial"/>
                <w:bCs/>
                <w:color w:val="000000"/>
                <w:sz w:val="20"/>
                <w:szCs w:val="20"/>
                <w:lang w:eastAsia="es-ES"/>
              </w:rPr>
              <w:t xml:space="preserve"> </w:t>
            </w:r>
            <w:r w:rsidRPr="00996C04">
              <w:rPr>
                <w:rFonts w:eastAsia="Times New Roman" w:cs="Arial"/>
                <w:bCs/>
                <w:color w:val="000000"/>
                <w:sz w:val="20"/>
                <w:szCs w:val="20"/>
                <w:lang w:eastAsia="es-ES"/>
              </w:rPr>
              <w:t>(procesamiento de datos, intercambio de información, ejecución de aplicaciones, entre otros).</w:t>
            </w:r>
          </w:p>
        </w:tc>
        <w:tc>
          <w:tcPr>
            <w:tcW w:w="1200" w:type="dxa"/>
            <w:tcBorders>
              <w:top w:val="nil"/>
              <w:left w:val="nil"/>
              <w:bottom w:val="single" w:sz="4" w:space="0" w:color="auto"/>
              <w:right w:val="single" w:sz="4" w:space="0" w:color="auto"/>
            </w:tcBorders>
            <w:shd w:val="clear" w:color="000000" w:fill="FFFFFF"/>
            <w:hideMark/>
          </w:tcPr>
          <w:p w:rsidR="00291BB0" w:rsidRPr="007237B6" w:rsidRDefault="00291BB0" w:rsidP="00291BB0">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2</w:t>
            </w:r>
            <w:r>
              <w:rPr>
                <w:rFonts w:eastAsia="Times New Roman" w:cs="Arial"/>
                <w:bCs/>
                <w:color w:val="000000"/>
                <w:sz w:val="20"/>
                <w:szCs w:val="20"/>
                <w:lang w:eastAsia="es-ES"/>
              </w:rPr>
              <w:t>0</w:t>
            </w:r>
            <w:r w:rsidRPr="007237B6">
              <w:rPr>
                <w:rFonts w:eastAsia="Times New Roman" w:cs="Arial"/>
                <w:bCs/>
                <w:color w:val="000000"/>
                <w:sz w:val="20"/>
                <w:szCs w:val="20"/>
                <w:lang w:eastAsia="es-ES"/>
              </w:rPr>
              <w:t>,</w:t>
            </w:r>
            <w:r>
              <w:rPr>
                <w:rFonts w:eastAsia="Times New Roman" w:cs="Arial"/>
                <w:bCs/>
                <w:color w:val="000000"/>
                <w:sz w:val="20"/>
                <w:szCs w:val="20"/>
                <w:lang w:eastAsia="es-ES"/>
              </w:rPr>
              <w:t>0</w:t>
            </w:r>
            <w:r w:rsidRPr="007237B6">
              <w:rPr>
                <w:rFonts w:eastAsia="Times New Roman" w:cs="Arial"/>
                <w:bCs/>
                <w:color w:val="000000"/>
                <w:sz w:val="20"/>
                <w:szCs w:val="20"/>
                <w:lang w:eastAsia="es-ES"/>
              </w:rPr>
              <w:t>0%</w:t>
            </w:r>
          </w:p>
        </w:tc>
      </w:tr>
      <w:tr w:rsidR="00291BB0" w:rsidRPr="005E09B7" w:rsidTr="00291BB0">
        <w:trPr>
          <w:trHeight w:val="836"/>
        </w:trPr>
        <w:tc>
          <w:tcPr>
            <w:tcW w:w="8000" w:type="dxa"/>
            <w:tcBorders>
              <w:top w:val="nil"/>
              <w:left w:val="single" w:sz="4" w:space="0" w:color="auto"/>
              <w:bottom w:val="single" w:sz="4" w:space="0" w:color="auto"/>
              <w:right w:val="single" w:sz="4" w:space="0" w:color="auto"/>
            </w:tcBorders>
            <w:vAlign w:val="center"/>
            <w:hideMark/>
          </w:tcPr>
          <w:p w:rsidR="00291BB0" w:rsidRPr="00996C04" w:rsidRDefault="00291BB0" w:rsidP="00996C04">
            <w:pPr>
              <w:spacing w:before="0" w:after="0" w:line="240" w:lineRule="auto"/>
              <w:ind w:firstLine="0"/>
              <w:rPr>
                <w:rFonts w:eastAsia="Times New Roman" w:cs="Arial"/>
                <w:bCs/>
                <w:color w:val="000000"/>
                <w:sz w:val="20"/>
                <w:szCs w:val="20"/>
                <w:lang w:eastAsia="es-ES"/>
              </w:rPr>
            </w:pPr>
            <w:r w:rsidRPr="00996C04">
              <w:rPr>
                <w:rFonts w:eastAsia="Times New Roman" w:cs="Arial"/>
                <w:bCs/>
                <w:color w:val="000000"/>
                <w:sz w:val="20"/>
                <w:szCs w:val="20"/>
                <w:lang w:eastAsia="es-ES"/>
              </w:rPr>
              <w:t>c) Se ha descrito el concepto de edge</w:t>
            </w:r>
            <w:r w:rsidR="00FD0D64">
              <w:rPr>
                <w:rFonts w:eastAsia="Times New Roman" w:cs="Arial"/>
                <w:bCs/>
                <w:color w:val="000000"/>
                <w:sz w:val="20"/>
                <w:szCs w:val="20"/>
                <w:lang w:eastAsia="es-ES"/>
              </w:rPr>
              <w:t xml:space="preserve"> </w:t>
            </w:r>
            <w:r w:rsidRPr="00996C04">
              <w:rPr>
                <w:rFonts w:eastAsia="Times New Roman" w:cs="Arial"/>
                <w:bCs/>
                <w:color w:val="000000"/>
                <w:sz w:val="20"/>
                <w:szCs w:val="20"/>
                <w:lang w:eastAsia="es-ES"/>
              </w:rPr>
              <w:t>computing y su relación con la cloud o nube.</w:t>
            </w:r>
          </w:p>
        </w:tc>
        <w:tc>
          <w:tcPr>
            <w:tcW w:w="1200" w:type="dxa"/>
            <w:tcBorders>
              <w:top w:val="nil"/>
              <w:left w:val="nil"/>
              <w:bottom w:val="single" w:sz="4" w:space="0" w:color="auto"/>
              <w:right w:val="single" w:sz="4" w:space="0" w:color="auto"/>
            </w:tcBorders>
            <w:shd w:val="clear" w:color="000000" w:fill="FFFFFF"/>
            <w:hideMark/>
          </w:tcPr>
          <w:p w:rsidR="00291BB0" w:rsidRPr="007237B6" w:rsidRDefault="00291BB0" w:rsidP="00291BB0">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2</w:t>
            </w:r>
            <w:r>
              <w:rPr>
                <w:rFonts w:eastAsia="Times New Roman" w:cs="Arial"/>
                <w:bCs/>
                <w:color w:val="000000"/>
                <w:sz w:val="20"/>
                <w:szCs w:val="20"/>
                <w:lang w:eastAsia="es-ES"/>
              </w:rPr>
              <w:t>0</w:t>
            </w:r>
            <w:r w:rsidRPr="007237B6">
              <w:rPr>
                <w:rFonts w:eastAsia="Times New Roman" w:cs="Arial"/>
                <w:bCs/>
                <w:color w:val="000000"/>
                <w:sz w:val="20"/>
                <w:szCs w:val="20"/>
                <w:lang w:eastAsia="es-ES"/>
              </w:rPr>
              <w:t>,</w:t>
            </w:r>
            <w:r>
              <w:rPr>
                <w:rFonts w:eastAsia="Times New Roman" w:cs="Arial"/>
                <w:bCs/>
                <w:color w:val="000000"/>
                <w:sz w:val="20"/>
                <w:szCs w:val="20"/>
                <w:lang w:eastAsia="es-ES"/>
              </w:rPr>
              <w:t>0</w:t>
            </w:r>
            <w:r w:rsidRPr="007237B6">
              <w:rPr>
                <w:rFonts w:eastAsia="Times New Roman" w:cs="Arial"/>
                <w:bCs/>
                <w:color w:val="000000"/>
                <w:sz w:val="20"/>
                <w:szCs w:val="20"/>
                <w:lang w:eastAsia="es-ES"/>
              </w:rPr>
              <w:t>0%</w:t>
            </w:r>
          </w:p>
        </w:tc>
      </w:tr>
      <w:tr w:rsidR="00291BB0" w:rsidRPr="005E09B7" w:rsidTr="00291BB0">
        <w:trPr>
          <w:trHeight w:val="600"/>
        </w:trPr>
        <w:tc>
          <w:tcPr>
            <w:tcW w:w="8000" w:type="dxa"/>
            <w:tcBorders>
              <w:top w:val="nil"/>
              <w:left w:val="single" w:sz="4" w:space="0" w:color="auto"/>
              <w:bottom w:val="single" w:sz="4" w:space="0" w:color="auto"/>
              <w:right w:val="single" w:sz="4" w:space="0" w:color="auto"/>
            </w:tcBorders>
            <w:vAlign w:val="center"/>
            <w:hideMark/>
          </w:tcPr>
          <w:p w:rsidR="00291BB0" w:rsidRPr="00996C04" w:rsidRDefault="00291BB0" w:rsidP="00996C04">
            <w:pPr>
              <w:spacing w:before="0" w:after="0" w:line="240" w:lineRule="auto"/>
              <w:ind w:firstLine="0"/>
              <w:rPr>
                <w:rFonts w:eastAsia="Times New Roman" w:cs="Arial"/>
                <w:bCs/>
                <w:color w:val="000000"/>
                <w:sz w:val="20"/>
                <w:szCs w:val="20"/>
                <w:lang w:eastAsia="es-ES"/>
              </w:rPr>
            </w:pPr>
            <w:r w:rsidRPr="00996C04">
              <w:rPr>
                <w:rFonts w:eastAsia="Times New Roman" w:cs="Arial"/>
                <w:bCs/>
                <w:color w:val="000000"/>
                <w:sz w:val="20"/>
                <w:szCs w:val="20"/>
                <w:lang w:eastAsia="es-ES"/>
              </w:rPr>
              <w:t>d) Se han definido los conceptos de fog y mist y sus zonas de aplicación en el conjunto.</w:t>
            </w:r>
          </w:p>
        </w:tc>
        <w:tc>
          <w:tcPr>
            <w:tcW w:w="1200" w:type="dxa"/>
            <w:tcBorders>
              <w:top w:val="nil"/>
              <w:left w:val="nil"/>
              <w:bottom w:val="single" w:sz="4" w:space="0" w:color="auto"/>
              <w:right w:val="single" w:sz="4" w:space="0" w:color="auto"/>
            </w:tcBorders>
            <w:shd w:val="clear" w:color="000000" w:fill="FFFFFF"/>
            <w:hideMark/>
          </w:tcPr>
          <w:p w:rsidR="00291BB0" w:rsidRPr="007237B6" w:rsidRDefault="00291BB0" w:rsidP="00291BB0">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2</w:t>
            </w:r>
            <w:r>
              <w:rPr>
                <w:rFonts w:eastAsia="Times New Roman" w:cs="Arial"/>
                <w:bCs/>
                <w:color w:val="000000"/>
                <w:sz w:val="20"/>
                <w:szCs w:val="20"/>
                <w:lang w:eastAsia="es-ES"/>
              </w:rPr>
              <w:t>0</w:t>
            </w:r>
            <w:r w:rsidRPr="007237B6">
              <w:rPr>
                <w:rFonts w:eastAsia="Times New Roman" w:cs="Arial"/>
                <w:bCs/>
                <w:color w:val="000000"/>
                <w:sz w:val="20"/>
                <w:szCs w:val="20"/>
                <w:lang w:eastAsia="es-ES"/>
              </w:rPr>
              <w:t>,</w:t>
            </w:r>
            <w:r>
              <w:rPr>
                <w:rFonts w:eastAsia="Times New Roman" w:cs="Arial"/>
                <w:bCs/>
                <w:color w:val="000000"/>
                <w:sz w:val="20"/>
                <w:szCs w:val="20"/>
                <w:lang w:eastAsia="es-ES"/>
              </w:rPr>
              <w:t>0</w:t>
            </w:r>
            <w:r w:rsidRPr="007237B6">
              <w:rPr>
                <w:rFonts w:eastAsia="Times New Roman" w:cs="Arial"/>
                <w:bCs/>
                <w:color w:val="000000"/>
                <w:sz w:val="20"/>
                <w:szCs w:val="20"/>
                <w:lang w:eastAsia="es-ES"/>
              </w:rPr>
              <w:t>0%</w:t>
            </w:r>
          </w:p>
        </w:tc>
      </w:tr>
      <w:tr w:rsidR="00291BB0" w:rsidRPr="005E09B7" w:rsidTr="00291BB0">
        <w:trPr>
          <w:trHeight w:val="750"/>
        </w:trPr>
        <w:tc>
          <w:tcPr>
            <w:tcW w:w="8000" w:type="dxa"/>
            <w:tcBorders>
              <w:top w:val="nil"/>
              <w:left w:val="single" w:sz="4" w:space="0" w:color="auto"/>
              <w:bottom w:val="single" w:sz="4" w:space="0" w:color="auto"/>
              <w:right w:val="single" w:sz="4" w:space="0" w:color="auto"/>
            </w:tcBorders>
            <w:vAlign w:val="center"/>
            <w:hideMark/>
          </w:tcPr>
          <w:p w:rsidR="00291BB0" w:rsidRPr="00996C04" w:rsidRDefault="00291BB0" w:rsidP="00996C04">
            <w:pPr>
              <w:spacing w:before="0" w:after="0" w:line="240" w:lineRule="auto"/>
              <w:ind w:firstLine="0"/>
              <w:rPr>
                <w:rFonts w:eastAsia="Times New Roman" w:cs="Arial"/>
                <w:bCs/>
                <w:color w:val="000000"/>
                <w:sz w:val="20"/>
                <w:szCs w:val="20"/>
                <w:lang w:eastAsia="es-ES"/>
              </w:rPr>
            </w:pPr>
            <w:r w:rsidRPr="00996C04">
              <w:rPr>
                <w:rFonts w:eastAsia="Times New Roman" w:cs="Arial"/>
                <w:bCs/>
                <w:color w:val="000000"/>
                <w:sz w:val="20"/>
                <w:szCs w:val="20"/>
                <w:lang w:eastAsia="es-ES"/>
              </w:rPr>
              <w:t>e) Se han identificado las ventajas que proporciona la utilización de</w:t>
            </w:r>
            <w:r w:rsidR="00996C04" w:rsidRPr="00996C04">
              <w:rPr>
                <w:rFonts w:eastAsia="Times New Roman" w:cs="Arial"/>
                <w:bCs/>
                <w:color w:val="000000"/>
                <w:sz w:val="20"/>
                <w:szCs w:val="20"/>
                <w:lang w:eastAsia="es-ES"/>
              </w:rPr>
              <w:t xml:space="preserve"> </w:t>
            </w:r>
            <w:r w:rsidRPr="00996C04">
              <w:rPr>
                <w:rFonts w:eastAsia="Times New Roman" w:cs="Arial"/>
                <w:bCs/>
                <w:color w:val="000000"/>
                <w:sz w:val="20"/>
                <w:szCs w:val="20"/>
                <w:lang w:eastAsia="es-ES"/>
              </w:rPr>
              <w:t>la cloud o nube en los sistemas conectados.</w:t>
            </w:r>
          </w:p>
        </w:tc>
        <w:tc>
          <w:tcPr>
            <w:tcW w:w="1200" w:type="dxa"/>
            <w:tcBorders>
              <w:top w:val="nil"/>
              <w:left w:val="nil"/>
              <w:bottom w:val="single" w:sz="4" w:space="0" w:color="auto"/>
              <w:right w:val="single" w:sz="4" w:space="0" w:color="auto"/>
            </w:tcBorders>
            <w:shd w:val="clear" w:color="000000" w:fill="FFFFFF"/>
            <w:hideMark/>
          </w:tcPr>
          <w:p w:rsidR="00291BB0" w:rsidRPr="007237B6" w:rsidRDefault="00291BB0" w:rsidP="00291BB0">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2</w:t>
            </w:r>
            <w:r>
              <w:rPr>
                <w:rFonts w:eastAsia="Times New Roman" w:cs="Arial"/>
                <w:bCs/>
                <w:color w:val="000000"/>
                <w:sz w:val="20"/>
                <w:szCs w:val="20"/>
                <w:lang w:eastAsia="es-ES"/>
              </w:rPr>
              <w:t>0</w:t>
            </w:r>
            <w:r w:rsidRPr="007237B6">
              <w:rPr>
                <w:rFonts w:eastAsia="Times New Roman" w:cs="Arial"/>
                <w:bCs/>
                <w:color w:val="000000"/>
                <w:sz w:val="20"/>
                <w:szCs w:val="20"/>
                <w:lang w:eastAsia="es-ES"/>
              </w:rPr>
              <w:t>,</w:t>
            </w:r>
            <w:r>
              <w:rPr>
                <w:rFonts w:eastAsia="Times New Roman" w:cs="Arial"/>
                <w:bCs/>
                <w:color w:val="000000"/>
                <w:sz w:val="20"/>
                <w:szCs w:val="20"/>
                <w:lang w:eastAsia="es-ES"/>
              </w:rPr>
              <w:t>0</w:t>
            </w:r>
            <w:r w:rsidRPr="007237B6">
              <w:rPr>
                <w:rFonts w:eastAsia="Times New Roman" w:cs="Arial"/>
                <w:bCs/>
                <w:color w:val="000000"/>
                <w:sz w:val="20"/>
                <w:szCs w:val="20"/>
                <w:lang w:eastAsia="es-ES"/>
              </w:rPr>
              <w:t>0%</w:t>
            </w:r>
          </w:p>
        </w:tc>
      </w:tr>
    </w:tbl>
    <w:p w:rsidR="005E09B7" w:rsidRDefault="005E09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tbl>
      <w:tblPr>
        <w:tblW w:w="9200" w:type="dxa"/>
        <w:tblCellMar>
          <w:left w:w="70" w:type="dxa"/>
          <w:right w:w="70" w:type="dxa"/>
        </w:tblCellMar>
        <w:tblLook w:val="04A0"/>
      </w:tblPr>
      <w:tblGrid>
        <w:gridCol w:w="8000"/>
        <w:gridCol w:w="1200"/>
      </w:tblGrid>
      <w:tr w:rsidR="00316804" w:rsidRPr="00EA3234" w:rsidTr="00991864">
        <w:trPr>
          <w:trHeight w:val="883"/>
        </w:trPr>
        <w:tc>
          <w:tcPr>
            <w:tcW w:w="8000" w:type="dxa"/>
            <w:tcBorders>
              <w:top w:val="single" w:sz="4" w:space="0" w:color="auto"/>
              <w:left w:val="single" w:sz="4" w:space="0" w:color="auto"/>
              <w:bottom w:val="single" w:sz="4" w:space="0" w:color="auto"/>
              <w:right w:val="single" w:sz="4" w:space="0" w:color="auto"/>
            </w:tcBorders>
            <w:shd w:val="clear" w:color="000000" w:fill="DAE9F8"/>
            <w:vAlign w:val="center"/>
            <w:hideMark/>
          </w:tcPr>
          <w:p w:rsidR="00316804" w:rsidRPr="00991864" w:rsidRDefault="00316804" w:rsidP="00991864">
            <w:pPr>
              <w:spacing w:before="0" w:after="0" w:line="240" w:lineRule="auto"/>
              <w:ind w:firstLine="0"/>
              <w:rPr>
                <w:color w:val="231F20"/>
                <w:w w:val="105"/>
                <w:sz w:val="20"/>
              </w:rPr>
            </w:pPr>
            <w:r>
              <w:rPr>
                <w:rFonts w:eastAsia="Times New Roman" w:cs="Arial"/>
                <w:b/>
                <w:bCs/>
                <w:color w:val="000000"/>
                <w:lang w:eastAsia="es-ES"/>
              </w:rPr>
              <w:t>RA</w:t>
            </w:r>
            <w:r w:rsidRPr="00EA3234">
              <w:rPr>
                <w:rFonts w:eastAsia="Times New Roman" w:cs="Arial"/>
                <w:b/>
                <w:bCs/>
                <w:color w:val="000000"/>
                <w:lang w:eastAsia="es-ES"/>
              </w:rPr>
              <w:t>4. </w:t>
            </w:r>
            <w:r w:rsidR="00991864">
              <w:rPr>
                <w:color w:val="231F20"/>
                <w:w w:val="105"/>
                <w:sz w:val="20"/>
              </w:rPr>
              <w:t>Compara los sistemas de producción y prestación de servicios digitalizados con los sistemas clásicos identificando las mejoras introducidas.</w:t>
            </w:r>
          </w:p>
        </w:tc>
        <w:tc>
          <w:tcPr>
            <w:tcW w:w="1200" w:type="dxa"/>
            <w:tcBorders>
              <w:top w:val="single" w:sz="4" w:space="0" w:color="auto"/>
              <w:left w:val="nil"/>
              <w:bottom w:val="single" w:sz="4" w:space="0" w:color="auto"/>
              <w:right w:val="single" w:sz="4" w:space="0" w:color="auto"/>
            </w:tcBorders>
            <w:shd w:val="clear" w:color="000000" w:fill="DAE9F8"/>
            <w:vAlign w:val="center"/>
            <w:hideMark/>
          </w:tcPr>
          <w:p w:rsidR="00316804" w:rsidRPr="00140D80"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140D80">
              <w:rPr>
                <w:rFonts w:eastAsia="Times New Roman" w:cs="Arial"/>
                <w:b/>
                <w:bCs/>
                <w:color w:val="000000"/>
                <w:lang w:eastAsia="es-ES"/>
              </w:rPr>
              <w:t>%</w:t>
            </w:r>
          </w:p>
        </w:tc>
      </w:tr>
      <w:tr w:rsidR="007237B6" w:rsidRPr="00D866BB" w:rsidTr="00291BB0">
        <w:trPr>
          <w:trHeight w:val="60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a) </w:t>
            </w:r>
            <w:r w:rsidRPr="00D866BB">
              <w:rPr>
                <w:rFonts w:eastAsia="Times New Roman" w:cs="Arial"/>
                <w:bCs/>
                <w:sz w:val="20"/>
                <w:szCs w:val="20"/>
                <w:lang w:eastAsia="es-ES"/>
              </w:rPr>
              <w:t>Se han identificado</w:t>
            </w:r>
            <w:r>
              <w:rPr>
                <w:rFonts w:eastAsia="Times New Roman" w:cs="Arial"/>
                <w:bCs/>
                <w:sz w:val="20"/>
                <w:szCs w:val="20"/>
                <w:lang w:eastAsia="es-ES"/>
              </w:rPr>
              <w:t xml:space="preserve"> </w:t>
            </w:r>
            <w:r w:rsidRPr="00D866BB">
              <w:rPr>
                <w:rFonts w:eastAsia="Times New Roman" w:cs="Arial"/>
                <w:bCs/>
                <w:sz w:val="20"/>
                <w:szCs w:val="20"/>
                <w:lang w:eastAsia="es-ES"/>
              </w:rPr>
              <w:t>las tecnologías</w:t>
            </w:r>
            <w:r>
              <w:rPr>
                <w:rFonts w:eastAsia="Times New Roman" w:cs="Arial"/>
                <w:bCs/>
                <w:sz w:val="20"/>
                <w:szCs w:val="20"/>
                <w:lang w:eastAsia="es-ES"/>
              </w:rPr>
              <w:t xml:space="preserve"> </w:t>
            </w:r>
            <w:r w:rsidRPr="00D866BB">
              <w:rPr>
                <w:rFonts w:eastAsia="Times New Roman" w:cs="Arial"/>
                <w:bCs/>
                <w:sz w:val="20"/>
                <w:szCs w:val="20"/>
                <w:lang w:eastAsia="es-ES"/>
              </w:rPr>
              <w:t>habilitadoras</w:t>
            </w:r>
            <w:r>
              <w:rPr>
                <w:rFonts w:eastAsia="Times New Roman" w:cs="Arial"/>
                <w:bCs/>
                <w:sz w:val="20"/>
                <w:szCs w:val="20"/>
                <w:lang w:eastAsia="es-ES"/>
              </w:rPr>
              <w:t xml:space="preserve"> </w:t>
            </w:r>
            <w:r w:rsidRPr="00D866BB">
              <w:rPr>
                <w:rFonts w:eastAsia="Times New Roman" w:cs="Arial"/>
                <w:bCs/>
                <w:sz w:val="20"/>
                <w:szCs w:val="20"/>
                <w:lang w:eastAsia="es-ES"/>
              </w:rPr>
              <w:t>(THD) actuales que definen un sistema digitalizado.</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71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b) </w:t>
            </w:r>
            <w:r w:rsidRPr="00D866BB">
              <w:rPr>
                <w:rFonts w:eastAsia="Times New Roman" w:cs="Arial"/>
                <w:bCs/>
                <w:sz w:val="20"/>
                <w:szCs w:val="20"/>
                <w:lang w:eastAsia="es-ES"/>
              </w:rPr>
              <w:t>Se han descrito las características y aplicaciones del IoT, IA (Inteligencia Artificial), Big Data, tecnología 5G, la robótica colaborativa,</w:t>
            </w:r>
            <w:r>
              <w:rPr>
                <w:rFonts w:eastAsia="Times New Roman" w:cs="Arial"/>
                <w:bCs/>
                <w:sz w:val="20"/>
                <w:szCs w:val="20"/>
                <w:lang w:eastAsia="es-ES"/>
              </w:rPr>
              <w:t xml:space="preserve"> </w:t>
            </w:r>
            <w:r w:rsidRPr="00D866BB">
              <w:rPr>
                <w:rFonts w:eastAsia="Times New Roman" w:cs="Arial"/>
                <w:bCs/>
                <w:sz w:val="20"/>
                <w:szCs w:val="20"/>
                <w:lang w:eastAsia="es-ES"/>
              </w:rPr>
              <w:t>Blockchain, Ciberseguridad, fabricación aditiva, realidad virtual, gemelos digitales, entre otras.</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60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c) </w:t>
            </w:r>
            <w:r w:rsidRPr="00D866BB">
              <w:rPr>
                <w:rFonts w:eastAsia="Times New Roman" w:cs="Arial"/>
                <w:bCs/>
                <w:sz w:val="20"/>
                <w:szCs w:val="20"/>
                <w:lang w:eastAsia="es-ES"/>
              </w:rPr>
              <w:t>Se ha descrito la contribución de las THD a la mejora de la productividad y la eficiencia de los sistemas productivos o de prestación de servicios.</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60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d) </w:t>
            </w:r>
            <w:r w:rsidRPr="00D866BB">
              <w:rPr>
                <w:rFonts w:eastAsia="Times New Roman" w:cs="Arial"/>
                <w:bCs/>
                <w:sz w:val="20"/>
                <w:szCs w:val="20"/>
                <w:lang w:eastAsia="es-ES"/>
              </w:rPr>
              <w:t>Se ha relacionado la alineación entre las</w:t>
            </w:r>
            <w:r>
              <w:rPr>
                <w:rFonts w:eastAsia="Times New Roman" w:cs="Arial"/>
                <w:bCs/>
                <w:sz w:val="20"/>
                <w:szCs w:val="20"/>
                <w:lang w:eastAsia="es-ES"/>
              </w:rPr>
              <w:t xml:space="preserve"> </w:t>
            </w:r>
            <w:r w:rsidRPr="00D866BB">
              <w:rPr>
                <w:rFonts w:eastAsia="Times New Roman" w:cs="Arial"/>
                <w:bCs/>
                <w:sz w:val="20"/>
                <w:szCs w:val="20"/>
                <w:lang w:eastAsia="es-ES"/>
              </w:rPr>
              <w:t>unidades funcionales</w:t>
            </w:r>
            <w:r>
              <w:rPr>
                <w:rFonts w:eastAsia="Times New Roman" w:cs="Arial"/>
                <w:bCs/>
                <w:sz w:val="20"/>
                <w:szCs w:val="20"/>
                <w:lang w:eastAsia="es-ES"/>
              </w:rPr>
              <w:t xml:space="preserve"> </w:t>
            </w:r>
            <w:r w:rsidRPr="00D866BB">
              <w:rPr>
                <w:rFonts w:eastAsia="Times New Roman" w:cs="Arial"/>
                <w:bCs/>
                <w:sz w:val="20"/>
                <w:szCs w:val="20"/>
                <w:lang w:eastAsia="es-ES"/>
              </w:rPr>
              <w:t>de las empresas que conforman el sistema y el objetivo del mismo.</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75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e) </w:t>
            </w:r>
            <w:r w:rsidRPr="00D866BB">
              <w:rPr>
                <w:rFonts w:eastAsia="Times New Roman" w:cs="Arial"/>
                <w:bCs/>
                <w:sz w:val="20"/>
                <w:szCs w:val="20"/>
                <w:lang w:eastAsia="es-ES"/>
              </w:rPr>
              <w:t>Se ha relacionado la implantación de las tecnologías habilitadoras (sensórica, tratamiento de datos, automatización y comunicaciones, entre otras) con la reducción de costes y la mejora de la competitividad.</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44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7237B6">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f) </w:t>
            </w:r>
            <w:r w:rsidRPr="00D866BB">
              <w:rPr>
                <w:rFonts w:eastAsia="Times New Roman" w:cs="Arial"/>
                <w:bCs/>
                <w:sz w:val="20"/>
                <w:szCs w:val="20"/>
                <w:lang w:eastAsia="es-ES"/>
              </w:rPr>
              <w:t>Se</w:t>
            </w:r>
            <w:r>
              <w:rPr>
                <w:rFonts w:eastAsia="Times New Roman" w:cs="Arial"/>
                <w:bCs/>
                <w:sz w:val="20"/>
                <w:szCs w:val="20"/>
                <w:lang w:eastAsia="es-ES"/>
              </w:rPr>
              <w:t xml:space="preserve"> </w:t>
            </w:r>
            <w:r w:rsidRPr="00D866BB">
              <w:rPr>
                <w:rFonts w:eastAsia="Times New Roman" w:cs="Arial"/>
                <w:bCs/>
                <w:sz w:val="20"/>
                <w:szCs w:val="20"/>
                <w:lang w:eastAsia="es-ES"/>
              </w:rPr>
              <w:t>han</w:t>
            </w:r>
            <w:r>
              <w:rPr>
                <w:rFonts w:eastAsia="Times New Roman" w:cs="Arial"/>
                <w:bCs/>
                <w:sz w:val="20"/>
                <w:szCs w:val="20"/>
                <w:lang w:eastAsia="es-ES"/>
              </w:rPr>
              <w:t xml:space="preserve"> </w:t>
            </w:r>
            <w:r w:rsidRPr="00D866BB">
              <w:rPr>
                <w:rFonts w:eastAsia="Times New Roman" w:cs="Arial"/>
                <w:bCs/>
                <w:sz w:val="20"/>
                <w:szCs w:val="20"/>
                <w:lang w:eastAsia="es-ES"/>
              </w:rPr>
              <w:t>relacionado</w:t>
            </w:r>
            <w:r>
              <w:rPr>
                <w:rFonts w:eastAsia="Times New Roman" w:cs="Arial"/>
                <w:bCs/>
                <w:sz w:val="20"/>
                <w:szCs w:val="20"/>
                <w:lang w:eastAsia="es-ES"/>
              </w:rPr>
              <w:t xml:space="preserve"> </w:t>
            </w:r>
            <w:r w:rsidRPr="00D866BB">
              <w:rPr>
                <w:rFonts w:eastAsia="Times New Roman" w:cs="Arial"/>
                <w:bCs/>
                <w:sz w:val="20"/>
                <w:szCs w:val="20"/>
                <w:lang w:eastAsia="es-ES"/>
              </w:rPr>
              <w:t>las</w:t>
            </w:r>
            <w:r>
              <w:rPr>
                <w:rFonts w:eastAsia="Times New Roman" w:cs="Arial"/>
                <w:bCs/>
                <w:sz w:val="20"/>
                <w:szCs w:val="20"/>
                <w:lang w:eastAsia="es-ES"/>
              </w:rPr>
              <w:t xml:space="preserve"> </w:t>
            </w:r>
            <w:r w:rsidRPr="00D866BB">
              <w:rPr>
                <w:rFonts w:eastAsia="Times New Roman" w:cs="Arial"/>
                <w:bCs/>
                <w:sz w:val="20"/>
                <w:szCs w:val="20"/>
                <w:lang w:eastAsia="es-ES"/>
              </w:rPr>
              <w:t>tecnologías</w:t>
            </w:r>
            <w:r>
              <w:rPr>
                <w:rFonts w:eastAsia="Times New Roman" w:cs="Arial"/>
                <w:bCs/>
                <w:sz w:val="20"/>
                <w:szCs w:val="20"/>
                <w:lang w:eastAsia="es-ES"/>
              </w:rPr>
              <w:t xml:space="preserve"> </w:t>
            </w:r>
            <w:r w:rsidRPr="00D866BB">
              <w:rPr>
                <w:rFonts w:eastAsia="Times New Roman" w:cs="Arial"/>
                <w:bCs/>
                <w:sz w:val="20"/>
                <w:szCs w:val="20"/>
                <w:lang w:eastAsia="es-ES"/>
              </w:rPr>
              <w:t>disruptivas</w:t>
            </w:r>
            <w:r>
              <w:rPr>
                <w:rFonts w:eastAsia="Times New Roman" w:cs="Arial"/>
                <w:bCs/>
                <w:sz w:val="20"/>
                <w:szCs w:val="20"/>
                <w:lang w:eastAsia="es-ES"/>
              </w:rPr>
              <w:t xml:space="preserve"> </w:t>
            </w:r>
            <w:r w:rsidRPr="00D866BB">
              <w:rPr>
                <w:rFonts w:eastAsia="Times New Roman" w:cs="Arial"/>
                <w:bCs/>
                <w:sz w:val="20"/>
                <w:szCs w:val="20"/>
                <w:lang w:eastAsia="es-ES"/>
              </w:rPr>
              <w:t>con</w:t>
            </w:r>
            <w:r>
              <w:rPr>
                <w:rFonts w:eastAsia="Times New Roman" w:cs="Arial"/>
                <w:bCs/>
                <w:sz w:val="20"/>
                <w:szCs w:val="20"/>
                <w:lang w:eastAsia="es-ES"/>
              </w:rPr>
              <w:t xml:space="preserve"> </w:t>
            </w:r>
            <w:r w:rsidRPr="00D866BB">
              <w:rPr>
                <w:rFonts w:eastAsia="Times New Roman" w:cs="Arial"/>
                <w:bCs/>
                <w:sz w:val="20"/>
                <w:szCs w:val="20"/>
                <w:lang w:eastAsia="es-ES"/>
              </w:rPr>
              <w:t>aplicaciones</w:t>
            </w:r>
            <w:r>
              <w:rPr>
                <w:rFonts w:eastAsia="Times New Roman" w:cs="Arial"/>
                <w:bCs/>
                <w:sz w:val="20"/>
                <w:szCs w:val="20"/>
                <w:lang w:eastAsia="es-ES"/>
              </w:rPr>
              <w:t xml:space="preserve"> </w:t>
            </w:r>
            <w:r w:rsidRPr="00D866BB">
              <w:rPr>
                <w:rFonts w:eastAsia="Times New Roman" w:cs="Arial"/>
                <w:bCs/>
                <w:sz w:val="20"/>
                <w:szCs w:val="20"/>
                <w:lang w:eastAsia="es-ES"/>
              </w:rPr>
              <w:t>concretas</w:t>
            </w:r>
            <w:r>
              <w:rPr>
                <w:rFonts w:eastAsia="Times New Roman" w:cs="Arial"/>
                <w:bCs/>
                <w:sz w:val="20"/>
                <w:szCs w:val="20"/>
                <w:lang w:eastAsia="es-ES"/>
              </w:rPr>
              <w:t xml:space="preserve"> </w:t>
            </w:r>
            <w:r w:rsidRPr="00D866BB">
              <w:rPr>
                <w:rFonts w:eastAsia="Times New Roman" w:cs="Arial"/>
                <w:bCs/>
                <w:sz w:val="20"/>
                <w:szCs w:val="20"/>
                <w:lang w:eastAsia="es-ES"/>
              </w:rPr>
              <w:t>en</w:t>
            </w:r>
            <w:r>
              <w:rPr>
                <w:rFonts w:eastAsia="Times New Roman" w:cs="Arial"/>
                <w:bCs/>
                <w:sz w:val="20"/>
                <w:szCs w:val="20"/>
                <w:lang w:eastAsia="es-ES"/>
              </w:rPr>
              <w:t xml:space="preserve"> </w:t>
            </w:r>
            <w:r w:rsidRPr="00D866BB">
              <w:rPr>
                <w:rFonts w:eastAsia="Times New Roman" w:cs="Arial"/>
                <w:bCs/>
                <w:sz w:val="20"/>
                <w:szCs w:val="20"/>
                <w:lang w:eastAsia="es-ES"/>
              </w:rPr>
              <w:t>los sectores productivos.</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44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7237B6">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g) </w:t>
            </w:r>
            <w:r w:rsidRPr="00D866BB">
              <w:rPr>
                <w:rFonts w:eastAsia="Times New Roman" w:cs="Arial"/>
                <w:bCs/>
                <w:sz w:val="20"/>
                <w:szCs w:val="20"/>
                <w:lang w:eastAsia="es-ES"/>
              </w:rPr>
              <w:t>Se</w:t>
            </w:r>
            <w:r>
              <w:rPr>
                <w:rFonts w:eastAsia="Times New Roman" w:cs="Arial"/>
                <w:bCs/>
                <w:sz w:val="20"/>
                <w:szCs w:val="20"/>
                <w:lang w:eastAsia="es-ES"/>
              </w:rPr>
              <w:t xml:space="preserve"> </w:t>
            </w:r>
            <w:r w:rsidRPr="00D866BB">
              <w:rPr>
                <w:rFonts w:eastAsia="Times New Roman" w:cs="Arial"/>
                <w:bCs/>
                <w:sz w:val="20"/>
                <w:szCs w:val="20"/>
                <w:lang w:eastAsia="es-ES"/>
              </w:rPr>
              <w:t>han</w:t>
            </w:r>
            <w:r>
              <w:rPr>
                <w:rFonts w:eastAsia="Times New Roman" w:cs="Arial"/>
                <w:bCs/>
                <w:sz w:val="20"/>
                <w:szCs w:val="20"/>
                <w:lang w:eastAsia="es-ES"/>
              </w:rPr>
              <w:t xml:space="preserve"> </w:t>
            </w:r>
            <w:r w:rsidRPr="00D866BB">
              <w:rPr>
                <w:rFonts w:eastAsia="Times New Roman" w:cs="Arial"/>
                <w:bCs/>
                <w:sz w:val="20"/>
                <w:szCs w:val="20"/>
                <w:lang w:eastAsia="es-ES"/>
              </w:rPr>
              <w:t>definido</w:t>
            </w:r>
            <w:r>
              <w:rPr>
                <w:rFonts w:eastAsia="Times New Roman" w:cs="Arial"/>
                <w:bCs/>
                <w:sz w:val="20"/>
                <w:szCs w:val="20"/>
                <w:lang w:eastAsia="es-ES"/>
              </w:rPr>
              <w:t xml:space="preserve"> </w:t>
            </w:r>
            <w:r w:rsidRPr="00D866BB">
              <w:rPr>
                <w:rFonts w:eastAsia="Times New Roman" w:cs="Arial"/>
                <w:bCs/>
                <w:sz w:val="20"/>
                <w:szCs w:val="20"/>
                <w:lang w:eastAsia="es-ES"/>
              </w:rPr>
              <w:t>los</w:t>
            </w:r>
            <w:r>
              <w:rPr>
                <w:rFonts w:eastAsia="Times New Roman" w:cs="Arial"/>
                <w:bCs/>
                <w:sz w:val="20"/>
                <w:szCs w:val="20"/>
                <w:lang w:eastAsia="es-ES"/>
              </w:rPr>
              <w:t xml:space="preserve"> </w:t>
            </w:r>
            <w:r w:rsidRPr="00D866BB">
              <w:rPr>
                <w:rFonts w:eastAsia="Times New Roman" w:cs="Arial"/>
                <w:bCs/>
                <w:sz w:val="20"/>
                <w:szCs w:val="20"/>
                <w:lang w:eastAsia="es-ES"/>
              </w:rPr>
              <w:t>sistemas</w:t>
            </w:r>
            <w:r>
              <w:rPr>
                <w:rFonts w:eastAsia="Times New Roman" w:cs="Arial"/>
                <w:bCs/>
                <w:sz w:val="20"/>
                <w:szCs w:val="20"/>
                <w:lang w:eastAsia="es-ES"/>
              </w:rPr>
              <w:t xml:space="preserve"> </w:t>
            </w:r>
            <w:r w:rsidRPr="00D866BB">
              <w:rPr>
                <w:rFonts w:eastAsia="Times New Roman" w:cs="Arial"/>
                <w:bCs/>
                <w:sz w:val="20"/>
                <w:szCs w:val="20"/>
                <w:lang w:eastAsia="es-ES"/>
              </w:rPr>
              <w:t>de</w:t>
            </w:r>
            <w:r>
              <w:rPr>
                <w:rFonts w:eastAsia="Times New Roman" w:cs="Arial"/>
                <w:bCs/>
                <w:sz w:val="20"/>
                <w:szCs w:val="20"/>
                <w:lang w:eastAsia="es-ES"/>
              </w:rPr>
              <w:t xml:space="preserve"> </w:t>
            </w:r>
            <w:r w:rsidRPr="00D866BB">
              <w:rPr>
                <w:rFonts w:eastAsia="Times New Roman" w:cs="Arial"/>
                <w:bCs/>
                <w:sz w:val="20"/>
                <w:szCs w:val="20"/>
                <w:lang w:eastAsia="es-ES"/>
              </w:rPr>
              <w:t>almacenamiento</w:t>
            </w:r>
            <w:r>
              <w:rPr>
                <w:rFonts w:eastAsia="Times New Roman" w:cs="Arial"/>
                <w:bCs/>
                <w:sz w:val="20"/>
                <w:szCs w:val="20"/>
                <w:lang w:eastAsia="es-ES"/>
              </w:rPr>
              <w:t xml:space="preserve"> </w:t>
            </w:r>
            <w:r w:rsidRPr="00D866BB">
              <w:rPr>
                <w:rFonts w:eastAsia="Times New Roman" w:cs="Arial"/>
                <w:bCs/>
                <w:sz w:val="20"/>
                <w:szCs w:val="20"/>
                <w:lang w:eastAsia="es-ES"/>
              </w:rPr>
              <w:t>de</w:t>
            </w:r>
            <w:r>
              <w:rPr>
                <w:rFonts w:eastAsia="Times New Roman" w:cs="Arial"/>
                <w:bCs/>
                <w:sz w:val="20"/>
                <w:szCs w:val="20"/>
                <w:lang w:eastAsia="es-ES"/>
              </w:rPr>
              <w:t xml:space="preserve"> </w:t>
            </w:r>
            <w:r w:rsidRPr="00D866BB">
              <w:rPr>
                <w:rFonts w:eastAsia="Times New Roman" w:cs="Arial"/>
                <w:bCs/>
                <w:sz w:val="20"/>
                <w:szCs w:val="20"/>
                <w:lang w:eastAsia="es-ES"/>
              </w:rPr>
              <w:t>datos</w:t>
            </w:r>
            <w:r>
              <w:rPr>
                <w:rFonts w:eastAsia="Times New Roman" w:cs="Arial"/>
                <w:bCs/>
                <w:sz w:val="20"/>
                <w:szCs w:val="20"/>
                <w:lang w:eastAsia="es-ES"/>
              </w:rPr>
              <w:t xml:space="preserve"> </w:t>
            </w:r>
            <w:r w:rsidRPr="00D866BB">
              <w:rPr>
                <w:rFonts w:eastAsia="Times New Roman" w:cs="Arial"/>
                <w:bCs/>
                <w:sz w:val="20"/>
                <w:szCs w:val="20"/>
                <w:lang w:eastAsia="es-ES"/>
              </w:rPr>
              <w:t>no</w:t>
            </w:r>
            <w:r>
              <w:rPr>
                <w:rFonts w:eastAsia="Times New Roman" w:cs="Arial"/>
                <w:bCs/>
                <w:sz w:val="20"/>
                <w:szCs w:val="20"/>
                <w:lang w:eastAsia="es-ES"/>
              </w:rPr>
              <w:t xml:space="preserve"> </w:t>
            </w:r>
            <w:r w:rsidRPr="00D866BB">
              <w:rPr>
                <w:rFonts w:eastAsia="Times New Roman" w:cs="Arial"/>
                <w:bCs/>
                <w:sz w:val="20"/>
                <w:szCs w:val="20"/>
                <w:lang w:eastAsia="es-ES"/>
              </w:rPr>
              <w:t>convencionales</w:t>
            </w:r>
            <w:r>
              <w:rPr>
                <w:rFonts w:eastAsia="Times New Roman" w:cs="Arial"/>
                <w:bCs/>
                <w:sz w:val="20"/>
                <w:szCs w:val="20"/>
                <w:lang w:eastAsia="es-ES"/>
              </w:rPr>
              <w:t xml:space="preserve"> </w:t>
            </w:r>
            <w:r w:rsidRPr="00D866BB">
              <w:rPr>
                <w:rFonts w:eastAsia="Times New Roman" w:cs="Arial"/>
                <w:bCs/>
                <w:sz w:val="20"/>
                <w:szCs w:val="20"/>
                <w:lang w:eastAsia="es-ES"/>
              </w:rPr>
              <w:t>y</w:t>
            </w:r>
            <w:r>
              <w:rPr>
                <w:rFonts w:eastAsia="Times New Roman" w:cs="Arial"/>
                <w:bCs/>
                <w:sz w:val="20"/>
                <w:szCs w:val="20"/>
                <w:lang w:eastAsia="es-ES"/>
              </w:rPr>
              <w:t xml:space="preserve"> </w:t>
            </w:r>
            <w:r w:rsidRPr="00D866BB">
              <w:rPr>
                <w:rFonts w:eastAsia="Times New Roman" w:cs="Arial"/>
                <w:bCs/>
                <w:sz w:val="20"/>
                <w:szCs w:val="20"/>
                <w:lang w:eastAsia="es-ES"/>
              </w:rPr>
              <w:t>el acceso a los mismos desde cada unidad.</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r w:rsidR="007237B6" w:rsidRPr="00D866BB" w:rsidTr="00291BB0">
        <w:trPr>
          <w:trHeight w:val="440"/>
        </w:trPr>
        <w:tc>
          <w:tcPr>
            <w:tcW w:w="8000" w:type="dxa"/>
            <w:tcBorders>
              <w:top w:val="nil"/>
              <w:left w:val="single" w:sz="4" w:space="0" w:color="auto"/>
              <w:bottom w:val="single" w:sz="4" w:space="0" w:color="auto"/>
              <w:right w:val="single" w:sz="4" w:space="0" w:color="auto"/>
            </w:tcBorders>
            <w:vAlign w:val="center"/>
            <w:hideMark/>
          </w:tcPr>
          <w:p w:rsidR="007237B6" w:rsidRPr="00D866BB" w:rsidRDefault="007237B6" w:rsidP="00D866BB">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h) </w:t>
            </w:r>
            <w:r w:rsidRPr="00D866BB">
              <w:rPr>
                <w:rFonts w:eastAsia="Times New Roman" w:cs="Arial"/>
                <w:bCs/>
                <w:sz w:val="20"/>
                <w:szCs w:val="20"/>
                <w:lang w:eastAsia="es-ES"/>
              </w:rPr>
              <w:t>Se</w:t>
            </w:r>
            <w:r>
              <w:rPr>
                <w:rFonts w:eastAsia="Times New Roman" w:cs="Arial"/>
                <w:bCs/>
                <w:sz w:val="20"/>
                <w:szCs w:val="20"/>
                <w:lang w:eastAsia="es-ES"/>
              </w:rPr>
              <w:t xml:space="preserve"> </w:t>
            </w:r>
            <w:r w:rsidRPr="00D866BB">
              <w:rPr>
                <w:rFonts w:eastAsia="Times New Roman" w:cs="Arial"/>
                <w:bCs/>
                <w:sz w:val="20"/>
                <w:szCs w:val="20"/>
                <w:lang w:eastAsia="es-ES"/>
              </w:rPr>
              <w:t>han</w:t>
            </w:r>
            <w:r>
              <w:rPr>
                <w:rFonts w:eastAsia="Times New Roman" w:cs="Arial"/>
                <w:bCs/>
                <w:sz w:val="20"/>
                <w:szCs w:val="20"/>
                <w:lang w:eastAsia="es-ES"/>
              </w:rPr>
              <w:t xml:space="preserve"> </w:t>
            </w:r>
            <w:r w:rsidRPr="00D866BB">
              <w:rPr>
                <w:rFonts w:eastAsia="Times New Roman" w:cs="Arial"/>
                <w:bCs/>
                <w:sz w:val="20"/>
                <w:szCs w:val="20"/>
                <w:lang w:eastAsia="es-ES"/>
              </w:rPr>
              <w:t>descrito</w:t>
            </w:r>
            <w:r>
              <w:rPr>
                <w:rFonts w:eastAsia="Times New Roman" w:cs="Arial"/>
                <w:bCs/>
                <w:sz w:val="20"/>
                <w:szCs w:val="20"/>
                <w:lang w:eastAsia="es-ES"/>
              </w:rPr>
              <w:t xml:space="preserve"> </w:t>
            </w:r>
            <w:r w:rsidRPr="00D866BB">
              <w:rPr>
                <w:rFonts w:eastAsia="Times New Roman" w:cs="Arial"/>
                <w:bCs/>
                <w:sz w:val="20"/>
                <w:szCs w:val="20"/>
                <w:lang w:eastAsia="es-ES"/>
              </w:rPr>
              <w:t>las</w:t>
            </w:r>
            <w:r>
              <w:rPr>
                <w:rFonts w:eastAsia="Times New Roman" w:cs="Arial"/>
                <w:bCs/>
                <w:sz w:val="20"/>
                <w:szCs w:val="20"/>
                <w:lang w:eastAsia="es-ES"/>
              </w:rPr>
              <w:t xml:space="preserve"> </w:t>
            </w:r>
            <w:r w:rsidRPr="00D866BB">
              <w:rPr>
                <w:rFonts w:eastAsia="Times New Roman" w:cs="Arial"/>
                <w:bCs/>
                <w:sz w:val="20"/>
                <w:szCs w:val="20"/>
                <w:lang w:eastAsia="es-ES"/>
              </w:rPr>
              <w:t>mejoras</w:t>
            </w:r>
            <w:r>
              <w:rPr>
                <w:rFonts w:eastAsia="Times New Roman" w:cs="Arial"/>
                <w:bCs/>
                <w:sz w:val="20"/>
                <w:szCs w:val="20"/>
                <w:lang w:eastAsia="es-ES"/>
              </w:rPr>
              <w:t xml:space="preserve"> </w:t>
            </w:r>
            <w:r w:rsidRPr="00D866BB">
              <w:rPr>
                <w:rFonts w:eastAsia="Times New Roman" w:cs="Arial"/>
                <w:bCs/>
                <w:sz w:val="20"/>
                <w:szCs w:val="20"/>
                <w:lang w:eastAsia="es-ES"/>
              </w:rPr>
              <w:t>producidas</w:t>
            </w:r>
            <w:r>
              <w:rPr>
                <w:rFonts w:eastAsia="Times New Roman" w:cs="Arial"/>
                <w:bCs/>
                <w:sz w:val="20"/>
                <w:szCs w:val="20"/>
                <w:lang w:eastAsia="es-ES"/>
              </w:rPr>
              <w:t xml:space="preserve"> </w:t>
            </w:r>
            <w:r w:rsidRPr="00D866BB">
              <w:rPr>
                <w:rFonts w:eastAsia="Times New Roman" w:cs="Arial"/>
                <w:bCs/>
                <w:sz w:val="20"/>
                <w:szCs w:val="20"/>
                <w:lang w:eastAsia="es-ES"/>
              </w:rPr>
              <w:t>en</w:t>
            </w:r>
            <w:r>
              <w:rPr>
                <w:rFonts w:eastAsia="Times New Roman" w:cs="Arial"/>
                <w:bCs/>
                <w:sz w:val="20"/>
                <w:szCs w:val="20"/>
                <w:lang w:eastAsia="es-ES"/>
              </w:rPr>
              <w:t xml:space="preserve"> </w:t>
            </w:r>
            <w:r w:rsidRPr="00D866BB">
              <w:rPr>
                <w:rFonts w:eastAsia="Times New Roman" w:cs="Arial"/>
                <w:bCs/>
                <w:sz w:val="20"/>
                <w:szCs w:val="20"/>
                <w:lang w:eastAsia="es-ES"/>
              </w:rPr>
              <w:t>el sistema</w:t>
            </w:r>
            <w:r>
              <w:rPr>
                <w:rFonts w:eastAsia="Times New Roman" w:cs="Arial"/>
                <w:bCs/>
                <w:sz w:val="20"/>
                <w:szCs w:val="20"/>
                <w:lang w:eastAsia="es-ES"/>
              </w:rPr>
              <w:t xml:space="preserve"> </w:t>
            </w:r>
            <w:r w:rsidRPr="00D866BB">
              <w:rPr>
                <w:rFonts w:eastAsia="Times New Roman" w:cs="Arial"/>
                <w:bCs/>
                <w:sz w:val="20"/>
                <w:szCs w:val="20"/>
                <w:lang w:eastAsia="es-ES"/>
              </w:rPr>
              <w:t>y</w:t>
            </w:r>
            <w:r>
              <w:rPr>
                <w:rFonts w:eastAsia="Times New Roman" w:cs="Arial"/>
                <w:bCs/>
                <w:sz w:val="20"/>
                <w:szCs w:val="20"/>
                <w:lang w:eastAsia="es-ES"/>
              </w:rPr>
              <w:t xml:space="preserve"> </w:t>
            </w:r>
            <w:r w:rsidRPr="00D866BB">
              <w:rPr>
                <w:rFonts w:eastAsia="Times New Roman" w:cs="Arial"/>
                <w:bCs/>
                <w:sz w:val="20"/>
                <w:szCs w:val="20"/>
                <w:lang w:eastAsia="es-ES"/>
              </w:rPr>
              <w:t>en</w:t>
            </w:r>
            <w:r>
              <w:rPr>
                <w:rFonts w:eastAsia="Times New Roman" w:cs="Arial"/>
                <w:bCs/>
                <w:sz w:val="20"/>
                <w:szCs w:val="20"/>
                <w:lang w:eastAsia="es-ES"/>
              </w:rPr>
              <w:t xml:space="preserve"> </w:t>
            </w:r>
            <w:r w:rsidRPr="00D866BB">
              <w:rPr>
                <w:rFonts w:eastAsia="Times New Roman" w:cs="Arial"/>
                <w:bCs/>
                <w:sz w:val="20"/>
                <w:szCs w:val="20"/>
                <w:lang w:eastAsia="es-ES"/>
              </w:rPr>
              <w:t>cada</w:t>
            </w:r>
            <w:r>
              <w:rPr>
                <w:rFonts w:eastAsia="Times New Roman" w:cs="Arial"/>
                <w:bCs/>
                <w:sz w:val="20"/>
                <w:szCs w:val="20"/>
                <w:lang w:eastAsia="es-ES"/>
              </w:rPr>
              <w:t xml:space="preserve"> </w:t>
            </w:r>
            <w:r w:rsidRPr="00D866BB">
              <w:rPr>
                <w:rFonts w:eastAsia="Times New Roman" w:cs="Arial"/>
                <w:bCs/>
                <w:sz w:val="20"/>
                <w:szCs w:val="20"/>
                <w:lang w:eastAsia="es-ES"/>
              </w:rPr>
              <w:t>una</w:t>
            </w:r>
            <w:r>
              <w:rPr>
                <w:rFonts w:eastAsia="Times New Roman" w:cs="Arial"/>
                <w:bCs/>
                <w:sz w:val="20"/>
                <w:szCs w:val="20"/>
                <w:lang w:eastAsia="es-ES"/>
              </w:rPr>
              <w:t xml:space="preserve"> </w:t>
            </w:r>
            <w:r w:rsidRPr="00D866BB">
              <w:rPr>
                <w:rFonts w:eastAsia="Times New Roman" w:cs="Arial"/>
                <w:bCs/>
                <w:sz w:val="20"/>
                <w:szCs w:val="20"/>
                <w:lang w:eastAsia="es-ES"/>
              </w:rPr>
              <w:t>de</w:t>
            </w:r>
            <w:r>
              <w:rPr>
                <w:rFonts w:eastAsia="Times New Roman" w:cs="Arial"/>
                <w:bCs/>
                <w:sz w:val="20"/>
                <w:szCs w:val="20"/>
                <w:lang w:eastAsia="es-ES"/>
              </w:rPr>
              <w:t xml:space="preserve"> </w:t>
            </w:r>
            <w:r w:rsidRPr="00D866BB">
              <w:rPr>
                <w:rFonts w:eastAsia="Times New Roman" w:cs="Arial"/>
                <w:bCs/>
                <w:sz w:val="20"/>
                <w:szCs w:val="20"/>
                <w:lang w:eastAsia="es-ES"/>
              </w:rPr>
              <w:t>sus</w:t>
            </w:r>
            <w:r>
              <w:rPr>
                <w:rFonts w:eastAsia="Times New Roman" w:cs="Arial"/>
                <w:bCs/>
                <w:sz w:val="20"/>
                <w:szCs w:val="20"/>
                <w:lang w:eastAsia="es-ES"/>
              </w:rPr>
              <w:t xml:space="preserve"> </w:t>
            </w:r>
            <w:r w:rsidRPr="00D866BB">
              <w:rPr>
                <w:rFonts w:eastAsia="Times New Roman" w:cs="Arial"/>
                <w:bCs/>
                <w:sz w:val="20"/>
                <w:szCs w:val="20"/>
                <w:lang w:eastAsia="es-ES"/>
              </w:rPr>
              <w:t>etapas</w:t>
            </w:r>
            <w:r>
              <w:rPr>
                <w:rFonts w:eastAsia="Times New Roman" w:cs="Arial"/>
                <w:bCs/>
                <w:sz w:val="20"/>
                <w:szCs w:val="20"/>
                <w:lang w:eastAsia="es-ES"/>
              </w:rPr>
              <w:t>.</w:t>
            </w:r>
          </w:p>
        </w:tc>
        <w:tc>
          <w:tcPr>
            <w:tcW w:w="1200" w:type="dxa"/>
            <w:tcBorders>
              <w:top w:val="nil"/>
              <w:left w:val="nil"/>
              <w:bottom w:val="single" w:sz="4" w:space="0" w:color="auto"/>
              <w:right w:val="single" w:sz="4" w:space="0" w:color="auto"/>
            </w:tcBorders>
            <w:shd w:val="clear" w:color="000000" w:fill="FFFFFF"/>
            <w:hideMark/>
          </w:tcPr>
          <w:p w:rsidR="007237B6" w:rsidRPr="007237B6" w:rsidRDefault="007237B6" w:rsidP="007237B6">
            <w:pPr>
              <w:spacing w:before="0" w:after="0" w:line="240" w:lineRule="auto"/>
              <w:ind w:firstLine="0"/>
              <w:jc w:val="center"/>
              <w:rPr>
                <w:rFonts w:eastAsia="Times New Roman" w:cs="Arial"/>
                <w:bCs/>
                <w:color w:val="000000"/>
                <w:sz w:val="20"/>
                <w:szCs w:val="20"/>
                <w:lang w:eastAsia="es-ES"/>
              </w:rPr>
            </w:pPr>
            <w:r w:rsidRPr="007237B6">
              <w:rPr>
                <w:rFonts w:eastAsia="Times New Roman" w:cs="Arial"/>
                <w:bCs/>
                <w:color w:val="000000"/>
                <w:sz w:val="20"/>
                <w:szCs w:val="20"/>
                <w:lang w:eastAsia="es-ES"/>
              </w:rPr>
              <w:t>12,50%</w:t>
            </w:r>
          </w:p>
        </w:tc>
      </w:tr>
    </w:tbl>
    <w:p w:rsidR="005E09B7" w:rsidRDefault="005E09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tbl>
      <w:tblPr>
        <w:tblW w:w="9200" w:type="dxa"/>
        <w:tblCellMar>
          <w:left w:w="70" w:type="dxa"/>
          <w:right w:w="70" w:type="dxa"/>
        </w:tblCellMar>
        <w:tblLook w:val="04A0"/>
      </w:tblPr>
      <w:tblGrid>
        <w:gridCol w:w="8000"/>
        <w:gridCol w:w="1200"/>
      </w:tblGrid>
      <w:tr w:rsidR="00316804" w:rsidRPr="008E24DC" w:rsidTr="008E24DC">
        <w:trPr>
          <w:trHeight w:val="1030"/>
        </w:trPr>
        <w:tc>
          <w:tcPr>
            <w:tcW w:w="8000" w:type="dxa"/>
            <w:tcBorders>
              <w:top w:val="single" w:sz="4" w:space="0" w:color="auto"/>
              <w:left w:val="single" w:sz="4" w:space="0" w:color="auto"/>
              <w:bottom w:val="single" w:sz="4" w:space="0" w:color="auto"/>
              <w:right w:val="single" w:sz="4" w:space="0" w:color="auto"/>
            </w:tcBorders>
            <w:shd w:val="clear" w:color="000000" w:fill="DAE9F8"/>
            <w:vAlign w:val="center"/>
            <w:hideMark/>
          </w:tcPr>
          <w:p w:rsidR="00316804" w:rsidRPr="008E24DC" w:rsidRDefault="00316804" w:rsidP="00991864">
            <w:pPr>
              <w:spacing w:before="0" w:after="0" w:line="240" w:lineRule="auto"/>
              <w:ind w:firstLine="0"/>
              <w:rPr>
                <w:rFonts w:eastAsia="Times New Roman" w:cs="Arial"/>
                <w:b/>
                <w:bCs/>
                <w:color w:val="000000"/>
                <w:lang w:eastAsia="es-ES"/>
              </w:rPr>
            </w:pPr>
            <w:r>
              <w:rPr>
                <w:rFonts w:eastAsia="Times New Roman" w:cs="Arial"/>
                <w:b/>
                <w:bCs/>
                <w:color w:val="000000"/>
                <w:lang w:eastAsia="es-ES"/>
              </w:rPr>
              <w:lastRenderedPageBreak/>
              <w:t>RA</w:t>
            </w:r>
            <w:r w:rsidRPr="008E24DC">
              <w:rPr>
                <w:rFonts w:eastAsia="Times New Roman" w:cs="Arial"/>
                <w:b/>
                <w:bCs/>
                <w:color w:val="000000"/>
                <w:lang w:eastAsia="es-ES"/>
              </w:rPr>
              <w:t>5. </w:t>
            </w:r>
            <w:r w:rsidR="00991864">
              <w:rPr>
                <w:color w:val="231F20"/>
                <w:w w:val="105"/>
                <w:sz w:val="20"/>
              </w:rPr>
              <w:t>Elabora un plan de transformación de una empresa clásica del sector en el que se enmarca el título, basada en una EL, al concepto 4.0, determinando los cambios a introducir en las principales fases del sistema e indicando como afectaría a los recursos humanos.</w:t>
            </w:r>
          </w:p>
        </w:tc>
        <w:tc>
          <w:tcPr>
            <w:tcW w:w="1200" w:type="dxa"/>
            <w:tcBorders>
              <w:top w:val="single" w:sz="4" w:space="0" w:color="auto"/>
              <w:left w:val="nil"/>
              <w:bottom w:val="single" w:sz="4" w:space="0" w:color="auto"/>
              <w:right w:val="single" w:sz="4" w:space="0" w:color="auto"/>
            </w:tcBorders>
            <w:shd w:val="clear" w:color="000000" w:fill="DAE9F8"/>
            <w:vAlign w:val="center"/>
            <w:hideMark/>
          </w:tcPr>
          <w:p w:rsidR="00316804" w:rsidRPr="00140D80" w:rsidRDefault="00316804" w:rsidP="00291BB0">
            <w:pPr>
              <w:spacing w:before="0" w:after="0" w:line="240" w:lineRule="auto"/>
              <w:ind w:firstLine="0"/>
              <w:jc w:val="center"/>
              <w:rPr>
                <w:rFonts w:eastAsia="Times New Roman" w:cs="Arial"/>
                <w:b/>
                <w:bCs/>
                <w:color w:val="000000"/>
                <w:lang w:eastAsia="es-ES"/>
              </w:rPr>
            </w:pPr>
            <w:r>
              <w:rPr>
                <w:rFonts w:eastAsia="Times New Roman" w:cs="Arial"/>
                <w:b/>
                <w:bCs/>
                <w:color w:val="000000"/>
                <w:lang w:eastAsia="es-ES"/>
              </w:rPr>
              <w:t>20,00</w:t>
            </w:r>
            <w:r w:rsidRPr="00140D80">
              <w:rPr>
                <w:rFonts w:eastAsia="Times New Roman" w:cs="Arial"/>
                <w:b/>
                <w:bCs/>
                <w:color w:val="000000"/>
                <w:lang w:eastAsia="es-ES"/>
              </w:rPr>
              <w:t>%</w:t>
            </w:r>
          </w:p>
        </w:tc>
      </w:tr>
      <w:tr w:rsidR="008E24DC" w:rsidRPr="007237B6" w:rsidTr="008E24DC">
        <w:trPr>
          <w:trHeight w:val="437"/>
        </w:trPr>
        <w:tc>
          <w:tcPr>
            <w:tcW w:w="8000" w:type="dxa"/>
            <w:tcBorders>
              <w:top w:val="nil"/>
              <w:left w:val="single" w:sz="4" w:space="0" w:color="auto"/>
              <w:bottom w:val="single" w:sz="4" w:space="0" w:color="auto"/>
              <w:right w:val="single" w:sz="4" w:space="0" w:color="auto"/>
            </w:tcBorders>
            <w:vAlign w:val="center"/>
            <w:hideMark/>
          </w:tcPr>
          <w:p w:rsidR="008E24DC" w:rsidRPr="00991864" w:rsidRDefault="00991864" w:rsidP="00991864">
            <w:pPr>
              <w:spacing w:before="0" w:after="0" w:line="240" w:lineRule="auto"/>
              <w:ind w:firstLine="0"/>
              <w:rPr>
                <w:rFonts w:eastAsia="Times New Roman" w:cs="Arial"/>
                <w:bCs/>
                <w:sz w:val="20"/>
                <w:szCs w:val="20"/>
                <w:lang w:eastAsia="es-ES"/>
              </w:rPr>
            </w:pPr>
            <w:r w:rsidRPr="00991864">
              <w:rPr>
                <w:rFonts w:eastAsia="Times New Roman" w:cs="Arial"/>
                <w:bCs/>
                <w:sz w:val="20"/>
                <w:szCs w:val="20"/>
                <w:lang w:eastAsia="es-ES"/>
              </w:rPr>
              <w:t>a) Se ha definido a nivel de bloques el diagrama de funcionamiento de la empresa clásica.</w:t>
            </w:r>
          </w:p>
        </w:tc>
        <w:tc>
          <w:tcPr>
            <w:tcW w:w="1200" w:type="dxa"/>
            <w:tcBorders>
              <w:top w:val="nil"/>
              <w:left w:val="nil"/>
              <w:bottom w:val="single" w:sz="4" w:space="0" w:color="auto"/>
              <w:right w:val="single" w:sz="4" w:space="0" w:color="auto"/>
            </w:tcBorders>
            <w:shd w:val="clear" w:color="000000" w:fill="FFFFFF"/>
            <w:vAlign w:val="center"/>
            <w:hideMark/>
          </w:tcPr>
          <w:p w:rsidR="008E24DC" w:rsidRPr="007237B6" w:rsidRDefault="00025FCD" w:rsidP="00291BB0">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560"/>
        </w:trPr>
        <w:tc>
          <w:tcPr>
            <w:tcW w:w="8000" w:type="dxa"/>
            <w:tcBorders>
              <w:top w:val="nil"/>
              <w:left w:val="single" w:sz="4" w:space="0" w:color="auto"/>
              <w:bottom w:val="single" w:sz="4" w:space="0" w:color="auto"/>
              <w:right w:val="single" w:sz="4" w:space="0" w:color="auto"/>
            </w:tcBorders>
            <w:vAlign w:val="center"/>
            <w:hideMark/>
          </w:tcPr>
          <w:p w:rsidR="00025FCD" w:rsidRPr="00025FCD" w:rsidRDefault="00025FCD" w:rsidP="00025FCD">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b) </w:t>
            </w:r>
            <w:r w:rsidRPr="00025FCD">
              <w:rPr>
                <w:rFonts w:eastAsia="Times New Roman" w:cs="Arial"/>
                <w:bCs/>
                <w:sz w:val="20"/>
                <w:szCs w:val="20"/>
                <w:lang w:eastAsia="es-ES"/>
              </w:rPr>
              <w:t>Se</w:t>
            </w:r>
            <w:r>
              <w:rPr>
                <w:rFonts w:eastAsia="Times New Roman" w:cs="Arial"/>
                <w:bCs/>
                <w:sz w:val="20"/>
                <w:szCs w:val="20"/>
                <w:lang w:eastAsia="es-ES"/>
              </w:rPr>
              <w:t xml:space="preserve"> </w:t>
            </w:r>
            <w:r w:rsidRPr="00025FCD">
              <w:rPr>
                <w:rFonts w:eastAsia="Times New Roman" w:cs="Arial"/>
                <w:bCs/>
                <w:sz w:val="20"/>
                <w:szCs w:val="20"/>
                <w:lang w:eastAsia="es-ES"/>
              </w:rPr>
              <w:t>han</w:t>
            </w:r>
            <w:r>
              <w:rPr>
                <w:rFonts w:eastAsia="Times New Roman" w:cs="Arial"/>
                <w:bCs/>
                <w:sz w:val="20"/>
                <w:szCs w:val="20"/>
                <w:lang w:eastAsia="es-ES"/>
              </w:rPr>
              <w:t xml:space="preserve"> </w:t>
            </w:r>
            <w:r w:rsidRPr="00025FCD">
              <w:rPr>
                <w:rFonts w:eastAsia="Times New Roman" w:cs="Arial"/>
                <w:bCs/>
                <w:sz w:val="20"/>
                <w:szCs w:val="20"/>
                <w:lang w:eastAsia="es-ES"/>
              </w:rPr>
              <w:t>identificado</w:t>
            </w:r>
            <w:r>
              <w:rPr>
                <w:rFonts w:eastAsia="Times New Roman" w:cs="Arial"/>
                <w:bCs/>
                <w:sz w:val="20"/>
                <w:szCs w:val="20"/>
                <w:lang w:eastAsia="es-ES"/>
              </w:rPr>
              <w:t xml:space="preserve"> </w:t>
            </w:r>
            <w:r w:rsidRPr="00025FCD">
              <w:rPr>
                <w:rFonts w:eastAsia="Times New Roman" w:cs="Arial"/>
                <w:bCs/>
                <w:sz w:val="20"/>
                <w:szCs w:val="20"/>
                <w:lang w:eastAsia="es-ES"/>
              </w:rPr>
              <w:t>las</w:t>
            </w:r>
            <w:r>
              <w:rPr>
                <w:rFonts w:eastAsia="Times New Roman" w:cs="Arial"/>
                <w:bCs/>
                <w:sz w:val="20"/>
                <w:szCs w:val="20"/>
                <w:lang w:eastAsia="es-ES"/>
              </w:rPr>
              <w:t xml:space="preserve"> </w:t>
            </w:r>
            <w:r w:rsidRPr="00025FCD">
              <w:rPr>
                <w:rFonts w:eastAsia="Times New Roman" w:cs="Arial"/>
                <w:bCs/>
                <w:sz w:val="20"/>
                <w:szCs w:val="20"/>
                <w:lang w:eastAsia="es-ES"/>
              </w:rPr>
              <w:t>etapas</w:t>
            </w:r>
            <w:r>
              <w:rPr>
                <w:rFonts w:eastAsia="Times New Roman" w:cs="Arial"/>
                <w:bCs/>
                <w:sz w:val="20"/>
                <w:szCs w:val="20"/>
                <w:lang w:eastAsia="es-ES"/>
              </w:rPr>
              <w:t xml:space="preserve"> </w:t>
            </w:r>
            <w:r w:rsidRPr="00025FCD">
              <w:rPr>
                <w:rFonts w:eastAsia="Times New Roman" w:cs="Arial"/>
                <w:bCs/>
                <w:sz w:val="20"/>
                <w:szCs w:val="20"/>
                <w:lang w:eastAsia="es-ES"/>
              </w:rPr>
              <w:t>susceptibles</w:t>
            </w:r>
            <w:r>
              <w:rPr>
                <w:rFonts w:eastAsia="Times New Roman" w:cs="Arial"/>
                <w:bCs/>
                <w:sz w:val="20"/>
                <w:szCs w:val="20"/>
                <w:lang w:eastAsia="es-ES"/>
              </w:rPr>
              <w:t xml:space="preserve"> </w:t>
            </w:r>
            <w:r w:rsidRPr="00025FCD">
              <w:rPr>
                <w:rFonts w:eastAsia="Times New Roman" w:cs="Arial"/>
                <w:bCs/>
                <w:sz w:val="20"/>
                <w:szCs w:val="20"/>
                <w:lang w:eastAsia="es-ES"/>
              </w:rPr>
              <w:t>de</w:t>
            </w:r>
            <w:r>
              <w:rPr>
                <w:rFonts w:eastAsia="Times New Roman" w:cs="Arial"/>
                <w:bCs/>
                <w:sz w:val="20"/>
                <w:szCs w:val="20"/>
                <w:lang w:eastAsia="es-ES"/>
              </w:rPr>
              <w:t xml:space="preserve"> </w:t>
            </w:r>
            <w:r w:rsidRPr="00025FCD">
              <w:rPr>
                <w:rFonts w:eastAsia="Times New Roman" w:cs="Arial"/>
                <w:bCs/>
                <w:sz w:val="20"/>
                <w:szCs w:val="20"/>
                <w:lang w:eastAsia="es-ES"/>
              </w:rPr>
              <w:t>ser</w:t>
            </w:r>
            <w:r>
              <w:rPr>
                <w:rFonts w:eastAsia="Times New Roman" w:cs="Arial"/>
                <w:bCs/>
                <w:sz w:val="20"/>
                <w:szCs w:val="20"/>
                <w:lang w:eastAsia="es-ES"/>
              </w:rPr>
              <w:t xml:space="preserve"> </w:t>
            </w:r>
            <w:r w:rsidRPr="00025FCD">
              <w:rPr>
                <w:rFonts w:eastAsia="Times New Roman" w:cs="Arial"/>
                <w:bCs/>
                <w:sz w:val="20"/>
                <w:szCs w:val="20"/>
                <w:lang w:eastAsia="es-ES"/>
              </w:rPr>
              <w:t>digitalizadas.</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560"/>
        </w:trPr>
        <w:tc>
          <w:tcPr>
            <w:tcW w:w="8000" w:type="dxa"/>
            <w:tcBorders>
              <w:top w:val="nil"/>
              <w:left w:val="single" w:sz="4" w:space="0" w:color="auto"/>
              <w:bottom w:val="single" w:sz="4" w:space="0" w:color="auto"/>
              <w:right w:val="single" w:sz="4" w:space="0" w:color="auto"/>
            </w:tcBorders>
            <w:vAlign w:val="center"/>
            <w:hideMark/>
          </w:tcPr>
          <w:p w:rsidR="00025FCD" w:rsidRPr="007237B6" w:rsidRDefault="00025FCD" w:rsidP="007237B6">
            <w:pPr>
              <w:spacing w:before="0" w:after="0" w:line="240" w:lineRule="auto"/>
              <w:ind w:firstLine="0"/>
              <w:rPr>
                <w:rFonts w:eastAsia="Times New Roman" w:cs="Arial"/>
                <w:bCs/>
                <w:sz w:val="20"/>
                <w:szCs w:val="20"/>
                <w:lang w:eastAsia="es-ES"/>
              </w:rPr>
            </w:pPr>
            <w:r w:rsidRPr="007237B6">
              <w:rPr>
                <w:rFonts w:eastAsia="Times New Roman" w:cs="Arial"/>
                <w:bCs/>
                <w:sz w:val="20"/>
                <w:szCs w:val="20"/>
                <w:lang w:eastAsia="es-ES"/>
              </w:rPr>
              <w:t>c) Se han definido las tecnologías implicadas en cada una de las etapas.</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560"/>
        </w:trPr>
        <w:tc>
          <w:tcPr>
            <w:tcW w:w="8000" w:type="dxa"/>
            <w:tcBorders>
              <w:top w:val="nil"/>
              <w:left w:val="single" w:sz="4" w:space="0" w:color="auto"/>
              <w:bottom w:val="single" w:sz="4" w:space="0" w:color="auto"/>
              <w:right w:val="single" w:sz="4" w:space="0" w:color="auto"/>
            </w:tcBorders>
            <w:vAlign w:val="center"/>
            <w:hideMark/>
          </w:tcPr>
          <w:p w:rsidR="00025FCD" w:rsidRPr="00025FCD" w:rsidRDefault="00025FCD" w:rsidP="00025FCD">
            <w:pPr>
              <w:spacing w:before="0" w:after="0" w:line="240" w:lineRule="auto"/>
              <w:ind w:firstLine="0"/>
              <w:rPr>
                <w:rFonts w:eastAsia="Times New Roman" w:cs="Arial"/>
                <w:bCs/>
                <w:sz w:val="20"/>
                <w:szCs w:val="20"/>
                <w:lang w:eastAsia="es-ES"/>
              </w:rPr>
            </w:pPr>
            <w:r>
              <w:rPr>
                <w:rFonts w:eastAsia="Times New Roman" w:cs="Arial"/>
                <w:bCs/>
                <w:sz w:val="20"/>
                <w:szCs w:val="20"/>
                <w:lang w:eastAsia="es-ES"/>
              </w:rPr>
              <w:t xml:space="preserve">d) </w:t>
            </w:r>
            <w:r w:rsidRPr="00025FCD">
              <w:rPr>
                <w:rFonts w:eastAsia="Times New Roman" w:cs="Arial"/>
                <w:bCs/>
                <w:sz w:val="20"/>
                <w:szCs w:val="20"/>
                <w:lang w:eastAsia="es-ES"/>
              </w:rPr>
              <w:t>Se</w:t>
            </w:r>
            <w:r>
              <w:rPr>
                <w:rFonts w:eastAsia="Times New Roman" w:cs="Arial"/>
                <w:bCs/>
                <w:sz w:val="20"/>
                <w:szCs w:val="20"/>
                <w:lang w:eastAsia="es-ES"/>
              </w:rPr>
              <w:t xml:space="preserve"> </w:t>
            </w:r>
            <w:r w:rsidRPr="00025FCD">
              <w:rPr>
                <w:rFonts w:eastAsia="Times New Roman" w:cs="Arial"/>
                <w:bCs/>
                <w:sz w:val="20"/>
                <w:szCs w:val="20"/>
                <w:lang w:eastAsia="es-ES"/>
              </w:rPr>
              <w:t>ha</w:t>
            </w:r>
            <w:r>
              <w:rPr>
                <w:rFonts w:eastAsia="Times New Roman" w:cs="Arial"/>
                <w:bCs/>
                <w:sz w:val="20"/>
                <w:szCs w:val="20"/>
                <w:lang w:eastAsia="es-ES"/>
              </w:rPr>
              <w:t xml:space="preserve"> </w:t>
            </w:r>
            <w:r w:rsidRPr="00025FCD">
              <w:rPr>
                <w:rFonts w:eastAsia="Times New Roman" w:cs="Arial"/>
                <w:bCs/>
                <w:sz w:val="20"/>
                <w:szCs w:val="20"/>
                <w:lang w:eastAsia="es-ES"/>
              </w:rPr>
              <w:t>establecido</w:t>
            </w:r>
            <w:r>
              <w:rPr>
                <w:rFonts w:eastAsia="Times New Roman" w:cs="Arial"/>
                <w:bCs/>
                <w:sz w:val="20"/>
                <w:szCs w:val="20"/>
                <w:lang w:eastAsia="es-ES"/>
              </w:rPr>
              <w:t xml:space="preserve"> </w:t>
            </w:r>
            <w:r w:rsidRPr="00025FCD">
              <w:rPr>
                <w:rFonts w:eastAsia="Times New Roman" w:cs="Arial"/>
                <w:bCs/>
                <w:sz w:val="20"/>
                <w:szCs w:val="20"/>
                <w:lang w:eastAsia="es-ES"/>
              </w:rPr>
              <w:t>la</w:t>
            </w:r>
            <w:r>
              <w:rPr>
                <w:rFonts w:eastAsia="Times New Roman" w:cs="Arial"/>
                <w:bCs/>
                <w:sz w:val="20"/>
                <w:szCs w:val="20"/>
                <w:lang w:eastAsia="es-ES"/>
              </w:rPr>
              <w:t xml:space="preserve"> </w:t>
            </w:r>
            <w:r w:rsidRPr="00025FCD">
              <w:rPr>
                <w:rFonts w:eastAsia="Times New Roman" w:cs="Arial"/>
                <w:bCs/>
                <w:sz w:val="20"/>
                <w:szCs w:val="20"/>
                <w:lang w:eastAsia="es-ES"/>
              </w:rPr>
              <w:t>conexión</w:t>
            </w:r>
            <w:r>
              <w:rPr>
                <w:rFonts w:eastAsia="Times New Roman" w:cs="Arial"/>
                <w:bCs/>
                <w:sz w:val="20"/>
                <w:szCs w:val="20"/>
                <w:lang w:eastAsia="es-ES"/>
              </w:rPr>
              <w:t xml:space="preserve"> </w:t>
            </w:r>
            <w:r w:rsidRPr="00025FCD">
              <w:rPr>
                <w:rFonts w:eastAsia="Times New Roman" w:cs="Arial"/>
                <w:bCs/>
                <w:sz w:val="20"/>
                <w:szCs w:val="20"/>
                <w:lang w:eastAsia="es-ES"/>
              </w:rPr>
              <w:t>de</w:t>
            </w:r>
            <w:r>
              <w:rPr>
                <w:rFonts w:eastAsia="Times New Roman" w:cs="Arial"/>
                <w:bCs/>
                <w:sz w:val="20"/>
                <w:szCs w:val="20"/>
                <w:lang w:eastAsia="es-ES"/>
              </w:rPr>
              <w:t xml:space="preserve"> </w:t>
            </w:r>
            <w:r w:rsidRPr="00025FCD">
              <w:rPr>
                <w:rFonts w:eastAsia="Times New Roman" w:cs="Arial"/>
                <w:bCs/>
                <w:sz w:val="20"/>
                <w:szCs w:val="20"/>
                <w:lang w:eastAsia="es-ES"/>
              </w:rPr>
              <w:t>las</w:t>
            </w:r>
            <w:r>
              <w:rPr>
                <w:rFonts w:eastAsia="Times New Roman" w:cs="Arial"/>
                <w:bCs/>
                <w:sz w:val="20"/>
                <w:szCs w:val="20"/>
                <w:lang w:eastAsia="es-ES"/>
              </w:rPr>
              <w:t xml:space="preserve"> </w:t>
            </w:r>
            <w:r w:rsidRPr="00025FCD">
              <w:rPr>
                <w:rFonts w:eastAsia="Times New Roman" w:cs="Arial"/>
                <w:bCs/>
                <w:sz w:val="20"/>
                <w:szCs w:val="20"/>
                <w:lang w:eastAsia="es-ES"/>
              </w:rPr>
              <w:t>etapas</w:t>
            </w:r>
            <w:r>
              <w:rPr>
                <w:rFonts w:eastAsia="Times New Roman" w:cs="Arial"/>
                <w:bCs/>
                <w:sz w:val="20"/>
                <w:szCs w:val="20"/>
                <w:lang w:eastAsia="es-ES"/>
              </w:rPr>
              <w:t xml:space="preserve"> </w:t>
            </w:r>
            <w:r w:rsidRPr="00025FCD">
              <w:rPr>
                <w:rFonts w:eastAsia="Times New Roman" w:cs="Arial"/>
                <w:bCs/>
                <w:sz w:val="20"/>
                <w:szCs w:val="20"/>
                <w:lang w:eastAsia="es-ES"/>
              </w:rPr>
              <w:t>digitalizadas</w:t>
            </w:r>
            <w:r>
              <w:rPr>
                <w:rFonts w:eastAsia="Times New Roman" w:cs="Arial"/>
                <w:bCs/>
                <w:sz w:val="20"/>
                <w:szCs w:val="20"/>
                <w:lang w:eastAsia="es-ES"/>
              </w:rPr>
              <w:t xml:space="preserve"> </w:t>
            </w:r>
            <w:r w:rsidRPr="00025FCD">
              <w:rPr>
                <w:rFonts w:eastAsia="Times New Roman" w:cs="Arial"/>
                <w:bCs/>
                <w:sz w:val="20"/>
                <w:szCs w:val="20"/>
                <w:lang w:eastAsia="es-ES"/>
              </w:rPr>
              <w:t>con</w:t>
            </w:r>
            <w:r>
              <w:rPr>
                <w:rFonts w:eastAsia="Times New Roman" w:cs="Arial"/>
                <w:bCs/>
                <w:sz w:val="20"/>
                <w:szCs w:val="20"/>
                <w:lang w:eastAsia="es-ES"/>
              </w:rPr>
              <w:t xml:space="preserve"> </w:t>
            </w:r>
            <w:r w:rsidRPr="00025FCD">
              <w:rPr>
                <w:rFonts w:eastAsia="Times New Roman" w:cs="Arial"/>
                <w:bCs/>
                <w:sz w:val="20"/>
                <w:szCs w:val="20"/>
                <w:lang w:eastAsia="es-ES"/>
              </w:rPr>
              <w:t>el</w:t>
            </w:r>
            <w:r>
              <w:rPr>
                <w:rFonts w:eastAsia="Times New Roman" w:cs="Arial"/>
                <w:bCs/>
                <w:sz w:val="20"/>
                <w:szCs w:val="20"/>
                <w:lang w:eastAsia="es-ES"/>
              </w:rPr>
              <w:t xml:space="preserve"> </w:t>
            </w:r>
            <w:r w:rsidRPr="00025FCD">
              <w:rPr>
                <w:rFonts w:eastAsia="Times New Roman" w:cs="Arial"/>
                <w:bCs/>
                <w:sz w:val="20"/>
                <w:szCs w:val="20"/>
                <w:lang w:eastAsia="es-ES"/>
              </w:rPr>
              <w:t>resto</w:t>
            </w:r>
            <w:r>
              <w:rPr>
                <w:rFonts w:eastAsia="Times New Roman" w:cs="Arial"/>
                <w:bCs/>
                <w:sz w:val="20"/>
                <w:szCs w:val="20"/>
                <w:lang w:eastAsia="es-ES"/>
              </w:rPr>
              <w:t xml:space="preserve"> </w:t>
            </w:r>
            <w:r w:rsidRPr="00025FCD">
              <w:rPr>
                <w:rFonts w:eastAsia="Times New Roman" w:cs="Arial"/>
                <w:bCs/>
                <w:sz w:val="20"/>
                <w:szCs w:val="20"/>
                <w:lang w:eastAsia="es-ES"/>
              </w:rPr>
              <w:t>del</w:t>
            </w:r>
            <w:r>
              <w:rPr>
                <w:rFonts w:eastAsia="Times New Roman" w:cs="Arial"/>
                <w:bCs/>
                <w:sz w:val="20"/>
                <w:szCs w:val="20"/>
                <w:lang w:eastAsia="es-ES"/>
              </w:rPr>
              <w:t xml:space="preserve"> </w:t>
            </w:r>
            <w:r w:rsidRPr="00025FCD">
              <w:rPr>
                <w:rFonts w:eastAsia="Times New Roman" w:cs="Arial"/>
                <w:bCs/>
                <w:sz w:val="20"/>
                <w:szCs w:val="20"/>
                <w:lang w:eastAsia="es-ES"/>
              </w:rPr>
              <w:t>sistema.</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560"/>
        </w:trPr>
        <w:tc>
          <w:tcPr>
            <w:tcW w:w="8000" w:type="dxa"/>
            <w:tcBorders>
              <w:top w:val="nil"/>
              <w:left w:val="single" w:sz="4" w:space="0" w:color="auto"/>
              <w:bottom w:val="single" w:sz="4" w:space="0" w:color="auto"/>
              <w:right w:val="single" w:sz="4" w:space="0" w:color="auto"/>
            </w:tcBorders>
            <w:vAlign w:val="center"/>
            <w:hideMark/>
          </w:tcPr>
          <w:p w:rsidR="00025FCD" w:rsidRPr="007237B6" w:rsidRDefault="00025FCD" w:rsidP="007237B6">
            <w:pPr>
              <w:spacing w:before="0" w:after="0" w:line="240" w:lineRule="auto"/>
              <w:ind w:firstLine="0"/>
              <w:rPr>
                <w:rFonts w:eastAsia="Times New Roman" w:cs="Arial"/>
                <w:bCs/>
                <w:sz w:val="20"/>
                <w:szCs w:val="20"/>
                <w:lang w:eastAsia="es-ES"/>
              </w:rPr>
            </w:pPr>
            <w:r w:rsidRPr="007237B6">
              <w:rPr>
                <w:rFonts w:eastAsia="Times New Roman" w:cs="Arial"/>
                <w:bCs/>
                <w:sz w:val="20"/>
                <w:szCs w:val="20"/>
                <w:lang w:eastAsia="es-ES"/>
              </w:rPr>
              <w:t>e) Se ha elaborado un diagrama de bloques del sistema digitalizado.</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560"/>
        </w:trPr>
        <w:tc>
          <w:tcPr>
            <w:tcW w:w="8000" w:type="dxa"/>
            <w:tcBorders>
              <w:top w:val="nil"/>
              <w:left w:val="single" w:sz="4" w:space="0" w:color="auto"/>
              <w:bottom w:val="single" w:sz="4" w:space="0" w:color="auto"/>
              <w:right w:val="single" w:sz="4" w:space="0" w:color="auto"/>
            </w:tcBorders>
            <w:vAlign w:val="center"/>
            <w:hideMark/>
          </w:tcPr>
          <w:p w:rsidR="00025FCD" w:rsidRPr="007237B6" w:rsidRDefault="00025FCD" w:rsidP="007237B6">
            <w:pPr>
              <w:spacing w:before="0" w:after="0" w:line="240" w:lineRule="auto"/>
              <w:ind w:firstLine="0"/>
              <w:rPr>
                <w:rFonts w:eastAsia="Times New Roman" w:cs="Arial"/>
                <w:bCs/>
                <w:sz w:val="20"/>
                <w:szCs w:val="20"/>
                <w:lang w:eastAsia="es-ES"/>
              </w:rPr>
            </w:pPr>
            <w:r w:rsidRPr="007237B6">
              <w:rPr>
                <w:rFonts w:eastAsia="Times New Roman" w:cs="Arial"/>
                <w:bCs/>
                <w:sz w:val="20"/>
                <w:szCs w:val="20"/>
                <w:lang w:eastAsia="es-ES"/>
              </w:rPr>
              <w:t>f) Se ha elaborado un informe de viabilidad y de las mejoras introducidas.</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680"/>
        </w:trPr>
        <w:tc>
          <w:tcPr>
            <w:tcW w:w="8000" w:type="dxa"/>
            <w:tcBorders>
              <w:top w:val="nil"/>
              <w:left w:val="single" w:sz="4" w:space="0" w:color="auto"/>
              <w:bottom w:val="single" w:sz="4" w:space="0" w:color="auto"/>
              <w:right w:val="single" w:sz="4" w:space="0" w:color="auto"/>
            </w:tcBorders>
            <w:vAlign w:val="center"/>
            <w:hideMark/>
          </w:tcPr>
          <w:p w:rsidR="00025FCD" w:rsidRPr="007237B6" w:rsidRDefault="00025FCD" w:rsidP="007237B6">
            <w:pPr>
              <w:spacing w:before="0" w:after="0" w:line="240" w:lineRule="auto"/>
              <w:ind w:firstLine="0"/>
              <w:rPr>
                <w:rFonts w:eastAsia="Times New Roman" w:cs="Arial"/>
                <w:bCs/>
                <w:sz w:val="20"/>
                <w:szCs w:val="20"/>
                <w:lang w:eastAsia="es-ES"/>
              </w:rPr>
            </w:pPr>
            <w:r w:rsidRPr="007237B6">
              <w:rPr>
                <w:rFonts w:eastAsia="Times New Roman" w:cs="Arial"/>
                <w:bCs/>
                <w:sz w:val="20"/>
                <w:szCs w:val="20"/>
                <w:lang w:eastAsia="es-ES"/>
              </w:rPr>
              <w:t>g) Se ha analizado la mejora en la producción y gestión de residuos, entre otras.</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r w:rsidR="00025FCD" w:rsidRPr="007237B6" w:rsidTr="008E24DC">
        <w:trPr>
          <w:trHeight w:val="700"/>
        </w:trPr>
        <w:tc>
          <w:tcPr>
            <w:tcW w:w="8000" w:type="dxa"/>
            <w:tcBorders>
              <w:top w:val="nil"/>
              <w:left w:val="single" w:sz="4" w:space="0" w:color="auto"/>
              <w:bottom w:val="single" w:sz="4" w:space="0" w:color="auto"/>
              <w:right w:val="single" w:sz="4" w:space="0" w:color="auto"/>
            </w:tcBorders>
            <w:vAlign w:val="center"/>
            <w:hideMark/>
          </w:tcPr>
          <w:p w:rsidR="00025FCD" w:rsidRPr="007237B6" w:rsidRDefault="00025FCD" w:rsidP="007237B6">
            <w:pPr>
              <w:spacing w:before="0" w:after="0" w:line="240" w:lineRule="auto"/>
              <w:ind w:firstLine="0"/>
              <w:rPr>
                <w:rFonts w:eastAsia="Times New Roman" w:cs="Arial"/>
                <w:bCs/>
                <w:sz w:val="20"/>
                <w:szCs w:val="20"/>
                <w:lang w:eastAsia="es-ES"/>
              </w:rPr>
            </w:pPr>
            <w:r w:rsidRPr="007237B6">
              <w:rPr>
                <w:rFonts w:eastAsia="Times New Roman" w:cs="Arial"/>
                <w:bCs/>
                <w:sz w:val="20"/>
                <w:szCs w:val="20"/>
                <w:lang w:eastAsia="es-ES"/>
              </w:rPr>
              <w:t>h) Se ha elaborado un documento con la secuencia del plan de transformación y los recursos empleados</w:t>
            </w:r>
          </w:p>
        </w:tc>
        <w:tc>
          <w:tcPr>
            <w:tcW w:w="1200" w:type="dxa"/>
            <w:tcBorders>
              <w:top w:val="nil"/>
              <w:left w:val="nil"/>
              <w:bottom w:val="single" w:sz="4" w:space="0" w:color="auto"/>
              <w:right w:val="single" w:sz="4" w:space="0" w:color="auto"/>
            </w:tcBorders>
            <w:shd w:val="clear" w:color="000000" w:fill="FFFFFF"/>
            <w:vAlign w:val="center"/>
            <w:hideMark/>
          </w:tcPr>
          <w:p w:rsidR="00025FCD" w:rsidRPr="007237B6" w:rsidRDefault="00025FCD" w:rsidP="007237B6">
            <w:pPr>
              <w:spacing w:before="0" w:after="0" w:line="240" w:lineRule="auto"/>
              <w:ind w:firstLine="0"/>
              <w:jc w:val="center"/>
              <w:rPr>
                <w:rFonts w:eastAsia="Times New Roman" w:cs="Arial"/>
                <w:bCs/>
                <w:sz w:val="20"/>
                <w:szCs w:val="20"/>
                <w:lang w:eastAsia="es-ES"/>
              </w:rPr>
            </w:pPr>
            <w:r w:rsidRPr="007237B6">
              <w:rPr>
                <w:rFonts w:eastAsia="Times New Roman" w:cs="Arial"/>
                <w:bCs/>
                <w:sz w:val="20"/>
                <w:szCs w:val="20"/>
                <w:lang w:eastAsia="es-ES"/>
              </w:rPr>
              <w:t>12,50%</w:t>
            </w:r>
          </w:p>
        </w:tc>
      </w:tr>
    </w:tbl>
    <w:p w:rsidR="00EA3234" w:rsidRDefault="00EA3234" w:rsidP="00EA1A75">
      <w:pPr>
        <w:pStyle w:val="Textoindependiente"/>
        <w:spacing w:before="51"/>
        <w:ind w:firstLine="0"/>
        <w:rPr>
          <w:rFonts w:cs="Arial"/>
          <w:b/>
        </w:rPr>
      </w:pPr>
    </w:p>
    <w:p w:rsidR="00EA3234" w:rsidRDefault="00EA3234" w:rsidP="00EA1A75">
      <w:pPr>
        <w:pStyle w:val="Textoindependiente"/>
        <w:spacing w:before="51"/>
        <w:ind w:firstLine="0"/>
        <w:rPr>
          <w:rFonts w:cs="Arial"/>
          <w:b/>
        </w:rPr>
      </w:pPr>
    </w:p>
    <w:p w:rsidR="00D238F8" w:rsidRDefault="00D238F8"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AE6CB7" w:rsidRDefault="00AE6CB7" w:rsidP="00EA1A75">
      <w:pPr>
        <w:pStyle w:val="Textoindependiente"/>
        <w:spacing w:before="51"/>
        <w:ind w:firstLine="0"/>
        <w:rPr>
          <w:rFonts w:cs="Arial"/>
          <w:b/>
        </w:rPr>
      </w:pPr>
    </w:p>
    <w:p w:rsidR="006317A2" w:rsidRPr="006D2EBC" w:rsidRDefault="006317A2" w:rsidP="00EA1A75">
      <w:pPr>
        <w:pStyle w:val="Textoindependiente"/>
        <w:spacing w:before="51"/>
        <w:ind w:firstLine="0"/>
        <w:rPr>
          <w:rFonts w:cs="Arial"/>
          <w:b/>
        </w:rPr>
      </w:pPr>
    </w:p>
    <w:p w:rsidR="00DA6A88" w:rsidRPr="008C1E91" w:rsidRDefault="00FA365E" w:rsidP="008C1E91">
      <w:pPr>
        <w:pStyle w:val="Ttulo1"/>
        <w:rPr>
          <w:sz w:val="22"/>
          <w:szCs w:val="22"/>
        </w:rPr>
      </w:pPr>
      <w:bookmarkStart w:id="11" w:name="_Toc181000022"/>
      <w:r w:rsidRPr="006D2EBC">
        <w:rPr>
          <w:sz w:val="22"/>
          <w:szCs w:val="22"/>
        </w:rPr>
        <w:lastRenderedPageBreak/>
        <w:t>CONTENIDOSYTEMPORALIZACIÓN</w:t>
      </w:r>
      <w:bookmarkEnd w:id="11"/>
    </w:p>
    <w:tbl>
      <w:tblPr>
        <w:tblW w:w="9842" w:type="dxa"/>
        <w:tblLayout w:type="fixed"/>
        <w:tblCellMar>
          <w:left w:w="70" w:type="dxa"/>
          <w:right w:w="70" w:type="dxa"/>
        </w:tblCellMar>
        <w:tblLook w:val="04A0"/>
      </w:tblPr>
      <w:tblGrid>
        <w:gridCol w:w="2825"/>
        <w:gridCol w:w="4333"/>
        <w:gridCol w:w="2684"/>
      </w:tblGrid>
      <w:tr w:rsidR="0060380D" w:rsidRPr="0060380D" w:rsidTr="007669BB">
        <w:trPr>
          <w:trHeight w:val="500"/>
        </w:trPr>
        <w:tc>
          <w:tcPr>
            <w:tcW w:w="9842" w:type="dxa"/>
            <w:gridSpan w:val="3"/>
            <w:tcBorders>
              <w:top w:val="single" w:sz="8" w:space="0" w:color="000000"/>
              <w:left w:val="single" w:sz="8" w:space="0" w:color="000000"/>
              <w:bottom w:val="single" w:sz="8" w:space="0" w:color="000000"/>
              <w:right w:val="single" w:sz="8" w:space="0" w:color="000000"/>
            </w:tcBorders>
            <w:shd w:val="clear" w:color="000000" w:fill="BCD5ED"/>
            <w:vAlign w:val="center"/>
            <w:hideMark/>
          </w:tcPr>
          <w:p w:rsidR="0060380D" w:rsidRPr="0060380D" w:rsidRDefault="0060380D" w:rsidP="0060380D">
            <w:pPr>
              <w:spacing w:before="0" w:after="0" w:line="240" w:lineRule="auto"/>
              <w:ind w:firstLine="0"/>
              <w:jc w:val="center"/>
              <w:rPr>
                <w:rFonts w:eastAsia="Times New Roman" w:cs="Arial"/>
                <w:b/>
                <w:bCs/>
                <w:color w:val="000000"/>
                <w:sz w:val="20"/>
                <w:szCs w:val="20"/>
                <w:lang w:eastAsia="es-ES"/>
              </w:rPr>
            </w:pPr>
            <w:r w:rsidRPr="0060380D">
              <w:rPr>
                <w:rFonts w:eastAsia="Times New Roman" w:cs="Arial"/>
                <w:b/>
                <w:bCs/>
                <w:color w:val="000000"/>
                <w:sz w:val="20"/>
                <w:szCs w:val="20"/>
                <w:lang w:eastAsia="es-ES"/>
              </w:rPr>
              <w:t>Bloque temático I. PRIMERA EVALUACIÓN</w:t>
            </w:r>
          </w:p>
        </w:tc>
      </w:tr>
      <w:tr w:rsidR="0060380D" w:rsidRPr="0060380D" w:rsidTr="007669BB">
        <w:trPr>
          <w:trHeight w:val="500"/>
        </w:trPr>
        <w:tc>
          <w:tcPr>
            <w:tcW w:w="2825" w:type="dxa"/>
            <w:tcBorders>
              <w:top w:val="nil"/>
              <w:left w:val="single" w:sz="8" w:space="0" w:color="auto"/>
              <w:bottom w:val="single" w:sz="8" w:space="0" w:color="000000"/>
              <w:right w:val="single" w:sz="8" w:space="0" w:color="auto"/>
            </w:tcBorders>
            <w:shd w:val="clear" w:color="000000" w:fill="DEEAF6"/>
            <w:vAlign w:val="center"/>
            <w:hideMark/>
          </w:tcPr>
          <w:p w:rsidR="0060380D" w:rsidRPr="0060380D" w:rsidRDefault="0060380D" w:rsidP="0060380D">
            <w:pPr>
              <w:spacing w:before="0" w:after="0" w:line="240" w:lineRule="auto"/>
              <w:ind w:firstLine="0"/>
              <w:jc w:val="center"/>
              <w:rPr>
                <w:rFonts w:eastAsia="Times New Roman" w:cs="Arial"/>
                <w:b/>
                <w:bCs/>
                <w:color w:val="000000"/>
                <w:sz w:val="20"/>
                <w:szCs w:val="20"/>
                <w:lang w:eastAsia="es-ES"/>
              </w:rPr>
            </w:pPr>
            <w:r w:rsidRPr="0060380D">
              <w:rPr>
                <w:rFonts w:eastAsia="Times New Roman" w:cs="Arial"/>
                <w:b/>
                <w:bCs/>
                <w:color w:val="000000"/>
                <w:sz w:val="20"/>
                <w:szCs w:val="20"/>
                <w:lang w:eastAsia="es-ES"/>
              </w:rPr>
              <w:t>Unidades de Trabajo</w:t>
            </w:r>
          </w:p>
        </w:tc>
        <w:tc>
          <w:tcPr>
            <w:tcW w:w="4333" w:type="dxa"/>
            <w:tcBorders>
              <w:top w:val="nil"/>
              <w:left w:val="nil"/>
              <w:bottom w:val="nil"/>
              <w:right w:val="single" w:sz="8" w:space="0" w:color="000000"/>
            </w:tcBorders>
            <w:shd w:val="clear" w:color="000000" w:fill="DEEAF6"/>
            <w:vAlign w:val="center"/>
            <w:hideMark/>
          </w:tcPr>
          <w:p w:rsidR="0060380D" w:rsidRPr="0060380D" w:rsidRDefault="0060380D" w:rsidP="0060380D">
            <w:pPr>
              <w:spacing w:before="0" w:after="0" w:line="240" w:lineRule="auto"/>
              <w:ind w:firstLine="0"/>
              <w:jc w:val="center"/>
              <w:rPr>
                <w:rFonts w:eastAsia="Times New Roman" w:cs="Arial"/>
                <w:b/>
                <w:bCs/>
                <w:color w:val="000000"/>
                <w:sz w:val="20"/>
                <w:szCs w:val="20"/>
                <w:lang w:eastAsia="es-ES"/>
              </w:rPr>
            </w:pPr>
            <w:r w:rsidRPr="0060380D">
              <w:rPr>
                <w:rFonts w:eastAsia="Times New Roman" w:cs="Arial"/>
                <w:b/>
                <w:bCs/>
                <w:color w:val="000000"/>
                <w:sz w:val="20"/>
                <w:szCs w:val="20"/>
                <w:lang w:eastAsia="es-ES"/>
              </w:rPr>
              <w:t>Contenidos</w:t>
            </w:r>
          </w:p>
        </w:tc>
        <w:tc>
          <w:tcPr>
            <w:tcW w:w="2684" w:type="dxa"/>
            <w:tcBorders>
              <w:top w:val="nil"/>
              <w:left w:val="nil"/>
              <w:bottom w:val="single" w:sz="8" w:space="0" w:color="000000"/>
              <w:right w:val="single" w:sz="8" w:space="0" w:color="000000"/>
            </w:tcBorders>
            <w:shd w:val="clear" w:color="000000" w:fill="DEEAF6"/>
            <w:vAlign w:val="center"/>
            <w:hideMark/>
          </w:tcPr>
          <w:p w:rsidR="0060380D" w:rsidRPr="0060380D" w:rsidRDefault="0060380D" w:rsidP="0060380D">
            <w:pPr>
              <w:spacing w:before="0" w:after="0" w:line="240" w:lineRule="auto"/>
              <w:ind w:firstLine="0"/>
              <w:jc w:val="center"/>
              <w:rPr>
                <w:rFonts w:eastAsia="Times New Roman" w:cs="Arial"/>
                <w:b/>
                <w:bCs/>
                <w:color w:val="000000"/>
                <w:sz w:val="20"/>
                <w:szCs w:val="20"/>
                <w:lang w:eastAsia="es-ES"/>
              </w:rPr>
            </w:pPr>
            <w:r w:rsidRPr="0060380D">
              <w:rPr>
                <w:rFonts w:eastAsia="Times New Roman" w:cs="Arial"/>
                <w:b/>
                <w:bCs/>
                <w:color w:val="000000"/>
                <w:sz w:val="20"/>
                <w:szCs w:val="20"/>
                <w:lang w:eastAsia="es-ES"/>
              </w:rPr>
              <w:t>RA y CE</w:t>
            </w:r>
          </w:p>
        </w:tc>
      </w:tr>
      <w:tr w:rsidR="00926B20" w:rsidRPr="0060380D" w:rsidTr="00D077A3">
        <w:trPr>
          <w:trHeight w:val="4230"/>
        </w:trPr>
        <w:tc>
          <w:tcPr>
            <w:tcW w:w="2825" w:type="dxa"/>
            <w:vMerge w:val="restart"/>
            <w:tcBorders>
              <w:top w:val="nil"/>
              <w:left w:val="single" w:sz="8" w:space="0" w:color="auto"/>
              <w:right w:val="single" w:sz="8" w:space="0" w:color="auto"/>
            </w:tcBorders>
            <w:vAlign w:val="center"/>
            <w:hideMark/>
          </w:tcPr>
          <w:p w:rsidR="00926B20" w:rsidRDefault="00926B20" w:rsidP="00926B20">
            <w:pPr>
              <w:spacing w:before="0" w:after="0" w:line="240" w:lineRule="auto"/>
              <w:ind w:firstLine="0"/>
              <w:jc w:val="center"/>
              <w:rPr>
                <w:rFonts w:eastAsia="Times New Roman" w:cs="Arial"/>
                <w:b/>
                <w:bCs/>
                <w:color w:val="000000"/>
                <w:sz w:val="20"/>
                <w:szCs w:val="20"/>
                <w:lang w:eastAsia="es-ES"/>
              </w:rPr>
            </w:pPr>
            <w:r w:rsidRPr="0060380D">
              <w:rPr>
                <w:rFonts w:eastAsia="Times New Roman" w:cs="Arial"/>
                <w:b/>
                <w:bCs/>
                <w:color w:val="000000"/>
                <w:sz w:val="20"/>
                <w:szCs w:val="20"/>
                <w:lang w:eastAsia="es-ES"/>
              </w:rPr>
              <w:t>UNIDAD DE TRABAJO Nº 1</w:t>
            </w:r>
          </w:p>
          <w:p w:rsidR="00926B20" w:rsidRDefault="00926B20" w:rsidP="0060380D">
            <w:pPr>
              <w:spacing w:before="0" w:after="0" w:line="240" w:lineRule="auto"/>
              <w:ind w:firstLine="0"/>
              <w:jc w:val="center"/>
              <w:rPr>
                <w:rFonts w:eastAsia="Times New Roman" w:cs="Arial"/>
                <w:b/>
                <w:bCs/>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b/>
                <w:bCs/>
                <w:color w:val="000000"/>
                <w:sz w:val="20"/>
                <w:szCs w:val="20"/>
                <w:lang w:eastAsia="es-ES"/>
              </w:rPr>
            </w:pPr>
          </w:p>
          <w:p w:rsidR="00926B20" w:rsidRDefault="00926B20" w:rsidP="0060380D">
            <w:pPr>
              <w:spacing w:before="0" w:after="0" w:line="240" w:lineRule="auto"/>
              <w:ind w:firstLine="0"/>
              <w:jc w:val="center"/>
              <w:rPr>
                <w:rFonts w:eastAsia="Times New Roman" w:cs="Arial"/>
                <w:b/>
                <w:color w:val="000000"/>
                <w:sz w:val="20"/>
                <w:szCs w:val="20"/>
                <w:lang w:eastAsia="es-ES"/>
              </w:rPr>
            </w:pPr>
            <w:r w:rsidRPr="007669BB">
              <w:rPr>
                <w:rFonts w:eastAsia="Times New Roman" w:cs="Arial"/>
                <w:b/>
                <w:color w:val="000000"/>
                <w:sz w:val="20"/>
                <w:szCs w:val="20"/>
                <w:lang w:eastAsia="es-ES"/>
              </w:rPr>
              <w:t>ECONOMÍA LINEAL Y ECONOMÍA CIRCULAR</w:t>
            </w:r>
          </w:p>
          <w:p w:rsidR="00926B20" w:rsidRDefault="00926B20" w:rsidP="0060380D">
            <w:pPr>
              <w:spacing w:before="0" w:after="0" w:line="240" w:lineRule="auto"/>
              <w:ind w:firstLine="0"/>
              <w:jc w:val="center"/>
              <w:rPr>
                <w:rFonts w:eastAsia="Times New Roman" w:cs="Arial"/>
                <w:b/>
                <w:color w:val="000000"/>
                <w:sz w:val="20"/>
                <w:szCs w:val="20"/>
                <w:lang w:eastAsia="es-ES"/>
              </w:rPr>
            </w:pPr>
          </w:p>
          <w:p w:rsidR="00926B20" w:rsidRPr="007669BB" w:rsidRDefault="00926B20" w:rsidP="0060380D">
            <w:pPr>
              <w:spacing w:before="0" w:after="0" w:line="240" w:lineRule="auto"/>
              <w:ind w:firstLine="0"/>
              <w:jc w:val="center"/>
              <w:rPr>
                <w:rFonts w:eastAsia="Times New Roman" w:cs="Arial"/>
                <w:b/>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1ª EVALUACIÓN</w:t>
            </w:r>
          </w:p>
          <w:p w:rsidR="00926B20"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 xml:space="preserve"> </w:t>
            </w:r>
            <w:r w:rsidR="00927E95">
              <w:rPr>
                <w:rFonts w:eastAsia="Times New Roman" w:cs="Arial"/>
                <w:color w:val="000000"/>
                <w:sz w:val="20"/>
                <w:szCs w:val="20"/>
                <w:lang w:eastAsia="es-ES"/>
              </w:rPr>
              <w:t>5</w:t>
            </w:r>
            <w:r w:rsidR="00955C32">
              <w:rPr>
                <w:rFonts w:eastAsia="Times New Roman" w:cs="Arial"/>
                <w:color w:val="000000"/>
                <w:sz w:val="20"/>
                <w:szCs w:val="20"/>
                <w:lang w:eastAsia="es-ES"/>
              </w:rPr>
              <w:t xml:space="preserve"> </w:t>
            </w:r>
            <w:r w:rsidRPr="0060380D">
              <w:rPr>
                <w:rFonts w:eastAsia="Times New Roman" w:cs="Arial"/>
                <w:color w:val="000000"/>
                <w:sz w:val="20"/>
                <w:szCs w:val="20"/>
                <w:lang w:eastAsia="es-ES"/>
              </w:rPr>
              <w:t>HORAS</w:t>
            </w: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926B20" w:rsidP="007669BB">
            <w:pPr>
              <w:spacing w:after="0"/>
              <w:ind w:firstLine="0"/>
              <w:jc w:val="center"/>
              <w:rPr>
                <w:rFonts w:eastAsia="Times New Roman" w:cs="Arial"/>
                <w:b/>
                <w:bCs/>
                <w:color w:val="000000"/>
                <w:sz w:val="20"/>
                <w:szCs w:val="20"/>
                <w:lang w:eastAsia="es-ES"/>
              </w:rPr>
            </w:pPr>
            <w:r w:rsidRPr="0060380D">
              <w:rPr>
                <w:rFonts w:ascii="Aptos Narrow" w:eastAsia="Times New Roman" w:hAnsi="Aptos Narrow" w:cs="Times New Roman"/>
                <w:color w:val="000000"/>
                <w:lang w:eastAsia="es-ES"/>
              </w:rPr>
              <w:t>Septiembre y octubre</w:t>
            </w:r>
          </w:p>
        </w:tc>
        <w:tc>
          <w:tcPr>
            <w:tcW w:w="4333" w:type="dxa"/>
            <w:vMerge w:val="restart"/>
            <w:tcBorders>
              <w:top w:val="single" w:sz="8" w:space="0" w:color="auto"/>
              <w:left w:val="nil"/>
              <w:right w:val="single" w:sz="8" w:space="0" w:color="auto"/>
            </w:tcBorders>
            <w:vAlign w:val="center"/>
            <w:hideMark/>
          </w:tcPr>
          <w:p w:rsidR="00926B20" w:rsidRDefault="00926B20" w:rsidP="00926B20">
            <w:pPr>
              <w:spacing w:before="0" w:after="0" w:line="240" w:lineRule="auto"/>
              <w:ind w:firstLine="0"/>
              <w:rPr>
                <w:rFonts w:eastAsia="Times New Roman" w:cs="Arial"/>
                <w:bCs/>
                <w:color w:val="222222"/>
                <w:sz w:val="20"/>
                <w:szCs w:val="20"/>
                <w:lang w:eastAsia="es-ES"/>
              </w:rPr>
            </w:pPr>
            <w:r w:rsidRPr="007669BB">
              <w:rPr>
                <w:rFonts w:eastAsia="Times New Roman" w:cs="Arial"/>
                <w:bCs/>
                <w:color w:val="222222"/>
                <w:sz w:val="20"/>
                <w:szCs w:val="20"/>
                <w:lang w:eastAsia="es-ES"/>
              </w:rPr>
              <w:t>1. Conceptos de EL y EC.</w:t>
            </w:r>
          </w:p>
          <w:p w:rsidR="00926B20" w:rsidRDefault="00926B20" w:rsidP="00A07A27">
            <w:pPr>
              <w:spacing w:before="0" w:after="0" w:line="240" w:lineRule="auto"/>
              <w:ind w:firstLine="0"/>
              <w:rPr>
                <w:rFonts w:eastAsia="Times New Roman" w:cs="Arial"/>
                <w:bCs/>
                <w:color w:val="222222"/>
                <w:sz w:val="20"/>
                <w:szCs w:val="20"/>
                <w:lang w:eastAsia="es-ES"/>
              </w:rPr>
            </w:pPr>
          </w:p>
          <w:p w:rsidR="00926B20" w:rsidRDefault="00926B20" w:rsidP="00A07A27">
            <w:pPr>
              <w:spacing w:before="0" w:after="0" w:line="240" w:lineRule="auto"/>
              <w:ind w:firstLine="0"/>
              <w:rPr>
                <w:rFonts w:eastAsia="Times New Roman" w:cs="Arial"/>
                <w:bCs/>
                <w:color w:val="222222"/>
                <w:sz w:val="20"/>
                <w:szCs w:val="20"/>
                <w:lang w:eastAsia="es-ES"/>
              </w:rPr>
            </w:pPr>
            <w:r w:rsidRPr="007669BB">
              <w:rPr>
                <w:rFonts w:eastAsia="Times New Roman" w:cs="Arial"/>
                <w:bCs/>
                <w:color w:val="222222"/>
                <w:sz w:val="20"/>
                <w:szCs w:val="20"/>
                <w:lang w:eastAsia="es-ES"/>
              </w:rPr>
              <w:t>2. El proceso productivo en los modelos de empresas de basados en la EL Y EC.</w:t>
            </w:r>
          </w:p>
          <w:p w:rsidR="00926B20" w:rsidRPr="0060380D" w:rsidRDefault="00926B20" w:rsidP="00926B20">
            <w:pPr>
              <w:spacing w:after="0"/>
              <w:ind w:firstLine="0"/>
              <w:rPr>
                <w:rFonts w:eastAsia="Times New Roman" w:cs="Arial"/>
                <w:color w:val="000000"/>
                <w:sz w:val="20"/>
                <w:szCs w:val="20"/>
                <w:lang w:eastAsia="es-ES"/>
              </w:rPr>
            </w:pPr>
            <w:r w:rsidRPr="007669BB">
              <w:rPr>
                <w:rFonts w:eastAsia="Times New Roman" w:cs="Arial"/>
                <w:bCs/>
                <w:color w:val="222222"/>
                <w:sz w:val="20"/>
                <w:szCs w:val="20"/>
                <w:lang w:eastAsia="es-ES"/>
              </w:rPr>
              <w:t>3. Modelos de empresa. Sostenibilidad e impacto medioambiental en la empresa actual.</w:t>
            </w:r>
          </w:p>
        </w:tc>
        <w:tc>
          <w:tcPr>
            <w:tcW w:w="2684" w:type="dxa"/>
            <w:tcBorders>
              <w:top w:val="nil"/>
              <w:left w:val="nil"/>
              <w:right w:val="single" w:sz="8" w:space="0" w:color="000000"/>
            </w:tcBorders>
            <w:vAlign w:val="center"/>
            <w:hideMark/>
          </w:tcPr>
          <w:p w:rsidR="00926B20" w:rsidRDefault="00926B20" w:rsidP="00926B20">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RA: 1</w:t>
            </w:r>
          </w:p>
          <w:p w:rsidR="00926B20" w:rsidRDefault="00926B20" w:rsidP="0060380D">
            <w:pPr>
              <w:spacing w:before="0" w:after="0" w:line="240" w:lineRule="auto"/>
              <w:ind w:firstLine="0"/>
              <w:jc w:val="center"/>
              <w:rPr>
                <w:rFonts w:eastAsia="Times New Roman" w:cs="Arial"/>
                <w:color w:val="000000"/>
                <w:sz w:val="20"/>
                <w:szCs w:val="20"/>
                <w:lang w:eastAsia="es-ES"/>
              </w:rPr>
            </w:pPr>
          </w:p>
          <w:p w:rsidR="00926B20"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CE: a), b), c), d), e), f)</w:t>
            </w:r>
          </w:p>
          <w:p w:rsidR="00926B20" w:rsidRPr="0060380D" w:rsidRDefault="00926B20" w:rsidP="0060380D">
            <w:pPr>
              <w:spacing w:before="0" w:after="0" w:line="240" w:lineRule="auto"/>
              <w:ind w:firstLine="0"/>
              <w:jc w:val="left"/>
              <w:rPr>
                <w:rFonts w:ascii="Aptos Narrow" w:eastAsia="Times New Roman" w:hAnsi="Aptos Narrow" w:cs="Times New Roman"/>
                <w:color w:val="000000"/>
                <w:lang w:eastAsia="es-ES"/>
              </w:rPr>
            </w:pPr>
            <w:r w:rsidRPr="0060380D">
              <w:rPr>
                <w:rFonts w:ascii="Aptos Narrow" w:eastAsia="Times New Roman" w:hAnsi="Aptos Narrow" w:cs="Times New Roman"/>
                <w:color w:val="000000"/>
                <w:lang w:eastAsia="es-ES"/>
              </w:rPr>
              <w:t> </w:t>
            </w:r>
          </w:p>
          <w:p w:rsidR="00926B20" w:rsidRPr="0060380D" w:rsidRDefault="00926B20" w:rsidP="0060380D">
            <w:pPr>
              <w:spacing w:before="0" w:after="0" w:line="240" w:lineRule="auto"/>
              <w:ind w:firstLine="0"/>
              <w:jc w:val="left"/>
              <w:rPr>
                <w:rFonts w:ascii="Aptos Narrow" w:eastAsia="Times New Roman" w:hAnsi="Aptos Narrow" w:cs="Times New Roman"/>
                <w:color w:val="000000"/>
                <w:lang w:eastAsia="es-ES"/>
              </w:rPr>
            </w:pPr>
            <w:r w:rsidRPr="0060380D">
              <w:rPr>
                <w:rFonts w:ascii="Aptos Narrow" w:eastAsia="Times New Roman" w:hAnsi="Aptos Narrow" w:cs="Times New Roman"/>
                <w:color w:val="000000"/>
                <w:lang w:eastAsia="es-ES"/>
              </w:rPr>
              <w:t> </w:t>
            </w:r>
          </w:p>
          <w:p w:rsidR="00926B20" w:rsidRPr="0060380D" w:rsidRDefault="00926B20" w:rsidP="0060380D">
            <w:pPr>
              <w:spacing w:after="0"/>
              <w:jc w:val="left"/>
              <w:rPr>
                <w:rFonts w:eastAsia="Times New Roman" w:cs="Arial"/>
                <w:color w:val="000000"/>
                <w:sz w:val="20"/>
                <w:szCs w:val="20"/>
                <w:lang w:eastAsia="es-ES"/>
              </w:rPr>
            </w:pPr>
            <w:r w:rsidRPr="0060380D">
              <w:rPr>
                <w:rFonts w:ascii="Aptos Narrow" w:eastAsia="Times New Roman" w:hAnsi="Aptos Narrow" w:cs="Times New Roman"/>
                <w:color w:val="000000"/>
                <w:lang w:eastAsia="es-ES"/>
              </w:rPr>
              <w:t> </w:t>
            </w:r>
          </w:p>
        </w:tc>
      </w:tr>
      <w:tr w:rsidR="007669BB" w:rsidRPr="0060380D" w:rsidTr="00D077A3">
        <w:trPr>
          <w:trHeight w:val="500"/>
        </w:trPr>
        <w:tc>
          <w:tcPr>
            <w:tcW w:w="2825" w:type="dxa"/>
            <w:vMerge/>
            <w:tcBorders>
              <w:left w:val="single" w:sz="8" w:space="0" w:color="auto"/>
              <w:bottom w:val="single" w:sz="8" w:space="0" w:color="auto"/>
              <w:right w:val="single" w:sz="8" w:space="0" w:color="auto"/>
            </w:tcBorders>
            <w:vAlign w:val="center"/>
            <w:hideMark/>
          </w:tcPr>
          <w:p w:rsidR="007669BB" w:rsidRPr="0060380D" w:rsidRDefault="007669BB" w:rsidP="0060380D">
            <w:pPr>
              <w:spacing w:before="0" w:after="0" w:line="240" w:lineRule="auto"/>
              <w:ind w:firstLine="0"/>
              <w:jc w:val="left"/>
              <w:rPr>
                <w:rFonts w:ascii="Aptos Narrow" w:eastAsia="Times New Roman" w:hAnsi="Aptos Narrow" w:cs="Times New Roman"/>
                <w:color w:val="000000"/>
                <w:lang w:eastAsia="es-ES"/>
              </w:rPr>
            </w:pPr>
          </w:p>
        </w:tc>
        <w:tc>
          <w:tcPr>
            <w:tcW w:w="4333" w:type="dxa"/>
            <w:vMerge/>
            <w:tcBorders>
              <w:left w:val="nil"/>
              <w:bottom w:val="single" w:sz="8" w:space="0" w:color="auto"/>
              <w:right w:val="single" w:sz="8" w:space="0" w:color="auto"/>
            </w:tcBorders>
            <w:vAlign w:val="center"/>
            <w:hideMark/>
          </w:tcPr>
          <w:p w:rsidR="007669BB" w:rsidRPr="0060380D" w:rsidRDefault="007669BB" w:rsidP="0060380D">
            <w:pPr>
              <w:spacing w:before="0" w:after="0" w:line="240" w:lineRule="auto"/>
              <w:ind w:firstLine="0"/>
              <w:jc w:val="left"/>
              <w:rPr>
                <w:rFonts w:eastAsia="Times New Roman" w:cs="Arial"/>
                <w:color w:val="000000"/>
                <w:sz w:val="20"/>
                <w:szCs w:val="20"/>
                <w:lang w:eastAsia="es-ES"/>
              </w:rPr>
            </w:pPr>
          </w:p>
        </w:tc>
        <w:tc>
          <w:tcPr>
            <w:tcW w:w="2684" w:type="dxa"/>
            <w:tcBorders>
              <w:top w:val="nil"/>
              <w:left w:val="nil"/>
              <w:bottom w:val="nil"/>
              <w:right w:val="single" w:sz="8" w:space="0" w:color="000000"/>
            </w:tcBorders>
            <w:vAlign w:val="center"/>
            <w:hideMark/>
          </w:tcPr>
          <w:p w:rsidR="007669BB" w:rsidRPr="0060380D" w:rsidRDefault="007669BB" w:rsidP="0060380D">
            <w:pPr>
              <w:spacing w:before="0" w:after="0" w:line="240" w:lineRule="auto"/>
              <w:ind w:firstLine="0"/>
              <w:jc w:val="left"/>
              <w:rPr>
                <w:rFonts w:ascii="Aptos Narrow" w:eastAsia="Times New Roman" w:hAnsi="Aptos Narrow" w:cs="Times New Roman"/>
                <w:color w:val="000000"/>
                <w:lang w:eastAsia="es-ES"/>
              </w:rPr>
            </w:pPr>
          </w:p>
        </w:tc>
      </w:tr>
      <w:tr w:rsidR="00926B20" w:rsidRPr="0060380D" w:rsidTr="00D077A3">
        <w:trPr>
          <w:trHeight w:val="5450"/>
        </w:trPr>
        <w:tc>
          <w:tcPr>
            <w:tcW w:w="2825" w:type="dxa"/>
            <w:vMerge w:val="restart"/>
            <w:tcBorders>
              <w:top w:val="nil"/>
              <w:left w:val="single" w:sz="8" w:space="0" w:color="auto"/>
              <w:right w:val="single" w:sz="8" w:space="0" w:color="auto"/>
            </w:tcBorders>
            <w:vAlign w:val="center"/>
            <w:hideMark/>
          </w:tcPr>
          <w:p w:rsidR="00926B20" w:rsidRDefault="00926B20" w:rsidP="00926B20">
            <w:pPr>
              <w:spacing w:before="0" w:after="0" w:line="240" w:lineRule="auto"/>
              <w:ind w:firstLine="0"/>
              <w:rPr>
                <w:rFonts w:eastAsia="Times New Roman" w:cs="Arial"/>
                <w:b/>
                <w:bCs/>
                <w:color w:val="000000"/>
                <w:sz w:val="20"/>
                <w:szCs w:val="20"/>
                <w:lang w:eastAsia="es-ES"/>
              </w:rPr>
            </w:pPr>
            <w:r w:rsidRPr="0060380D">
              <w:rPr>
                <w:rFonts w:eastAsia="Times New Roman" w:cs="Arial"/>
                <w:b/>
                <w:bCs/>
                <w:color w:val="000000"/>
                <w:sz w:val="20"/>
                <w:szCs w:val="20"/>
                <w:lang w:eastAsia="es-ES"/>
              </w:rPr>
              <w:t>UNIDAD DE TRABAJO Nº 2</w:t>
            </w:r>
          </w:p>
          <w:p w:rsidR="00926B20" w:rsidRDefault="00926B20" w:rsidP="0060380D">
            <w:pPr>
              <w:spacing w:before="0" w:after="0" w:line="240" w:lineRule="auto"/>
              <w:ind w:firstLine="0"/>
              <w:jc w:val="center"/>
              <w:rPr>
                <w:rFonts w:eastAsia="Times New Roman" w:cs="Arial"/>
                <w:b/>
                <w:bCs/>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b/>
                <w:bCs/>
                <w:color w:val="000000"/>
                <w:sz w:val="20"/>
                <w:szCs w:val="20"/>
                <w:lang w:eastAsia="es-ES"/>
              </w:rPr>
            </w:pPr>
          </w:p>
          <w:p w:rsidR="00926B20" w:rsidRDefault="00926B20" w:rsidP="007669BB">
            <w:pPr>
              <w:spacing w:before="0" w:after="0" w:line="240" w:lineRule="auto"/>
              <w:ind w:firstLine="0"/>
              <w:jc w:val="center"/>
              <w:rPr>
                <w:rFonts w:eastAsia="Times New Roman" w:cs="Arial"/>
                <w:b/>
                <w:color w:val="000000"/>
                <w:sz w:val="20"/>
                <w:szCs w:val="20"/>
                <w:lang w:eastAsia="es-ES"/>
              </w:rPr>
            </w:pPr>
            <w:r w:rsidRPr="0060380D">
              <w:rPr>
                <w:rFonts w:ascii="Aptos Narrow" w:eastAsia="Times New Roman" w:hAnsi="Aptos Narrow" w:cs="Times New Roman"/>
                <w:color w:val="000000"/>
                <w:lang w:eastAsia="es-ES"/>
              </w:rPr>
              <w:t> </w:t>
            </w:r>
            <w:r w:rsidRPr="007669BB">
              <w:rPr>
                <w:rFonts w:eastAsia="Times New Roman" w:cs="Arial"/>
                <w:b/>
                <w:color w:val="000000"/>
                <w:sz w:val="20"/>
                <w:szCs w:val="20"/>
                <w:lang w:eastAsia="es-ES"/>
              </w:rPr>
              <w:t>CUARTA REVOLUCIÓN INDUSTRIAL</w:t>
            </w:r>
          </w:p>
          <w:p w:rsidR="00926B20" w:rsidRDefault="00926B20" w:rsidP="007669BB">
            <w:pPr>
              <w:spacing w:before="0" w:after="0" w:line="240" w:lineRule="auto"/>
              <w:ind w:firstLine="0"/>
              <w:jc w:val="center"/>
              <w:rPr>
                <w:rFonts w:ascii="Aptos Narrow" w:eastAsia="Times New Roman" w:hAnsi="Aptos Narrow" w:cs="Times New Roman"/>
                <w:color w:val="000000"/>
                <w:lang w:eastAsia="es-ES"/>
              </w:rPr>
            </w:pPr>
          </w:p>
          <w:p w:rsidR="00926B20" w:rsidRPr="0060380D" w:rsidRDefault="00926B20" w:rsidP="007669BB">
            <w:pPr>
              <w:spacing w:before="0" w:after="0" w:line="240" w:lineRule="auto"/>
              <w:ind w:firstLine="0"/>
              <w:jc w:val="center"/>
              <w:rPr>
                <w:rFonts w:ascii="Aptos Narrow" w:eastAsia="Times New Roman" w:hAnsi="Aptos Narrow" w:cs="Times New Roman"/>
                <w:color w:val="00000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1ª EVALUACIÓN</w:t>
            </w:r>
          </w:p>
          <w:p w:rsidR="00926B20" w:rsidRDefault="00927E95" w:rsidP="0060380D">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5</w:t>
            </w:r>
            <w:r w:rsidR="00926B20" w:rsidRPr="0060380D">
              <w:rPr>
                <w:rFonts w:eastAsia="Times New Roman" w:cs="Arial"/>
                <w:color w:val="000000"/>
                <w:sz w:val="20"/>
                <w:szCs w:val="20"/>
                <w:lang w:eastAsia="es-ES"/>
              </w:rPr>
              <w:t xml:space="preserve"> HORAS</w:t>
            </w:r>
          </w:p>
          <w:p w:rsidR="00926B20"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D077A3" w:rsidP="00926B20">
            <w:pPr>
              <w:spacing w:before="0" w:after="0" w:line="240" w:lineRule="auto"/>
              <w:ind w:firstLine="0"/>
              <w:jc w:val="center"/>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N</w:t>
            </w:r>
            <w:r w:rsidR="00926B20" w:rsidRPr="0060380D">
              <w:rPr>
                <w:rFonts w:ascii="Aptos Narrow" w:eastAsia="Times New Roman" w:hAnsi="Aptos Narrow" w:cs="Times New Roman"/>
                <w:color w:val="000000"/>
                <w:lang w:eastAsia="es-ES"/>
              </w:rPr>
              <w:t>oviembre</w:t>
            </w:r>
            <w:r>
              <w:rPr>
                <w:rFonts w:ascii="Aptos Narrow" w:eastAsia="Times New Roman" w:hAnsi="Aptos Narrow" w:cs="Times New Roman"/>
                <w:color w:val="000000"/>
                <w:lang w:eastAsia="es-ES"/>
              </w:rPr>
              <w:t xml:space="preserve"> y diciembre</w:t>
            </w: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 </w:t>
            </w:r>
          </w:p>
          <w:p w:rsidR="00926B20" w:rsidRPr="0060380D" w:rsidRDefault="00926B20" w:rsidP="0060380D">
            <w:pPr>
              <w:spacing w:after="0"/>
              <w:jc w:val="left"/>
              <w:rPr>
                <w:rFonts w:eastAsia="Times New Roman" w:cs="Arial"/>
                <w:b/>
                <w:bCs/>
                <w:color w:val="000000"/>
                <w:sz w:val="20"/>
                <w:szCs w:val="20"/>
                <w:lang w:eastAsia="es-ES"/>
              </w:rPr>
            </w:pPr>
            <w:r w:rsidRPr="0060380D">
              <w:rPr>
                <w:rFonts w:ascii="Aptos Narrow" w:eastAsia="Times New Roman" w:hAnsi="Aptos Narrow" w:cs="Times New Roman"/>
                <w:color w:val="000000"/>
                <w:lang w:eastAsia="es-ES"/>
              </w:rPr>
              <w:t> </w:t>
            </w:r>
          </w:p>
        </w:tc>
        <w:tc>
          <w:tcPr>
            <w:tcW w:w="4333" w:type="dxa"/>
            <w:vMerge w:val="restart"/>
            <w:tcBorders>
              <w:top w:val="nil"/>
              <w:left w:val="nil"/>
              <w:right w:val="single" w:sz="8" w:space="0" w:color="auto"/>
            </w:tcBorders>
            <w:noWrap/>
            <w:vAlign w:val="bottom"/>
            <w:hideMark/>
          </w:tcPr>
          <w:p w:rsidR="00926B20" w:rsidRPr="007669BB" w:rsidRDefault="00926B20" w:rsidP="007669BB">
            <w:pPr>
              <w:widowControl w:val="0"/>
              <w:tabs>
                <w:tab w:val="left" w:pos="1667"/>
              </w:tabs>
              <w:autoSpaceDE w:val="0"/>
              <w:autoSpaceDN w:val="0"/>
              <w:spacing w:before="149" w:after="0" w:line="240" w:lineRule="auto"/>
              <w:ind w:firstLine="0"/>
              <w:rPr>
                <w:sz w:val="20"/>
              </w:rPr>
            </w:pPr>
            <w:r>
              <w:rPr>
                <w:color w:val="231F20"/>
                <w:w w:val="105"/>
                <w:sz w:val="20"/>
              </w:rPr>
              <w:t xml:space="preserve">1. </w:t>
            </w:r>
            <w:r w:rsidRPr="007669BB">
              <w:rPr>
                <w:color w:val="231F20"/>
                <w:w w:val="105"/>
                <w:sz w:val="20"/>
              </w:rPr>
              <w:t>Sistemas</w:t>
            </w:r>
            <w:r>
              <w:rPr>
                <w:color w:val="231F20"/>
                <w:w w:val="105"/>
                <w:sz w:val="20"/>
              </w:rPr>
              <w:t xml:space="preserve"> </w:t>
            </w:r>
            <w:r w:rsidRPr="007669BB">
              <w:rPr>
                <w:color w:val="231F20"/>
                <w:w w:val="105"/>
                <w:sz w:val="20"/>
              </w:rPr>
              <w:t>ciberfísicos.</w:t>
            </w:r>
            <w:r>
              <w:rPr>
                <w:color w:val="231F20"/>
                <w:w w:val="105"/>
                <w:sz w:val="20"/>
              </w:rPr>
              <w:t xml:space="preserve"> </w:t>
            </w:r>
            <w:r w:rsidRPr="007669BB">
              <w:rPr>
                <w:color w:val="231F20"/>
                <w:w w:val="105"/>
                <w:sz w:val="20"/>
              </w:rPr>
              <w:t>Relación</w:t>
            </w:r>
            <w:r>
              <w:rPr>
                <w:color w:val="231F20"/>
                <w:w w:val="105"/>
                <w:sz w:val="20"/>
              </w:rPr>
              <w:t xml:space="preserve"> </w:t>
            </w:r>
            <w:r w:rsidRPr="007669BB">
              <w:rPr>
                <w:color w:val="231F20"/>
                <w:w w:val="105"/>
                <w:sz w:val="20"/>
              </w:rPr>
              <w:t>con</w:t>
            </w:r>
            <w:r>
              <w:rPr>
                <w:color w:val="231F20"/>
                <w:w w:val="105"/>
                <w:sz w:val="20"/>
              </w:rPr>
              <w:t xml:space="preserve"> </w:t>
            </w:r>
            <w:r w:rsidRPr="007669BB">
              <w:rPr>
                <w:color w:val="231F20"/>
                <w:w w:val="105"/>
                <w:sz w:val="20"/>
              </w:rPr>
              <w:t>la</w:t>
            </w:r>
            <w:r>
              <w:rPr>
                <w:color w:val="231F20"/>
                <w:w w:val="105"/>
                <w:sz w:val="20"/>
              </w:rPr>
              <w:t xml:space="preserve"> </w:t>
            </w:r>
            <w:r w:rsidRPr="007669BB">
              <w:rPr>
                <w:color w:val="231F20"/>
                <w:w w:val="105"/>
                <w:sz w:val="20"/>
              </w:rPr>
              <w:t>evolución</w:t>
            </w:r>
            <w:r>
              <w:rPr>
                <w:color w:val="231F20"/>
                <w:w w:val="105"/>
                <w:sz w:val="20"/>
              </w:rPr>
              <w:t xml:space="preserve"> </w:t>
            </w:r>
            <w:r w:rsidRPr="007669BB">
              <w:rPr>
                <w:color w:val="231F20"/>
                <w:w w:val="105"/>
                <w:sz w:val="20"/>
              </w:rPr>
              <w:t>de</w:t>
            </w:r>
            <w:r>
              <w:rPr>
                <w:color w:val="231F20"/>
                <w:w w:val="105"/>
                <w:sz w:val="20"/>
              </w:rPr>
              <w:t xml:space="preserve"> </w:t>
            </w:r>
            <w:r w:rsidRPr="007669BB">
              <w:rPr>
                <w:color w:val="231F20"/>
                <w:w w:val="105"/>
                <w:sz w:val="20"/>
              </w:rPr>
              <w:t>la</w:t>
            </w:r>
            <w:r>
              <w:rPr>
                <w:color w:val="231F20"/>
                <w:w w:val="105"/>
                <w:sz w:val="20"/>
              </w:rPr>
              <w:t xml:space="preserve"> </w:t>
            </w:r>
            <w:r w:rsidRPr="007669BB">
              <w:rPr>
                <w:color w:val="231F20"/>
                <w:spacing w:val="-2"/>
                <w:w w:val="105"/>
                <w:sz w:val="20"/>
              </w:rPr>
              <w:t>industria.</w:t>
            </w:r>
          </w:p>
          <w:p w:rsidR="00926B20" w:rsidRPr="007669BB" w:rsidRDefault="00926B20" w:rsidP="007669BB">
            <w:pPr>
              <w:widowControl w:val="0"/>
              <w:tabs>
                <w:tab w:val="left" w:pos="1667"/>
              </w:tabs>
              <w:autoSpaceDE w:val="0"/>
              <w:autoSpaceDN w:val="0"/>
              <w:spacing w:before="148" w:after="0" w:line="240" w:lineRule="auto"/>
              <w:ind w:firstLine="0"/>
              <w:rPr>
                <w:sz w:val="20"/>
              </w:rPr>
            </w:pPr>
            <w:r>
              <w:rPr>
                <w:color w:val="231F20"/>
                <w:sz w:val="20"/>
              </w:rPr>
              <w:t xml:space="preserve">2. </w:t>
            </w:r>
            <w:r w:rsidRPr="007669BB">
              <w:rPr>
                <w:color w:val="231F20"/>
                <w:sz w:val="20"/>
              </w:rPr>
              <w:t>Sistemas</w:t>
            </w:r>
            <w:r>
              <w:rPr>
                <w:color w:val="231F20"/>
                <w:sz w:val="20"/>
              </w:rPr>
              <w:t xml:space="preserve"> </w:t>
            </w:r>
            <w:r w:rsidRPr="007669BB">
              <w:rPr>
                <w:color w:val="231F20"/>
                <w:sz w:val="20"/>
              </w:rPr>
              <w:t>automatizados.</w:t>
            </w:r>
            <w:r>
              <w:rPr>
                <w:color w:val="231F20"/>
                <w:sz w:val="20"/>
              </w:rPr>
              <w:t xml:space="preserve"> </w:t>
            </w:r>
            <w:r w:rsidRPr="007669BB">
              <w:rPr>
                <w:color w:val="231F20"/>
                <w:sz w:val="20"/>
              </w:rPr>
              <w:t>Elementos</w:t>
            </w:r>
            <w:r>
              <w:rPr>
                <w:color w:val="231F20"/>
                <w:sz w:val="20"/>
              </w:rPr>
              <w:t xml:space="preserve"> </w:t>
            </w:r>
            <w:r w:rsidRPr="007669BB">
              <w:rPr>
                <w:color w:val="231F20"/>
                <w:spacing w:val="-2"/>
                <w:sz w:val="20"/>
              </w:rPr>
              <w:t>característicos.</w:t>
            </w:r>
          </w:p>
          <w:p w:rsidR="00926B20" w:rsidRPr="007669BB" w:rsidRDefault="00926B20" w:rsidP="007669BB">
            <w:pPr>
              <w:widowControl w:val="0"/>
              <w:tabs>
                <w:tab w:val="left" w:pos="1669"/>
              </w:tabs>
              <w:autoSpaceDE w:val="0"/>
              <w:autoSpaceDN w:val="0"/>
              <w:spacing w:before="147" w:after="0" w:line="240" w:lineRule="auto"/>
              <w:ind w:firstLine="0"/>
              <w:rPr>
                <w:sz w:val="20"/>
              </w:rPr>
            </w:pPr>
            <w:r>
              <w:rPr>
                <w:color w:val="231F20"/>
                <w:w w:val="105"/>
                <w:sz w:val="20"/>
              </w:rPr>
              <w:t xml:space="preserve">3. </w:t>
            </w:r>
            <w:r w:rsidRPr="007669BB">
              <w:rPr>
                <w:color w:val="231F20"/>
                <w:w w:val="105"/>
                <w:sz w:val="20"/>
              </w:rPr>
              <w:t>Interrelación</w:t>
            </w:r>
            <w:r>
              <w:rPr>
                <w:color w:val="231F20"/>
                <w:w w:val="105"/>
                <w:sz w:val="20"/>
              </w:rPr>
              <w:t xml:space="preserve"> </w:t>
            </w:r>
            <w:r w:rsidRPr="007669BB">
              <w:rPr>
                <w:color w:val="231F20"/>
                <w:w w:val="105"/>
                <w:sz w:val="20"/>
              </w:rPr>
              <w:t>entre</w:t>
            </w:r>
            <w:r>
              <w:rPr>
                <w:color w:val="231F20"/>
                <w:w w:val="105"/>
                <w:sz w:val="20"/>
              </w:rPr>
              <w:t xml:space="preserve"> </w:t>
            </w:r>
            <w:r w:rsidRPr="007669BB">
              <w:rPr>
                <w:color w:val="231F20"/>
                <w:w w:val="105"/>
                <w:sz w:val="20"/>
              </w:rPr>
              <w:t>el</w:t>
            </w:r>
            <w:r>
              <w:rPr>
                <w:color w:val="231F20"/>
                <w:w w:val="105"/>
                <w:sz w:val="20"/>
              </w:rPr>
              <w:t xml:space="preserve"> </w:t>
            </w:r>
            <w:r w:rsidRPr="007669BB">
              <w:rPr>
                <w:color w:val="231F20"/>
                <w:w w:val="105"/>
                <w:sz w:val="20"/>
              </w:rPr>
              <w:t>mundo</w:t>
            </w:r>
            <w:r>
              <w:rPr>
                <w:color w:val="231F20"/>
                <w:w w:val="105"/>
                <w:sz w:val="20"/>
              </w:rPr>
              <w:t xml:space="preserve"> </w:t>
            </w:r>
            <w:r w:rsidRPr="007669BB">
              <w:rPr>
                <w:color w:val="231F20"/>
                <w:w w:val="105"/>
                <w:sz w:val="20"/>
              </w:rPr>
              <w:t>virtual</w:t>
            </w:r>
            <w:r>
              <w:rPr>
                <w:color w:val="231F20"/>
                <w:w w:val="105"/>
                <w:sz w:val="20"/>
              </w:rPr>
              <w:t xml:space="preserve"> </w:t>
            </w:r>
            <w:r w:rsidRPr="007669BB">
              <w:rPr>
                <w:color w:val="231F20"/>
                <w:w w:val="105"/>
                <w:sz w:val="20"/>
              </w:rPr>
              <w:t>y</w:t>
            </w:r>
            <w:r>
              <w:rPr>
                <w:color w:val="231F20"/>
                <w:w w:val="105"/>
                <w:sz w:val="20"/>
              </w:rPr>
              <w:t xml:space="preserve"> </w:t>
            </w:r>
            <w:r w:rsidRPr="007669BB">
              <w:rPr>
                <w:color w:val="231F20"/>
                <w:w w:val="105"/>
                <w:sz w:val="20"/>
              </w:rPr>
              <w:t>el</w:t>
            </w:r>
            <w:r>
              <w:rPr>
                <w:color w:val="231F20"/>
                <w:w w:val="105"/>
                <w:sz w:val="20"/>
              </w:rPr>
              <w:t xml:space="preserve"> </w:t>
            </w:r>
            <w:r w:rsidRPr="007669BB">
              <w:rPr>
                <w:color w:val="231F20"/>
                <w:w w:val="105"/>
                <w:sz w:val="20"/>
              </w:rPr>
              <w:t>mundo</w:t>
            </w:r>
            <w:r>
              <w:rPr>
                <w:color w:val="231F20"/>
                <w:w w:val="105"/>
                <w:sz w:val="20"/>
              </w:rPr>
              <w:t xml:space="preserve"> </w:t>
            </w:r>
            <w:r w:rsidRPr="007669BB">
              <w:rPr>
                <w:color w:val="231F20"/>
                <w:spacing w:val="-2"/>
                <w:w w:val="105"/>
                <w:sz w:val="20"/>
              </w:rPr>
              <w:t>físico.</w:t>
            </w:r>
          </w:p>
          <w:p w:rsidR="00926B20" w:rsidRPr="007669BB" w:rsidRDefault="00926B20" w:rsidP="007669BB">
            <w:pPr>
              <w:widowControl w:val="0"/>
              <w:tabs>
                <w:tab w:val="left" w:pos="1667"/>
              </w:tabs>
              <w:autoSpaceDE w:val="0"/>
              <w:autoSpaceDN w:val="0"/>
              <w:spacing w:before="148" w:after="0" w:line="240" w:lineRule="auto"/>
              <w:ind w:firstLine="0"/>
              <w:rPr>
                <w:sz w:val="20"/>
              </w:rPr>
            </w:pPr>
            <w:r>
              <w:rPr>
                <w:color w:val="231F20"/>
                <w:w w:val="105"/>
                <w:sz w:val="20"/>
              </w:rPr>
              <w:t xml:space="preserve">4. </w:t>
            </w:r>
            <w:r w:rsidRPr="007669BB">
              <w:rPr>
                <w:color w:val="231F20"/>
                <w:w w:val="105"/>
                <w:sz w:val="20"/>
              </w:rPr>
              <w:t>Cambios</w:t>
            </w:r>
            <w:r>
              <w:rPr>
                <w:color w:val="231F20"/>
                <w:w w:val="105"/>
                <w:sz w:val="20"/>
              </w:rPr>
              <w:t xml:space="preserve"> </w:t>
            </w:r>
            <w:r w:rsidRPr="007669BB">
              <w:rPr>
                <w:color w:val="231F20"/>
                <w:w w:val="105"/>
                <w:sz w:val="20"/>
              </w:rPr>
              <w:t>y</w:t>
            </w:r>
            <w:r>
              <w:rPr>
                <w:color w:val="231F20"/>
                <w:w w:val="105"/>
                <w:sz w:val="20"/>
              </w:rPr>
              <w:t xml:space="preserve"> </w:t>
            </w:r>
            <w:r w:rsidRPr="007669BB">
              <w:rPr>
                <w:color w:val="231F20"/>
                <w:w w:val="105"/>
                <w:sz w:val="20"/>
              </w:rPr>
              <w:t>ventajas</w:t>
            </w:r>
            <w:r>
              <w:rPr>
                <w:color w:val="231F20"/>
                <w:w w:val="105"/>
                <w:sz w:val="20"/>
              </w:rPr>
              <w:t xml:space="preserve"> </w:t>
            </w:r>
            <w:r w:rsidRPr="007669BB">
              <w:rPr>
                <w:color w:val="231F20"/>
                <w:w w:val="105"/>
                <w:sz w:val="20"/>
              </w:rPr>
              <w:t>en</w:t>
            </w:r>
            <w:r>
              <w:rPr>
                <w:color w:val="231F20"/>
                <w:w w:val="105"/>
                <w:sz w:val="20"/>
              </w:rPr>
              <w:t xml:space="preserve"> </w:t>
            </w:r>
            <w:r w:rsidRPr="007669BB">
              <w:rPr>
                <w:color w:val="231F20"/>
                <w:w w:val="105"/>
                <w:sz w:val="20"/>
              </w:rPr>
              <w:t>los</w:t>
            </w:r>
            <w:r>
              <w:rPr>
                <w:color w:val="231F20"/>
                <w:w w:val="105"/>
                <w:sz w:val="20"/>
              </w:rPr>
              <w:t xml:space="preserve"> </w:t>
            </w:r>
            <w:r w:rsidRPr="007669BB">
              <w:rPr>
                <w:color w:val="231F20"/>
                <w:w w:val="105"/>
                <w:sz w:val="20"/>
              </w:rPr>
              <w:t>entornos</w:t>
            </w:r>
            <w:r>
              <w:rPr>
                <w:color w:val="231F20"/>
                <w:w w:val="105"/>
                <w:sz w:val="20"/>
              </w:rPr>
              <w:t xml:space="preserve"> </w:t>
            </w:r>
            <w:r w:rsidRPr="007669BB">
              <w:rPr>
                <w:color w:val="231F20"/>
                <w:spacing w:val="-5"/>
                <w:w w:val="105"/>
                <w:sz w:val="20"/>
              </w:rPr>
              <w:t>4.0</w:t>
            </w:r>
          </w:p>
          <w:p w:rsidR="00926B20" w:rsidRPr="007669BB" w:rsidRDefault="00926B20" w:rsidP="007669BB">
            <w:pPr>
              <w:widowControl w:val="0"/>
              <w:tabs>
                <w:tab w:val="left" w:pos="1667"/>
              </w:tabs>
              <w:autoSpaceDE w:val="0"/>
              <w:autoSpaceDN w:val="0"/>
              <w:spacing w:before="149" w:after="0" w:line="240" w:lineRule="auto"/>
              <w:ind w:firstLine="0"/>
              <w:rPr>
                <w:sz w:val="20"/>
              </w:rPr>
            </w:pPr>
            <w:r>
              <w:rPr>
                <w:color w:val="231F20"/>
                <w:w w:val="105"/>
                <w:sz w:val="20"/>
              </w:rPr>
              <w:t xml:space="preserve">5. </w:t>
            </w:r>
            <w:r w:rsidRPr="007669BB">
              <w:rPr>
                <w:color w:val="231F20"/>
                <w:w w:val="105"/>
                <w:sz w:val="20"/>
              </w:rPr>
              <w:t>Sistemas</w:t>
            </w:r>
            <w:r>
              <w:rPr>
                <w:color w:val="231F20"/>
                <w:w w:val="105"/>
                <w:sz w:val="20"/>
              </w:rPr>
              <w:t xml:space="preserve"> </w:t>
            </w:r>
            <w:r w:rsidRPr="007669BB">
              <w:rPr>
                <w:color w:val="231F20"/>
                <w:w w:val="105"/>
                <w:sz w:val="20"/>
              </w:rPr>
              <w:t>ciberfísicos.</w:t>
            </w:r>
            <w:r>
              <w:rPr>
                <w:color w:val="231F20"/>
                <w:w w:val="105"/>
                <w:sz w:val="20"/>
              </w:rPr>
              <w:t xml:space="preserve"> </w:t>
            </w:r>
            <w:r w:rsidRPr="007669BB">
              <w:rPr>
                <w:color w:val="231F20"/>
                <w:w w:val="105"/>
                <w:sz w:val="20"/>
              </w:rPr>
              <w:t>Relación</w:t>
            </w:r>
            <w:r>
              <w:rPr>
                <w:color w:val="231F20"/>
                <w:w w:val="105"/>
                <w:sz w:val="20"/>
              </w:rPr>
              <w:t xml:space="preserve"> </w:t>
            </w:r>
            <w:r w:rsidRPr="007669BB">
              <w:rPr>
                <w:color w:val="231F20"/>
                <w:w w:val="105"/>
                <w:sz w:val="20"/>
              </w:rPr>
              <w:t>con</w:t>
            </w:r>
            <w:r>
              <w:rPr>
                <w:color w:val="231F20"/>
                <w:w w:val="105"/>
                <w:sz w:val="20"/>
              </w:rPr>
              <w:t xml:space="preserve"> </w:t>
            </w:r>
            <w:r w:rsidRPr="007669BB">
              <w:rPr>
                <w:color w:val="231F20"/>
                <w:w w:val="105"/>
                <w:sz w:val="20"/>
              </w:rPr>
              <w:t>la</w:t>
            </w:r>
            <w:r>
              <w:rPr>
                <w:color w:val="231F20"/>
                <w:w w:val="105"/>
                <w:sz w:val="20"/>
              </w:rPr>
              <w:t xml:space="preserve"> </w:t>
            </w:r>
            <w:r w:rsidRPr="007669BB">
              <w:rPr>
                <w:color w:val="231F20"/>
                <w:w w:val="105"/>
                <w:sz w:val="20"/>
              </w:rPr>
              <w:t>evolución</w:t>
            </w:r>
            <w:r>
              <w:rPr>
                <w:color w:val="231F20"/>
                <w:w w:val="105"/>
                <w:sz w:val="20"/>
              </w:rPr>
              <w:t xml:space="preserve"> </w:t>
            </w:r>
            <w:r w:rsidRPr="007669BB">
              <w:rPr>
                <w:color w:val="231F20"/>
                <w:w w:val="105"/>
                <w:sz w:val="20"/>
              </w:rPr>
              <w:t>de</w:t>
            </w:r>
            <w:r>
              <w:rPr>
                <w:color w:val="231F20"/>
                <w:w w:val="105"/>
                <w:sz w:val="20"/>
              </w:rPr>
              <w:t xml:space="preserve"> </w:t>
            </w:r>
            <w:r w:rsidRPr="007669BB">
              <w:rPr>
                <w:color w:val="231F20"/>
                <w:w w:val="105"/>
                <w:sz w:val="20"/>
              </w:rPr>
              <w:t>la</w:t>
            </w:r>
            <w:r>
              <w:rPr>
                <w:color w:val="231F20"/>
                <w:w w:val="105"/>
                <w:sz w:val="20"/>
              </w:rPr>
              <w:t xml:space="preserve"> </w:t>
            </w:r>
            <w:r w:rsidRPr="007669BB">
              <w:rPr>
                <w:color w:val="231F20"/>
                <w:spacing w:val="-2"/>
                <w:w w:val="105"/>
                <w:sz w:val="20"/>
              </w:rPr>
              <w:t>industria.</w:t>
            </w:r>
          </w:p>
          <w:p w:rsidR="00926B20" w:rsidRPr="007669BB" w:rsidRDefault="00926B20" w:rsidP="007669BB">
            <w:pPr>
              <w:widowControl w:val="0"/>
              <w:tabs>
                <w:tab w:val="left" w:pos="1667"/>
              </w:tabs>
              <w:autoSpaceDE w:val="0"/>
              <w:autoSpaceDN w:val="0"/>
              <w:spacing w:before="148" w:after="0" w:line="240" w:lineRule="auto"/>
              <w:ind w:firstLine="0"/>
              <w:rPr>
                <w:sz w:val="20"/>
              </w:rPr>
            </w:pPr>
            <w:r>
              <w:rPr>
                <w:color w:val="231F20"/>
                <w:sz w:val="20"/>
              </w:rPr>
              <w:t xml:space="preserve">6. </w:t>
            </w:r>
            <w:r w:rsidRPr="007669BB">
              <w:rPr>
                <w:color w:val="231F20"/>
                <w:sz w:val="20"/>
              </w:rPr>
              <w:t>Sistemas</w:t>
            </w:r>
            <w:r>
              <w:rPr>
                <w:color w:val="231F20"/>
                <w:sz w:val="20"/>
              </w:rPr>
              <w:t xml:space="preserve"> </w:t>
            </w:r>
            <w:r w:rsidRPr="007669BB">
              <w:rPr>
                <w:color w:val="231F20"/>
                <w:sz w:val="20"/>
              </w:rPr>
              <w:t>automatizados.</w:t>
            </w:r>
            <w:r>
              <w:rPr>
                <w:color w:val="231F20"/>
                <w:sz w:val="20"/>
              </w:rPr>
              <w:t xml:space="preserve"> </w:t>
            </w:r>
            <w:r w:rsidRPr="007669BB">
              <w:rPr>
                <w:color w:val="231F20"/>
                <w:sz w:val="20"/>
              </w:rPr>
              <w:t>Elementos</w:t>
            </w:r>
            <w:r>
              <w:rPr>
                <w:color w:val="231F20"/>
                <w:sz w:val="20"/>
              </w:rPr>
              <w:t xml:space="preserve"> </w:t>
            </w:r>
            <w:r w:rsidRPr="007669BB">
              <w:rPr>
                <w:color w:val="231F20"/>
                <w:spacing w:val="-2"/>
                <w:sz w:val="20"/>
              </w:rPr>
              <w:t>característicos.</w:t>
            </w:r>
          </w:p>
          <w:p w:rsidR="00926B20" w:rsidRPr="007669BB" w:rsidRDefault="00926B20" w:rsidP="007669BB">
            <w:pPr>
              <w:widowControl w:val="0"/>
              <w:tabs>
                <w:tab w:val="left" w:pos="1669"/>
              </w:tabs>
              <w:autoSpaceDE w:val="0"/>
              <w:autoSpaceDN w:val="0"/>
              <w:spacing w:before="147" w:after="0" w:line="240" w:lineRule="auto"/>
              <w:ind w:firstLine="0"/>
              <w:rPr>
                <w:sz w:val="20"/>
              </w:rPr>
            </w:pPr>
            <w:r>
              <w:rPr>
                <w:color w:val="231F20"/>
                <w:w w:val="105"/>
                <w:sz w:val="20"/>
              </w:rPr>
              <w:t xml:space="preserve">7. </w:t>
            </w:r>
            <w:r w:rsidRPr="007669BB">
              <w:rPr>
                <w:color w:val="231F20"/>
                <w:w w:val="105"/>
                <w:sz w:val="20"/>
              </w:rPr>
              <w:t>Interrelación</w:t>
            </w:r>
            <w:r>
              <w:rPr>
                <w:color w:val="231F20"/>
                <w:w w:val="105"/>
                <w:sz w:val="20"/>
              </w:rPr>
              <w:t xml:space="preserve"> </w:t>
            </w:r>
            <w:r w:rsidRPr="007669BB">
              <w:rPr>
                <w:color w:val="231F20"/>
                <w:w w:val="105"/>
                <w:sz w:val="20"/>
              </w:rPr>
              <w:t>entre</w:t>
            </w:r>
            <w:r>
              <w:rPr>
                <w:color w:val="231F20"/>
                <w:w w:val="105"/>
                <w:sz w:val="20"/>
              </w:rPr>
              <w:t xml:space="preserve"> </w:t>
            </w:r>
            <w:r w:rsidRPr="007669BB">
              <w:rPr>
                <w:color w:val="231F20"/>
                <w:w w:val="105"/>
                <w:sz w:val="20"/>
              </w:rPr>
              <w:t>el</w:t>
            </w:r>
            <w:r>
              <w:rPr>
                <w:color w:val="231F20"/>
                <w:w w:val="105"/>
                <w:sz w:val="20"/>
              </w:rPr>
              <w:t xml:space="preserve"> </w:t>
            </w:r>
            <w:r w:rsidRPr="007669BB">
              <w:rPr>
                <w:color w:val="231F20"/>
                <w:w w:val="105"/>
                <w:sz w:val="20"/>
              </w:rPr>
              <w:t>mundo</w:t>
            </w:r>
            <w:r>
              <w:rPr>
                <w:color w:val="231F20"/>
                <w:w w:val="105"/>
                <w:sz w:val="20"/>
              </w:rPr>
              <w:t xml:space="preserve"> </w:t>
            </w:r>
            <w:r w:rsidRPr="007669BB">
              <w:rPr>
                <w:color w:val="231F20"/>
                <w:w w:val="105"/>
                <w:sz w:val="20"/>
              </w:rPr>
              <w:t>virtual</w:t>
            </w:r>
            <w:r>
              <w:rPr>
                <w:color w:val="231F20"/>
                <w:w w:val="105"/>
                <w:sz w:val="20"/>
              </w:rPr>
              <w:t xml:space="preserve"> </w:t>
            </w:r>
            <w:r w:rsidRPr="007669BB">
              <w:rPr>
                <w:color w:val="231F20"/>
                <w:w w:val="105"/>
                <w:sz w:val="20"/>
              </w:rPr>
              <w:t>y</w:t>
            </w:r>
            <w:r>
              <w:rPr>
                <w:color w:val="231F20"/>
                <w:w w:val="105"/>
                <w:sz w:val="20"/>
              </w:rPr>
              <w:t xml:space="preserve"> </w:t>
            </w:r>
            <w:r w:rsidRPr="007669BB">
              <w:rPr>
                <w:color w:val="231F20"/>
                <w:w w:val="105"/>
                <w:sz w:val="20"/>
              </w:rPr>
              <w:t>el</w:t>
            </w:r>
            <w:r>
              <w:rPr>
                <w:color w:val="231F20"/>
                <w:w w:val="105"/>
                <w:sz w:val="20"/>
              </w:rPr>
              <w:t xml:space="preserve"> </w:t>
            </w:r>
            <w:r w:rsidRPr="007669BB">
              <w:rPr>
                <w:color w:val="231F20"/>
                <w:w w:val="105"/>
                <w:sz w:val="20"/>
              </w:rPr>
              <w:t>mundo</w:t>
            </w:r>
            <w:r>
              <w:rPr>
                <w:color w:val="231F20"/>
                <w:w w:val="105"/>
                <w:sz w:val="20"/>
              </w:rPr>
              <w:t xml:space="preserve"> </w:t>
            </w:r>
            <w:r w:rsidRPr="007669BB">
              <w:rPr>
                <w:color w:val="231F20"/>
                <w:spacing w:val="-2"/>
                <w:w w:val="105"/>
                <w:sz w:val="20"/>
              </w:rPr>
              <w:t>físico.</w:t>
            </w:r>
          </w:p>
          <w:p w:rsidR="00A07A27" w:rsidRDefault="00926B20" w:rsidP="00A07A27">
            <w:pPr>
              <w:widowControl w:val="0"/>
              <w:tabs>
                <w:tab w:val="left" w:pos="1667"/>
              </w:tabs>
              <w:autoSpaceDE w:val="0"/>
              <w:autoSpaceDN w:val="0"/>
              <w:spacing w:before="148" w:after="0" w:line="240" w:lineRule="auto"/>
              <w:ind w:firstLine="0"/>
              <w:rPr>
                <w:sz w:val="20"/>
              </w:rPr>
            </w:pPr>
            <w:r>
              <w:rPr>
                <w:color w:val="231F20"/>
                <w:w w:val="105"/>
                <w:sz w:val="20"/>
              </w:rPr>
              <w:t xml:space="preserve">8. </w:t>
            </w:r>
            <w:r w:rsidRPr="007669BB">
              <w:rPr>
                <w:color w:val="231F20"/>
                <w:w w:val="105"/>
                <w:sz w:val="20"/>
              </w:rPr>
              <w:t>Cambios</w:t>
            </w:r>
            <w:r>
              <w:rPr>
                <w:color w:val="231F20"/>
                <w:w w:val="105"/>
                <w:sz w:val="20"/>
              </w:rPr>
              <w:t xml:space="preserve"> </w:t>
            </w:r>
            <w:r w:rsidRPr="007669BB">
              <w:rPr>
                <w:color w:val="231F20"/>
                <w:w w:val="105"/>
                <w:sz w:val="20"/>
              </w:rPr>
              <w:t>y</w:t>
            </w:r>
            <w:r>
              <w:rPr>
                <w:color w:val="231F20"/>
                <w:w w:val="105"/>
                <w:sz w:val="20"/>
              </w:rPr>
              <w:t xml:space="preserve"> </w:t>
            </w:r>
            <w:r w:rsidRPr="007669BB">
              <w:rPr>
                <w:color w:val="231F20"/>
                <w:w w:val="105"/>
                <w:sz w:val="20"/>
              </w:rPr>
              <w:t>ventajas</w:t>
            </w:r>
            <w:r>
              <w:rPr>
                <w:color w:val="231F20"/>
                <w:w w:val="105"/>
                <w:sz w:val="20"/>
              </w:rPr>
              <w:t xml:space="preserve"> </w:t>
            </w:r>
            <w:r w:rsidRPr="007669BB">
              <w:rPr>
                <w:color w:val="231F20"/>
                <w:w w:val="105"/>
                <w:sz w:val="20"/>
              </w:rPr>
              <w:t>en</w:t>
            </w:r>
            <w:r>
              <w:rPr>
                <w:color w:val="231F20"/>
                <w:w w:val="105"/>
                <w:sz w:val="20"/>
              </w:rPr>
              <w:t xml:space="preserve"> </w:t>
            </w:r>
            <w:r w:rsidRPr="007669BB">
              <w:rPr>
                <w:color w:val="231F20"/>
                <w:w w:val="105"/>
                <w:sz w:val="20"/>
              </w:rPr>
              <w:t>los</w:t>
            </w:r>
            <w:r>
              <w:rPr>
                <w:color w:val="231F20"/>
                <w:w w:val="105"/>
                <w:sz w:val="20"/>
              </w:rPr>
              <w:t xml:space="preserve"> </w:t>
            </w:r>
            <w:r w:rsidRPr="007669BB">
              <w:rPr>
                <w:color w:val="231F20"/>
                <w:w w:val="105"/>
                <w:sz w:val="20"/>
              </w:rPr>
              <w:t>entornos</w:t>
            </w:r>
            <w:r>
              <w:rPr>
                <w:color w:val="231F20"/>
                <w:w w:val="105"/>
                <w:sz w:val="20"/>
              </w:rPr>
              <w:t xml:space="preserve"> </w:t>
            </w:r>
            <w:r w:rsidRPr="007669BB">
              <w:rPr>
                <w:color w:val="231F20"/>
                <w:spacing w:val="-5"/>
                <w:w w:val="105"/>
                <w:sz w:val="20"/>
              </w:rPr>
              <w:t>4.0</w:t>
            </w:r>
            <w:r>
              <w:rPr>
                <w:color w:val="231F20"/>
                <w:spacing w:val="-5"/>
                <w:w w:val="105"/>
                <w:sz w:val="20"/>
              </w:rPr>
              <w:t>.</w:t>
            </w:r>
          </w:p>
          <w:p w:rsidR="00926B20" w:rsidRPr="00A07A27" w:rsidRDefault="00926B20" w:rsidP="00A07A27">
            <w:pPr>
              <w:widowControl w:val="0"/>
              <w:tabs>
                <w:tab w:val="left" w:pos="1667"/>
              </w:tabs>
              <w:autoSpaceDE w:val="0"/>
              <w:autoSpaceDN w:val="0"/>
              <w:spacing w:before="148" w:after="0" w:line="240" w:lineRule="auto"/>
              <w:ind w:firstLine="0"/>
              <w:rPr>
                <w:sz w:val="20"/>
              </w:rPr>
            </w:pPr>
            <w:r w:rsidRPr="0060380D">
              <w:rPr>
                <w:rFonts w:eastAsia="Times New Roman" w:cs="Arial"/>
                <w:color w:val="000000"/>
                <w:sz w:val="20"/>
                <w:szCs w:val="20"/>
                <w:lang w:eastAsia="es-ES"/>
              </w:rPr>
              <w:t> </w:t>
            </w:r>
          </w:p>
        </w:tc>
        <w:tc>
          <w:tcPr>
            <w:tcW w:w="2684" w:type="dxa"/>
            <w:tcBorders>
              <w:top w:val="single" w:sz="8" w:space="0" w:color="auto"/>
              <w:left w:val="nil"/>
              <w:right w:val="single" w:sz="8" w:space="0" w:color="auto"/>
            </w:tcBorders>
            <w:vAlign w:val="center"/>
            <w:hideMark/>
          </w:tcPr>
          <w:p w:rsidR="00926B20" w:rsidRDefault="00926B20" w:rsidP="00926B20">
            <w:pPr>
              <w:spacing w:before="0" w:after="0" w:line="240" w:lineRule="auto"/>
              <w:ind w:firstLine="0"/>
              <w:jc w:val="center"/>
              <w:rPr>
                <w:rFonts w:eastAsia="Times New Roman" w:cs="Arial"/>
                <w:color w:val="000000"/>
                <w:sz w:val="20"/>
                <w:szCs w:val="20"/>
                <w:lang w:eastAsia="es-ES"/>
              </w:rPr>
            </w:pPr>
            <w:r w:rsidRPr="0060380D">
              <w:rPr>
                <w:rFonts w:eastAsia="Times New Roman" w:cs="Arial"/>
                <w:color w:val="000000"/>
                <w:sz w:val="20"/>
                <w:szCs w:val="20"/>
                <w:lang w:eastAsia="es-ES"/>
              </w:rPr>
              <w:t>RA: 2</w:t>
            </w:r>
          </w:p>
          <w:p w:rsidR="00926B20" w:rsidRDefault="00926B20" w:rsidP="0060380D">
            <w:pPr>
              <w:spacing w:before="0" w:after="0" w:line="240" w:lineRule="auto"/>
              <w:ind w:firstLine="0"/>
              <w:jc w:val="center"/>
              <w:rPr>
                <w:rFonts w:eastAsia="Times New Roman" w:cs="Arial"/>
                <w:color w:val="000000"/>
                <w:sz w:val="20"/>
                <w:szCs w:val="20"/>
                <w:lang w:eastAsia="es-ES"/>
              </w:rPr>
            </w:pPr>
          </w:p>
          <w:p w:rsidR="00926B20" w:rsidRPr="0060380D" w:rsidRDefault="00926B20" w:rsidP="0060380D">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CE: a), b), c), d), e), f)</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before="0" w:after="0" w:line="240" w:lineRule="auto"/>
              <w:ind w:firstLine="0"/>
              <w:jc w:val="center"/>
              <w:rPr>
                <w:rFonts w:eastAsia="Times New Roman" w:cs="Arial"/>
                <w:color w:val="C00000"/>
                <w:sz w:val="20"/>
                <w:szCs w:val="20"/>
                <w:lang w:eastAsia="es-ES"/>
              </w:rPr>
            </w:pPr>
            <w:r w:rsidRPr="0060380D">
              <w:rPr>
                <w:rFonts w:eastAsia="Times New Roman" w:cs="Arial"/>
                <w:color w:val="C00000"/>
                <w:sz w:val="20"/>
                <w:szCs w:val="20"/>
                <w:lang w:eastAsia="es-ES"/>
              </w:rPr>
              <w:t> </w:t>
            </w:r>
          </w:p>
          <w:p w:rsidR="00926B20" w:rsidRPr="0060380D" w:rsidRDefault="00926B20" w:rsidP="0060380D">
            <w:pPr>
              <w:spacing w:after="0"/>
              <w:jc w:val="center"/>
              <w:rPr>
                <w:rFonts w:eastAsia="Times New Roman" w:cs="Arial"/>
                <w:color w:val="000000"/>
                <w:sz w:val="20"/>
                <w:szCs w:val="20"/>
                <w:lang w:eastAsia="es-ES"/>
              </w:rPr>
            </w:pPr>
            <w:r w:rsidRPr="0060380D">
              <w:rPr>
                <w:rFonts w:eastAsia="Times New Roman" w:cs="Arial"/>
                <w:color w:val="C00000"/>
                <w:sz w:val="20"/>
                <w:szCs w:val="20"/>
                <w:lang w:eastAsia="es-ES"/>
              </w:rPr>
              <w:t> </w:t>
            </w:r>
          </w:p>
        </w:tc>
      </w:tr>
      <w:tr w:rsidR="00926B20" w:rsidRPr="0060380D" w:rsidTr="00926B20">
        <w:trPr>
          <w:trHeight w:val="66"/>
        </w:trPr>
        <w:tc>
          <w:tcPr>
            <w:tcW w:w="2825" w:type="dxa"/>
            <w:vMerge/>
            <w:tcBorders>
              <w:left w:val="single" w:sz="8" w:space="0" w:color="auto"/>
              <w:bottom w:val="single" w:sz="8" w:space="0" w:color="auto"/>
              <w:right w:val="single" w:sz="8" w:space="0" w:color="auto"/>
            </w:tcBorders>
            <w:vAlign w:val="center"/>
            <w:hideMark/>
          </w:tcPr>
          <w:p w:rsidR="00926B20" w:rsidRPr="0060380D" w:rsidRDefault="00926B20" w:rsidP="0060380D">
            <w:pPr>
              <w:spacing w:before="0" w:after="0" w:line="240" w:lineRule="auto"/>
              <w:ind w:firstLine="0"/>
              <w:jc w:val="left"/>
              <w:rPr>
                <w:rFonts w:ascii="Aptos Narrow" w:eastAsia="Times New Roman" w:hAnsi="Aptos Narrow" w:cs="Times New Roman"/>
                <w:color w:val="000000"/>
                <w:lang w:eastAsia="es-ES"/>
              </w:rPr>
            </w:pPr>
          </w:p>
        </w:tc>
        <w:tc>
          <w:tcPr>
            <w:tcW w:w="4333" w:type="dxa"/>
            <w:vMerge/>
            <w:tcBorders>
              <w:left w:val="nil"/>
              <w:bottom w:val="single" w:sz="8" w:space="0" w:color="auto"/>
              <w:right w:val="single" w:sz="8" w:space="0" w:color="auto"/>
            </w:tcBorders>
            <w:vAlign w:val="center"/>
            <w:hideMark/>
          </w:tcPr>
          <w:p w:rsidR="00926B20" w:rsidRPr="0060380D" w:rsidRDefault="00926B20" w:rsidP="0060380D">
            <w:pPr>
              <w:spacing w:before="0" w:after="0" w:line="240" w:lineRule="auto"/>
              <w:ind w:firstLineChars="600" w:firstLine="1200"/>
              <w:jc w:val="left"/>
              <w:rPr>
                <w:rFonts w:eastAsia="Times New Roman" w:cs="Arial"/>
                <w:color w:val="000000"/>
                <w:sz w:val="20"/>
                <w:szCs w:val="20"/>
                <w:lang w:eastAsia="es-ES"/>
              </w:rPr>
            </w:pPr>
          </w:p>
        </w:tc>
        <w:tc>
          <w:tcPr>
            <w:tcW w:w="2684" w:type="dxa"/>
            <w:tcBorders>
              <w:top w:val="nil"/>
              <w:left w:val="nil"/>
              <w:bottom w:val="single" w:sz="8" w:space="0" w:color="auto"/>
              <w:right w:val="single" w:sz="8" w:space="0" w:color="auto"/>
            </w:tcBorders>
            <w:vAlign w:val="center"/>
            <w:hideMark/>
          </w:tcPr>
          <w:p w:rsidR="00926B20" w:rsidRPr="0060380D" w:rsidRDefault="00926B20" w:rsidP="0060380D">
            <w:pPr>
              <w:spacing w:before="0" w:after="0" w:line="240" w:lineRule="auto"/>
              <w:ind w:firstLine="0"/>
              <w:jc w:val="left"/>
              <w:rPr>
                <w:rFonts w:ascii="Aptos Narrow" w:eastAsia="Times New Roman" w:hAnsi="Aptos Narrow" w:cs="Times New Roman"/>
                <w:color w:val="000000"/>
                <w:lang w:eastAsia="es-ES"/>
              </w:rPr>
            </w:pPr>
            <w:r w:rsidRPr="0060380D">
              <w:rPr>
                <w:rFonts w:ascii="Aptos Narrow" w:eastAsia="Times New Roman" w:hAnsi="Aptos Narrow" w:cs="Times New Roman"/>
                <w:color w:val="000000"/>
                <w:lang w:eastAsia="es-ES"/>
              </w:rPr>
              <w:t> </w:t>
            </w:r>
          </w:p>
        </w:tc>
      </w:tr>
    </w:tbl>
    <w:p w:rsidR="00402E3C" w:rsidRDefault="00402E3C" w:rsidP="00402E3C">
      <w:pPr>
        <w:ind w:firstLine="0"/>
        <w:rPr>
          <w:rFonts w:cs="Arial"/>
        </w:rPr>
      </w:pPr>
    </w:p>
    <w:p w:rsidR="00316804" w:rsidRDefault="00316804" w:rsidP="00402E3C">
      <w:pPr>
        <w:ind w:firstLine="0"/>
        <w:rPr>
          <w:rFonts w:cs="Arial"/>
        </w:rPr>
      </w:pPr>
    </w:p>
    <w:tbl>
      <w:tblPr>
        <w:tblW w:w="9782" w:type="dxa"/>
        <w:tblInd w:w="-294" w:type="dxa"/>
        <w:tblCellMar>
          <w:left w:w="70" w:type="dxa"/>
          <w:right w:w="70" w:type="dxa"/>
        </w:tblCellMar>
        <w:tblLook w:val="04A0"/>
      </w:tblPr>
      <w:tblGrid>
        <w:gridCol w:w="2974"/>
        <w:gridCol w:w="4440"/>
        <w:gridCol w:w="2368"/>
      </w:tblGrid>
      <w:tr w:rsidR="005B3C1F" w:rsidRPr="005B3C1F" w:rsidTr="005B3C1F">
        <w:trPr>
          <w:trHeight w:val="500"/>
        </w:trPr>
        <w:tc>
          <w:tcPr>
            <w:tcW w:w="9782" w:type="dxa"/>
            <w:gridSpan w:val="3"/>
            <w:tcBorders>
              <w:top w:val="single" w:sz="8" w:space="0" w:color="000000"/>
              <w:left w:val="single" w:sz="8" w:space="0" w:color="auto"/>
              <w:bottom w:val="single" w:sz="8" w:space="0" w:color="000000"/>
              <w:right w:val="single" w:sz="8" w:space="0" w:color="000000"/>
            </w:tcBorders>
            <w:shd w:val="clear" w:color="000000" w:fill="BCD5ED"/>
            <w:vAlign w:val="center"/>
            <w:hideMark/>
          </w:tcPr>
          <w:p w:rsidR="005B3C1F" w:rsidRPr="005B3C1F" w:rsidRDefault="005B3C1F" w:rsidP="005B3C1F">
            <w:pPr>
              <w:spacing w:before="0" w:after="0" w:line="240" w:lineRule="auto"/>
              <w:ind w:firstLine="0"/>
              <w:jc w:val="center"/>
              <w:rPr>
                <w:rFonts w:eastAsia="Times New Roman" w:cs="Arial"/>
                <w:b/>
                <w:bCs/>
                <w:color w:val="000000"/>
                <w:sz w:val="20"/>
                <w:szCs w:val="20"/>
                <w:lang w:eastAsia="es-ES"/>
              </w:rPr>
            </w:pPr>
            <w:r w:rsidRPr="005B3C1F">
              <w:rPr>
                <w:rFonts w:eastAsia="Times New Roman" w:cs="Arial"/>
                <w:b/>
                <w:bCs/>
                <w:color w:val="000000"/>
                <w:sz w:val="20"/>
                <w:szCs w:val="20"/>
                <w:lang w:eastAsia="es-ES"/>
              </w:rPr>
              <w:lastRenderedPageBreak/>
              <w:t>Bloque temático II. SEGUNDA EVALUACIÓN</w:t>
            </w:r>
          </w:p>
        </w:tc>
      </w:tr>
      <w:tr w:rsidR="001575F7" w:rsidRPr="005B3C1F" w:rsidTr="00D077A3">
        <w:trPr>
          <w:trHeight w:val="2680"/>
        </w:trPr>
        <w:tc>
          <w:tcPr>
            <w:tcW w:w="2974" w:type="dxa"/>
            <w:vMerge w:val="restart"/>
            <w:tcBorders>
              <w:top w:val="nil"/>
              <w:left w:val="single" w:sz="8" w:space="0" w:color="auto"/>
              <w:right w:val="single" w:sz="8" w:space="0" w:color="auto"/>
            </w:tcBorders>
            <w:vAlign w:val="center"/>
            <w:hideMark/>
          </w:tcPr>
          <w:p w:rsidR="001575F7" w:rsidRDefault="001575F7" w:rsidP="005B3C1F">
            <w:pPr>
              <w:spacing w:before="0" w:after="0" w:line="240" w:lineRule="auto"/>
              <w:ind w:firstLine="0"/>
              <w:jc w:val="center"/>
              <w:rPr>
                <w:rFonts w:eastAsia="Times New Roman" w:cs="Arial"/>
                <w:b/>
                <w:bCs/>
                <w:color w:val="000000"/>
                <w:sz w:val="20"/>
                <w:szCs w:val="20"/>
                <w:lang w:eastAsia="es-ES"/>
              </w:rPr>
            </w:pPr>
            <w:r w:rsidRPr="005B3C1F">
              <w:rPr>
                <w:rFonts w:eastAsia="Times New Roman" w:cs="Arial"/>
                <w:b/>
                <w:bCs/>
                <w:color w:val="000000"/>
                <w:sz w:val="20"/>
                <w:szCs w:val="20"/>
                <w:lang w:eastAsia="es-ES"/>
              </w:rPr>
              <w:t>UNIDAD DE TRABAJO Nº 3</w:t>
            </w:r>
          </w:p>
          <w:p w:rsidR="00BF6AB9" w:rsidRDefault="00BF6AB9" w:rsidP="005B3C1F">
            <w:pPr>
              <w:spacing w:before="0" w:after="0" w:line="240" w:lineRule="auto"/>
              <w:ind w:firstLine="0"/>
              <w:jc w:val="center"/>
              <w:rPr>
                <w:rFonts w:eastAsia="Times New Roman" w:cs="Arial"/>
                <w:b/>
                <w:bCs/>
                <w:color w:val="000000"/>
                <w:sz w:val="20"/>
                <w:szCs w:val="20"/>
                <w:lang w:eastAsia="es-ES"/>
              </w:rPr>
            </w:pPr>
          </w:p>
          <w:p w:rsidR="00BF6AB9" w:rsidRDefault="00BF6AB9" w:rsidP="005B3C1F">
            <w:pPr>
              <w:spacing w:before="0" w:after="0" w:line="240" w:lineRule="auto"/>
              <w:ind w:firstLine="0"/>
              <w:jc w:val="center"/>
              <w:rPr>
                <w:rFonts w:eastAsia="Times New Roman" w:cs="Arial"/>
                <w:b/>
                <w:bCs/>
                <w:color w:val="000000"/>
                <w:sz w:val="20"/>
                <w:szCs w:val="20"/>
                <w:lang w:eastAsia="es-ES"/>
              </w:rPr>
            </w:pPr>
          </w:p>
          <w:p w:rsidR="00BF6AB9" w:rsidRPr="005B3C1F" w:rsidRDefault="00BF6AB9" w:rsidP="005B3C1F">
            <w:pPr>
              <w:spacing w:before="0" w:after="0" w:line="240" w:lineRule="auto"/>
              <w:ind w:firstLine="0"/>
              <w:jc w:val="center"/>
              <w:rPr>
                <w:rFonts w:eastAsia="Times New Roman" w:cs="Arial"/>
                <w:b/>
                <w:bCs/>
                <w:color w:val="000000"/>
                <w:sz w:val="20"/>
                <w:szCs w:val="20"/>
                <w:lang w:eastAsia="es-ES"/>
              </w:rPr>
            </w:pPr>
            <w:r>
              <w:rPr>
                <w:rFonts w:eastAsia="Times New Roman" w:cs="Arial"/>
                <w:b/>
                <w:bCs/>
                <w:color w:val="000000"/>
                <w:sz w:val="20"/>
                <w:szCs w:val="20"/>
                <w:lang w:eastAsia="es-ES"/>
              </w:rPr>
              <w:t>GESTIÓN EN LA NUBE (CLOUD) Y SISTEMAS CONECTADOS</w:t>
            </w:r>
          </w:p>
          <w:p w:rsidR="00BF6AB9" w:rsidRDefault="00BF6AB9" w:rsidP="005B3C1F">
            <w:pPr>
              <w:spacing w:before="0" w:after="0" w:line="240" w:lineRule="auto"/>
              <w:ind w:firstLine="0"/>
              <w:jc w:val="center"/>
              <w:rPr>
                <w:rFonts w:eastAsia="Times New Roman" w:cs="Arial"/>
                <w:color w:val="000000"/>
                <w:sz w:val="20"/>
                <w:szCs w:val="20"/>
                <w:lang w:eastAsia="es-ES"/>
              </w:rPr>
            </w:pPr>
          </w:p>
          <w:p w:rsidR="00BF6AB9" w:rsidRPr="005B3C1F" w:rsidRDefault="00BF6AB9" w:rsidP="005B3C1F">
            <w:pPr>
              <w:spacing w:before="0" w:after="0" w:line="240" w:lineRule="auto"/>
              <w:ind w:firstLine="0"/>
              <w:jc w:val="center"/>
              <w:rPr>
                <w:rFonts w:eastAsia="Times New Roman" w:cs="Arial"/>
                <w:color w:val="000000"/>
                <w:sz w:val="20"/>
                <w:szCs w:val="20"/>
                <w:lang w:eastAsia="es-ES"/>
              </w:rPr>
            </w:pPr>
          </w:p>
          <w:p w:rsidR="001575F7" w:rsidRPr="005B3C1F" w:rsidRDefault="00D077A3" w:rsidP="005B3C1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2</w:t>
            </w:r>
            <w:r w:rsidR="001575F7" w:rsidRPr="005B3C1F">
              <w:rPr>
                <w:rFonts w:eastAsia="Times New Roman" w:cs="Arial"/>
                <w:color w:val="000000"/>
                <w:sz w:val="20"/>
                <w:szCs w:val="20"/>
                <w:lang w:eastAsia="es-ES"/>
              </w:rPr>
              <w:t>ª EVALUACIÓN</w:t>
            </w:r>
          </w:p>
          <w:p w:rsidR="001575F7" w:rsidRDefault="006051FD" w:rsidP="005B3C1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6</w:t>
            </w:r>
            <w:r w:rsidR="001575F7" w:rsidRPr="005B3C1F">
              <w:rPr>
                <w:rFonts w:eastAsia="Times New Roman" w:cs="Arial"/>
                <w:color w:val="000000"/>
                <w:sz w:val="20"/>
                <w:szCs w:val="20"/>
                <w:lang w:eastAsia="es-ES"/>
              </w:rPr>
              <w:t xml:space="preserve"> HORAS</w:t>
            </w:r>
          </w:p>
          <w:p w:rsidR="00BF6AB9" w:rsidRDefault="00BF6AB9" w:rsidP="005B3C1F">
            <w:pPr>
              <w:spacing w:before="0" w:after="0" w:line="240" w:lineRule="auto"/>
              <w:ind w:firstLine="0"/>
              <w:jc w:val="center"/>
              <w:rPr>
                <w:rFonts w:eastAsia="Times New Roman" w:cs="Arial"/>
                <w:color w:val="000000"/>
                <w:sz w:val="20"/>
                <w:szCs w:val="20"/>
                <w:lang w:eastAsia="es-ES"/>
              </w:rPr>
            </w:pPr>
          </w:p>
          <w:p w:rsidR="00BF6AB9" w:rsidRPr="005B3C1F" w:rsidRDefault="00BF6AB9" w:rsidP="005B3C1F">
            <w:pPr>
              <w:spacing w:before="0" w:after="0" w:line="240" w:lineRule="auto"/>
              <w:ind w:firstLine="0"/>
              <w:jc w:val="center"/>
              <w:rPr>
                <w:rFonts w:eastAsia="Times New Roman" w:cs="Arial"/>
                <w:color w:val="000000"/>
                <w:sz w:val="20"/>
                <w:szCs w:val="20"/>
                <w:lang w:eastAsia="es-ES"/>
              </w:rPr>
            </w:pPr>
          </w:p>
          <w:p w:rsidR="001575F7" w:rsidRPr="005B3C1F" w:rsidRDefault="00D077A3" w:rsidP="00BF6AB9">
            <w:pPr>
              <w:spacing w:before="0" w:after="0" w:line="240" w:lineRule="auto"/>
              <w:ind w:firstLine="0"/>
              <w:jc w:val="center"/>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Enero y febrero</w:t>
            </w:r>
          </w:p>
          <w:p w:rsidR="001575F7" w:rsidRPr="005B3C1F" w:rsidRDefault="001575F7" w:rsidP="005B3C1F">
            <w:pPr>
              <w:spacing w:after="0"/>
              <w:jc w:val="left"/>
              <w:rPr>
                <w:rFonts w:eastAsia="Times New Roman" w:cs="Arial"/>
                <w:b/>
                <w:bCs/>
                <w:color w:val="000000"/>
                <w:sz w:val="20"/>
                <w:szCs w:val="20"/>
                <w:lang w:eastAsia="es-ES"/>
              </w:rPr>
            </w:pPr>
            <w:r w:rsidRPr="005B3C1F">
              <w:rPr>
                <w:rFonts w:ascii="Aptos Narrow" w:eastAsia="Times New Roman" w:hAnsi="Aptos Narrow" w:cs="Times New Roman"/>
                <w:color w:val="000000"/>
                <w:lang w:eastAsia="es-ES"/>
              </w:rPr>
              <w:t> </w:t>
            </w:r>
          </w:p>
        </w:tc>
        <w:tc>
          <w:tcPr>
            <w:tcW w:w="4440" w:type="dxa"/>
            <w:vMerge w:val="restart"/>
            <w:tcBorders>
              <w:top w:val="nil"/>
              <w:left w:val="nil"/>
              <w:right w:val="single" w:sz="8" w:space="0" w:color="auto"/>
            </w:tcBorders>
            <w:noWrap/>
            <w:vAlign w:val="bottom"/>
            <w:hideMark/>
          </w:tcPr>
          <w:p w:rsidR="00BF6AB9" w:rsidRPr="00BF6AB9" w:rsidRDefault="00BF6AB9" w:rsidP="00BF6AB9">
            <w:pPr>
              <w:widowControl w:val="0"/>
              <w:tabs>
                <w:tab w:val="left" w:pos="1667"/>
              </w:tabs>
              <w:autoSpaceDE w:val="0"/>
              <w:autoSpaceDN w:val="0"/>
              <w:spacing w:before="147" w:after="0" w:line="240" w:lineRule="auto"/>
              <w:ind w:firstLine="0"/>
              <w:rPr>
                <w:sz w:val="20"/>
              </w:rPr>
            </w:pPr>
            <w:r>
              <w:rPr>
                <w:color w:val="231F20"/>
                <w:w w:val="105"/>
                <w:sz w:val="20"/>
              </w:rPr>
              <w:t xml:space="preserve">1. </w:t>
            </w:r>
            <w:r w:rsidRPr="00BF6AB9">
              <w:rPr>
                <w:color w:val="231F20"/>
                <w:w w:val="105"/>
                <w:sz w:val="20"/>
              </w:rPr>
              <w:t>Sistemas</w:t>
            </w:r>
            <w:r>
              <w:rPr>
                <w:color w:val="231F20"/>
                <w:w w:val="105"/>
                <w:sz w:val="20"/>
              </w:rPr>
              <w:t xml:space="preserve"> </w:t>
            </w:r>
            <w:r w:rsidRPr="00BF6AB9">
              <w:rPr>
                <w:color w:val="231F20"/>
                <w:w w:val="105"/>
                <w:sz w:val="20"/>
              </w:rPr>
              <w:t>basados</w:t>
            </w:r>
            <w:r>
              <w:rPr>
                <w:color w:val="231F20"/>
                <w:w w:val="105"/>
                <w:sz w:val="20"/>
              </w:rPr>
              <w:t xml:space="preserve"> </w:t>
            </w:r>
            <w:r w:rsidRPr="00BF6AB9">
              <w:rPr>
                <w:color w:val="231F20"/>
                <w:w w:val="105"/>
                <w:sz w:val="20"/>
              </w:rPr>
              <w:t>en</w:t>
            </w:r>
            <w:r>
              <w:rPr>
                <w:color w:val="231F20"/>
                <w:w w:val="105"/>
                <w:sz w:val="20"/>
              </w:rPr>
              <w:t xml:space="preserve"> </w:t>
            </w:r>
            <w:r w:rsidRPr="00BF6AB9">
              <w:rPr>
                <w:color w:val="231F20"/>
                <w:w w:val="105"/>
                <w:sz w:val="20"/>
              </w:rPr>
              <w:t>la</w:t>
            </w:r>
            <w:r>
              <w:rPr>
                <w:color w:val="231F20"/>
                <w:w w:val="105"/>
                <w:sz w:val="20"/>
              </w:rPr>
              <w:t xml:space="preserve"> </w:t>
            </w:r>
            <w:r w:rsidRPr="00BF6AB9">
              <w:rPr>
                <w:color w:val="231F20"/>
                <w:w w:val="105"/>
                <w:sz w:val="20"/>
              </w:rPr>
              <w:t>nube</w:t>
            </w:r>
            <w:r>
              <w:rPr>
                <w:color w:val="231F20"/>
                <w:w w:val="105"/>
                <w:sz w:val="20"/>
              </w:rPr>
              <w:t xml:space="preserve"> </w:t>
            </w:r>
            <w:r w:rsidRPr="00BF6AB9">
              <w:rPr>
                <w:color w:val="231F20"/>
                <w:w w:val="105"/>
                <w:sz w:val="20"/>
              </w:rPr>
              <w:t>(Cloud).</w:t>
            </w:r>
            <w:r>
              <w:rPr>
                <w:color w:val="231F20"/>
                <w:w w:val="105"/>
                <w:sz w:val="20"/>
              </w:rPr>
              <w:t xml:space="preserve"> </w:t>
            </w:r>
            <w:r w:rsidRPr="00BF6AB9">
              <w:rPr>
                <w:color w:val="231F20"/>
                <w:w w:val="105"/>
                <w:sz w:val="20"/>
              </w:rPr>
              <w:t>Definición</w:t>
            </w:r>
            <w:r>
              <w:rPr>
                <w:color w:val="231F20"/>
                <w:w w:val="105"/>
                <w:sz w:val="20"/>
              </w:rPr>
              <w:t xml:space="preserve"> </w:t>
            </w:r>
            <w:r w:rsidRPr="00BF6AB9">
              <w:rPr>
                <w:color w:val="231F20"/>
                <w:w w:val="105"/>
                <w:sz w:val="20"/>
              </w:rPr>
              <w:t>y</w:t>
            </w:r>
            <w:r>
              <w:rPr>
                <w:color w:val="231F20"/>
                <w:w w:val="105"/>
                <w:sz w:val="20"/>
              </w:rPr>
              <w:t xml:space="preserve"> </w:t>
            </w:r>
            <w:r w:rsidRPr="00BF6AB9">
              <w:rPr>
                <w:color w:val="231F20"/>
                <w:spacing w:val="-2"/>
                <w:w w:val="105"/>
                <w:sz w:val="20"/>
              </w:rPr>
              <w:t>niveles.</w:t>
            </w:r>
          </w:p>
          <w:p w:rsidR="00BF6AB9" w:rsidRPr="00BF6AB9" w:rsidRDefault="00BF6AB9" w:rsidP="00BF6AB9">
            <w:pPr>
              <w:widowControl w:val="0"/>
              <w:tabs>
                <w:tab w:val="left" w:pos="1667"/>
              </w:tabs>
              <w:autoSpaceDE w:val="0"/>
              <w:autoSpaceDN w:val="0"/>
              <w:spacing w:before="148" w:after="0" w:line="240" w:lineRule="auto"/>
              <w:ind w:firstLine="0"/>
              <w:rPr>
                <w:sz w:val="20"/>
              </w:rPr>
            </w:pPr>
            <w:r>
              <w:rPr>
                <w:color w:val="231F20"/>
                <w:w w:val="105"/>
                <w:sz w:val="20"/>
              </w:rPr>
              <w:t xml:space="preserve">2. </w:t>
            </w:r>
            <w:r w:rsidRPr="00BF6AB9">
              <w:rPr>
                <w:color w:val="231F20"/>
                <w:w w:val="105"/>
                <w:sz w:val="20"/>
              </w:rPr>
              <w:t>Edge</w:t>
            </w:r>
            <w:r>
              <w:rPr>
                <w:color w:val="231F20"/>
                <w:w w:val="105"/>
                <w:sz w:val="20"/>
              </w:rPr>
              <w:t xml:space="preserve"> </w:t>
            </w:r>
            <w:r w:rsidRPr="00BF6AB9">
              <w:rPr>
                <w:color w:val="231F20"/>
                <w:w w:val="105"/>
                <w:sz w:val="20"/>
              </w:rPr>
              <w:t>computing</w:t>
            </w:r>
            <w:r>
              <w:rPr>
                <w:color w:val="231F20"/>
                <w:w w:val="105"/>
                <w:sz w:val="20"/>
              </w:rPr>
              <w:t xml:space="preserve"> </w:t>
            </w:r>
            <w:r w:rsidRPr="00BF6AB9">
              <w:rPr>
                <w:color w:val="231F20"/>
                <w:w w:val="105"/>
                <w:sz w:val="20"/>
              </w:rPr>
              <w:t>y</w:t>
            </w:r>
            <w:r>
              <w:rPr>
                <w:color w:val="231F20"/>
                <w:w w:val="105"/>
                <w:sz w:val="20"/>
              </w:rPr>
              <w:t xml:space="preserve"> </w:t>
            </w:r>
            <w:r w:rsidRPr="00BF6AB9">
              <w:rPr>
                <w:color w:val="231F20"/>
                <w:w w:val="105"/>
                <w:sz w:val="20"/>
              </w:rPr>
              <w:t>su</w:t>
            </w:r>
            <w:r>
              <w:rPr>
                <w:color w:val="231F20"/>
                <w:w w:val="105"/>
                <w:sz w:val="20"/>
              </w:rPr>
              <w:t xml:space="preserve"> </w:t>
            </w:r>
            <w:r w:rsidRPr="00BF6AB9">
              <w:rPr>
                <w:color w:val="231F20"/>
                <w:w w:val="105"/>
                <w:sz w:val="20"/>
              </w:rPr>
              <w:t>relación</w:t>
            </w:r>
            <w:r>
              <w:rPr>
                <w:color w:val="231F20"/>
                <w:w w:val="105"/>
                <w:sz w:val="20"/>
              </w:rPr>
              <w:t xml:space="preserve"> </w:t>
            </w:r>
            <w:r w:rsidRPr="00BF6AB9">
              <w:rPr>
                <w:color w:val="231F20"/>
                <w:w w:val="105"/>
                <w:sz w:val="20"/>
              </w:rPr>
              <w:t>con</w:t>
            </w:r>
            <w:r>
              <w:rPr>
                <w:color w:val="231F20"/>
                <w:w w:val="105"/>
                <w:sz w:val="20"/>
              </w:rPr>
              <w:t xml:space="preserve"> </w:t>
            </w:r>
            <w:r w:rsidRPr="00BF6AB9">
              <w:rPr>
                <w:color w:val="231F20"/>
                <w:w w:val="105"/>
                <w:sz w:val="20"/>
              </w:rPr>
              <w:t>la</w:t>
            </w:r>
            <w:r>
              <w:rPr>
                <w:color w:val="231F20"/>
                <w:w w:val="105"/>
                <w:sz w:val="20"/>
              </w:rPr>
              <w:t xml:space="preserve"> </w:t>
            </w:r>
            <w:r w:rsidRPr="00BF6AB9">
              <w:rPr>
                <w:color w:val="231F20"/>
                <w:spacing w:val="-4"/>
                <w:w w:val="105"/>
                <w:sz w:val="20"/>
              </w:rPr>
              <w:t>nube.</w:t>
            </w:r>
          </w:p>
          <w:p w:rsidR="00BF6AB9" w:rsidRPr="00BF6AB9" w:rsidRDefault="00BF6AB9" w:rsidP="00BF6AB9">
            <w:pPr>
              <w:widowControl w:val="0"/>
              <w:tabs>
                <w:tab w:val="left" w:pos="1669"/>
              </w:tabs>
              <w:autoSpaceDE w:val="0"/>
              <w:autoSpaceDN w:val="0"/>
              <w:spacing w:before="147" w:after="0" w:line="240" w:lineRule="auto"/>
              <w:ind w:firstLine="0"/>
              <w:rPr>
                <w:sz w:val="20"/>
              </w:rPr>
            </w:pPr>
            <w:r>
              <w:rPr>
                <w:color w:val="231F20"/>
                <w:w w:val="105"/>
                <w:sz w:val="20"/>
              </w:rPr>
              <w:t xml:space="preserve">3. </w:t>
            </w:r>
            <w:r w:rsidRPr="00BF6AB9">
              <w:rPr>
                <w:color w:val="231F20"/>
                <w:w w:val="105"/>
                <w:sz w:val="20"/>
              </w:rPr>
              <w:t>Fogy</w:t>
            </w:r>
            <w:r>
              <w:rPr>
                <w:color w:val="231F20"/>
                <w:w w:val="105"/>
                <w:sz w:val="20"/>
              </w:rPr>
              <w:t xml:space="preserve"> </w:t>
            </w:r>
            <w:r w:rsidRPr="00BF6AB9">
              <w:rPr>
                <w:color w:val="231F20"/>
                <w:w w:val="105"/>
                <w:sz w:val="20"/>
              </w:rPr>
              <w:t>Mist.</w:t>
            </w:r>
            <w:r>
              <w:rPr>
                <w:color w:val="231F20"/>
                <w:w w:val="105"/>
                <w:sz w:val="20"/>
              </w:rPr>
              <w:t xml:space="preserve"> </w:t>
            </w:r>
            <w:r w:rsidRPr="00BF6AB9">
              <w:rPr>
                <w:color w:val="231F20"/>
                <w:w w:val="105"/>
                <w:sz w:val="20"/>
              </w:rPr>
              <w:t>Relación</w:t>
            </w:r>
            <w:r>
              <w:rPr>
                <w:color w:val="231F20"/>
                <w:w w:val="105"/>
                <w:sz w:val="20"/>
              </w:rPr>
              <w:t xml:space="preserve"> </w:t>
            </w:r>
            <w:r w:rsidRPr="00BF6AB9">
              <w:rPr>
                <w:color w:val="231F20"/>
                <w:w w:val="105"/>
                <w:sz w:val="20"/>
              </w:rPr>
              <w:t>con</w:t>
            </w:r>
            <w:r>
              <w:rPr>
                <w:color w:val="231F20"/>
                <w:w w:val="105"/>
                <w:sz w:val="20"/>
              </w:rPr>
              <w:t xml:space="preserve"> </w:t>
            </w:r>
            <w:r w:rsidRPr="00BF6AB9">
              <w:rPr>
                <w:color w:val="231F20"/>
                <w:w w:val="105"/>
                <w:sz w:val="20"/>
              </w:rPr>
              <w:t>la</w:t>
            </w:r>
            <w:r>
              <w:rPr>
                <w:color w:val="231F20"/>
                <w:w w:val="105"/>
                <w:sz w:val="20"/>
              </w:rPr>
              <w:t xml:space="preserve"> </w:t>
            </w:r>
            <w:r w:rsidRPr="00BF6AB9">
              <w:rPr>
                <w:color w:val="231F20"/>
                <w:spacing w:val="-4"/>
                <w:w w:val="105"/>
                <w:sz w:val="20"/>
              </w:rPr>
              <w:t>nube.</w:t>
            </w:r>
          </w:p>
          <w:p w:rsidR="00BF6AB9" w:rsidRPr="00BF6AB9" w:rsidRDefault="00BF6AB9" w:rsidP="00BF6AB9">
            <w:pPr>
              <w:widowControl w:val="0"/>
              <w:tabs>
                <w:tab w:val="left" w:pos="1667"/>
              </w:tabs>
              <w:autoSpaceDE w:val="0"/>
              <w:autoSpaceDN w:val="0"/>
              <w:spacing w:before="148" w:after="0" w:line="240" w:lineRule="auto"/>
              <w:ind w:firstLine="0"/>
              <w:rPr>
                <w:sz w:val="20"/>
              </w:rPr>
            </w:pPr>
            <w:r>
              <w:rPr>
                <w:color w:val="231F20"/>
                <w:w w:val="105"/>
                <w:sz w:val="20"/>
              </w:rPr>
              <w:t xml:space="preserve">4. </w:t>
            </w:r>
            <w:r w:rsidRPr="00BF6AB9">
              <w:rPr>
                <w:color w:val="231F20"/>
                <w:w w:val="105"/>
                <w:sz w:val="20"/>
              </w:rPr>
              <w:t>Recursos</w:t>
            </w:r>
            <w:r>
              <w:rPr>
                <w:color w:val="231F20"/>
                <w:w w:val="105"/>
                <w:sz w:val="20"/>
              </w:rPr>
              <w:t xml:space="preserve"> </w:t>
            </w:r>
            <w:r w:rsidRPr="00BF6AB9">
              <w:rPr>
                <w:color w:val="231F20"/>
                <w:w w:val="105"/>
                <w:sz w:val="20"/>
              </w:rPr>
              <w:t>de</w:t>
            </w:r>
            <w:r>
              <w:rPr>
                <w:color w:val="231F20"/>
                <w:w w:val="105"/>
                <w:sz w:val="20"/>
              </w:rPr>
              <w:t xml:space="preserve"> </w:t>
            </w:r>
            <w:r w:rsidRPr="00BF6AB9">
              <w:rPr>
                <w:color w:val="231F20"/>
                <w:w w:val="105"/>
                <w:sz w:val="20"/>
              </w:rPr>
              <w:t>la</w:t>
            </w:r>
            <w:r>
              <w:rPr>
                <w:color w:val="231F20"/>
                <w:w w:val="105"/>
                <w:sz w:val="20"/>
              </w:rPr>
              <w:t xml:space="preserve"> </w:t>
            </w:r>
            <w:r w:rsidRPr="00BF6AB9">
              <w:rPr>
                <w:color w:val="231F20"/>
                <w:w w:val="105"/>
                <w:sz w:val="20"/>
              </w:rPr>
              <w:t>nube.</w:t>
            </w:r>
            <w:r>
              <w:rPr>
                <w:color w:val="231F20"/>
                <w:w w:val="105"/>
                <w:sz w:val="20"/>
              </w:rPr>
              <w:t xml:space="preserve"> </w:t>
            </w:r>
            <w:r w:rsidRPr="00BF6AB9">
              <w:rPr>
                <w:color w:val="231F20"/>
                <w:w w:val="105"/>
                <w:sz w:val="20"/>
              </w:rPr>
              <w:t>Rentabilidad</w:t>
            </w:r>
            <w:r>
              <w:rPr>
                <w:color w:val="231F20"/>
                <w:w w:val="105"/>
                <w:sz w:val="20"/>
              </w:rPr>
              <w:t xml:space="preserve"> </w:t>
            </w:r>
            <w:r w:rsidRPr="00BF6AB9">
              <w:rPr>
                <w:color w:val="231F20"/>
                <w:spacing w:val="-2"/>
                <w:w w:val="105"/>
                <w:sz w:val="20"/>
              </w:rPr>
              <w:t>empresarial.</w:t>
            </w:r>
          </w:p>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p w:rsidR="001575F7" w:rsidRPr="005B3C1F" w:rsidRDefault="001575F7" w:rsidP="00BF6AB9">
            <w:pPr>
              <w:spacing w:after="0"/>
              <w:ind w:firstLineChars="600" w:firstLine="1320"/>
              <w:jc w:val="left"/>
              <w:rPr>
                <w:rFonts w:ascii="Aptos Narrow" w:eastAsia="Times New Roman" w:hAnsi="Aptos Narrow" w:cs="Times New Roman"/>
                <w:color w:val="000000"/>
                <w:lang w:eastAsia="es-ES"/>
              </w:rPr>
            </w:pPr>
          </w:p>
        </w:tc>
        <w:tc>
          <w:tcPr>
            <w:tcW w:w="2368" w:type="dxa"/>
            <w:tcBorders>
              <w:top w:val="nil"/>
              <w:left w:val="nil"/>
              <w:right w:val="single" w:sz="8" w:space="0" w:color="auto"/>
            </w:tcBorders>
            <w:vAlign w:val="center"/>
            <w:hideMark/>
          </w:tcPr>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RA: 3</w:t>
            </w:r>
          </w:p>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CE: a), b), c), d), e)</w:t>
            </w:r>
          </w:p>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r w:rsidRPr="005B3C1F">
              <w:rPr>
                <w:rFonts w:ascii="Aptos Narrow" w:eastAsia="Times New Roman" w:hAnsi="Aptos Narrow" w:cs="Times New Roman"/>
                <w:color w:val="000000"/>
                <w:lang w:eastAsia="es-ES"/>
              </w:rPr>
              <w:t> </w:t>
            </w:r>
          </w:p>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 </w:t>
            </w:r>
          </w:p>
          <w:p w:rsidR="001575F7" w:rsidRPr="005B3C1F" w:rsidRDefault="001575F7" w:rsidP="005B3C1F">
            <w:pPr>
              <w:spacing w:after="0"/>
              <w:jc w:val="center"/>
              <w:rPr>
                <w:rFonts w:eastAsia="Times New Roman" w:cs="Arial"/>
                <w:color w:val="000000"/>
                <w:sz w:val="20"/>
                <w:szCs w:val="20"/>
                <w:lang w:eastAsia="es-ES"/>
              </w:rPr>
            </w:pPr>
            <w:r w:rsidRPr="005B3C1F">
              <w:rPr>
                <w:rFonts w:eastAsia="Times New Roman" w:cs="Arial"/>
                <w:color w:val="000000"/>
                <w:sz w:val="20"/>
                <w:szCs w:val="20"/>
                <w:lang w:eastAsia="es-ES"/>
              </w:rPr>
              <w:t> </w:t>
            </w:r>
          </w:p>
        </w:tc>
      </w:tr>
      <w:tr w:rsidR="001575F7" w:rsidRPr="005B3C1F" w:rsidTr="00D077A3">
        <w:trPr>
          <w:trHeight w:val="270"/>
        </w:trPr>
        <w:tc>
          <w:tcPr>
            <w:tcW w:w="2974" w:type="dxa"/>
            <w:vMerge/>
            <w:tcBorders>
              <w:left w:val="single" w:sz="8" w:space="0" w:color="auto"/>
              <w:bottom w:val="single" w:sz="8" w:space="0" w:color="auto"/>
              <w:right w:val="single" w:sz="8" w:space="0" w:color="auto"/>
            </w:tcBorders>
            <w:noWrap/>
            <w:vAlign w:val="bottom"/>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tc>
        <w:tc>
          <w:tcPr>
            <w:tcW w:w="4440" w:type="dxa"/>
            <w:vMerge/>
            <w:tcBorders>
              <w:left w:val="nil"/>
              <w:bottom w:val="single" w:sz="8" w:space="0" w:color="auto"/>
              <w:right w:val="single" w:sz="8" w:space="0" w:color="auto"/>
            </w:tcBorders>
            <w:vAlign w:val="center"/>
            <w:hideMark/>
          </w:tcPr>
          <w:p w:rsidR="001575F7" w:rsidRPr="005B3C1F" w:rsidRDefault="001575F7" w:rsidP="005B3C1F">
            <w:pPr>
              <w:spacing w:before="0" w:after="0" w:line="240" w:lineRule="auto"/>
              <w:ind w:firstLineChars="600" w:firstLine="1200"/>
              <w:jc w:val="left"/>
              <w:rPr>
                <w:rFonts w:eastAsia="Times New Roman" w:cs="Arial"/>
                <w:color w:val="000000"/>
                <w:sz w:val="20"/>
                <w:szCs w:val="20"/>
                <w:lang w:eastAsia="es-ES"/>
              </w:rPr>
            </w:pPr>
          </w:p>
        </w:tc>
        <w:tc>
          <w:tcPr>
            <w:tcW w:w="2368" w:type="dxa"/>
            <w:tcBorders>
              <w:top w:val="nil"/>
              <w:left w:val="nil"/>
              <w:bottom w:val="single" w:sz="8" w:space="0" w:color="auto"/>
              <w:right w:val="single" w:sz="8" w:space="0" w:color="auto"/>
            </w:tcBorders>
            <w:noWrap/>
            <w:vAlign w:val="bottom"/>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r w:rsidRPr="005B3C1F">
              <w:rPr>
                <w:rFonts w:ascii="Aptos Narrow" w:eastAsia="Times New Roman" w:hAnsi="Aptos Narrow" w:cs="Times New Roman"/>
                <w:color w:val="000000"/>
                <w:lang w:eastAsia="es-ES"/>
              </w:rPr>
              <w:t> </w:t>
            </w:r>
          </w:p>
        </w:tc>
      </w:tr>
      <w:tr w:rsidR="001575F7" w:rsidRPr="005B3C1F" w:rsidTr="00D077A3">
        <w:trPr>
          <w:trHeight w:val="2500"/>
        </w:trPr>
        <w:tc>
          <w:tcPr>
            <w:tcW w:w="2974" w:type="dxa"/>
            <w:vMerge w:val="restart"/>
            <w:tcBorders>
              <w:top w:val="nil"/>
              <w:left w:val="single" w:sz="8" w:space="0" w:color="auto"/>
              <w:right w:val="nil"/>
            </w:tcBorders>
            <w:vAlign w:val="center"/>
            <w:hideMark/>
          </w:tcPr>
          <w:p w:rsidR="001575F7" w:rsidRDefault="001575F7" w:rsidP="005B3C1F">
            <w:pPr>
              <w:spacing w:before="0" w:after="0" w:line="240" w:lineRule="auto"/>
              <w:ind w:firstLine="0"/>
              <w:jc w:val="center"/>
              <w:rPr>
                <w:rFonts w:eastAsia="Times New Roman" w:cs="Arial"/>
                <w:b/>
                <w:bCs/>
                <w:color w:val="000000"/>
                <w:sz w:val="20"/>
                <w:szCs w:val="20"/>
                <w:lang w:eastAsia="es-ES"/>
              </w:rPr>
            </w:pPr>
            <w:r w:rsidRPr="005B3C1F">
              <w:rPr>
                <w:rFonts w:eastAsia="Times New Roman" w:cs="Arial"/>
                <w:b/>
                <w:bCs/>
                <w:color w:val="000000"/>
                <w:sz w:val="20"/>
                <w:szCs w:val="20"/>
                <w:lang w:eastAsia="es-ES"/>
              </w:rPr>
              <w:t>UNIDAD DE TRABAJO Nº 4</w:t>
            </w:r>
          </w:p>
          <w:p w:rsidR="00F67F3E" w:rsidRDefault="00F67F3E" w:rsidP="005B3C1F">
            <w:pPr>
              <w:spacing w:before="0" w:after="0" w:line="240" w:lineRule="auto"/>
              <w:ind w:firstLine="0"/>
              <w:jc w:val="center"/>
              <w:rPr>
                <w:rFonts w:eastAsia="Times New Roman" w:cs="Arial"/>
                <w:b/>
                <w:bCs/>
                <w:color w:val="000000"/>
                <w:sz w:val="20"/>
                <w:szCs w:val="20"/>
                <w:lang w:eastAsia="es-ES"/>
              </w:rPr>
            </w:pPr>
          </w:p>
          <w:p w:rsidR="00F67F3E" w:rsidRPr="005B3C1F" w:rsidRDefault="00F67F3E" w:rsidP="005B3C1F">
            <w:pPr>
              <w:spacing w:before="0" w:after="0" w:line="240" w:lineRule="auto"/>
              <w:ind w:firstLine="0"/>
              <w:jc w:val="center"/>
              <w:rPr>
                <w:rFonts w:eastAsia="Times New Roman" w:cs="Arial"/>
                <w:b/>
                <w:bCs/>
                <w:color w:val="000000"/>
                <w:sz w:val="20"/>
                <w:szCs w:val="20"/>
                <w:lang w:eastAsia="es-ES"/>
              </w:rPr>
            </w:pPr>
          </w:p>
          <w:p w:rsidR="001575F7" w:rsidRPr="00F67F3E" w:rsidRDefault="00F67F3E" w:rsidP="005B3C1F">
            <w:pPr>
              <w:spacing w:before="0" w:after="0" w:line="240" w:lineRule="auto"/>
              <w:ind w:firstLine="0"/>
              <w:jc w:val="center"/>
              <w:rPr>
                <w:rFonts w:eastAsia="Times New Roman" w:cs="Arial"/>
                <w:b/>
                <w:color w:val="000000"/>
                <w:sz w:val="20"/>
                <w:szCs w:val="20"/>
                <w:lang w:eastAsia="es-ES"/>
              </w:rPr>
            </w:pPr>
            <w:r w:rsidRPr="00F67F3E">
              <w:rPr>
                <w:rFonts w:eastAsia="Times New Roman" w:cs="Arial"/>
                <w:b/>
                <w:color w:val="000000"/>
                <w:sz w:val="20"/>
                <w:szCs w:val="20"/>
                <w:lang w:eastAsia="es-ES"/>
              </w:rPr>
              <w:t>CARACTERÍSTICAS DE LOS SISTEMAS DE PRODUCCIÓN</w:t>
            </w:r>
          </w:p>
          <w:p w:rsidR="00F67F3E" w:rsidRDefault="00F67F3E" w:rsidP="005B3C1F">
            <w:pPr>
              <w:spacing w:before="0" w:after="0" w:line="240" w:lineRule="auto"/>
              <w:ind w:firstLine="0"/>
              <w:jc w:val="center"/>
              <w:rPr>
                <w:rFonts w:eastAsia="Times New Roman" w:cs="Arial"/>
                <w:color w:val="000000"/>
                <w:sz w:val="20"/>
                <w:szCs w:val="20"/>
                <w:lang w:eastAsia="es-ES"/>
              </w:rPr>
            </w:pPr>
          </w:p>
          <w:p w:rsidR="00F67F3E" w:rsidRPr="005B3C1F" w:rsidRDefault="00F67F3E" w:rsidP="005B3C1F">
            <w:pPr>
              <w:spacing w:before="0" w:after="0" w:line="240" w:lineRule="auto"/>
              <w:ind w:firstLine="0"/>
              <w:jc w:val="center"/>
              <w:rPr>
                <w:rFonts w:eastAsia="Times New Roman" w:cs="Arial"/>
                <w:color w:val="000000"/>
                <w:sz w:val="20"/>
                <w:szCs w:val="20"/>
                <w:lang w:eastAsia="es-ES"/>
              </w:rPr>
            </w:pPr>
          </w:p>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2ª EVALUACIÓN</w:t>
            </w:r>
          </w:p>
          <w:p w:rsidR="001575F7" w:rsidRDefault="006051FD" w:rsidP="005B3C1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6</w:t>
            </w:r>
            <w:r w:rsidR="001575F7" w:rsidRPr="005B3C1F">
              <w:rPr>
                <w:rFonts w:eastAsia="Times New Roman" w:cs="Arial"/>
                <w:color w:val="000000"/>
                <w:sz w:val="20"/>
                <w:szCs w:val="20"/>
                <w:lang w:eastAsia="es-ES"/>
              </w:rPr>
              <w:t xml:space="preserve"> HORAS</w:t>
            </w:r>
          </w:p>
          <w:p w:rsidR="00F67F3E" w:rsidRDefault="00F67F3E" w:rsidP="005B3C1F">
            <w:pPr>
              <w:spacing w:before="0" w:after="0" w:line="240" w:lineRule="auto"/>
              <w:ind w:firstLine="0"/>
              <w:jc w:val="center"/>
              <w:rPr>
                <w:rFonts w:eastAsia="Times New Roman" w:cs="Arial"/>
                <w:color w:val="000000"/>
                <w:sz w:val="20"/>
                <w:szCs w:val="20"/>
                <w:lang w:eastAsia="es-ES"/>
              </w:rPr>
            </w:pPr>
          </w:p>
          <w:p w:rsidR="00F67F3E" w:rsidRPr="005B3C1F" w:rsidRDefault="00F67F3E" w:rsidP="005B3C1F">
            <w:pPr>
              <w:spacing w:before="0" w:after="0" w:line="240" w:lineRule="auto"/>
              <w:ind w:firstLine="0"/>
              <w:jc w:val="center"/>
              <w:rPr>
                <w:rFonts w:eastAsia="Times New Roman" w:cs="Arial"/>
                <w:color w:val="000000"/>
                <w:sz w:val="20"/>
                <w:szCs w:val="20"/>
                <w:lang w:eastAsia="es-ES"/>
              </w:rPr>
            </w:pPr>
          </w:p>
          <w:p w:rsidR="001575F7" w:rsidRPr="005B3C1F" w:rsidRDefault="00D077A3" w:rsidP="00F67F3E">
            <w:pPr>
              <w:spacing w:before="0" w:after="0" w:line="240" w:lineRule="auto"/>
              <w:ind w:firstLine="0"/>
              <w:jc w:val="center"/>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Febrero y marzo</w:t>
            </w:r>
          </w:p>
          <w:p w:rsidR="001575F7" w:rsidRPr="005B3C1F" w:rsidRDefault="001575F7" w:rsidP="005B3C1F">
            <w:pPr>
              <w:spacing w:after="0"/>
              <w:jc w:val="left"/>
              <w:rPr>
                <w:rFonts w:eastAsia="Times New Roman" w:cs="Arial"/>
                <w:b/>
                <w:bCs/>
                <w:color w:val="000000"/>
                <w:sz w:val="20"/>
                <w:szCs w:val="20"/>
                <w:lang w:eastAsia="es-ES"/>
              </w:rPr>
            </w:pPr>
            <w:r w:rsidRPr="005B3C1F">
              <w:rPr>
                <w:rFonts w:ascii="Aptos Narrow" w:eastAsia="Times New Roman" w:hAnsi="Aptos Narrow" w:cs="Times New Roman"/>
                <w:color w:val="000000"/>
                <w:lang w:eastAsia="es-ES"/>
              </w:rPr>
              <w:t> </w:t>
            </w:r>
          </w:p>
        </w:tc>
        <w:tc>
          <w:tcPr>
            <w:tcW w:w="4440" w:type="dxa"/>
            <w:vMerge w:val="restart"/>
            <w:tcBorders>
              <w:top w:val="nil"/>
              <w:left w:val="single" w:sz="8" w:space="0" w:color="auto"/>
              <w:right w:val="single" w:sz="8" w:space="0" w:color="auto"/>
            </w:tcBorders>
            <w:noWrap/>
            <w:vAlign w:val="bottom"/>
            <w:hideMark/>
          </w:tcPr>
          <w:p w:rsidR="00F67F3E" w:rsidRPr="00F67F3E" w:rsidRDefault="00F67F3E" w:rsidP="00F67F3E">
            <w:pPr>
              <w:widowControl w:val="0"/>
              <w:autoSpaceDE w:val="0"/>
              <w:autoSpaceDN w:val="0"/>
              <w:spacing w:before="147" w:after="0" w:line="240" w:lineRule="auto"/>
              <w:ind w:firstLine="0"/>
              <w:rPr>
                <w:color w:val="231F20"/>
                <w:w w:val="105"/>
                <w:sz w:val="20"/>
              </w:rPr>
            </w:pPr>
            <w:r>
              <w:rPr>
                <w:color w:val="231F20"/>
                <w:w w:val="105"/>
                <w:sz w:val="20"/>
              </w:rPr>
              <w:t xml:space="preserve">1. </w:t>
            </w:r>
            <w:r w:rsidRPr="00F67F3E">
              <w:rPr>
                <w:color w:val="231F20"/>
                <w:w w:val="105"/>
                <w:sz w:val="20"/>
              </w:rPr>
              <w:t>Tecnologías habilitadoras (THD). Características y aplicaciones de Internet de las cosas (I</w:t>
            </w:r>
            <w:r w:rsidR="009C1B80">
              <w:rPr>
                <w:color w:val="231F20"/>
                <w:w w:val="105"/>
                <w:sz w:val="20"/>
              </w:rPr>
              <w:t>oT), Inteligencia</w:t>
            </w:r>
            <w:r w:rsidRPr="00F67F3E">
              <w:rPr>
                <w:color w:val="231F20"/>
                <w:w w:val="105"/>
                <w:sz w:val="20"/>
              </w:rPr>
              <w:t xml:space="preserve"> artificial (IA), Big Data y tratamiento de datos, entre otras.</w:t>
            </w:r>
          </w:p>
          <w:p w:rsidR="001575F7" w:rsidRPr="00F67F3E" w:rsidRDefault="00F67F3E" w:rsidP="00F67F3E">
            <w:pPr>
              <w:widowControl w:val="0"/>
              <w:autoSpaceDE w:val="0"/>
              <w:autoSpaceDN w:val="0"/>
              <w:spacing w:before="147" w:after="0" w:line="240" w:lineRule="auto"/>
              <w:ind w:firstLine="0"/>
              <w:rPr>
                <w:color w:val="231F20"/>
                <w:w w:val="105"/>
                <w:sz w:val="20"/>
              </w:rPr>
            </w:pPr>
            <w:r>
              <w:rPr>
                <w:color w:val="231F20"/>
                <w:w w:val="105"/>
                <w:sz w:val="20"/>
              </w:rPr>
              <w:t xml:space="preserve">2. </w:t>
            </w:r>
            <w:r w:rsidRPr="00F67F3E">
              <w:rPr>
                <w:color w:val="231F20"/>
                <w:w w:val="105"/>
                <w:sz w:val="20"/>
              </w:rPr>
              <w:t>Relación</w:t>
            </w:r>
            <w:r>
              <w:rPr>
                <w:color w:val="231F20"/>
                <w:w w:val="105"/>
                <w:sz w:val="20"/>
              </w:rPr>
              <w:t xml:space="preserve"> </w:t>
            </w:r>
            <w:r w:rsidRPr="00F67F3E">
              <w:rPr>
                <w:color w:val="231F20"/>
                <w:w w:val="105"/>
                <w:sz w:val="20"/>
              </w:rPr>
              <w:t>entre</w:t>
            </w:r>
            <w:r>
              <w:rPr>
                <w:color w:val="231F20"/>
                <w:w w:val="105"/>
                <w:sz w:val="20"/>
              </w:rPr>
              <w:t xml:space="preserve"> </w:t>
            </w:r>
            <w:r w:rsidRPr="00F67F3E">
              <w:rPr>
                <w:color w:val="231F20"/>
                <w:w w:val="105"/>
                <w:sz w:val="20"/>
              </w:rPr>
              <w:t>THD</w:t>
            </w:r>
            <w:r>
              <w:rPr>
                <w:color w:val="231F20"/>
                <w:w w:val="105"/>
                <w:sz w:val="20"/>
              </w:rPr>
              <w:t xml:space="preserve"> </w:t>
            </w:r>
            <w:r w:rsidRPr="00F67F3E">
              <w:rPr>
                <w:color w:val="231F20"/>
                <w:w w:val="105"/>
                <w:sz w:val="20"/>
              </w:rPr>
              <w:t>y</w:t>
            </w:r>
            <w:r>
              <w:rPr>
                <w:color w:val="231F20"/>
                <w:w w:val="105"/>
                <w:sz w:val="20"/>
              </w:rPr>
              <w:t xml:space="preserve"> </w:t>
            </w:r>
            <w:r w:rsidRPr="00F67F3E">
              <w:rPr>
                <w:color w:val="231F20"/>
                <w:w w:val="105"/>
                <w:sz w:val="20"/>
              </w:rPr>
              <w:t>productividad.</w:t>
            </w:r>
            <w:r>
              <w:rPr>
                <w:color w:val="231F20"/>
                <w:w w:val="105"/>
                <w:sz w:val="20"/>
              </w:rPr>
              <w:t xml:space="preserve"> </w:t>
            </w:r>
            <w:r w:rsidRPr="00F67F3E">
              <w:rPr>
                <w:color w:val="231F20"/>
                <w:w w:val="105"/>
                <w:sz w:val="20"/>
              </w:rPr>
              <w:t>Competitividad.</w:t>
            </w:r>
          </w:p>
          <w:p w:rsidR="00F67F3E" w:rsidRPr="00F67F3E" w:rsidRDefault="00F67F3E" w:rsidP="00F67F3E">
            <w:pPr>
              <w:widowControl w:val="0"/>
              <w:tabs>
                <w:tab w:val="left" w:pos="1816"/>
              </w:tabs>
              <w:autoSpaceDE w:val="0"/>
              <w:autoSpaceDN w:val="0"/>
              <w:spacing w:before="147" w:after="0" w:line="240" w:lineRule="auto"/>
              <w:ind w:firstLine="0"/>
              <w:rPr>
                <w:color w:val="231F20"/>
                <w:w w:val="105"/>
                <w:sz w:val="20"/>
              </w:rPr>
            </w:pPr>
            <w:r>
              <w:rPr>
                <w:color w:val="231F20"/>
                <w:w w:val="105"/>
                <w:sz w:val="20"/>
              </w:rPr>
              <w:t xml:space="preserve">3. </w:t>
            </w:r>
            <w:r w:rsidRPr="00F67F3E">
              <w:rPr>
                <w:color w:val="231F20"/>
                <w:w w:val="105"/>
                <w:sz w:val="20"/>
              </w:rPr>
              <w:t>Sistemas</w:t>
            </w:r>
            <w:r>
              <w:rPr>
                <w:color w:val="231F20"/>
                <w:w w:val="105"/>
                <w:sz w:val="20"/>
              </w:rPr>
              <w:t xml:space="preserve"> </w:t>
            </w:r>
            <w:r w:rsidRPr="00F67F3E">
              <w:rPr>
                <w:color w:val="231F20"/>
                <w:w w:val="105"/>
                <w:sz w:val="20"/>
              </w:rPr>
              <w:t>digitalizados</w:t>
            </w:r>
            <w:r>
              <w:rPr>
                <w:color w:val="231F20"/>
                <w:w w:val="105"/>
                <w:sz w:val="20"/>
              </w:rPr>
              <w:t xml:space="preserve"> </w:t>
            </w:r>
            <w:r w:rsidRPr="00F67F3E">
              <w:rPr>
                <w:color w:val="231F20"/>
                <w:w w:val="105"/>
                <w:sz w:val="20"/>
              </w:rPr>
              <w:t>reales.</w:t>
            </w:r>
            <w:r>
              <w:rPr>
                <w:color w:val="231F20"/>
                <w:w w:val="105"/>
                <w:sz w:val="20"/>
              </w:rPr>
              <w:t xml:space="preserve"> </w:t>
            </w:r>
            <w:r w:rsidRPr="00F67F3E">
              <w:rPr>
                <w:color w:val="231F20"/>
                <w:w w:val="105"/>
                <w:sz w:val="20"/>
              </w:rPr>
              <w:t>Sistemas</w:t>
            </w:r>
            <w:r>
              <w:rPr>
                <w:color w:val="231F20"/>
                <w:w w:val="105"/>
                <w:sz w:val="20"/>
              </w:rPr>
              <w:t xml:space="preserve"> </w:t>
            </w:r>
            <w:r w:rsidRPr="00F67F3E">
              <w:rPr>
                <w:color w:val="231F20"/>
                <w:w w:val="105"/>
                <w:sz w:val="20"/>
              </w:rPr>
              <w:t>de</w:t>
            </w:r>
            <w:r>
              <w:rPr>
                <w:color w:val="231F20"/>
                <w:w w:val="105"/>
                <w:sz w:val="20"/>
              </w:rPr>
              <w:t xml:space="preserve"> </w:t>
            </w:r>
            <w:r w:rsidRPr="00F67F3E">
              <w:rPr>
                <w:color w:val="231F20"/>
                <w:w w:val="105"/>
                <w:sz w:val="20"/>
              </w:rPr>
              <w:t>almacenamiento</w:t>
            </w:r>
            <w:r>
              <w:rPr>
                <w:color w:val="231F20"/>
                <w:w w:val="105"/>
                <w:sz w:val="20"/>
              </w:rPr>
              <w:t xml:space="preserve"> </w:t>
            </w:r>
            <w:r w:rsidRPr="00F67F3E">
              <w:rPr>
                <w:color w:val="231F20"/>
                <w:w w:val="105"/>
                <w:sz w:val="20"/>
              </w:rPr>
              <w:t>de</w:t>
            </w:r>
            <w:r>
              <w:rPr>
                <w:color w:val="231F20"/>
                <w:w w:val="105"/>
                <w:sz w:val="20"/>
              </w:rPr>
              <w:t xml:space="preserve"> </w:t>
            </w:r>
            <w:r w:rsidRPr="00F67F3E">
              <w:rPr>
                <w:color w:val="231F20"/>
                <w:w w:val="105"/>
                <w:sz w:val="20"/>
              </w:rPr>
              <w:t>datos</w:t>
            </w:r>
            <w:r>
              <w:rPr>
                <w:color w:val="231F20"/>
                <w:w w:val="105"/>
                <w:sz w:val="20"/>
              </w:rPr>
              <w:t xml:space="preserve"> </w:t>
            </w:r>
            <w:r w:rsidRPr="00F67F3E">
              <w:rPr>
                <w:color w:val="231F20"/>
                <w:w w:val="105"/>
                <w:sz w:val="20"/>
              </w:rPr>
              <w:t>no convencionales.</w:t>
            </w:r>
          </w:p>
          <w:p w:rsidR="001575F7" w:rsidRPr="00F67F3E" w:rsidRDefault="001575F7" w:rsidP="00F67F3E">
            <w:pPr>
              <w:spacing w:before="147" w:after="0" w:line="240" w:lineRule="auto"/>
              <w:rPr>
                <w:color w:val="231F20"/>
                <w:w w:val="105"/>
                <w:sz w:val="20"/>
              </w:rPr>
            </w:pPr>
          </w:p>
        </w:tc>
        <w:tc>
          <w:tcPr>
            <w:tcW w:w="2368" w:type="dxa"/>
            <w:tcBorders>
              <w:top w:val="nil"/>
              <w:left w:val="nil"/>
              <w:right w:val="single" w:sz="8" w:space="0" w:color="auto"/>
            </w:tcBorders>
            <w:vAlign w:val="center"/>
            <w:hideMark/>
          </w:tcPr>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RA: 4</w:t>
            </w:r>
          </w:p>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CE: a), b), c), d), e), f)</w:t>
            </w:r>
            <w:r w:rsidR="00F67F3E">
              <w:rPr>
                <w:rFonts w:eastAsia="Times New Roman" w:cs="Arial"/>
                <w:color w:val="000000"/>
                <w:sz w:val="20"/>
                <w:szCs w:val="20"/>
                <w:lang w:eastAsia="es-ES"/>
              </w:rPr>
              <w:t>, g), h)</w:t>
            </w:r>
          </w:p>
          <w:p w:rsidR="001575F7" w:rsidRPr="005B3C1F" w:rsidRDefault="001575F7" w:rsidP="005B3C1F">
            <w:pPr>
              <w:spacing w:before="0" w:after="0" w:line="240" w:lineRule="auto"/>
              <w:ind w:firstLine="0"/>
              <w:jc w:val="center"/>
              <w:rPr>
                <w:rFonts w:eastAsia="Times New Roman" w:cs="Arial"/>
                <w:color w:val="C00000"/>
                <w:sz w:val="20"/>
                <w:szCs w:val="20"/>
                <w:lang w:eastAsia="es-ES"/>
              </w:rPr>
            </w:pPr>
            <w:r w:rsidRPr="005B3C1F">
              <w:rPr>
                <w:rFonts w:eastAsia="Times New Roman" w:cs="Arial"/>
                <w:color w:val="C00000"/>
                <w:sz w:val="20"/>
                <w:szCs w:val="20"/>
                <w:lang w:eastAsia="es-ES"/>
              </w:rPr>
              <w:t> </w:t>
            </w:r>
          </w:p>
          <w:p w:rsidR="001575F7" w:rsidRPr="005B3C1F" w:rsidRDefault="001575F7" w:rsidP="005B3C1F">
            <w:pPr>
              <w:spacing w:before="0" w:after="0" w:line="240" w:lineRule="auto"/>
              <w:ind w:firstLine="0"/>
              <w:jc w:val="center"/>
              <w:rPr>
                <w:rFonts w:eastAsia="Times New Roman" w:cs="Arial"/>
                <w:color w:val="C00000"/>
                <w:sz w:val="20"/>
                <w:szCs w:val="20"/>
                <w:lang w:eastAsia="es-ES"/>
              </w:rPr>
            </w:pPr>
            <w:r w:rsidRPr="005B3C1F">
              <w:rPr>
                <w:rFonts w:eastAsia="Times New Roman" w:cs="Arial"/>
                <w:color w:val="C00000"/>
                <w:sz w:val="20"/>
                <w:szCs w:val="20"/>
                <w:lang w:eastAsia="es-ES"/>
              </w:rPr>
              <w:t> </w:t>
            </w:r>
          </w:p>
          <w:p w:rsidR="001575F7" w:rsidRPr="005B3C1F" w:rsidRDefault="001575F7" w:rsidP="005B3C1F">
            <w:pPr>
              <w:spacing w:after="0"/>
              <w:jc w:val="center"/>
              <w:rPr>
                <w:rFonts w:eastAsia="Times New Roman" w:cs="Arial"/>
                <w:color w:val="000000"/>
                <w:sz w:val="20"/>
                <w:szCs w:val="20"/>
                <w:lang w:eastAsia="es-ES"/>
              </w:rPr>
            </w:pPr>
            <w:r w:rsidRPr="005B3C1F">
              <w:rPr>
                <w:rFonts w:eastAsia="Times New Roman" w:cs="Arial"/>
                <w:color w:val="C00000"/>
                <w:sz w:val="20"/>
                <w:szCs w:val="20"/>
                <w:lang w:eastAsia="es-ES"/>
              </w:rPr>
              <w:t> </w:t>
            </w:r>
          </w:p>
        </w:tc>
      </w:tr>
      <w:tr w:rsidR="001575F7" w:rsidRPr="005B3C1F" w:rsidTr="00D077A3">
        <w:trPr>
          <w:trHeight w:val="610"/>
        </w:trPr>
        <w:tc>
          <w:tcPr>
            <w:tcW w:w="2974" w:type="dxa"/>
            <w:vMerge/>
            <w:tcBorders>
              <w:left w:val="single" w:sz="8" w:space="0" w:color="auto"/>
              <w:bottom w:val="single" w:sz="8" w:space="0" w:color="auto"/>
              <w:right w:val="nil"/>
            </w:tcBorders>
            <w:vAlign w:val="center"/>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tc>
        <w:tc>
          <w:tcPr>
            <w:tcW w:w="4440" w:type="dxa"/>
            <w:vMerge/>
            <w:tcBorders>
              <w:left w:val="single" w:sz="8" w:space="0" w:color="auto"/>
              <w:bottom w:val="single" w:sz="8" w:space="0" w:color="auto"/>
              <w:right w:val="single" w:sz="8" w:space="0" w:color="auto"/>
            </w:tcBorders>
            <w:noWrap/>
            <w:vAlign w:val="bottom"/>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tc>
        <w:tc>
          <w:tcPr>
            <w:tcW w:w="2368" w:type="dxa"/>
            <w:tcBorders>
              <w:top w:val="nil"/>
              <w:left w:val="nil"/>
              <w:bottom w:val="single" w:sz="8" w:space="0" w:color="auto"/>
              <w:right w:val="single" w:sz="8" w:space="0" w:color="auto"/>
            </w:tcBorders>
            <w:vAlign w:val="center"/>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r w:rsidRPr="005B3C1F">
              <w:rPr>
                <w:rFonts w:ascii="Aptos Narrow" w:eastAsia="Times New Roman" w:hAnsi="Aptos Narrow" w:cs="Times New Roman"/>
                <w:color w:val="000000"/>
                <w:lang w:eastAsia="es-ES"/>
              </w:rPr>
              <w:t> </w:t>
            </w:r>
          </w:p>
        </w:tc>
      </w:tr>
      <w:tr w:rsidR="001575F7" w:rsidRPr="005B3C1F" w:rsidTr="00D077A3">
        <w:trPr>
          <w:trHeight w:val="3570"/>
        </w:trPr>
        <w:tc>
          <w:tcPr>
            <w:tcW w:w="2974" w:type="dxa"/>
            <w:vMerge w:val="restart"/>
            <w:tcBorders>
              <w:top w:val="nil"/>
              <w:left w:val="single" w:sz="8" w:space="0" w:color="auto"/>
              <w:right w:val="nil"/>
            </w:tcBorders>
            <w:vAlign w:val="center"/>
            <w:hideMark/>
          </w:tcPr>
          <w:p w:rsidR="001575F7" w:rsidRDefault="001575F7" w:rsidP="005B3C1F">
            <w:pPr>
              <w:spacing w:before="0" w:after="0" w:line="240" w:lineRule="auto"/>
              <w:ind w:firstLine="0"/>
              <w:jc w:val="center"/>
              <w:rPr>
                <w:rFonts w:eastAsia="Times New Roman" w:cs="Arial"/>
                <w:b/>
                <w:bCs/>
                <w:color w:val="000000"/>
                <w:sz w:val="20"/>
                <w:szCs w:val="20"/>
                <w:lang w:eastAsia="es-ES"/>
              </w:rPr>
            </w:pPr>
            <w:r w:rsidRPr="005B3C1F">
              <w:rPr>
                <w:rFonts w:eastAsia="Times New Roman" w:cs="Arial"/>
                <w:b/>
                <w:bCs/>
                <w:color w:val="000000"/>
                <w:sz w:val="20"/>
                <w:szCs w:val="20"/>
                <w:lang w:eastAsia="es-ES"/>
              </w:rPr>
              <w:t>UNIDAD DE TRABAJO Nº 5</w:t>
            </w:r>
          </w:p>
          <w:p w:rsidR="00F67F3E" w:rsidRDefault="00F67F3E" w:rsidP="005B3C1F">
            <w:pPr>
              <w:spacing w:before="0" w:after="0" w:line="240" w:lineRule="auto"/>
              <w:ind w:firstLine="0"/>
              <w:jc w:val="center"/>
              <w:rPr>
                <w:rFonts w:eastAsia="Times New Roman" w:cs="Arial"/>
                <w:b/>
                <w:bCs/>
                <w:color w:val="000000"/>
                <w:sz w:val="20"/>
                <w:szCs w:val="20"/>
                <w:lang w:eastAsia="es-ES"/>
              </w:rPr>
            </w:pPr>
          </w:p>
          <w:p w:rsidR="00F67F3E" w:rsidRPr="005B3C1F" w:rsidRDefault="00F67F3E" w:rsidP="005B3C1F">
            <w:pPr>
              <w:spacing w:before="0" w:after="0" w:line="240" w:lineRule="auto"/>
              <w:ind w:firstLine="0"/>
              <w:jc w:val="center"/>
              <w:rPr>
                <w:rFonts w:eastAsia="Times New Roman" w:cs="Arial"/>
                <w:b/>
                <w:bCs/>
                <w:color w:val="000000"/>
                <w:sz w:val="20"/>
                <w:szCs w:val="20"/>
                <w:lang w:eastAsia="es-ES"/>
              </w:rPr>
            </w:pPr>
          </w:p>
          <w:p w:rsidR="001575F7" w:rsidRPr="00AA7934" w:rsidRDefault="00AA7934" w:rsidP="005B3C1F">
            <w:pPr>
              <w:spacing w:before="0" w:after="0" w:line="240" w:lineRule="auto"/>
              <w:ind w:firstLine="0"/>
              <w:jc w:val="center"/>
              <w:rPr>
                <w:rFonts w:eastAsia="Times New Roman" w:cs="Arial"/>
                <w:b/>
                <w:color w:val="000000"/>
                <w:sz w:val="20"/>
                <w:szCs w:val="20"/>
                <w:lang w:eastAsia="es-ES"/>
              </w:rPr>
            </w:pPr>
            <w:r w:rsidRPr="00AA7934">
              <w:rPr>
                <w:rFonts w:eastAsia="Times New Roman" w:cs="Arial"/>
                <w:b/>
                <w:color w:val="000000"/>
                <w:sz w:val="20"/>
                <w:szCs w:val="20"/>
                <w:lang w:eastAsia="es-ES"/>
              </w:rPr>
              <w:t>PLAN DE TRANSFORMACIÓN DIGITAL</w:t>
            </w:r>
          </w:p>
          <w:p w:rsidR="00F67F3E" w:rsidRDefault="00F67F3E" w:rsidP="005B3C1F">
            <w:pPr>
              <w:spacing w:before="0" w:after="0" w:line="240" w:lineRule="auto"/>
              <w:ind w:firstLine="0"/>
              <w:jc w:val="center"/>
              <w:rPr>
                <w:rFonts w:eastAsia="Times New Roman" w:cs="Arial"/>
                <w:color w:val="000000"/>
                <w:sz w:val="20"/>
                <w:szCs w:val="20"/>
                <w:lang w:eastAsia="es-ES"/>
              </w:rPr>
            </w:pPr>
          </w:p>
          <w:p w:rsidR="00F67F3E" w:rsidRPr="005B3C1F" w:rsidRDefault="00F67F3E" w:rsidP="005B3C1F">
            <w:pPr>
              <w:spacing w:before="0" w:after="0" w:line="240" w:lineRule="auto"/>
              <w:ind w:firstLine="0"/>
              <w:jc w:val="center"/>
              <w:rPr>
                <w:rFonts w:eastAsia="Times New Roman" w:cs="Arial"/>
                <w:color w:val="000000"/>
                <w:sz w:val="20"/>
                <w:szCs w:val="20"/>
                <w:lang w:eastAsia="es-ES"/>
              </w:rPr>
            </w:pPr>
          </w:p>
          <w:p w:rsidR="001575F7" w:rsidRPr="005B3C1F" w:rsidRDefault="00D077A3" w:rsidP="005B3C1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3</w:t>
            </w:r>
            <w:r w:rsidR="001575F7" w:rsidRPr="005B3C1F">
              <w:rPr>
                <w:rFonts w:eastAsia="Times New Roman" w:cs="Arial"/>
                <w:color w:val="000000"/>
                <w:sz w:val="20"/>
                <w:szCs w:val="20"/>
                <w:lang w:eastAsia="es-ES"/>
              </w:rPr>
              <w:t>ª EVALUACIÓN</w:t>
            </w:r>
          </w:p>
          <w:p w:rsidR="001575F7" w:rsidRDefault="006051FD" w:rsidP="005B3C1F">
            <w:pPr>
              <w:spacing w:before="0" w:after="0" w:line="240" w:lineRule="auto"/>
              <w:ind w:firstLine="0"/>
              <w:jc w:val="center"/>
              <w:rPr>
                <w:rFonts w:eastAsia="Times New Roman" w:cs="Arial"/>
                <w:color w:val="000000"/>
                <w:sz w:val="20"/>
                <w:szCs w:val="20"/>
                <w:lang w:eastAsia="es-ES"/>
              </w:rPr>
            </w:pPr>
            <w:r>
              <w:rPr>
                <w:rFonts w:eastAsia="Times New Roman" w:cs="Arial"/>
                <w:color w:val="000000"/>
                <w:sz w:val="20"/>
                <w:szCs w:val="20"/>
                <w:lang w:eastAsia="es-ES"/>
              </w:rPr>
              <w:t>8</w:t>
            </w:r>
            <w:r w:rsidR="001575F7" w:rsidRPr="005B3C1F">
              <w:rPr>
                <w:rFonts w:eastAsia="Times New Roman" w:cs="Arial"/>
                <w:color w:val="000000"/>
                <w:sz w:val="20"/>
                <w:szCs w:val="20"/>
                <w:lang w:eastAsia="es-ES"/>
              </w:rPr>
              <w:t xml:space="preserve"> HORAS</w:t>
            </w:r>
          </w:p>
          <w:p w:rsidR="00F67F3E" w:rsidRDefault="00F67F3E" w:rsidP="005B3C1F">
            <w:pPr>
              <w:spacing w:before="0" w:after="0" w:line="240" w:lineRule="auto"/>
              <w:ind w:firstLine="0"/>
              <w:jc w:val="center"/>
              <w:rPr>
                <w:rFonts w:eastAsia="Times New Roman" w:cs="Arial"/>
                <w:color w:val="000000"/>
                <w:sz w:val="20"/>
                <w:szCs w:val="20"/>
                <w:lang w:eastAsia="es-ES"/>
              </w:rPr>
            </w:pPr>
          </w:p>
          <w:p w:rsidR="00D077A3" w:rsidRPr="005B3C1F" w:rsidRDefault="00D077A3" w:rsidP="005B3C1F">
            <w:pPr>
              <w:spacing w:before="0" w:after="0" w:line="240" w:lineRule="auto"/>
              <w:ind w:firstLine="0"/>
              <w:jc w:val="center"/>
              <w:rPr>
                <w:rFonts w:eastAsia="Times New Roman" w:cs="Arial"/>
                <w:color w:val="000000"/>
                <w:sz w:val="20"/>
                <w:szCs w:val="20"/>
                <w:lang w:eastAsia="es-ES"/>
              </w:rPr>
            </w:pPr>
          </w:p>
          <w:p w:rsidR="001575F7" w:rsidRPr="005B3C1F" w:rsidRDefault="00D077A3" w:rsidP="00F67F3E">
            <w:pPr>
              <w:spacing w:before="0" w:after="0" w:line="240" w:lineRule="auto"/>
              <w:ind w:firstLine="0"/>
              <w:jc w:val="center"/>
              <w:rPr>
                <w:rFonts w:ascii="Aptos Narrow" w:eastAsia="Times New Roman" w:hAnsi="Aptos Narrow" w:cs="Times New Roman"/>
                <w:color w:val="000000"/>
                <w:lang w:eastAsia="es-ES"/>
              </w:rPr>
            </w:pPr>
            <w:r>
              <w:rPr>
                <w:rFonts w:ascii="Aptos Narrow" w:eastAsia="Times New Roman" w:hAnsi="Aptos Narrow" w:cs="Times New Roman"/>
                <w:color w:val="000000"/>
                <w:lang w:eastAsia="es-ES"/>
              </w:rPr>
              <w:t>Marzo, mayo y junio</w:t>
            </w:r>
          </w:p>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r w:rsidRPr="005B3C1F">
              <w:rPr>
                <w:rFonts w:ascii="Aptos Narrow" w:eastAsia="Times New Roman" w:hAnsi="Aptos Narrow" w:cs="Times New Roman"/>
                <w:color w:val="000000"/>
                <w:lang w:eastAsia="es-ES"/>
              </w:rPr>
              <w:t> </w:t>
            </w:r>
          </w:p>
          <w:p w:rsidR="001575F7" w:rsidRPr="005B3C1F" w:rsidRDefault="001575F7" w:rsidP="005B3C1F">
            <w:pPr>
              <w:spacing w:after="0"/>
              <w:jc w:val="left"/>
              <w:rPr>
                <w:rFonts w:eastAsia="Times New Roman" w:cs="Arial"/>
                <w:b/>
                <w:bCs/>
                <w:color w:val="000000"/>
                <w:sz w:val="20"/>
                <w:szCs w:val="20"/>
                <w:lang w:eastAsia="es-ES"/>
              </w:rPr>
            </w:pPr>
            <w:r w:rsidRPr="005B3C1F">
              <w:rPr>
                <w:rFonts w:ascii="Aptos Narrow" w:eastAsia="Times New Roman" w:hAnsi="Aptos Narrow" w:cs="Times New Roman"/>
                <w:color w:val="000000"/>
                <w:lang w:eastAsia="es-ES"/>
              </w:rPr>
              <w:t> </w:t>
            </w:r>
          </w:p>
        </w:tc>
        <w:tc>
          <w:tcPr>
            <w:tcW w:w="4440" w:type="dxa"/>
            <w:vMerge w:val="restart"/>
            <w:tcBorders>
              <w:top w:val="nil"/>
              <w:left w:val="single" w:sz="8" w:space="0" w:color="auto"/>
              <w:right w:val="single" w:sz="8" w:space="0" w:color="auto"/>
            </w:tcBorders>
            <w:noWrap/>
            <w:vAlign w:val="bottom"/>
            <w:hideMark/>
          </w:tcPr>
          <w:p w:rsidR="00AA7934" w:rsidRPr="00AA7934" w:rsidRDefault="00AA7934" w:rsidP="00AA7934">
            <w:pPr>
              <w:widowControl w:val="0"/>
              <w:autoSpaceDE w:val="0"/>
              <w:autoSpaceDN w:val="0"/>
              <w:spacing w:before="147" w:after="0" w:line="240" w:lineRule="auto"/>
              <w:ind w:firstLine="0"/>
              <w:rPr>
                <w:color w:val="231F20"/>
                <w:w w:val="105"/>
                <w:sz w:val="20"/>
              </w:rPr>
            </w:pPr>
            <w:r>
              <w:rPr>
                <w:color w:val="231F20"/>
                <w:w w:val="105"/>
                <w:sz w:val="20"/>
              </w:rPr>
              <w:t xml:space="preserve">1. </w:t>
            </w:r>
            <w:r w:rsidRPr="00AA7934">
              <w:rPr>
                <w:color w:val="231F20"/>
                <w:w w:val="105"/>
                <w:sz w:val="20"/>
              </w:rPr>
              <w:t>Análisis de necesidades digitales. Coste de oportunidad y alternativas.</w:t>
            </w:r>
          </w:p>
          <w:p w:rsidR="00AA7934" w:rsidRPr="00AA7934" w:rsidRDefault="00AA7934" w:rsidP="00AA7934">
            <w:pPr>
              <w:widowControl w:val="0"/>
              <w:autoSpaceDE w:val="0"/>
              <w:autoSpaceDN w:val="0"/>
              <w:spacing w:before="148" w:after="0" w:line="240" w:lineRule="auto"/>
              <w:ind w:firstLine="0"/>
              <w:rPr>
                <w:color w:val="231F20"/>
                <w:w w:val="105"/>
                <w:sz w:val="20"/>
              </w:rPr>
            </w:pPr>
            <w:r>
              <w:rPr>
                <w:color w:val="231F20"/>
                <w:w w:val="105"/>
                <w:sz w:val="20"/>
              </w:rPr>
              <w:t xml:space="preserve">2. </w:t>
            </w:r>
            <w:r w:rsidRPr="00AA7934">
              <w:rPr>
                <w:color w:val="231F20"/>
                <w:w w:val="105"/>
                <w:sz w:val="20"/>
              </w:rPr>
              <w:t>Plan</w:t>
            </w:r>
            <w:r>
              <w:rPr>
                <w:color w:val="231F20"/>
                <w:w w:val="105"/>
                <w:sz w:val="20"/>
              </w:rPr>
              <w:t xml:space="preserve"> </w:t>
            </w:r>
            <w:r w:rsidRPr="00AA7934">
              <w:rPr>
                <w:color w:val="231F20"/>
                <w:w w:val="105"/>
                <w:sz w:val="20"/>
              </w:rPr>
              <w:t>de</w:t>
            </w:r>
            <w:r>
              <w:rPr>
                <w:color w:val="231F20"/>
                <w:w w:val="105"/>
                <w:sz w:val="20"/>
              </w:rPr>
              <w:t xml:space="preserve"> </w:t>
            </w:r>
            <w:r w:rsidRPr="00AA7934">
              <w:rPr>
                <w:color w:val="231F20"/>
                <w:w w:val="105"/>
                <w:sz w:val="20"/>
              </w:rPr>
              <w:t>formación</w:t>
            </w:r>
            <w:r>
              <w:rPr>
                <w:color w:val="231F20"/>
                <w:w w:val="105"/>
                <w:sz w:val="20"/>
              </w:rPr>
              <w:t xml:space="preserve"> </w:t>
            </w:r>
            <w:r w:rsidRPr="00AA7934">
              <w:rPr>
                <w:color w:val="231F20"/>
                <w:w w:val="105"/>
                <w:sz w:val="20"/>
              </w:rPr>
              <w:t>digital.</w:t>
            </w:r>
            <w:r>
              <w:rPr>
                <w:color w:val="231F20"/>
                <w:w w:val="105"/>
                <w:sz w:val="20"/>
              </w:rPr>
              <w:t xml:space="preserve"> </w:t>
            </w:r>
            <w:r w:rsidRPr="00AA7934">
              <w:rPr>
                <w:color w:val="231F20"/>
                <w:w w:val="105"/>
                <w:sz w:val="20"/>
              </w:rPr>
              <w:t>Objetivos</w:t>
            </w:r>
            <w:r>
              <w:rPr>
                <w:color w:val="231F20"/>
                <w:w w:val="105"/>
                <w:sz w:val="20"/>
              </w:rPr>
              <w:t xml:space="preserve"> </w:t>
            </w:r>
            <w:r w:rsidRPr="00AA7934">
              <w:rPr>
                <w:color w:val="231F20"/>
                <w:w w:val="105"/>
                <w:sz w:val="20"/>
              </w:rPr>
              <w:t>y</w:t>
            </w:r>
            <w:r>
              <w:rPr>
                <w:color w:val="231F20"/>
                <w:w w:val="105"/>
                <w:sz w:val="20"/>
              </w:rPr>
              <w:t xml:space="preserve"> </w:t>
            </w:r>
            <w:r w:rsidRPr="00AA7934">
              <w:rPr>
                <w:color w:val="231F20"/>
                <w:w w:val="105"/>
                <w:sz w:val="20"/>
              </w:rPr>
              <w:t>resultados.</w:t>
            </w:r>
          </w:p>
          <w:p w:rsidR="00AA7934" w:rsidRPr="00AA7934" w:rsidRDefault="00AA7934" w:rsidP="00AA7934">
            <w:pPr>
              <w:widowControl w:val="0"/>
              <w:autoSpaceDE w:val="0"/>
              <w:autoSpaceDN w:val="0"/>
              <w:spacing w:before="148" w:after="0" w:line="240" w:lineRule="auto"/>
              <w:ind w:firstLine="0"/>
              <w:rPr>
                <w:color w:val="231F20"/>
                <w:w w:val="105"/>
                <w:sz w:val="20"/>
              </w:rPr>
            </w:pPr>
            <w:r>
              <w:rPr>
                <w:color w:val="231F20"/>
                <w:w w:val="105"/>
                <w:sz w:val="20"/>
              </w:rPr>
              <w:t xml:space="preserve">3. </w:t>
            </w:r>
            <w:r w:rsidRPr="00AA7934">
              <w:rPr>
                <w:color w:val="231F20"/>
                <w:w w:val="105"/>
                <w:sz w:val="20"/>
              </w:rPr>
              <w:t>THD</w:t>
            </w:r>
            <w:r>
              <w:rPr>
                <w:color w:val="231F20"/>
                <w:w w:val="105"/>
                <w:sz w:val="20"/>
              </w:rPr>
              <w:t xml:space="preserve"> </w:t>
            </w:r>
            <w:r w:rsidRPr="00AA7934">
              <w:rPr>
                <w:color w:val="231F20"/>
                <w:w w:val="105"/>
                <w:sz w:val="20"/>
              </w:rPr>
              <w:t>implicadas</w:t>
            </w:r>
            <w:r>
              <w:rPr>
                <w:color w:val="231F20"/>
                <w:w w:val="105"/>
                <w:sz w:val="20"/>
              </w:rPr>
              <w:t xml:space="preserve"> </w:t>
            </w:r>
            <w:r w:rsidRPr="00AA7934">
              <w:rPr>
                <w:color w:val="231F20"/>
                <w:w w:val="105"/>
                <w:sz w:val="20"/>
              </w:rPr>
              <w:t>en</w:t>
            </w:r>
            <w:r>
              <w:rPr>
                <w:color w:val="231F20"/>
                <w:w w:val="105"/>
                <w:sz w:val="20"/>
              </w:rPr>
              <w:t xml:space="preserve"> </w:t>
            </w:r>
            <w:r w:rsidRPr="00AA7934">
              <w:rPr>
                <w:color w:val="231F20"/>
                <w:w w:val="105"/>
                <w:sz w:val="20"/>
              </w:rPr>
              <w:t>la</w:t>
            </w:r>
            <w:r>
              <w:rPr>
                <w:color w:val="231F20"/>
                <w:w w:val="105"/>
                <w:sz w:val="20"/>
              </w:rPr>
              <w:t xml:space="preserve"> </w:t>
            </w:r>
            <w:r w:rsidRPr="00AA7934">
              <w:rPr>
                <w:color w:val="231F20"/>
                <w:w w:val="105"/>
                <w:sz w:val="20"/>
              </w:rPr>
              <w:t>digitalización</w:t>
            </w:r>
            <w:r>
              <w:rPr>
                <w:color w:val="231F20"/>
                <w:w w:val="105"/>
                <w:sz w:val="20"/>
              </w:rPr>
              <w:t xml:space="preserve"> </w:t>
            </w:r>
            <w:r w:rsidRPr="00AA7934">
              <w:rPr>
                <w:color w:val="231F20"/>
                <w:w w:val="105"/>
                <w:sz w:val="20"/>
              </w:rPr>
              <w:t>de</w:t>
            </w:r>
            <w:r>
              <w:rPr>
                <w:color w:val="231F20"/>
                <w:w w:val="105"/>
                <w:sz w:val="20"/>
              </w:rPr>
              <w:t xml:space="preserve"> </w:t>
            </w:r>
            <w:r w:rsidRPr="00AA7934">
              <w:rPr>
                <w:color w:val="231F20"/>
                <w:w w:val="105"/>
                <w:sz w:val="20"/>
              </w:rPr>
              <w:t>las</w:t>
            </w:r>
            <w:r>
              <w:rPr>
                <w:color w:val="231F20"/>
                <w:w w:val="105"/>
                <w:sz w:val="20"/>
              </w:rPr>
              <w:t xml:space="preserve"> </w:t>
            </w:r>
            <w:r w:rsidRPr="00AA7934">
              <w:rPr>
                <w:color w:val="231F20"/>
                <w:w w:val="105"/>
                <w:sz w:val="20"/>
              </w:rPr>
              <w:t>etapas.</w:t>
            </w:r>
            <w:r>
              <w:rPr>
                <w:color w:val="231F20"/>
                <w:w w:val="105"/>
                <w:sz w:val="20"/>
              </w:rPr>
              <w:t xml:space="preserve"> </w:t>
            </w:r>
            <w:r w:rsidRPr="00AA7934">
              <w:rPr>
                <w:color w:val="231F20"/>
                <w:w w:val="105"/>
                <w:sz w:val="20"/>
              </w:rPr>
              <w:t>Relación</w:t>
            </w:r>
            <w:r>
              <w:rPr>
                <w:color w:val="231F20"/>
                <w:w w:val="105"/>
                <w:sz w:val="20"/>
              </w:rPr>
              <w:t xml:space="preserve"> </w:t>
            </w:r>
            <w:r w:rsidRPr="00AA7934">
              <w:rPr>
                <w:color w:val="231F20"/>
                <w:w w:val="105"/>
                <w:sz w:val="20"/>
              </w:rPr>
              <w:t>entre</w:t>
            </w:r>
            <w:r>
              <w:rPr>
                <w:color w:val="231F20"/>
                <w:w w:val="105"/>
                <w:sz w:val="20"/>
              </w:rPr>
              <w:t xml:space="preserve"> </w:t>
            </w:r>
            <w:r w:rsidRPr="00AA7934">
              <w:rPr>
                <w:color w:val="231F20"/>
                <w:w w:val="105"/>
                <w:sz w:val="20"/>
              </w:rPr>
              <w:t>etapas. Configuración de la empresa digitalizada.</w:t>
            </w:r>
          </w:p>
          <w:p w:rsidR="00AA7934" w:rsidRPr="00AA7934" w:rsidRDefault="00AA7934" w:rsidP="00AA7934">
            <w:pPr>
              <w:widowControl w:val="0"/>
              <w:autoSpaceDE w:val="0"/>
              <w:autoSpaceDN w:val="0"/>
              <w:spacing w:before="148" w:after="0" w:line="240" w:lineRule="auto"/>
              <w:ind w:firstLine="0"/>
              <w:rPr>
                <w:color w:val="231F20"/>
                <w:w w:val="105"/>
                <w:sz w:val="20"/>
              </w:rPr>
            </w:pPr>
            <w:r>
              <w:rPr>
                <w:color w:val="231F20"/>
                <w:w w:val="105"/>
                <w:sz w:val="20"/>
              </w:rPr>
              <w:t xml:space="preserve">4. </w:t>
            </w:r>
            <w:r w:rsidRPr="00AA7934">
              <w:rPr>
                <w:color w:val="231F20"/>
                <w:w w:val="105"/>
                <w:sz w:val="20"/>
              </w:rPr>
              <w:t>Recursos</w:t>
            </w:r>
            <w:r>
              <w:rPr>
                <w:color w:val="231F20"/>
                <w:w w:val="105"/>
                <w:sz w:val="20"/>
              </w:rPr>
              <w:t xml:space="preserve"> </w:t>
            </w:r>
            <w:r w:rsidRPr="00AA7934">
              <w:rPr>
                <w:color w:val="231F20"/>
                <w:w w:val="105"/>
                <w:sz w:val="20"/>
              </w:rPr>
              <w:t>empleados.</w:t>
            </w:r>
            <w:r>
              <w:rPr>
                <w:color w:val="231F20"/>
                <w:w w:val="105"/>
                <w:sz w:val="20"/>
              </w:rPr>
              <w:t xml:space="preserve"> </w:t>
            </w:r>
            <w:r w:rsidRPr="00AA7934">
              <w:rPr>
                <w:color w:val="231F20"/>
                <w:w w:val="105"/>
                <w:sz w:val="20"/>
              </w:rPr>
              <w:t>Selección</w:t>
            </w:r>
            <w:r>
              <w:rPr>
                <w:color w:val="231F20"/>
                <w:w w:val="105"/>
                <w:sz w:val="20"/>
              </w:rPr>
              <w:t xml:space="preserve"> </w:t>
            </w:r>
            <w:r w:rsidRPr="00AA7934">
              <w:rPr>
                <w:color w:val="231F20"/>
                <w:w w:val="105"/>
                <w:sz w:val="20"/>
              </w:rPr>
              <w:t>de</w:t>
            </w:r>
            <w:r>
              <w:rPr>
                <w:color w:val="231F20"/>
                <w:w w:val="105"/>
                <w:sz w:val="20"/>
              </w:rPr>
              <w:t xml:space="preserve"> </w:t>
            </w:r>
            <w:r w:rsidRPr="00AA7934">
              <w:rPr>
                <w:color w:val="231F20"/>
                <w:w w:val="105"/>
                <w:sz w:val="20"/>
              </w:rPr>
              <w:t>los</w:t>
            </w:r>
            <w:r>
              <w:rPr>
                <w:color w:val="231F20"/>
                <w:w w:val="105"/>
                <w:sz w:val="20"/>
              </w:rPr>
              <w:t xml:space="preserve"> </w:t>
            </w:r>
            <w:r w:rsidRPr="00AA7934">
              <w:rPr>
                <w:color w:val="231F20"/>
                <w:w w:val="105"/>
                <w:sz w:val="20"/>
              </w:rPr>
              <w:t>recursos</w:t>
            </w:r>
            <w:r>
              <w:rPr>
                <w:color w:val="231F20"/>
                <w:w w:val="105"/>
                <w:sz w:val="20"/>
              </w:rPr>
              <w:t xml:space="preserve"> </w:t>
            </w:r>
            <w:r w:rsidRPr="00AA7934">
              <w:rPr>
                <w:color w:val="231F20"/>
                <w:w w:val="105"/>
                <w:sz w:val="20"/>
              </w:rPr>
              <w:t>digitales</w:t>
            </w:r>
            <w:r>
              <w:rPr>
                <w:color w:val="231F20"/>
                <w:w w:val="105"/>
                <w:sz w:val="20"/>
              </w:rPr>
              <w:t xml:space="preserve"> </w:t>
            </w:r>
            <w:r w:rsidRPr="00AA7934">
              <w:rPr>
                <w:color w:val="231F20"/>
                <w:w w:val="105"/>
                <w:sz w:val="20"/>
              </w:rPr>
              <w:t>y</w:t>
            </w:r>
            <w:r>
              <w:rPr>
                <w:color w:val="231F20"/>
                <w:w w:val="105"/>
                <w:sz w:val="20"/>
              </w:rPr>
              <w:t xml:space="preserve"> </w:t>
            </w:r>
            <w:r w:rsidRPr="00AA7934">
              <w:rPr>
                <w:color w:val="231F20"/>
                <w:w w:val="105"/>
                <w:sz w:val="20"/>
              </w:rPr>
              <w:t>humanos necesarios.</w:t>
            </w:r>
          </w:p>
          <w:p w:rsidR="001575F7" w:rsidRPr="00AA7934" w:rsidRDefault="001575F7" w:rsidP="00AA7934">
            <w:pPr>
              <w:spacing w:after="0"/>
              <w:ind w:firstLine="0"/>
              <w:jc w:val="left"/>
              <w:rPr>
                <w:color w:val="231F20"/>
                <w:w w:val="105"/>
                <w:sz w:val="20"/>
              </w:rPr>
            </w:pPr>
          </w:p>
        </w:tc>
        <w:tc>
          <w:tcPr>
            <w:tcW w:w="2368" w:type="dxa"/>
            <w:tcBorders>
              <w:top w:val="nil"/>
              <w:left w:val="nil"/>
              <w:right w:val="single" w:sz="8" w:space="0" w:color="auto"/>
            </w:tcBorders>
            <w:vAlign w:val="center"/>
            <w:hideMark/>
          </w:tcPr>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RA: 5</w:t>
            </w:r>
          </w:p>
          <w:p w:rsidR="001575F7" w:rsidRPr="005B3C1F" w:rsidRDefault="001575F7" w:rsidP="005B3C1F">
            <w:pPr>
              <w:spacing w:before="0" w:after="0" w:line="240" w:lineRule="auto"/>
              <w:ind w:firstLine="0"/>
              <w:jc w:val="center"/>
              <w:rPr>
                <w:rFonts w:eastAsia="Times New Roman" w:cs="Arial"/>
                <w:color w:val="000000"/>
                <w:sz w:val="20"/>
                <w:szCs w:val="20"/>
                <w:lang w:eastAsia="es-ES"/>
              </w:rPr>
            </w:pPr>
            <w:r w:rsidRPr="005B3C1F">
              <w:rPr>
                <w:rFonts w:eastAsia="Times New Roman" w:cs="Arial"/>
                <w:color w:val="000000"/>
                <w:sz w:val="20"/>
                <w:szCs w:val="20"/>
                <w:lang w:eastAsia="es-ES"/>
              </w:rPr>
              <w:t>CE: a)</w:t>
            </w:r>
            <w:r w:rsidR="00F67F3E">
              <w:rPr>
                <w:rFonts w:eastAsia="Times New Roman" w:cs="Arial"/>
                <w:color w:val="000000"/>
                <w:sz w:val="20"/>
                <w:szCs w:val="20"/>
                <w:lang w:eastAsia="es-ES"/>
              </w:rPr>
              <w:t>, b), c), d), e), f), g), h)</w:t>
            </w:r>
          </w:p>
          <w:p w:rsidR="001575F7" w:rsidRPr="005B3C1F" w:rsidRDefault="001575F7" w:rsidP="005B3C1F">
            <w:pPr>
              <w:spacing w:before="0" w:after="0" w:line="240" w:lineRule="auto"/>
              <w:ind w:firstLine="0"/>
              <w:jc w:val="center"/>
              <w:rPr>
                <w:rFonts w:eastAsia="Times New Roman" w:cs="Arial"/>
                <w:color w:val="C00000"/>
                <w:sz w:val="20"/>
                <w:szCs w:val="20"/>
                <w:lang w:eastAsia="es-ES"/>
              </w:rPr>
            </w:pPr>
            <w:r w:rsidRPr="005B3C1F">
              <w:rPr>
                <w:rFonts w:eastAsia="Times New Roman" w:cs="Arial"/>
                <w:color w:val="C00000"/>
                <w:sz w:val="20"/>
                <w:szCs w:val="20"/>
                <w:lang w:eastAsia="es-ES"/>
              </w:rPr>
              <w:t> </w:t>
            </w:r>
          </w:p>
          <w:p w:rsidR="001575F7" w:rsidRPr="005B3C1F" w:rsidRDefault="001575F7" w:rsidP="005B3C1F">
            <w:pPr>
              <w:spacing w:before="0" w:after="0" w:line="240" w:lineRule="auto"/>
              <w:ind w:firstLine="0"/>
              <w:jc w:val="center"/>
              <w:rPr>
                <w:rFonts w:eastAsia="Times New Roman" w:cs="Arial"/>
                <w:color w:val="C00000"/>
                <w:sz w:val="20"/>
                <w:szCs w:val="20"/>
                <w:lang w:eastAsia="es-ES"/>
              </w:rPr>
            </w:pPr>
            <w:r w:rsidRPr="005B3C1F">
              <w:rPr>
                <w:rFonts w:eastAsia="Times New Roman" w:cs="Arial"/>
                <w:color w:val="C00000"/>
                <w:sz w:val="20"/>
                <w:szCs w:val="20"/>
                <w:lang w:eastAsia="es-ES"/>
              </w:rPr>
              <w:t> </w:t>
            </w:r>
          </w:p>
          <w:p w:rsidR="001575F7" w:rsidRPr="005B3C1F" w:rsidRDefault="001575F7" w:rsidP="005B3C1F">
            <w:pPr>
              <w:spacing w:before="0" w:after="0" w:line="240" w:lineRule="auto"/>
              <w:ind w:firstLine="0"/>
              <w:jc w:val="center"/>
              <w:rPr>
                <w:rFonts w:eastAsia="Times New Roman" w:cs="Arial"/>
                <w:color w:val="C00000"/>
                <w:sz w:val="20"/>
                <w:szCs w:val="20"/>
                <w:lang w:eastAsia="es-ES"/>
              </w:rPr>
            </w:pPr>
            <w:r w:rsidRPr="005B3C1F">
              <w:rPr>
                <w:rFonts w:eastAsia="Times New Roman" w:cs="Arial"/>
                <w:color w:val="C00000"/>
                <w:sz w:val="20"/>
                <w:szCs w:val="20"/>
                <w:lang w:eastAsia="es-ES"/>
              </w:rPr>
              <w:t> </w:t>
            </w:r>
          </w:p>
          <w:p w:rsidR="001575F7" w:rsidRPr="005B3C1F" w:rsidRDefault="001575F7" w:rsidP="005B3C1F">
            <w:pPr>
              <w:spacing w:after="0"/>
              <w:jc w:val="center"/>
              <w:rPr>
                <w:rFonts w:eastAsia="Times New Roman" w:cs="Arial"/>
                <w:color w:val="000000"/>
                <w:sz w:val="20"/>
                <w:szCs w:val="20"/>
                <w:lang w:eastAsia="es-ES"/>
              </w:rPr>
            </w:pPr>
            <w:r w:rsidRPr="005B3C1F">
              <w:rPr>
                <w:rFonts w:eastAsia="Times New Roman" w:cs="Arial"/>
                <w:color w:val="C00000"/>
                <w:sz w:val="20"/>
                <w:szCs w:val="20"/>
                <w:lang w:eastAsia="es-ES"/>
              </w:rPr>
              <w:t> </w:t>
            </w:r>
          </w:p>
        </w:tc>
      </w:tr>
      <w:tr w:rsidR="001575F7" w:rsidRPr="005B3C1F" w:rsidTr="00D077A3">
        <w:trPr>
          <w:trHeight w:val="280"/>
        </w:trPr>
        <w:tc>
          <w:tcPr>
            <w:tcW w:w="2974" w:type="dxa"/>
            <w:vMerge/>
            <w:tcBorders>
              <w:left w:val="single" w:sz="8" w:space="0" w:color="auto"/>
              <w:bottom w:val="single" w:sz="8" w:space="0" w:color="000000"/>
              <w:right w:val="nil"/>
            </w:tcBorders>
            <w:vAlign w:val="center"/>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tc>
        <w:tc>
          <w:tcPr>
            <w:tcW w:w="4440" w:type="dxa"/>
            <w:vMerge/>
            <w:tcBorders>
              <w:left w:val="single" w:sz="8" w:space="0" w:color="auto"/>
              <w:bottom w:val="single" w:sz="8" w:space="0" w:color="auto"/>
              <w:right w:val="single" w:sz="8" w:space="0" w:color="auto"/>
            </w:tcBorders>
            <w:noWrap/>
            <w:vAlign w:val="bottom"/>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p>
        </w:tc>
        <w:tc>
          <w:tcPr>
            <w:tcW w:w="2368" w:type="dxa"/>
            <w:tcBorders>
              <w:top w:val="nil"/>
              <w:left w:val="nil"/>
              <w:bottom w:val="single" w:sz="8" w:space="0" w:color="auto"/>
              <w:right w:val="single" w:sz="8" w:space="0" w:color="auto"/>
            </w:tcBorders>
            <w:vAlign w:val="center"/>
            <w:hideMark/>
          </w:tcPr>
          <w:p w:rsidR="001575F7" w:rsidRPr="005B3C1F" w:rsidRDefault="001575F7" w:rsidP="005B3C1F">
            <w:pPr>
              <w:spacing w:before="0" w:after="0" w:line="240" w:lineRule="auto"/>
              <w:ind w:firstLine="0"/>
              <w:jc w:val="left"/>
              <w:rPr>
                <w:rFonts w:ascii="Aptos Narrow" w:eastAsia="Times New Roman" w:hAnsi="Aptos Narrow" w:cs="Times New Roman"/>
                <w:color w:val="000000"/>
                <w:lang w:eastAsia="es-ES"/>
              </w:rPr>
            </w:pPr>
            <w:r w:rsidRPr="005B3C1F">
              <w:rPr>
                <w:rFonts w:ascii="Aptos Narrow" w:eastAsia="Times New Roman" w:hAnsi="Aptos Narrow" w:cs="Times New Roman"/>
                <w:color w:val="000000"/>
                <w:lang w:eastAsia="es-ES"/>
              </w:rPr>
              <w:t> </w:t>
            </w:r>
          </w:p>
        </w:tc>
      </w:tr>
    </w:tbl>
    <w:p w:rsidR="00F67F3E" w:rsidRDefault="00F67F3E" w:rsidP="00F67F3E">
      <w:pPr>
        <w:ind w:firstLine="0"/>
        <w:rPr>
          <w:rFonts w:cs="Arial"/>
        </w:rPr>
      </w:pPr>
    </w:p>
    <w:p w:rsidR="00F67F3E" w:rsidRDefault="00F67F3E" w:rsidP="00F67F3E">
      <w:pPr>
        <w:rPr>
          <w:rFonts w:cs="Arial"/>
        </w:rPr>
      </w:pPr>
    </w:p>
    <w:p w:rsidR="00C4359F" w:rsidRPr="00F67F3E" w:rsidRDefault="00C4359F" w:rsidP="00F67F3E">
      <w:pPr>
        <w:rPr>
          <w:rFonts w:cs="Arial"/>
        </w:rPr>
        <w:sectPr w:rsidR="00C4359F" w:rsidRPr="00F67F3E" w:rsidSect="00300168">
          <w:pgSz w:w="11910" w:h="16840"/>
          <w:pgMar w:top="1418" w:right="1418" w:bottom="1418" w:left="1701" w:header="751" w:footer="166" w:gutter="0"/>
          <w:cols w:space="720"/>
        </w:sectPr>
      </w:pPr>
    </w:p>
    <w:p w:rsidR="00DA6A88" w:rsidRPr="006D2EBC" w:rsidRDefault="000119B0" w:rsidP="000119B0">
      <w:pPr>
        <w:pStyle w:val="Ttulo1"/>
        <w:rPr>
          <w:sz w:val="22"/>
          <w:szCs w:val="22"/>
        </w:rPr>
      </w:pPr>
      <w:bookmarkStart w:id="12" w:name="_bookmark23"/>
      <w:bookmarkStart w:id="13" w:name="_Toc181000023"/>
      <w:bookmarkEnd w:id="12"/>
      <w:r w:rsidRPr="006D2EBC">
        <w:rPr>
          <w:sz w:val="22"/>
          <w:szCs w:val="22"/>
        </w:rPr>
        <w:lastRenderedPageBreak/>
        <w:t>DISTRIBUCIÓN TEMPORAL DE UNIDADES DE TRABAJO</w:t>
      </w:r>
      <w:bookmarkEnd w:id="13"/>
    </w:p>
    <w:p w:rsidR="00FF4263" w:rsidRDefault="00FF4263" w:rsidP="000119B0">
      <w:pPr>
        <w:pStyle w:val="Ttulo1"/>
        <w:rPr>
          <w:sz w:val="22"/>
          <w:szCs w:val="22"/>
        </w:rPr>
      </w:pPr>
    </w:p>
    <w:tbl>
      <w:tblPr>
        <w:tblW w:w="8140" w:type="dxa"/>
        <w:tblCellMar>
          <w:left w:w="70" w:type="dxa"/>
          <w:right w:w="70" w:type="dxa"/>
        </w:tblCellMar>
        <w:tblLook w:val="04A0"/>
      </w:tblPr>
      <w:tblGrid>
        <w:gridCol w:w="1440"/>
        <w:gridCol w:w="2580"/>
        <w:gridCol w:w="2080"/>
        <w:gridCol w:w="2040"/>
      </w:tblGrid>
      <w:tr w:rsidR="00F755E3" w:rsidRPr="00F755E3" w:rsidTr="00F755E3">
        <w:trPr>
          <w:trHeight w:val="850"/>
        </w:trPr>
        <w:tc>
          <w:tcPr>
            <w:tcW w:w="1440" w:type="dxa"/>
            <w:tcBorders>
              <w:top w:val="single" w:sz="8" w:space="0" w:color="auto"/>
              <w:left w:val="single" w:sz="8" w:space="0" w:color="auto"/>
              <w:bottom w:val="single" w:sz="8" w:space="0" w:color="auto"/>
              <w:right w:val="single" w:sz="8" w:space="0" w:color="auto"/>
            </w:tcBorders>
            <w:shd w:val="clear" w:color="000000" w:fill="DEEAF6"/>
            <w:vAlign w:val="center"/>
            <w:hideMark/>
          </w:tcPr>
          <w:p w:rsidR="00F755E3" w:rsidRPr="00F755E3" w:rsidRDefault="00F755E3" w:rsidP="00F755E3">
            <w:pPr>
              <w:spacing w:before="0" w:after="0" w:line="240" w:lineRule="auto"/>
              <w:ind w:firstLine="0"/>
              <w:rPr>
                <w:rFonts w:eastAsia="Times New Roman" w:cs="Arial"/>
                <w:color w:val="000000"/>
                <w:lang w:eastAsia="es-ES"/>
              </w:rPr>
            </w:pPr>
            <w:r w:rsidRPr="00F755E3">
              <w:rPr>
                <w:rFonts w:eastAsia="Times New Roman" w:cs="Arial"/>
                <w:color w:val="000000"/>
                <w:spacing w:val="-2"/>
                <w:lang w:eastAsia="es-ES"/>
              </w:rPr>
              <w:t> </w:t>
            </w:r>
          </w:p>
        </w:tc>
        <w:tc>
          <w:tcPr>
            <w:tcW w:w="4660" w:type="dxa"/>
            <w:gridSpan w:val="2"/>
            <w:tcBorders>
              <w:top w:val="single" w:sz="8" w:space="0" w:color="auto"/>
              <w:left w:val="nil"/>
              <w:bottom w:val="single" w:sz="8" w:space="0" w:color="auto"/>
              <w:right w:val="single" w:sz="8" w:space="0" w:color="000000"/>
            </w:tcBorders>
            <w:shd w:val="clear" w:color="000000" w:fill="DEEAF6"/>
            <w:vAlign w:val="center"/>
            <w:hideMark/>
          </w:tcPr>
          <w:p w:rsidR="00F755E3" w:rsidRPr="00F755E3" w:rsidRDefault="00F755E3" w:rsidP="00F755E3">
            <w:pPr>
              <w:spacing w:before="0" w:after="0" w:line="240" w:lineRule="auto"/>
              <w:ind w:firstLine="0"/>
              <w:jc w:val="center"/>
              <w:rPr>
                <w:rFonts w:eastAsia="Times New Roman" w:cs="Arial"/>
                <w:b/>
                <w:bCs/>
                <w:color w:val="000000"/>
                <w:lang w:eastAsia="es-ES"/>
              </w:rPr>
            </w:pPr>
            <w:r w:rsidRPr="00F755E3">
              <w:rPr>
                <w:rFonts w:eastAsia="Times New Roman" w:cs="Arial"/>
                <w:b/>
                <w:bCs/>
                <w:spacing w:val="-2"/>
                <w:lang w:eastAsia="es-ES"/>
              </w:rPr>
              <w:t>UNIDADES DE TRABAJO</w:t>
            </w:r>
          </w:p>
        </w:tc>
        <w:tc>
          <w:tcPr>
            <w:tcW w:w="2040" w:type="dxa"/>
            <w:tcBorders>
              <w:top w:val="single" w:sz="8" w:space="0" w:color="auto"/>
              <w:left w:val="nil"/>
              <w:bottom w:val="single" w:sz="8" w:space="0" w:color="auto"/>
              <w:right w:val="single" w:sz="8" w:space="0" w:color="auto"/>
            </w:tcBorders>
            <w:shd w:val="clear" w:color="000000" w:fill="DEEAF6"/>
            <w:vAlign w:val="center"/>
            <w:hideMark/>
          </w:tcPr>
          <w:p w:rsidR="00F755E3" w:rsidRPr="00F755E3" w:rsidRDefault="00F755E3" w:rsidP="00F755E3">
            <w:pPr>
              <w:spacing w:before="0" w:after="0" w:line="240" w:lineRule="auto"/>
              <w:ind w:firstLine="0"/>
              <w:jc w:val="center"/>
              <w:rPr>
                <w:rFonts w:eastAsia="Times New Roman" w:cs="Arial"/>
                <w:b/>
                <w:bCs/>
                <w:color w:val="000000"/>
                <w:lang w:eastAsia="es-ES"/>
              </w:rPr>
            </w:pPr>
            <w:r w:rsidRPr="00F755E3">
              <w:rPr>
                <w:rFonts w:eastAsia="Times New Roman" w:cs="Arial"/>
                <w:b/>
                <w:bCs/>
                <w:lang w:eastAsia="es-ES"/>
              </w:rPr>
              <w:t>ASIGNACIÓN HORARIA</w:t>
            </w:r>
          </w:p>
        </w:tc>
      </w:tr>
      <w:tr w:rsidR="00F755E3" w:rsidRPr="00F755E3" w:rsidTr="00F755E3">
        <w:trPr>
          <w:trHeight w:val="560"/>
        </w:trPr>
        <w:tc>
          <w:tcPr>
            <w:tcW w:w="1440" w:type="dxa"/>
            <w:vMerge w:val="restart"/>
            <w:tcBorders>
              <w:top w:val="nil"/>
              <w:left w:val="single" w:sz="8" w:space="0" w:color="auto"/>
              <w:bottom w:val="nil"/>
              <w:right w:val="single" w:sz="8" w:space="0" w:color="auto"/>
            </w:tcBorders>
            <w:textDirection w:val="btLr"/>
            <w:vAlign w:val="center"/>
            <w:hideMark/>
          </w:tcPr>
          <w:p w:rsidR="00F755E3" w:rsidRPr="00F755E3" w:rsidRDefault="00F755E3" w:rsidP="00F755E3">
            <w:pPr>
              <w:spacing w:before="0" w:after="0" w:line="240" w:lineRule="auto"/>
              <w:ind w:firstLine="0"/>
              <w:jc w:val="center"/>
              <w:rPr>
                <w:rFonts w:eastAsia="Times New Roman" w:cs="Arial"/>
                <w:b/>
                <w:bCs/>
                <w:color w:val="000000"/>
                <w:lang w:eastAsia="es-ES"/>
              </w:rPr>
            </w:pPr>
            <w:r w:rsidRPr="00F755E3">
              <w:rPr>
                <w:rFonts w:eastAsia="Times New Roman" w:cs="Arial"/>
                <w:b/>
                <w:bCs/>
                <w:color w:val="000000"/>
                <w:lang w:eastAsia="es-ES"/>
              </w:rPr>
              <w:t>DISTRIBUCIÓN TEMPORAL DE UNIDADES DE TRABAJO</w:t>
            </w:r>
          </w:p>
        </w:tc>
        <w:tc>
          <w:tcPr>
            <w:tcW w:w="2580" w:type="dxa"/>
            <w:vMerge w:val="restart"/>
            <w:tcBorders>
              <w:top w:val="nil"/>
              <w:left w:val="single" w:sz="8" w:space="0" w:color="auto"/>
              <w:bottom w:val="single" w:sz="8" w:space="0" w:color="000000"/>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lang w:eastAsia="es-ES"/>
              </w:rPr>
              <w:t>1ª EVALUACIÓN</w:t>
            </w:r>
          </w:p>
        </w:tc>
        <w:tc>
          <w:tcPr>
            <w:tcW w:w="2080" w:type="dxa"/>
            <w:tcBorders>
              <w:top w:val="nil"/>
              <w:left w:val="nil"/>
              <w:bottom w:val="single" w:sz="8" w:space="0" w:color="auto"/>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spacing w:val="-2"/>
                <w:lang w:eastAsia="es-ES"/>
              </w:rPr>
              <w:t>UT1: RA1</w:t>
            </w:r>
          </w:p>
        </w:tc>
        <w:tc>
          <w:tcPr>
            <w:tcW w:w="2040" w:type="dxa"/>
            <w:tcBorders>
              <w:top w:val="nil"/>
              <w:left w:val="nil"/>
              <w:bottom w:val="single" w:sz="8" w:space="0" w:color="auto"/>
              <w:right w:val="single" w:sz="8" w:space="0" w:color="auto"/>
            </w:tcBorders>
            <w:vAlign w:val="center"/>
            <w:hideMark/>
          </w:tcPr>
          <w:p w:rsidR="00F755E3" w:rsidRPr="00F755E3" w:rsidRDefault="00927E95" w:rsidP="00F755E3">
            <w:pPr>
              <w:spacing w:before="0" w:after="0" w:line="240" w:lineRule="auto"/>
              <w:ind w:firstLine="0"/>
              <w:jc w:val="center"/>
              <w:rPr>
                <w:rFonts w:eastAsia="Times New Roman" w:cs="Arial"/>
                <w:color w:val="000000"/>
                <w:lang w:eastAsia="es-ES"/>
              </w:rPr>
            </w:pPr>
            <w:r>
              <w:rPr>
                <w:rFonts w:eastAsia="Times New Roman" w:cs="Arial"/>
                <w:color w:val="000000"/>
                <w:spacing w:val="-2"/>
                <w:lang w:eastAsia="es-ES"/>
              </w:rPr>
              <w:t>5</w:t>
            </w:r>
            <w:r w:rsidR="00F755E3" w:rsidRPr="00F755E3">
              <w:rPr>
                <w:rFonts w:eastAsia="Times New Roman" w:cs="Arial"/>
                <w:color w:val="000000"/>
                <w:spacing w:val="-2"/>
                <w:lang w:eastAsia="es-ES"/>
              </w:rPr>
              <w:t xml:space="preserve"> horas</w:t>
            </w:r>
          </w:p>
        </w:tc>
      </w:tr>
      <w:tr w:rsidR="00F755E3" w:rsidRPr="00F755E3" w:rsidTr="00F755E3">
        <w:trPr>
          <w:trHeight w:val="560"/>
        </w:trPr>
        <w:tc>
          <w:tcPr>
            <w:tcW w:w="1440" w:type="dxa"/>
            <w:vMerge/>
            <w:tcBorders>
              <w:top w:val="nil"/>
              <w:left w:val="single" w:sz="8" w:space="0" w:color="auto"/>
              <w:bottom w:val="nil"/>
              <w:right w:val="single" w:sz="8" w:space="0" w:color="auto"/>
            </w:tcBorders>
            <w:vAlign w:val="center"/>
            <w:hideMark/>
          </w:tcPr>
          <w:p w:rsidR="00F755E3" w:rsidRPr="00F755E3" w:rsidRDefault="00F755E3" w:rsidP="00F755E3">
            <w:pPr>
              <w:spacing w:before="0" w:after="0" w:line="240" w:lineRule="auto"/>
              <w:ind w:firstLine="0"/>
              <w:jc w:val="left"/>
              <w:rPr>
                <w:rFonts w:eastAsia="Times New Roman" w:cs="Arial"/>
                <w:b/>
                <w:bCs/>
                <w:color w:val="000000"/>
                <w:lang w:eastAsia="es-ES"/>
              </w:rPr>
            </w:pPr>
          </w:p>
        </w:tc>
        <w:tc>
          <w:tcPr>
            <w:tcW w:w="2580" w:type="dxa"/>
            <w:vMerge/>
            <w:tcBorders>
              <w:top w:val="nil"/>
              <w:left w:val="single" w:sz="8" w:space="0" w:color="auto"/>
              <w:bottom w:val="single" w:sz="8" w:space="0" w:color="000000"/>
              <w:right w:val="single" w:sz="8" w:space="0" w:color="auto"/>
            </w:tcBorders>
            <w:vAlign w:val="center"/>
            <w:hideMark/>
          </w:tcPr>
          <w:p w:rsidR="00F755E3" w:rsidRPr="00F755E3" w:rsidRDefault="00F755E3" w:rsidP="00F755E3">
            <w:pPr>
              <w:spacing w:before="0" w:after="0" w:line="240" w:lineRule="auto"/>
              <w:ind w:firstLine="0"/>
              <w:jc w:val="left"/>
              <w:rPr>
                <w:rFonts w:eastAsia="Times New Roman" w:cs="Arial"/>
                <w:color w:val="000000"/>
                <w:lang w:eastAsia="es-ES"/>
              </w:rPr>
            </w:pPr>
          </w:p>
        </w:tc>
        <w:tc>
          <w:tcPr>
            <w:tcW w:w="2080" w:type="dxa"/>
            <w:tcBorders>
              <w:top w:val="nil"/>
              <w:left w:val="nil"/>
              <w:bottom w:val="single" w:sz="8" w:space="0" w:color="auto"/>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spacing w:val="-2"/>
                <w:lang w:eastAsia="es-ES"/>
              </w:rPr>
              <w:t>UT2: RA2</w:t>
            </w:r>
          </w:p>
        </w:tc>
        <w:tc>
          <w:tcPr>
            <w:tcW w:w="2040" w:type="dxa"/>
            <w:tcBorders>
              <w:top w:val="nil"/>
              <w:left w:val="nil"/>
              <w:bottom w:val="single" w:sz="8" w:space="0" w:color="auto"/>
              <w:right w:val="single" w:sz="8" w:space="0" w:color="auto"/>
            </w:tcBorders>
            <w:vAlign w:val="center"/>
            <w:hideMark/>
          </w:tcPr>
          <w:p w:rsidR="00F755E3" w:rsidRPr="00F755E3" w:rsidRDefault="00927E95" w:rsidP="00F755E3">
            <w:pPr>
              <w:spacing w:before="0" w:after="0" w:line="240" w:lineRule="auto"/>
              <w:ind w:firstLine="0"/>
              <w:jc w:val="center"/>
              <w:rPr>
                <w:rFonts w:eastAsia="Times New Roman" w:cs="Arial"/>
                <w:color w:val="000000"/>
                <w:lang w:eastAsia="es-ES"/>
              </w:rPr>
            </w:pPr>
            <w:r>
              <w:rPr>
                <w:rFonts w:eastAsia="Times New Roman" w:cs="Arial"/>
                <w:color w:val="000000"/>
                <w:spacing w:val="-2"/>
                <w:lang w:eastAsia="es-ES"/>
              </w:rPr>
              <w:t>5</w:t>
            </w:r>
            <w:r w:rsidR="00F755E3" w:rsidRPr="00F755E3">
              <w:rPr>
                <w:rFonts w:eastAsia="Times New Roman" w:cs="Arial"/>
                <w:color w:val="000000"/>
                <w:spacing w:val="-2"/>
                <w:lang w:eastAsia="es-ES"/>
              </w:rPr>
              <w:t xml:space="preserve"> horas</w:t>
            </w:r>
          </w:p>
        </w:tc>
      </w:tr>
      <w:tr w:rsidR="00F755E3" w:rsidRPr="00F755E3" w:rsidTr="00F755E3">
        <w:trPr>
          <w:trHeight w:val="560"/>
        </w:trPr>
        <w:tc>
          <w:tcPr>
            <w:tcW w:w="1440" w:type="dxa"/>
            <w:vMerge/>
            <w:tcBorders>
              <w:top w:val="nil"/>
              <w:left w:val="single" w:sz="8" w:space="0" w:color="auto"/>
              <w:bottom w:val="nil"/>
              <w:right w:val="single" w:sz="8" w:space="0" w:color="auto"/>
            </w:tcBorders>
            <w:vAlign w:val="center"/>
            <w:hideMark/>
          </w:tcPr>
          <w:p w:rsidR="00F755E3" w:rsidRPr="00F755E3" w:rsidRDefault="00F755E3" w:rsidP="00F755E3">
            <w:pPr>
              <w:spacing w:before="0" w:after="0" w:line="240" w:lineRule="auto"/>
              <w:ind w:firstLine="0"/>
              <w:jc w:val="left"/>
              <w:rPr>
                <w:rFonts w:eastAsia="Times New Roman" w:cs="Arial"/>
                <w:b/>
                <w:bCs/>
                <w:color w:val="000000"/>
                <w:lang w:eastAsia="es-ES"/>
              </w:rPr>
            </w:pPr>
          </w:p>
        </w:tc>
        <w:tc>
          <w:tcPr>
            <w:tcW w:w="2580" w:type="dxa"/>
            <w:vMerge w:val="restart"/>
            <w:tcBorders>
              <w:top w:val="nil"/>
              <w:left w:val="single" w:sz="8" w:space="0" w:color="auto"/>
              <w:bottom w:val="single" w:sz="8" w:space="0" w:color="000000"/>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lang w:eastAsia="es-ES"/>
              </w:rPr>
              <w:t>2ª EVALUACIÓN</w:t>
            </w:r>
          </w:p>
        </w:tc>
        <w:tc>
          <w:tcPr>
            <w:tcW w:w="2080" w:type="dxa"/>
            <w:tcBorders>
              <w:top w:val="nil"/>
              <w:left w:val="nil"/>
              <w:bottom w:val="single" w:sz="8" w:space="0" w:color="auto"/>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spacing w:val="-2"/>
                <w:lang w:eastAsia="es-ES"/>
              </w:rPr>
              <w:t>UT3: RA3</w:t>
            </w:r>
          </w:p>
        </w:tc>
        <w:tc>
          <w:tcPr>
            <w:tcW w:w="2040" w:type="dxa"/>
            <w:tcBorders>
              <w:top w:val="nil"/>
              <w:left w:val="nil"/>
              <w:bottom w:val="single" w:sz="8" w:space="0" w:color="auto"/>
              <w:right w:val="single" w:sz="8" w:space="0" w:color="auto"/>
            </w:tcBorders>
            <w:vAlign w:val="center"/>
            <w:hideMark/>
          </w:tcPr>
          <w:p w:rsidR="00F755E3" w:rsidRPr="00F755E3" w:rsidRDefault="006051FD" w:rsidP="00F755E3">
            <w:pPr>
              <w:spacing w:before="0" w:after="0" w:line="240" w:lineRule="auto"/>
              <w:ind w:firstLine="0"/>
              <w:jc w:val="center"/>
              <w:rPr>
                <w:rFonts w:eastAsia="Times New Roman" w:cs="Arial"/>
                <w:color w:val="000000"/>
                <w:lang w:eastAsia="es-ES"/>
              </w:rPr>
            </w:pPr>
            <w:r>
              <w:rPr>
                <w:rFonts w:eastAsia="Times New Roman" w:cs="Arial"/>
                <w:color w:val="000000"/>
                <w:spacing w:val="-2"/>
                <w:lang w:eastAsia="es-ES"/>
              </w:rPr>
              <w:t>6</w:t>
            </w:r>
            <w:r w:rsidR="00466594">
              <w:rPr>
                <w:rFonts w:eastAsia="Times New Roman" w:cs="Arial"/>
                <w:color w:val="000000"/>
                <w:spacing w:val="-2"/>
                <w:lang w:eastAsia="es-ES"/>
              </w:rPr>
              <w:t xml:space="preserve"> </w:t>
            </w:r>
            <w:r w:rsidR="00F755E3" w:rsidRPr="00F755E3">
              <w:rPr>
                <w:rFonts w:eastAsia="Times New Roman" w:cs="Arial"/>
                <w:color w:val="000000"/>
                <w:spacing w:val="-2"/>
                <w:lang w:eastAsia="es-ES"/>
              </w:rPr>
              <w:t>horas</w:t>
            </w:r>
          </w:p>
        </w:tc>
      </w:tr>
      <w:tr w:rsidR="00F755E3" w:rsidRPr="00F755E3" w:rsidTr="00F755E3">
        <w:trPr>
          <w:trHeight w:val="560"/>
        </w:trPr>
        <w:tc>
          <w:tcPr>
            <w:tcW w:w="1440" w:type="dxa"/>
            <w:vMerge/>
            <w:tcBorders>
              <w:top w:val="nil"/>
              <w:left w:val="single" w:sz="8" w:space="0" w:color="auto"/>
              <w:bottom w:val="nil"/>
              <w:right w:val="single" w:sz="8" w:space="0" w:color="auto"/>
            </w:tcBorders>
            <w:vAlign w:val="center"/>
            <w:hideMark/>
          </w:tcPr>
          <w:p w:rsidR="00F755E3" w:rsidRPr="00F755E3" w:rsidRDefault="00F755E3" w:rsidP="00F755E3">
            <w:pPr>
              <w:spacing w:before="0" w:after="0" w:line="240" w:lineRule="auto"/>
              <w:ind w:firstLine="0"/>
              <w:jc w:val="left"/>
              <w:rPr>
                <w:rFonts w:eastAsia="Times New Roman" w:cs="Arial"/>
                <w:b/>
                <w:bCs/>
                <w:color w:val="000000"/>
                <w:lang w:eastAsia="es-ES"/>
              </w:rPr>
            </w:pPr>
          </w:p>
        </w:tc>
        <w:tc>
          <w:tcPr>
            <w:tcW w:w="2580" w:type="dxa"/>
            <w:vMerge/>
            <w:tcBorders>
              <w:top w:val="nil"/>
              <w:left w:val="single" w:sz="8" w:space="0" w:color="auto"/>
              <w:bottom w:val="single" w:sz="8" w:space="0" w:color="000000"/>
              <w:right w:val="single" w:sz="8" w:space="0" w:color="auto"/>
            </w:tcBorders>
            <w:vAlign w:val="center"/>
            <w:hideMark/>
          </w:tcPr>
          <w:p w:rsidR="00F755E3" w:rsidRPr="00F755E3" w:rsidRDefault="00F755E3" w:rsidP="00F755E3">
            <w:pPr>
              <w:spacing w:before="0" w:after="0" w:line="240" w:lineRule="auto"/>
              <w:ind w:firstLine="0"/>
              <w:jc w:val="left"/>
              <w:rPr>
                <w:rFonts w:eastAsia="Times New Roman" w:cs="Arial"/>
                <w:color w:val="000000"/>
                <w:lang w:eastAsia="es-ES"/>
              </w:rPr>
            </w:pPr>
          </w:p>
        </w:tc>
        <w:tc>
          <w:tcPr>
            <w:tcW w:w="2080" w:type="dxa"/>
            <w:tcBorders>
              <w:top w:val="nil"/>
              <w:left w:val="nil"/>
              <w:bottom w:val="single" w:sz="8" w:space="0" w:color="auto"/>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color w:val="000000"/>
                <w:lang w:eastAsia="es-ES"/>
              </w:rPr>
            </w:pPr>
            <w:r w:rsidRPr="00F755E3">
              <w:rPr>
                <w:rFonts w:eastAsia="Times New Roman" w:cs="Arial"/>
                <w:color w:val="000000"/>
                <w:spacing w:val="-2"/>
                <w:lang w:eastAsia="es-ES"/>
              </w:rPr>
              <w:t>UT4: RA4</w:t>
            </w:r>
          </w:p>
        </w:tc>
        <w:tc>
          <w:tcPr>
            <w:tcW w:w="2040" w:type="dxa"/>
            <w:tcBorders>
              <w:top w:val="nil"/>
              <w:left w:val="nil"/>
              <w:bottom w:val="single" w:sz="8" w:space="0" w:color="auto"/>
              <w:right w:val="single" w:sz="8" w:space="0" w:color="auto"/>
            </w:tcBorders>
            <w:vAlign w:val="center"/>
            <w:hideMark/>
          </w:tcPr>
          <w:p w:rsidR="00F755E3" w:rsidRPr="00F755E3" w:rsidRDefault="006051FD" w:rsidP="00F755E3">
            <w:pPr>
              <w:spacing w:before="0" w:after="0" w:line="240" w:lineRule="auto"/>
              <w:ind w:firstLine="0"/>
              <w:jc w:val="center"/>
              <w:rPr>
                <w:rFonts w:eastAsia="Times New Roman" w:cs="Arial"/>
                <w:color w:val="000000"/>
                <w:lang w:eastAsia="es-ES"/>
              </w:rPr>
            </w:pPr>
            <w:r>
              <w:rPr>
                <w:rFonts w:eastAsia="Times New Roman" w:cs="Arial"/>
                <w:color w:val="000000"/>
                <w:spacing w:val="-2"/>
                <w:lang w:eastAsia="es-ES"/>
              </w:rPr>
              <w:t>6</w:t>
            </w:r>
            <w:r w:rsidR="00466594">
              <w:rPr>
                <w:rFonts w:eastAsia="Times New Roman" w:cs="Arial"/>
                <w:color w:val="000000"/>
                <w:spacing w:val="-2"/>
                <w:lang w:eastAsia="es-ES"/>
              </w:rPr>
              <w:t xml:space="preserve"> </w:t>
            </w:r>
            <w:r w:rsidR="00F755E3" w:rsidRPr="00F755E3">
              <w:rPr>
                <w:rFonts w:eastAsia="Times New Roman" w:cs="Arial"/>
                <w:color w:val="000000"/>
                <w:spacing w:val="-2"/>
                <w:lang w:eastAsia="es-ES"/>
              </w:rPr>
              <w:t>horas</w:t>
            </w:r>
          </w:p>
        </w:tc>
      </w:tr>
      <w:tr w:rsidR="00AA7934" w:rsidRPr="00F755E3" w:rsidTr="00F755E3">
        <w:trPr>
          <w:trHeight w:val="560"/>
        </w:trPr>
        <w:tc>
          <w:tcPr>
            <w:tcW w:w="1440" w:type="dxa"/>
            <w:vMerge/>
            <w:tcBorders>
              <w:top w:val="nil"/>
              <w:left w:val="single" w:sz="8" w:space="0" w:color="auto"/>
              <w:bottom w:val="nil"/>
              <w:right w:val="single" w:sz="8" w:space="0" w:color="auto"/>
            </w:tcBorders>
            <w:vAlign w:val="center"/>
            <w:hideMark/>
          </w:tcPr>
          <w:p w:rsidR="00AA7934" w:rsidRPr="00F755E3" w:rsidRDefault="00AA7934" w:rsidP="00F755E3">
            <w:pPr>
              <w:spacing w:before="0" w:after="0" w:line="240" w:lineRule="auto"/>
              <w:ind w:firstLine="0"/>
              <w:jc w:val="left"/>
              <w:rPr>
                <w:rFonts w:eastAsia="Times New Roman" w:cs="Arial"/>
                <w:b/>
                <w:bCs/>
                <w:color w:val="000000"/>
                <w:lang w:eastAsia="es-ES"/>
              </w:rPr>
            </w:pPr>
          </w:p>
        </w:tc>
        <w:tc>
          <w:tcPr>
            <w:tcW w:w="2580" w:type="dxa"/>
            <w:tcBorders>
              <w:top w:val="nil"/>
              <w:left w:val="nil"/>
              <w:bottom w:val="nil"/>
              <w:right w:val="single" w:sz="8" w:space="0" w:color="auto"/>
            </w:tcBorders>
            <w:vAlign w:val="center"/>
            <w:hideMark/>
          </w:tcPr>
          <w:p w:rsidR="00AA7934" w:rsidRPr="005C402B" w:rsidRDefault="00AA7934" w:rsidP="00F755E3">
            <w:pPr>
              <w:spacing w:before="0" w:after="0" w:line="240" w:lineRule="auto"/>
              <w:ind w:firstLine="0"/>
              <w:jc w:val="center"/>
              <w:rPr>
                <w:rFonts w:eastAsia="Times New Roman" w:cs="Arial"/>
                <w:color w:val="000000"/>
                <w:highlight w:val="yellow"/>
                <w:lang w:eastAsia="es-ES"/>
              </w:rPr>
            </w:pPr>
            <w:r w:rsidRPr="00AA7934">
              <w:rPr>
                <w:rFonts w:eastAsia="Times New Roman" w:cs="Arial"/>
                <w:color w:val="000000"/>
                <w:lang w:eastAsia="es-ES"/>
              </w:rPr>
              <w:t>3ª EVALUACIÓN</w:t>
            </w:r>
          </w:p>
        </w:tc>
        <w:tc>
          <w:tcPr>
            <w:tcW w:w="2080" w:type="dxa"/>
            <w:tcBorders>
              <w:top w:val="nil"/>
              <w:left w:val="nil"/>
              <w:bottom w:val="single" w:sz="8" w:space="0" w:color="auto"/>
              <w:right w:val="single" w:sz="8" w:space="0" w:color="auto"/>
            </w:tcBorders>
            <w:vAlign w:val="center"/>
            <w:hideMark/>
          </w:tcPr>
          <w:p w:rsidR="00AA7934" w:rsidRPr="00F755E3" w:rsidRDefault="00AA7934" w:rsidP="00D077A3">
            <w:pPr>
              <w:spacing w:before="0" w:after="0" w:line="240" w:lineRule="auto"/>
              <w:ind w:firstLine="0"/>
              <w:jc w:val="center"/>
              <w:rPr>
                <w:rFonts w:eastAsia="Times New Roman" w:cs="Arial"/>
                <w:color w:val="000000"/>
                <w:lang w:eastAsia="es-ES"/>
              </w:rPr>
            </w:pPr>
            <w:r w:rsidRPr="00F755E3">
              <w:rPr>
                <w:rFonts w:eastAsia="Times New Roman" w:cs="Arial"/>
                <w:color w:val="000000"/>
                <w:lang w:eastAsia="es-ES"/>
              </w:rPr>
              <w:t>UT5: RA5</w:t>
            </w:r>
          </w:p>
        </w:tc>
        <w:tc>
          <w:tcPr>
            <w:tcW w:w="2040" w:type="dxa"/>
            <w:tcBorders>
              <w:top w:val="nil"/>
              <w:left w:val="nil"/>
              <w:bottom w:val="single" w:sz="8" w:space="0" w:color="auto"/>
              <w:right w:val="single" w:sz="8" w:space="0" w:color="auto"/>
            </w:tcBorders>
            <w:vAlign w:val="center"/>
            <w:hideMark/>
          </w:tcPr>
          <w:p w:rsidR="00AA7934" w:rsidRPr="00BC1AC4" w:rsidRDefault="006051FD" w:rsidP="00F755E3">
            <w:pPr>
              <w:spacing w:before="0" w:after="0" w:line="240" w:lineRule="auto"/>
              <w:ind w:firstLine="0"/>
              <w:jc w:val="center"/>
              <w:rPr>
                <w:rFonts w:eastAsia="Times New Roman" w:cs="Arial"/>
                <w:color w:val="000000" w:themeColor="text1"/>
                <w:lang w:eastAsia="es-ES"/>
              </w:rPr>
            </w:pPr>
            <w:r>
              <w:rPr>
                <w:rFonts w:eastAsia="Times New Roman" w:cs="Arial"/>
                <w:color w:val="000000" w:themeColor="text1"/>
                <w:spacing w:val="-2"/>
                <w:lang w:eastAsia="es-ES"/>
              </w:rPr>
              <w:t>8</w:t>
            </w:r>
            <w:r w:rsidR="00466594">
              <w:rPr>
                <w:rFonts w:eastAsia="Times New Roman" w:cs="Arial"/>
                <w:color w:val="000000" w:themeColor="text1"/>
                <w:spacing w:val="-2"/>
                <w:lang w:eastAsia="es-ES"/>
              </w:rPr>
              <w:t xml:space="preserve"> </w:t>
            </w:r>
            <w:r w:rsidR="00AA7934" w:rsidRPr="00BC1AC4">
              <w:rPr>
                <w:rFonts w:eastAsia="Times New Roman" w:cs="Arial"/>
                <w:color w:val="000000" w:themeColor="text1"/>
                <w:spacing w:val="-2"/>
                <w:lang w:eastAsia="es-ES"/>
              </w:rPr>
              <w:t>horas</w:t>
            </w:r>
          </w:p>
        </w:tc>
      </w:tr>
      <w:tr w:rsidR="00F755E3" w:rsidRPr="00F755E3" w:rsidTr="00F755E3">
        <w:trPr>
          <w:trHeight w:val="560"/>
        </w:trPr>
        <w:tc>
          <w:tcPr>
            <w:tcW w:w="6100" w:type="dxa"/>
            <w:gridSpan w:val="3"/>
            <w:tcBorders>
              <w:top w:val="single" w:sz="8" w:space="0" w:color="auto"/>
              <w:left w:val="single" w:sz="8" w:space="0" w:color="auto"/>
              <w:bottom w:val="single" w:sz="8" w:space="0" w:color="auto"/>
              <w:right w:val="single" w:sz="8" w:space="0" w:color="000000"/>
            </w:tcBorders>
            <w:vAlign w:val="center"/>
            <w:hideMark/>
          </w:tcPr>
          <w:p w:rsidR="00F755E3" w:rsidRPr="00F755E3" w:rsidRDefault="00F755E3" w:rsidP="00F755E3">
            <w:pPr>
              <w:spacing w:before="0" w:after="0" w:line="240" w:lineRule="auto"/>
              <w:ind w:firstLine="0"/>
              <w:jc w:val="right"/>
              <w:rPr>
                <w:rFonts w:eastAsia="Times New Roman" w:cs="Arial"/>
                <w:b/>
                <w:bCs/>
                <w:color w:val="000000"/>
                <w:lang w:eastAsia="es-ES"/>
              </w:rPr>
            </w:pPr>
            <w:r w:rsidRPr="00F755E3">
              <w:rPr>
                <w:rFonts w:eastAsia="Times New Roman" w:cs="Arial"/>
                <w:b/>
                <w:bCs/>
                <w:color w:val="000000"/>
                <w:lang w:eastAsia="es-ES"/>
              </w:rPr>
              <w:t>TOTAL HORAS</w:t>
            </w:r>
          </w:p>
        </w:tc>
        <w:tc>
          <w:tcPr>
            <w:tcW w:w="2040" w:type="dxa"/>
            <w:tcBorders>
              <w:top w:val="nil"/>
              <w:left w:val="nil"/>
              <w:bottom w:val="single" w:sz="8" w:space="0" w:color="auto"/>
              <w:right w:val="single" w:sz="8" w:space="0" w:color="auto"/>
            </w:tcBorders>
            <w:vAlign w:val="center"/>
            <w:hideMark/>
          </w:tcPr>
          <w:p w:rsidR="00F755E3" w:rsidRPr="00F755E3" w:rsidRDefault="00F755E3" w:rsidP="00F755E3">
            <w:pPr>
              <w:spacing w:before="0" w:after="0" w:line="240" w:lineRule="auto"/>
              <w:ind w:firstLine="0"/>
              <w:jc w:val="center"/>
              <w:rPr>
                <w:rFonts w:eastAsia="Times New Roman" w:cs="Arial"/>
                <w:b/>
                <w:bCs/>
                <w:color w:val="000000"/>
                <w:lang w:eastAsia="es-ES"/>
              </w:rPr>
            </w:pPr>
            <w:r w:rsidRPr="00F755E3">
              <w:rPr>
                <w:rFonts w:eastAsia="Times New Roman" w:cs="Arial"/>
                <w:b/>
                <w:bCs/>
                <w:color w:val="000000"/>
                <w:lang w:eastAsia="es-ES"/>
              </w:rPr>
              <w:t>30 horas</w:t>
            </w:r>
          </w:p>
        </w:tc>
      </w:tr>
    </w:tbl>
    <w:p w:rsidR="00CC7066" w:rsidRDefault="00CC7066" w:rsidP="00DC0DB1">
      <w:pPr>
        <w:pStyle w:val="Ttulo1"/>
        <w:ind w:firstLine="720"/>
        <w:rPr>
          <w:sz w:val="22"/>
          <w:szCs w:val="22"/>
        </w:rPr>
      </w:pPr>
      <w:bookmarkStart w:id="14" w:name="_Hlk180396779"/>
    </w:p>
    <w:p w:rsidR="00B82D97" w:rsidRDefault="00CC7066" w:rsidP="00DC0DB1">
      <w:pPr>
        <w:pStyle w:val="Ttulo1"/>
        <w:ind w:firstLine="720"/>
        <w:rPr>
          <w:b w:val="0"/>
          <w:bCs w:val="0"/>
          <w:sz w:val="22"/>
          <w:szCs w:val="22"/>
        </w:rPr>
      </w:pPr>
      <w:r>
        <w:rPr>
          <w:b w:val="0"/>
          <w:bCs w:val="0"/>
          <w:sz w:val="22"/>
          <w:szCs w:val="22"/>
        </w:rPr>
        <w:t>E</w:t>
      </w:r>
      <w:r w:rsidR="009A396C" w:rsidRPr="00977291">
        <w:rPr>
          <w:b w:val="0"/>
          <w:bCs w:val="0"/>
          <w:sz w:val="22"/>
          <w:szCs w:val="22"/>
        </w:rPr>
        <w:t>l Resultado de Aprendizaje que va a ir a FFE (Fase de Formación en Empresa) es el</w:t>
      </w:r>
      <w:r w:rsidR="009F0031" w:rsidRPr="00977291">
        <w:rPr>
          <w:b w:val="0"/>
          <w:bCs w:val="0"/>
          <w:sz w:val="22"/>
          <w:szCs w:val="22"/>
        </w:rPr>
        <w:t xml:space="preserve"> R</w:t>
      </w:r>
      <w:r w:rsidR="00BC1AC4">
        <w:rPr>
          <w:b w:val="0"/>
          <w:bCs w:val="0"/>
          <w:sz w:val="22"/>
          <w:szCs w:val="22"/>
        </w:rPr>
        <w:t>A5</w:t>
      </w:r>
      <w:r w:rsidR="00B82D97" w:rsidRPr="00977291">
        <w:rPr>
          <w:b w:val="0"/>
          <w:bCs w:val="0"/>
          <w:sz w:val="22"/>
          <w:szCs w:val="22"/>
        </w:rPr>
        <w:t xml:space="preserve">: </w:t>
      </w:r>
      <w:r w:rsidR="00977291" w:rsidRPr="00977291">
        <w:rPr>
          <w:b w:val="0"/>
          <w:bCs w:val="0"/>
          <w:sz w:val="22"/>
          <w:szCs w:val="22"/>
        </w:rPr>
        <w:t xml:space="preserve">Desarrolla un proyecto de transformación digital de una empresa de un sector relacionado con el título, teniendo en cuenta los cambios que se deben producir en función de los objetivos de la empresa. </w:t>
      </w:r>
    </w:p>
    <w:p w:rsidR="00CC7066" w:rsidRDefault="00CC7066" w:rsidP="00CC7066">
      <w:pPr>
        <w:pStyle w:val="Ttulo1"/>
        <w:rPr>
          <w:b w:val="0"/>
          <w:bCs w:val="0"/>
          <w:sz w:val="22"/>
          <w:szCs w:val="22"/>
        </w:rPr>
      </w:pPr>
    </w:p>
    <w:p w:rsidR="006F6048" w:rsidRPr="00FF6825" w:rsidRDefault="00DC0DB1" w:rsidP="00CC7066">
      <w:pPr>
        <w:pStyle w:val="Ttulo1"/>
        <w:rPr>
          <w:b w:val="0"/>
          <w:bCs w:val="0"/>
          <w:sz w:val="22"/>
          <w:szCs w:val="22"/>
        </w:rPr>
        <w:sectPr w:rsidR="006F6048" w:rsidRPr="00FF6825" w:rsidSect="00300168">
          <w:pgSz w:w="11910" w:h="16840"/>
          <w:pgMar w:top="1418" w:right="1418" w:bottom="1418" w:left="1701" w:header="751" w:footer="166" w:gutter="0"/>
          <w:cols w:space="720"/>
        </w:sectPr>
      </w:pPr>
      <w:r w:rsidRPr="00DC0DB1">
        <w:rPr>
          <w:b w:val="0"/>
          <w:bCs w:val="0"/>
          <w:sz w:val="22"/>
          <w:szCs w:val="22"/>
        </w:rPr>
        <w:t xml:space="preserve">El alumnado elaborará una propuesta de plan de digitalización aplicable a la empresa en la que está realizando </w:t>
      </w:r>
      <w:r w:rsidR="00C95356">
        <w:rPr>
          <w:b w:val="0"/>
          <w:bCs w:val="0"/>
          <w:sz w:val="22"/>
          <w:szCs w:val="22"/>
        </w:rPr>
        <w:t>sus prácticas (FFE).</w:t>
      </w:r>
      <w:r w:rsidRPr="00DC0DB1">
        <w:rPr>
          <w:b w:val="0"/>
          <w:bCs w:val="0"/>
          <w:sz w:val="22"/>
          <w:szCs w:val="22"/>
        </w:rPr>
        <w:t xml:space="preserve"> Dicho trabajo consistirá en identificar áreas de mejora dentro de la organización y plantear soluciones digitales viables que contribuyan a la optimización de procesos, </w:t>
      </w:r>
      <w:r w:rsidR="00FF6825">
        <w:rPr>
          <w:b w:val="0"/>
          <w:bCs w:val="0"/>
          <w:sz w:val="22"/>
          <w:szCs w:val="22"/>
        </w:rPr>
        <w:t>teniendo en cuenta los aspecto</w:t>
      </w:r>
      <w:r w:rsidR="00CC7066">
        <w:rPr>
          <w:b w:val="0"/>
          <w:bCs w:val="0"/>
          <w:sz w:val="22"/>
          <w:szCs w:val="22"/>
        </w:rPr>
        <w:t xml:space="preserve">s </w:t>
      </w:r>
      <w:r w:rsidR="00FF6825">
        <w:rPr>
          <w:b w:val="0"/>
          <w:bCs w:val="0"/>
          <w:sz w:val="22"/>
          <w:szCs w:val="22"/>
        </w:rPr>
        <w:t>contemplados</w:t>
      </w:r>
      <w:bookmarkEnd w:id="14"/>
      <w:r w:rsidR="00CC7066">
        <w:rPr>
          <w:b w:val="0"/>
          <w:bCs w:val="0"/>
          <w:sz w:val="22"/>
          <w:szCs w:val="22"/>
        </w:rPr>
        <w:t xml:space="preserve"> en el RA5.</w:t>
      </w:r>
    </w:p>
    <w:p w:rsidR="00F755E3" w:rsidRPr="006D2EBC" w:rsidRDefault="00F755E3" w:rsidP="00FF6825">
      <w:pPr>
        <w:tabs>
          <w:tab w:val="left" w:pos="1060"/>
        </w:tabs>
        <w:ind w:firstLine="0"/>
        <w:rPr>
          <w:rFonts w:cs="Arial"/>
          <w:b/>
        </w:rPr>
      </w:pPr>
    </w:p>
    <w:p w:rsidR="00E1237A" w:rsidRDefault="00FA365E" w:rsidP="006317A2">
      <w:pPr>
        <w:pStyle w:val="Ttulo1"/>
        <w:rPr>
          <w:sz w:val="22"/>
          <w:szCs w:val="22"/>
        </w:rPr>
      </w:pPr>
      <w:bookmarkStart w:id="15" w:name="_Toc181000024"/>
      <w:r w:rsidRPr="006D2EBC">
        <w:rPr>
          <w:sz w:val="22"/>
          <w:szCs w:val="22"/>
        </w:rPr>
        <w:t>UNIDADES</w:t>
      </w:r>
      <w:r w:rsidR="000119B0" w:rsidRPr="006D2EBC">
        <w:rPr>
          <w:sz w:val="22"/>
          <w:szCs w:val="22"/>
        </w:rPr>
        <w:t xml:space="preserve"> DE TRABAJO</w:t>
      </w:r>
      <w:bookmarkEnd w:id="15"/>
    </w:p>
    <w:p w:rsidR="00FF6825" w:rsidRDefault="00FF6825" w:rsidP="006317A2">
      <w:pPr>
        <w:pStyle w:val="Ttulo1"/>
        <w:rPr>
          <w:sz w:val="22"/>
          <w:szCs w:val="22"/>
        </w:rPr>
      </w:pPr>
    </w:p>
    <w:p w:rsidR="009135E5" w:rsidRDefault="009135E5" w:rsidP="006317A2">
      <w:pPr>
        <w:pStyle w:val="Ttulo1"/>
        <w:rPr>
          <w:sz w:val="22"/>
          <w:szCs w:val="22"/>
        </w:rPr>
      </w:pPr>
    </w:p>
    <w:tbl>
      <w:tblPr>
        <w:tblW w:w="9480" w:type="dxa"/>
        <w:tblCellMar>
          <w:left w:w="70" w:type="dxa"/>
          <w:right w:w="70" w:type="dxa"/>
        </w:tblCellMar>
        <w:tblLook w:val="04A0"/>
      </w:tblPr>
      <w:tblGrid>
        <w:gridCol w:w="2102"/>
        <w:gridCol w:w="41"/>
        <w:gridCol w:w="2007"/>
        <w:gridCol w:w="31"/>
        <w:gridCol w:w="2013"/>
        <w:gridCol w:w="271"/>
        <w:gridCol w:w="2756"/>
        <w:gridCol w:w="259"/>
      </w:tblGrid>
      <w:tr w:rsidR="0058139A" w:rsidRPr="0058139A" w:rsidTr="00C737B6">
        <w:trPr>
          <w:trHeight w:val="450"/>
        </w:trPr>
        <w:tc>
          <w:tcPr>
            <w:tcW w:w="9480" w:type="dxa"/>
            <w:gridSpan w:val="8"/>
            <w:tcBorders>
              <w:top w:val="single" w:sz="8" w:space="0" w:color="000000"/>
              <w:left w:val="single" w:sz="8" w:space="0" w:color="000000"/>
              <w:bottom w:val="nil"/>
              <w:right w:val="single" w:sz="8" w:space="0" w:color="000000"/>
            </w:tcBorders>
            <w:shd w:val="clear" w:color="000000" w:fill="9CC2E4"/>
            <w:vAlign w:val="center"/>
            <w:hideMark/>
          </w:tcPr>
          <w:p w:rsidR="0058139A" w:rsidRPr="00963300" w:rsidRDefault="0058139A" w:rsidP="00963300">
            <w:pPr>
              <w:spacing w:before="0" w:after="0" w:line="240" w:lineRule="auto"/>
              <w:ind w:firstLine="0"/>
              <w:jc w:val="center"/>
              <w:rPr>
                <w:rFonts w:eastAsia="Times New Roman" w:cs="Arial"/>
                <w:b/>
                <w:color w:val="000000"/>
                <w:sz w:val="20"/>
                <w:szCs w:val="20"/>
                <w:lang w:eastAsia="es-ES"/>
              </w:rPr>
            </w:pPr>
            <w:r w:rsidRPr="0058139A">
              <w:rPr>
                <w:rFonts w:eastAsia="Times New Roman" w:cs="Arial"/>
                <w:b/>
                <w:bCs/>
                <w:color w:val="000000"/>
                <w:sz w:val="18"/>
                <w:szCs w:val="18"/>
                <w:lang w:eastAsia="es-ES"/>
              </w:rPr>
              <w:t xml:space="preserve">UT1. </w:t>
            </w:r>
            <w:r w:rsidR="00963300" w:rsidRPr="007669BB">
              <w:rPr>
                <w:rFonts w:eastAsia="Times New Roman" w:cs="Arial"/>
                <w:b/>
                <w:color w:val="000000"/>
                <w:sz w:val="20"/>
                <w:szCs w:val="20"/>
                <w:lang w:eastAsia="es-ES"/>
              </w:rPr>
              <w:t>ECONOMÍA LINEAL Y ECONOMÍA CIRCULAR</w:t>
            </w:r>
          </w:p>
        </w:tc>
      </w:tr>
      <w:tr w:rsidR="0058139A" w:rsidRPr="0058139A" w:rsidTr="00E31DE6">
        <w:trPr>
          <w:trHeight w:val="300"/>
        </w:trPr>
        <w:tc>
          <w:tcPr>
            <w:tcW w:w="6465" w:type="dxa"/>
            <w:gridSpan w:val="6"/>
            <w:tcBorders>
              <w:top w:val="single" w:sz="8" w:space="0" w:color="auto"/>
              <w:left w:val="single" w:sz="8" w:space="0" w:color="auto"/>
              <w:bottom w:val="single" w:sz="8" w:space="0" w:color="auto"/>
              <w:right w:val="single" w:sz="8" w:space="0" w:color="000000"/>
            </w:tcBorders>
            <w:shd w:val="clear" w:color="000000" w:fill="BCD5ED"/>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PROPUESTAS</w:t>
            </w:r>
          </w:p>
        </w:tc>
        <w:tc>
          <w:tcPr>
            <w:tcW w:w="3015" w:type="dxa"/>
            <w:gridSpan w:val="2"/>
            <w:tcBorders>
              <w:top w:val="single" w:sz="8" w:space="0" w:color="auto"/>
              <w:left w:val="nil"/>
              <w:bottom w:val="single" w:sz="8" w:space="0" w:color="auto"/>
              <w:right w:val="single" w:sz="8" w:space="0" w:color="auto"/>
            </w:tcBorders>
            <w:shd w:val="clear" w:color="000000" w:fill="BCD5ED"/>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DE EVALUACIÓN</w:t>
            </w:r>
          </w:p>
        </w:tc>
      </w:tr>
      <w:tr w:rsidR="0058139A" w:rsidRPr="0058139A" w:rsidTr="00E31DE6">
        <w:trPr>
          <w:trHeight w:val="330"/>
        </w:trPr>
        <w:tc>
          <w:tcPr>
            <w:tcW w:w="6465" w:type="dxa"/>
            <w:gridSpan w:val="6"/>
            <w:tcBorders>
              <w:top w:val="single" w:sz="8" w:space="0" w:color="auto"/>
              <w:left w:val="single" w:sz="8" w:space="0" w:color="auto"/>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de introducción</w:t>
            </w:r>
          </w:p>
        </w:tc>
        <w:tc>
          <w:tcPr>
            <w:tcW w:w="3015" w:type="dxa"/>
            <w:gridSpan w:val="2"/>
            <w:vMerge w:val="restart"/>
            <w:tcBorders>
              <w:top w:val="nil"/>
              <w:left w:val="single" w:sz="8" w:space="0" w:color="auto"/>
              <w:bottom w:val="nil"/>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r w:rsidRPr="0058139A">
              <w:rPr>
                <w:rFonts w:eastAsia="Times New Roman" w:cs="Arial"/>
                <w:color w:val="000000"/>
                <w:sz w:val="18"/>
                <w:szCs w:val="18"/>
                <w:lang w:eastAsia="es-ES"/>
              </w:rPr>
              <w:t>No proceden.</w:t>
            </w:r>
          </w:p>
        </w:tc>
      </w:tr>
      <w:tr w:rsidR="0058139A" w:rsidRPr="0058139A" w:rsidTr="00FF6825">
        <w:trPr>
          <w:trHeight w:val="1163"/>
        </w:trPr>
        <w:tc>
          <w:tcPr>
            <w:tcW w:w="6465" w:type="dxa"/>
            <w:gridSpan w:val="6"/>
            <w:tcBorders>
              <w:top w:val="nil"/>
              <w:left w:val="single" w:sz="8" w:space="0" w:color="auto"/>
              <w:bottom w:val="nil"/>
              <w:right w:val="single" w:sz="8" w:space="0" w:color="000000"/>
            </w:tcBorders>
            <w:vAlign w:val="center"/>
            <w:hideMark/>
          </w:tcPr>
          <w:p w:rsidR="0058139A" w:rsidRPr="00063A13" w:rsidRDefault="00FF6825" w:rsidP="00063A13">
            <w:pPr>
              <w:spacing w:before="0" w:after="0" w:line="240" w:lineRule="auto"/>
              <w:ind w:firstLine="0"/>
              <w:rPr>
                <w:rFonts w:eastAsia="Times New Roman" w:cs="Arial"/>
                <w:bCs/>
                <w:color w:val="222222"/>
                <w:sz w:val="18"/>
                <w:szCs w:val="18"/>
                <w:lang w:eastAsia="es-ES"/>
              </w:rPr>
            </w:pPr>
            <w:r w:rsidRPr="00063A13">
              <w:rPr>
                <w:rFonts w:eastAsia="Times New Roman" w:cs="Arial"/>
                <w:color w:val="000000"/>
                <w:sz w:val="18"/>
                <w:szCs w:val="18"/>
                <w:lang w:eastAsia="es-ES"/>
              </w:rPr>
              <w:t>Presentación sobre los conceptos fundamentales de la Economía Lineal (EL) y la Economía Circular (EC)</w:t>
            </w:r>
            <w:r w:rsidRPr="00FF6825">
              <w:rPr>
                <w:rFonts w:eastAsia="Times New Roman" w:cs="Arial"/>
                <w:color w:val="000000"/>
                <w:sz w:val="18"/>
                <w:szCs w:val="18"/>
                <w:lang w:eastAsia="es-ES"/>
              </w:rPr>
              <w:t>, el proceso productivo, los modelos de empresa y la sostenibilidad e impacto medioambiental en la empresa actual basados en la EL Y EC</w:t>
            </w:r>
          </w:p>
        </w:tc>
        <w:tc>
          <w:tcPr>
            <w:tcW w:w="3015" w:type="dxa"/>
            <w:gridSpan w:val="2"/>
            <w:vMerge/>
            <w:tcBorders>
              <w:top w:val="nil"/>
              <w:left w:val="single" w:sz="8" w:space="0" w:color="auto"/>
              <w:bottom w:val="nil"/>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p>
        </w:tc>
      </w:tr>
      <w:tr w:rsidR="0058139A" w:rsidRPr="0058139A" w:rsidTr="00E31DE6">
        <w:trPr>
          <w:trHeight w:val="460"/>
        </w:trPr>
        <w:tc>
          <w:tcPr>
            <w:tcW w:w="6465" w:type="dxa"/>
            <w:gridSpan w:val="6"/>
            <w:tcBorders>
              <w:top w:val="single" w:sz="8" w:space="0" w:color="auto"/>
              <w:left w:val="single" w:sz="8" w:space="0" w:color="auto"/>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de desarrollo</w:t>
            </w:r>
          </w:p>
        </w:tc>
        <w:tc>
          <w:tcPr>
            <w:tcW w:w="3015" w:type="dxa"/>
            <w:gridSpan w:val="2"/>
            <w:vMerge w:val="restart"/>
            <w:tcBorders>
              <w:top w:val="single" w:sz="8" w:space="0" w:color="auto"/>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r w:rsidRPr="0058139A">
              <w:rPr>
                <w:rFonts w:eastAsia="Times New Roman" w:cs="Arial"/>
                <w:color w:val="000000"/>
                <w:sz w:val="18"/>
                <w:szCs w:val="18"/>
                <w:lang w:eastAsia="es-ES"/>
              </w:rPr>
              <w:t>Cuestionario de identificación de los conceptos explicados.</w:t>
            </w:r>
          </w:p>
        </w:tc>
      </w:tr>
      <w:tr w:rsidR="0058139A" w:rsidRPr="0058139A" w:rsidTr="00E31DE6">
        <w:trPr>
          <w:trHeight w:val="1261"/>
        </w:trPr>
        <w:tc>
          <w:tcPr>
            <w:tcW w:w="6465" w:type="dxa"/>
            <w:gridSpan w:val="6"/>
            <w:tcBorders>
              <w:top w:val="nil"/>
              <w:left w:val="single" w:sz="8" w:space="0" w:color="auto"/>
              <w:bottom w:val="single" w:sz="8" w:space="0" w:color="auto"/>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color w:val="000000"/>
                <w:sz w:val="18"/>
                <w:szCs w:val="18"/>
                <w:lang w:eastAsia="es-ES"/>
              </w:rPr>
            </w:pPr>
            <w:r w:rsidRPr="0058139A">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15" w:type="dxa"/>
            <w:gridSpan w:val="2"/>
            <w:vMerge/>
            <w:tcBorders>
              <w:top w:val="single" w:sz="8" w:space="0" w:color="auto"/>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p>
        </w:tc>
      </w:tr>
      <w:tr w:rsidR="0058139A" w:rsidRPr="0058139A" w:rsidTr="00E31DE6">
        <w:trPr>
          <w:trHeight w:val="460"/>
        </w:trPr>
        <w:tc>
          <w:tcPr>
            <w:tcW w:w="6465" w:type="dxa"/>
            <w:gridSpan w:val="6"/>
            <w:tcBorders>
              <w:top w:val="single" w:sz="8" w:space="0" w:color="auto"/>
              <w:left w:val="single" w:sz="8" w:space="0" w:color="auto"/>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procedimentales</w:t>
            </w:r>
          </w:p>
        </w:tc>
        <w:tc>
          <w:tcPr>
            <w:tcW w:w="3015" w:type="dxa"/>
            <w:gridSpan w:val="2"/>
            <w:vMerge w:val="restart"/>
            <w:tcBorders>
              <w:top w:val="nil"/>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r w:rsidRPr="0058139A">
              <w:rPr>
                <w:rFonts w:eastAsia="Times New Roman" w:cs="Arial"/>
                <w:color w:val="000000"/>
                <w:sz w:val="18"/>
                <w:szCs w:val="18"/>
                <w:lang w:eastAsia="es-ES"/>
              </w:rPr>
              <w:t>Tareas realizadas en clase sobre los contenidos teórico/prácticos impartidos.</w:t>
            </w:r>
          </w:p>
        </w:tc>
      </w:tr>
      <w:tr w:rsidR="0058139A" w:rsidRPr="0058139A" w:rsidTr="00E31DE6">
        <w:trPr>
          <w:trHeight w:val="493"/>
        </w:trPr>
        <w:tc>
          <w:tcPr>
            <w:tcW w:w="6465" w:type="dxa"/>
            <w:gridSpan w:val="6"/>
            <w:tcBorders>
              <w:top w:val="nil"/>
              <w:left w:val="single" w:sz="8" w:space="0" w:color="auto"/>
              <w:bottom w:val="single" w:sz="8" w:space="0" w:color="auto"/>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color w:val="000000"/>
                <w:sz w:val="18"/>
                <w:szCs w:val="18"/>
                <w:lang w:eastAsia="es-ES"/>
              </w:rPr>
            </w:pPr>
            <w:r w:rsidRPr="0058139A">
              <w:rPr>
                <w:rFonts w:eastAsia="Times New Roman" w:cs="Arial"/>
                <w:color w:val="000000"/>
                <w:sz w:val="18"/>
                <w:szCs w:val="18"/>
                <w:lang w:eastAsia="es-ES"/>
              </w:rPr>
              <w:t>Prácticas sobre los contenidos impartidos donde el alumnado aplica las técnicas o procedimientos vistos en la unidad de trabajo.</w:t>
            </w:r>
          </w:p>
        </w:tc>
        <w:tc>
          <w:tcPr>
            <w:tcW w:w="3015" w:type="dxa"/>
            <w:gridSpan w:val="2"/>
            <w:vMerge/>
            <w:tcBorders>
              <w:top w:val="nil"/>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p>
        </w:tc>
      </w:tr>
      <w:tr w:rsidR="0058139A" w:rsidRPr="0058139A" w:rsidTr="00E31DE6">
        <w:trPr>
          <w:trHeight w:val="460"/>
        </w:trPr>
        <w:tc>
          <w:tcPr>
            <w:tcW w:w="6465" w:type="dxa"/>
            <w:gridSpan w:val="6"/>
            <w:tcBorders>
              <w:top w:val="single" w:sz="8" w:space="0" w:color="auto"/>
              <w:left w:val="single" w:sz="8" w:space="0" w:color="auto"/>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Actividades de consolidación</w:t>
            </w:r>
          </w:p>
        </w:tc>
        <w:tc>
          <w:tcPr>
            <w:tcW w:w="3015" w:type="dxa"/>
            <w:gridSpan w:val="2"/>
            <w:vMerge w:val="restart"/>
            <w:tcBorders>
              <w:top w:val="nil"/>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rPr>
                <w:rFonts w:eastAsia="Times New Roman" w:cs="Arial"/>
                <w:color w:val="000000"/>
                <w:sz w:val="18"/>
                <w:szCs w:val="18"/>
                <w:lang w:eastAsia="es-ES"/>
              </w:rPr>
            </w:pPr>
            <w:r w:rsidRPr="0058139A">
              <w:rPr>
                <w:rFonts w:eastAsia="Times New Roman" w:cs="Arial"/>
                <w:color w:val="000000"/>
                <w:sz w:val="18"/>
                <w:szCs w:val="18"/>
                <w:lang w:eastAsia="es-ES"/>
              </w:rPr>
              <w:t xml:space="preserve">Tarea en el aula virtual sobre los contenidos vistos en la unidad de trabajo. </w:t>
            </w:r>
          </w:p>
        </w:tc>
      </w:tr>
      <w:tr w:rsidR="0058139A" w:rsidRPr="0058139A" w:rsidTr="00E31DE6">
        <w:trPr>
          <w:trHeight w:val="770"/>
        </w:trPr>
        <w:tc>
          <w:tcPr>
            <w:tcW w:w="6465" w:type="dxa"/>
            <w:gridSpan w:val="6"/>
            <w:tcBorders>
              <w:top w:val="nil"/>
              <w:left w:val="single" w:sz="8" w:space="0" w:color="auto"/>
              <w:bottom w:val="single" w:sz="8" w:space="0" w:color="auto"/>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color w:val="000000"/>
                <w:sz w:val="18"/>
                <w:szCs w:val="18"/>
                <w:lang w:eastAsia="es-ES"/>
              </w:rPr>
            </w:pPr>
            <w:r w:rsidRPr="0058139A">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15" w:type="dxa"/>
            <w:gridSpan w:val="2"/>
            <w:vMerge/>
            <w:tcBorders>
              <w:top w:val="nil"/>
              <w:left w:val="nil"/>
              <w:bottom w:val="single" w:sz="8" w:space="0" w:color="000000"/>
              <w:right w:val="single" w:sz="8" w:space="0" w:color="auto"/>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p>
        </w:tc>
      </w:tr>
      <w:tr w:rsidR="0058139A" w:rsidRPr="0058139A" w:rsidTr="00C737B6">
        <w:trPr>
          <w:trHeight w:val="460"/>
        </w:trPr>
        <w:tc>
          <w:tcPr>
            <w:tcW w:w="9480" w:type="dxa"/>
            <w:gridSpan w:val="8"/>
            <w:tcBorders>
              <w:top w:val="nil"/>
              <w:left w:val="single" w:sz="8" w:space="0" w:color="000000"/>
              <w:bottom w:val="single" w:sz="8" w:space="0" w:color="000000"/>
              <w:right w:val="single" w:sz="8" w:space="0" w:color="000000"/>
            </w:tcBorders>
            <w:shd w:val="clear" w:color="000000" w:fill="9CC2E4"/>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INSTRUMENTOS DE EVALUACIÓN E INSTRUMENTOS DE CALIFICACIÓN</w:t>
            </w:r>
          </w:p>
        </w:tc>
      </w:tr>
      <w:tr w:rsidR="0058139A" w:rsidRPr="0058139A" w:rsidTr="00E31DE6">
        <w:trPr>
          <w:trHeight w:val="460"/>
        </w:trPr>
        <w:tc>
          <w:tcPr>
            <w:tcW w:w="2143" w:type="dxa"/>
            <w:gridSpan w:val="2"/>
            <w:tcBorders>
              <w:top w:val="nil"/>
              <w:left w:val="single" w:sz="8" w:space="0" w:color="000000"/>
              <w:bottom w:val="nil"/>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Criterios de evaluación</w:t>
            </w:r>
          </w:p>
        </w:tc>
        <w:tc>
          <w:tcPr>
            <w:tcW w:w="7337" w:type="dxa"/>
            <w:gridSpan w:val="6"/>
            <w:tcBorders>
              <w:top w:val="single" w:sz="8" w:space="0" w:color="000000"/>
              <w:left w:val="nil"/>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Instrumentos de evaluación</w:t>
            </w:r>
          </w:p>
        </w:tc>
      </w:tr>
      <w:tr w:rsidR="0058139A" w:rsidRPr="0058139A" w:rsidTr="00E31DE6">
        <w:trPr>
          <w:trHeight w:val="290"/>
        </w:trPr>
        <w:tc>
          <w:tcPr>
            <w:tcW w:w="2143" w:type="dxa"/>
            <w:gridSpan w:val="2"/>
            <w:tcBorders>
              <w:top w:val="nil"/>
              <w:left w:val="single" w:sz="8" w:space="0" w:color="000000"/>
              <w:bottom w:val="nil"/>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color w:val="000000"/>
                <w:sz w:val="18"/>
                <w:szCs w:val="18"/>
                <w:lang w:eastAsia="es-ES"/>
              </w:rPr>
            </w:pPr>
            <w:r w:rsidRPr="0058139A">
              <w:rPr>
                <w:rFonts w:eastAsia="Times New Roman" w:cs="Arial"/>
                <w:color w:val="000000"/>
                <w:sz w:val="18"/>
                <w:szCs w:val="18"/>
                <w:lang w:eastAsia="es-ES"/>
              </w:rPr>
              <w:t>RA: 1</w:t>
            </w:r>
          </w:p>
        </w:tc>
        <w:tc>
          <w:tcPr>
            <w:tcW w:w="7337" w:type="dxa"/>
            <w:gridSpan w:val="6"/>
            <w:tcBorders>
              <w:top w:val="nil"/>
              <w:left w:val="nil"/>
              <w:bottom w:val="nil"/>
              <w:right w:val="single" w:sz="8" w:space="0" w:color="000000"/>
            </w:tcBorders>
            <w:vAlign w:val="center"/>
            <w:hideMark/>
          </w:tcPr>
          <w:p w:rsidR="0058139A" w:rsidRPr="0058139A" w:rsidRDefault="0058139A" w:rsidP="0058139A">
            <w:pPr>
              <w:spacing w:before="0" w:after="0" w:line="240" w:lineRule="auto"/>
              <w:ind w:firstLine="0"/>
              <w:rPr>
                <w:rFonts w:ascii="Symbol" w:eastAsia="Times New Roman" w:hAnsi="Symbol" w:cs="Times New Roman"/>
                <w:color w:val="000000"/>
                <w:sz w:val="18"/>
                <w:szCs w:val="18"/>
                <w:lang w:eastAsia="es-ES"/>
              </w:rPr>
            </w:pPr>
            <w:r w:rsidRPr="0058139A">
              <w:rPr>
                <w:rFonts w:ascii="Symbol" w:eastAsia="Times New Roman" w:hAnsi="Symbol" w:cs="Times New Roman"/>
                <w:color w:val="000000"/>
                <w:sz w:val="18"/>
                <w:szCs w:val="18"/>
                <w:lang w:eastAsia="es-ES"/>
              </w:rPr>
              <w:t></w:t>
            </w:r>
            <w:r w:rsidRPr="0058139A">
              <w:rPr>
                <w:rFonts w:ascii="Times New Roman" w:eastAsia="Times New Roman" w:hAnsi="Times New Roman" w:cs="Times New Roman"/>
                <w:color w:val="000000"/>
                <w:sz w:val="14"/>
                <w:szCs w:val="14"/>
                <w:lang w:eastAsia="es-ES"/>
              </w:rPr>
              <w:t xml:space="preserve">       </w:t>
            </w:r>
            <w:r w:rsidRPr="0058139A">
              <w:rPr>
                <w:rFonts w:eastAsia="Times New Roman" w:cs="Arial"/>
                <w:color w:val="000000"/>
                <w:sz w:val="18"/>
                <w:szCs w:val="18"/>
                <w:lang w:eastAsia="es-ES"/>
              </w:rPr>
              <w:t>Prueba escrita.</w:t>
            </w:r>
          </w:p>
        </w:tc>
      </w:tr>
      <w:tr w:rsidR="0058139A" w:rsidRPr="0058139A" w:rsidTr="00E31DE6">
        <w:trPr>
          <w:trHeight w:val="460"/>
        </w:trPr>
        <w:tc>
          <w:tcPr>
            <w:tcW w:w="2143" w:type="dxa"/>
            <w:gridSpan w:val="2"/>
            <w:tcBorders>
              <w:top w:val="nil"/>
              <w:left w:val="single" w:sz="8" w:space="0" w:color="000000"/>
              <w:bottom w:val="nil"/>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color w:val="000000"/>
                <w:sz w:val="18"/>
                <w:szCs w:val="18"/>
                <w:lang w:eastAsia="es-ES"/>
              </w:rPr>
            </w:pPr>
            <w:r w:rsidRPr="0058139A">
              <w:rPr>
                <w:rFonts w:eastAsia="Times New Roman" w:cs="Arial"/>
                <w:color w:val="000000"/>
                <w:sz w:val="18"/>
                <w:szCs w:val="18"/>
                <w:lang w:eastAsia="es-ES"/>
              </w:rPr>
              <w:t>CE: a), b), c), d), e), f)</w:t>
            </w:r>
          </w:p>
        </w:tc>
        <w:tc>
          <w:tcPr>
            <w:tcW w:w="7337" w:type="dxa"/>
            <w:gridSpan w:val="6"/>
            <w:tcBorders>
              <w:top w:val="nil"/>
              <w:left w:val="nil"/>
              <w:bottom w:val="nil"/>
              <w:right w:val="single" w:sz="8" w:space="0" w:color="000000"/>
            </w:tcBorders>
            <w:vAlign w:val="center"/>
            <w:hideMark/>
          </w:tcPr>
          <w:p w:rsidR="0058139A" w:rsidRPr="0058139A" w:rsidRDefault="0058139A" w:rsidP="0058139A">
            <w:pPr>
              <w:spacing w:before="0" w:after="0" w:line="240" w:lineRule="auto"/>
              <w:ind w:firstLine="0"/>
              <w:rPr>
                <w:rFonts w:ascii="Symbol" w:eastAsia="Times New Roman" w:hAnsi="Symbol" w:cs="Times New Roman"/>
                <w:color w:val="000000"/>
                <w:sz w:val="18"/>
                <w:szCs w:val="18"/>
                <w:lang w:eastAsia="es-ES"/>
              </w:rPr>
            </w:pPr>
            <w:r w:rsidRPr="0058139A">
              <w:rPr>
                <w:rFonts w:ascii="Symbol" w:eastAsia="Times New Roman" w:hAnsi="Symbol" w:cs="Times New Roman"/>
                <w:color w:val="000000"/>
                <w:sz w:val="18"/>
                <w:szCs w:val="18"/>
                <w:lang w:eastAsia="es-ES"/>
              </w:rPr>
              <w:t></w:t>
            </w:r>
            <w:r w:rsidRPr="0058139A">
              <w:rPr>
                <w:rFonts w:ascii="Times New Roman" w:eastAsia="Times New Roman" w:hAnsi="Times New Roman" w:cs="Times New Roman"/>
                <w:color w:val="000000"/>
                <w:sz w:val="14"/>
                <w:szCs w:val="14"/>
                <w:lang w:eastAsia="es-ES"/>
              </w:rPr>
              <w:t xml:space="preserve">       </w:t>
            </w:r>
            <w:r w:rsidRPr="0058139A">
              <w:rPr>
                <w:rFonts w:eastAsia="Times New Roman" w:cs="Arial"/>
                <w:color w:val="000000"/>
                <w:sz w:val="18"/>
                <w:szCs w:val="18"/>
                <w:lang w:eastAsia="es-ES"/>
              </w:rPr>
              <w:t>Cuestionario / actividad en el aula virtual.</w:t>
            </w:r>
          </w:p>
        </w:tc>
      </w:tr>
      <w:tr w:rsidR="0058139A" w:rsidRPr="0058139A" w:rsidTr="00E31DE6">
        <w:trPr>
          <w:trHeight w:val="460"/>
        </w:trPr>
        <w:tc>
          <w:tcPr>
            <w:tcW w:w="2143" w:type="dxa"/>
            <w:gridSpan w:val="2"/>
            <w:tcBorders>
              <w:top w:val="nil"/>
              <w:left w:val="single" w:sz="8" w:space="0" w:color="000000"/>
              <w:bottom w:val="nil"/>
              <w:right w:val="single" w:sz="8" w:space="0" w:color="000000"/>
            </w:tcBorders>
            <w:vAlign w:val="center"/>
            <w:hideMark/>
          </w:tcPr>
          <w:p w:rsidR="0058139A" w:rsidRPr="0058139A" w:rsidRDefault="0058139A" w:rsidP="0058139A">
            <w:pPr>
              <w:spacing w:before="0" w:after="0" w:line="240" w:lineRule="auto"/>
              <w:ind w:firstLine="0"/>
              <w:jc w:val="left"/>
              <w:rPr>
                <w:rFonts w:ascii="Aptos Narrow" w:eastAsia="Times New Roman" w:hAnsi="Aptos Narrow" w:cs="Times New Roman"/>
                <w:color w:val="000000"/>
                <w:lang w:eastAsia="es-ES"/>
              </w:rPr>
            </w:pPr>
            <w:r w:rsidRPr="0058139A">
              <w:rPr>
                <w:rFonts w:ascii="Aptos Narrow" w:eastAsia="Times New Roman" w:hAnsi="Aptos Narrow" w:cs="Times New Roman"/>
                <w:color w:val="000000"/>
                <w:lang w:eastAsia="es-ES"/>
              </w:rPr>
              <w:t> </w:t>
            </w:r>
          </w:p>
        </w:tc>
        <w:tc>
          <w:tcPr>
            <w:tcW w:w="7337" w:type="dxa"/>
            <w:gridSpan w:val="6"/>
            <w:tcBorders>
              <w:top w:val="nil"/>
              <w:left w:val="nil"/>
              <w:bottom w:val="nil"/>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b/>
                <w:bCs/>
                <w:color w:val="000000"/>
                <w:sz w:val="18"/>
                <w:szCs w:val="18"/>
                <w:lang w:eastAsia="es-ES"/>
              </w:rPr>
            </w:pPr>
            <w:r w:rsidRPr="0058139A">
              <w:rPr>
                <w:rFonts w:eastAsia="Times New Roman" w:cs="Arial"/>
                <w:b/>
                <w:bCs/>
                <w:color w:val="000000"/>
                <w:sz w:val="18"/>
                <w:szCs w:val="18"/>
                <w:lang w:eastAsia="es-ES"/>
              </w:rPr>
              <w:t>Instrumentos de calificación</w:t>
            </w:r>
          </w:p>
        </w:tc>
      </w:tr>
      <w:tr w:rsidR="0058139A" w:rsidRPr="0058139A" w:rsidTr="00E31DE6">
        <w:trPr>
          <w:trHeight w:val="460"/>
        </w:trPr>
        <w:tc>
          <w:tcPr>
            <w:tcW w:w="2143" w:type="dxa"/>
            <w:gridSpan w:val="2"/>
            <w:tcBorders>
              <w:top w:val="nil"/>
              <w:left w:val="single" w:sz="8" w:space="0" w:color="000000"/>
              <w:bottom w:val="nil"/>
              <w:right w:val="single" w:sz="8" w:space="0" w:color="000000"/>
            </w:tcBorders>
            <w:vAlign w:val="center"/>
            <w:hideMark/>
          </w:tcPr>
          <w:p w:rsidR="0058139A" w:rsidRPr="0058139A" w:rsidRDefault="0058139A" w:rsidP="0058139A">
            <w:pPr>
              <w:spacing w:before="0" w:after="0" w:line="240" w:lineRule="auto"/>
              <w:ind w:firstLine="0"/>
              <w:jc w:val="left"/>
              <w:rPr>
                <w:rFonts w:ascii="Aptos Narrow" w:eastAsia="Times New Roman" w:hAnsi="Aptos Narrow" w:cs="Times New Roman"/>
                <w:color w:val="000000"/>
                <w:lang w:eastAsia="es-ES"/>
              </w:rPr>
            </w:pPr>
            <w:r w:rsidRPr="0058139A">
              <w:rPr>
                <w:rFonts w:ascii="Aptos Narrow" w:eastAsia="Times New Roman" w:hAnsi="Aptos Narrow" w:cs="Times New Roman"/>
                <w:color w:val="000000"/>
                <w:lang w:eastAsia="es-ES"/>
              </w:rPr>
              <w:t> </w:t>
            </w:r>
          </w:p>
        </w:tc>
        <w:tc>
          <w:tcPr>
            <w:tcW w:w="7337" w:type="dxa"/>
            <w:gridSpan w:val="6"/>
            <w:tcBorders>
              <w:top w:val="nil"/>
              <w:left w:val="nil"/>
              <w:bottom w:val="nil"/>
              <w:right w:val="single" w:sz="8" w:space="0" w:color="000000"/>
            </w:tcBorders>
            <w:vAlign w:val="center"/>
            <w:hideMark/>
          </w:tcPr>
          <w:p w:rsidR="0058139A" w:rsidRPr="0058139A" w:rsidRDefault="0058139A" w:rsidP="0058139A">
            <w:pPr>
              <w:spacing w:before="0" w:after="0" w:line="240" w:lineRule="auto"/>
              <w:ind w:firstLine="0"/>
              <w:rPr>
                <w:rFonts w:ascii="Symbol" w:eastAsia="Times New Roman" w:hAnsi="Symbol" w:cs="Times New Roman"/>
                <w:color w:val="000000"/>
                <w:sz w:val="18"/>
                <w:szCs w:val="18"/>
                <w:lang w:eastAsia="es-ES"/>
              </w:rPr>
            </w:pPr>
            <w:r w:rsidRPr="0058139A">
              <w:rPr>
                <w:rFonts w:ascii="Symbol" w:eastAsia="Times New Roman" w:hAnsi="Symbol" w:cs="Times New Roman"/>
                <w:color w:val="000000"/>
                <w:sz w:val="18"/>
                <w:szCs w:val="18"/>
                <w:lang w:eastAsia="es-ES"/>
              </w:rPr>
              <w:t></w:t>
            </w:r>
            <w:r w:rsidRPr="0058139A">
              <w:rPr>
                <w:rFonts w:ascii="Times New Roman" w:eastAsia="Times New Roman" w:hAnsi="Times New Roman" w:cs="Times New Roman"/>
                <w:color w:val="000000"/>
                <w:sz w:val="14"/>
                <w:szCs w:val="14"/>
                <w:lang w:eastAsia="es-ES"/>
              </w:rPr>
              <w:t xml:space="preserve">       </w:t>
            </w:r>
            <w:r w:rsidRPr="0058139A">
              <w:rPr>
                <w:rFonts w:eastAsia="Times New Roman" w:cs="Arial"/>
                <w:color w:val="000000"/>
                <w:sz w:val="18"/>
                <w:szCs w:val="18"/>
                <w:lang w:eastAsia="es-ES"/>
              </w:rPr>
              <w:t>Escala numérica/Lista de cotejo en las actividades y cuestionario del aula virtual.</w:t>
            </w:r>
          </w:p>
        </w:tc>
      </w:tr>
      <w:tr w:rsidR="0058139A" w:rsidRPr="0058139A" w:rsidTr="00E31DE6">
        <w:trPr>
          <w:trHeight w:val="460"/>
        </w:trPr>
        <w:tc>
          <w:tcPr>
            <w:tcW w:w="2143" w:type="dxa"/>
            <w:gridSpan w:val="2"/>
            <w:tcBorders>
              <w:top w:val="nil"/>
              <w:left w:val="single" w:sz="8" w:space="0" w:color="000000"/>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jc w:val="left"/>
              <w:rPr>
                <w:rFonts w:ascii="Aptos Narrow" w:eastAsia="Times New Roman" w:hAnsi="Aptos Narrow" w:cs="Times New Roman"/>
                <w:color w:val="000000"/>
                <w:lang w:eastAsia="es-ES"/>
              </w:rPr>
            </w:pPr>
            <w:r w:rsidRPr="0058139A">
              <w:rPr>
                <w:rFonts w:ascii="Aptos Narrow" w:eastAsia="Times New Roman" w:hAnsi="Aptos Narrow" w:cs="Times New Roman"/>
                <w:color w:val="000000"/>
                <w:lang w:eastAsia="es-ES"/>
              </w:rPr>
              <w:t> </w:t>
            </w:r>
          </w:p>
        </w:tc>
        <w:tc>
          <w:tcPr>
            <w:tcW w:w="7337" w:type="dxa"/>
            <w:gridSpan w:val="6"/>
            <w:tcBorders>
              <w:top w:val="nil"/>
              <w:left w:val="nil"/>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rPr>
                <w:rFonts w:ascii="Symbol" w:eastAsia="Times New Roman" w:hAnsi="Symbol" w:cs="Times New Roman"/>
                <w:color w:val="000000"/>
                <w:sz w:val="18"/>
                <w:szCs w:val="18"/>
                <w:lang w:eastAsia="es-ES"/>
              </w:rPr>
            </w:pPr>
            <w:r w:rsidRPr="0058139A">
              <w:rPr>
                <w:rFonts w:ascii="Symbol" w:eastAsia="Times New Roman" w:hAnsi="Symbol" w:cs="Times New Roman"/>
                <w:color w:val="000000"/>
                <w:sz w:val="18"/>
                <w:szCs w:val="18"/>
                <w:lang w:eastAsia="es-ES"/>
              </w:rPr>
              <w:t></w:t>
            </w:r>
            <w:r w:rsidRPr="0058139A">
              <w:rPr>
                <w:rFonts w:ascii="Times New Roman" w:eastAsia="Times New Roman" w:hAnsi="Times New Roman" w:cs="Times New Roman"/>
                <w:color w:val="000000"/>
                <w:sz w:val="14"/>
                <w:szCs w:val="14"/>
                <w:lang w:eastAsia="es-ES"/>
              </w:rPr>
              <w:t xml:space="preserve">       </w:t>
            </w:r>
            <w:r w:rsidRPr="0058139A">
              <w:rPr>
                <w:rFonts w:eastAsia="Times New Roman" w:cs="Arial"/>
                <w:color w:val="000000"/>
                <w:sz w:val="18"/>
                <w:szCs w:val="18"/>
                <w:lang w:eastAsia="es-ES"/>
              </w:rPr>
              <w:t xml:space="preserve">Escala </w:t>
            </w:r>
            <w:r w:rsidR="00F7693E" w:rsidRPr="0058139A">
              <w:rPr>
                <w:rFonts w:eastAsia="Times New Roman" w:cs="Arial"/>
                <w:color w:val="000000"/>
                <w:sz w:val="18"/>
                <w:szCs w:val="18"/>
                <w:lang w:eastAsia="es-ES"/>
              </w:rPr>
              <w:t>numérica en</w:t>
            </w:r>
            <w:r w:rsidRPr="0058139A">
              <w:rPr>
                <w:rFonts w:eastAsia="Times New Roman" w:cs="Arial"/>
                <w:color w:val="000000"/>
                <w:sz w:val="18"/>
                <w:szCs w:val="18"/>
                <w:lang w:eastAsia="es-ES"/>
              </w:rPr>
              <w:t xml:space="preserve"> la prueba escrita.</w:t>
            </w:r>
          </w:p>
        </w:tc>
      </w:tr>
      <w:tr w:rsidR="0058139A" w:rsidRPr="0058139A" w:rsidTr="00C737B6">
        <w:trPr>
          <w:trHeight w:val="300"/>
        </w:trPr>
        <w:tc>
          <w:tcPr>
            <w:tcW w:w="9480" w:type="dxa"/>
            <w:gridSpan w:val="8"/>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CRITERIOS DE CALIFICACIÓN</w:t>
            </w:r>
          </w:p>
        </w:tc>
      </w:tr>
      <w:tr w:rsidR="0058139A" w:rsidRPr="0058139A" w:rsidTr="00E31DE6">
        <w:trPr>
          <w:trHeight w:val="470"/>
        </w:trPr>
        <w:tc>
          <w:tcPr>
            <w:tcW w:w="2143" w:type="dxa"/>
            <w:gridSpan w:val="2"/>
            <w:tcBorders>
              <w:top w:val="nil"/>
              <w:left w:val="single" w:sz="8" w:space="0" w:color="000000"/>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Procedimientos</w:t>
            </w:r>
          </w:p>
        </w:tc>
        <w:tc>
          <w:tcPr>
            <w:tcW w:w="2038" w:type="dxa"/>
            <w:gridSpan w:val="2"/>
            <w:tcBorders>
              <w:top w:val="nil"/>
              <w:left w:val="nil"/>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w:t>
            </w:r>
          </w:p>
        </w:tc>
        <w:tc>
          <w:tcPr>
            <w:tcW w:w="5299" w:type="dxa"/>
            <w:gridSpan w:val="4"/>
            <w:tcBorders>
              <w:top w:val="single" w:sz="8" w:space="0" w:color="000000"/>
              <w:left w:val="nil"/>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b/>
                <w:bCs/>
                <w:color w:val="000000"/>
                <w:sz w:val="18"/>
                <w:szCs w:val="18"/>
                <w:lang w:eastAsia="es-ES"/>
              </w:rPr>
            </w:pPr>
            <w:r w:rsidRPr="0058139A">
              <w:rPr>
                <w:rFonts w:eastAsia="Times New Roman" w:cs="Arial"/>
                <w:b/>
                <w:bCs/>
                <w:color w:val="000000"/>
                <w:sz w:val="18"/>
                <w:szCs w:val="18"/>
                <w:lang w:eastAsia="es-ES"/>
              </w:rPr>
              <w:t>Criterios de evaluación</w:t>
            </w:r>
          </w:p>
        </w:tc>
      </w:tr>
      <w:tr w:rsidR="0058139A" w:rsidRPr="0058139A" w:rsidTr="00E31DE6">
        <w:trPr>
          <w:trHeight w:val="470"/>
        </w:trPr>
        <w:tc>
          <w:tcPr>
            <w:tcW w:w="2143" w:type="dxa"/>
            <w:gridSpan w:val="2"/>
            <w:tcBorders>
              <w:top w:val="nil"/>
              <w:left w:val="single" w:sz="8" w:space="0" w:color="000000"/>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rPr>
                <w:rFonts w:eastAsia="Times New Roman" w:cs="Arial"/>
                <w:color w:val="000000"/>
                <w:sz w:val="18"/>
                <w:szCs w:val="18"/>
                <w:lang w:eastAsia="es-ES"/>
              </w:rPr>
            </w:pPr>
            <w:r w:rsidRPr="0058139A">
              <w:rPr>
                <w:rFonts w:eastAsia="Times New Roman" w:cs="Arial"/>
                <w:color w:val="000000"/>
                <w:sz w:val="18"/>
                <w:szCs w:val="18"/>
                <w:lang w:eastAsia="es-ES"/>
              </w:rPr>
              <w:t>Prueba escrita</w:t>
            </w:r>
          </w:p>
        </w:tc>
        <w:tc>
          <w:tcPr>
            <w:tcW w:w="2038" w:type="dxa"/>
            <w:gridSpan w:val="2"/>
            <w:tcBorders>
              <w:top w:val="nil"/>
              <w:left w:val="nil"/>
              <w:bottom w:val="single" w:sz="8" w:space="0" w:color="000000"/>
              <w:right w:val="single" w:sz="8" w:space="0" w:color="000000"/>
            </w:tcBorders>
            <w:vAlign w:val="center"/>
            <w:hideMark/>
          </w:tcPr>
          <w:p w:rsidR="0058139A" w:rsidRPr="0058139A" w:rsidRDefault="00955C32" w:rsidP="0058139A">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 xml:space="preserve">80,00 </w:t>
            </w:r>
            <w:r w:rsidR="0058139A" w:rsidRPr="0058139A">
              <w:rPr>
                <w:rFonts w:eastAsia="Times New Roman" w:cs="Arial"/>
                <w:color w:val="000000"/>
                <w:sz w:val="18"/>
                <w:szCs w:val="18"/>
                <w:lang w:eastAsia="es-ES"/>
              </w:rPr>
              <w:t>%</w:t>
            </w:r>
          </w:p>
        </w:tc>
        <w:tc>
          <w:tcPr>
            <w:tcW w:w="5299" w:type="dxa"/>
            <w:gridSpan w:val="4"/>
            <w:tcBorders>
              <w:top w:val="single" w:sz="8" w:space="0" w:color="000000"/>
              <w:left w:val="nil"/>
              <w:bottom w:val="single" w:sz="8" w:space="0" w:color="auto"/>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color w:val="000000"/>
                <w:sz w:val="18"/>
                <w:szCs w:val="18"/>
                <w:lang w:eastAsia="es-ES"/>
              </w:rPr>
            </w:pPr>
            <w:r w:rsidRPr="0058139A">
              <w:rPr>
                <w:rFonts w:eastAsia="Times New Roman" w:cs="Arial"/>
                <w:color w:val="000000"/>
                <w:sz w:val="18"/>
                <w:szCs w:val="18"/>
                <w:lang w:eastAsia="es-ES"/>
              </w:rPr>
              <w:t>RA1 - CE: a), b), c), d), e), f)</w:t>
            </w:r>
          </w:p>
        </w:tc>
      </w:tr>
      <w:tr w:rsidR="0058139A" w:rsidRPr="0058139A" w:rsidTr="00E31DE6">
        <w:trPr>
          <w:trHeight w:val="470"/>
        </w:trPr>
        <w:tc>
          <w:tcPr>
            <w:tcW w:w="2143" w:type="dxa"/>
            <w:gridSpan w:val="2"/>
            <w:tcBorders>
              <w:top w:val="nil"/>
              <w:left w:val="single" w:sz="8" w:space="0" w:color="000000"/>
              <w:bottom w:val="single" w:sz="8" w:space="0" w:color="000000"/>
              <w:right w:val="single" w:sz="8" w:space="0" w:color="000000"/>
            </w:tcBorders>
            <w:vAlign w:val="center"/>
            <w:hideMark/>
          </w:tcPr>
          <w:p w:rsidR="0058139A" w:rsidRPr="0058139A" w:rsidRDefault="0058139A" w:rsidP="0058139A">
            <w:pPr>
              <w:spacing w:before="0" w:after="0" w:line="240" w:lineRule="auto"/>
              <w:ind w:firstLine="0"/>
              <w:jc w:val="left"/>
              <w:rPr>
                <w:rFonts w:eastAsia="Times New Roman" w:cs="Arial"/>
                <w:color w:val="000000"/>
                <w:sz w:val="18"/>
                <w:szCs w:val="18"/>
                <w:lang w:eastAsia="es-ES"/>
              </w:rPr>
            </w:pPr>
            <w:r w:rsidRPr="0058139A">
              <w:rPr>
                <w:rFonts w:eastAsia="Times New Roman" w:cs="Arial"/>
                <w:color w:val="000000"/>
                <w:sz w:val="18"/>
                <w:szCs w:val="18"/>
                <w:lang w:eastAsia="es-ES"/>
              </w:rPr>
              <w:t>Cuestionario/actividades en el aula virtual</w:t>
            </w:r>
          </w:p>
        </w:tc>
        <w:tc>
          <w:tcPr>
            <w:tcW w:w="2038" w:type="dxa"/>
            <w:gridSpan w:val="2"/>
            <w:tcBorders>
              <w:top w:val="nil"/>
              <w:left w:val="nil"/>
              <w:bottom w:val="single" w:sz="8" w:space="0" w:color="000000"/>
              <w:right w:val="single" w:sz="8" w:space="0" w:color="000000"/>
            </w:tcBorders>
            <w:vAlign w:val="center"/>
            <w:hideMark/>
          </w:tcPr>
          <w:p w:rsidR="0058139A" w:rsidRPr="0058139A" w:rsidRDefault="00955C32" w:rsidP="0058139A">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 xml:space="preserve">20,00 </w:t>
            </w:r>
            <w:r w:rsidR="0058139A" w:rsidRPr="0058139A">
              <w:rPr>
                <w:rFonts w:eastAsia="Times New Roman" w:cs="Arial"/>
                <w:color w:val="000000"/>
                <w:sz w:val="18"/>
                <w:szCs w:val="18"/>
                <w:lang w:eastAsia="es-ES"/>
              </w:rPr>
              <w:t>%</w:t>
            </w:r>
          </w:p>
        </w:tc>
        <w:tc>
          <w:tcPr>
            <w:tcW w:w="5299" w:type="dxa"/>
            <w:gridSpan w:val="4"/>
            <w:tcBorders>
              <w:top w:val="single" w:sz="8" w:space="0" w:color="000000"/>
              <w:left w:val="nil"/>
              <w:bottom w:val="single" w:sz="8" w:space="0" w:color="auto"/>
              <w:right w:val="single" w:sz="8" w:space="0" w:color="000000"/>
            </w:tcBorders>
            <w:vAlign w:val="center"/>
            <w:hideMark/>
          </w:tcPr>
          <w:p w:rsidR="0058139A" w:rsidRPr="0058139A" w:rsidRDefault="0058139A" w:rsidP="0058139A">
            <w:pPr>
              <w:spacing w:before="0" w:after="0" w:line="240" w:lineRule="auto"/>
              <w:ind w:firstLine="0"/>
              <w:jc w:val="center"/>
              <w:rPr>
                <w:rFonts w:eastAsia="Times New Roman" w:cs="Arial"/>
                <w:color w:val="000000"/>
                <w:sz w:val="18"/>
                <w:szCs w:val="18"/>
                <w:lang w:eastAsia="es-ES"/>
              </w:rPr>
            </w:pPr>
            <w:r w:rsidRPr="0058139A">
              <w:rPr>
                <w:rFonts w:eastAsia="Times New Roman" w:cs="Arial"/>
                <w:color w:val="000000"/>
                <w:sz w:val="18"/>
                <w:szCs w:val="18"/>
                <w:lang w:eastAsia="es-ES"/>
              </w:rPr>
              <w:t>RA1 - CE: a), b), c), d), e), f)</w:t>
            </w:r>
          </w:p>
        </w:tc>
      </w:tr>
      <w:tr w:rsidR="00C737B6" w:rsidRPr="00C737B6" w:rsidTr="00E31DE6">
        <w:trPr>
          <w:gridAfter w:val="1"/>
          <w:wAfter w:w="259" w:type="dxa"/>
          <w:trHeight w:val="450"/>
        </w:trPr>
        <w:tc>
          <w:tcPr>
            <w:tcW w:w="9221" w:type="dxa"/>
            <w:gridSpan w:val="7"/>
            <w:tcBorders>
              <w:top w:val="single" w:sz="8" w:space="0" w:color="000000"/>
              <w:left w:val="single" w:sz="8" w:space="0" w:color="000000"/>
              <w:bottom w:val="nil"/>
              <w:right w:val="single" w:sz="8" w:space="0" w:color="000000"/>
            </w:tcBorders>
            <w:shd w:val="clear" w:color="000000" w:fill="9CC2E4"/>
            <w:vAlign w:val="center"/>
            <w:hideMark/>
          </w:tcPr>
          <w:p w:rsidR="00C737B6" w:rsidRPr="00C737B6" w:rsidRDefault="00C737B6" w:rsidP="00963300">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lastRenderedPageBreak/>
              <w:t xml:space="preserve">UT2. </w:t>
            </w:r>
            <w:r w:rsidR="00963300" w:rsidRPr="007669BB">
              <w:rPr>
                <w:rFonts w:eastAsia="Times New Roman" w:cs="Arial"/>
                <w:b/>
                <w:color w:val="000000"/>
                <w:sz w:val="20"/>
                <w:szCs w:val="20"/>
                <w:lang w:eastAsia="es-ES"/>
              </w:rPr>
              <w:t>CUARTA REVOLUCIÓN INDUSTRIAL</w:t>
            </w:r>
          </w:p>
        </w:tc>
      </w:tr>
      <w:tr w:rsidR="00C737B6" w:rsidRPr="00C737B6" w:rsidTr="00E31DE6">
        <w:trPr>
          <w:gridAfter w:val="1"/>
          <w:wAfter w:w="259" w:type="dxa"/>
          <w:trHeight w:val="300"/>
        </w:trPr>
        <w:tc>
          <w:tcPr>
            <w:tcW w:w="6194" w:type="dxa"/>
            <w:gridSpan w:val="5"/>
            <w:tcBorders>
              <w:top w:val="single" w:sz="8" w:space="0" w:color="auto"/>
              <w:left w:val="single" w:sz="8" w:space="0" w:color="auto"/>
              <w:bottom w:val="single" w:sz="8" w:space="0" w:color="auto"/>
              <w:right w:val="single" w:sz="8" w:space="0" w:color="000000"/>
            </w:tcBorders>
            <w:shd w:val="clear" w:color="000000" w:fill="BCD5ED"/>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ACTIVIDADES PROPUESTAS</w:t>
            </w:r>
          </w:p>
        </w:tc>
        <w:tc>
          <w:tcPr>
            <w:tcW w:w="3027" w:type="dxa"/>
            <w:gridSpan w:val="2"/>
            <w:tcBorders>
              <w:top w:val="single" w:sz="8" w:space="0" w:color="auto"/>
              <w:left w:val="nil"/>
              <w:bottom w:val="single" w:sz="8" w:space="0" w:color="auto"/>
              <w:right w:val="single" w:sz="8" w:space="0" w:color="auto"/>
            </w:tcBorders>
            <w:shd w:val="clear" w:color="000000" w:fill="BCD5ED"/>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ACTIVIDADES DE EVALUACIÓN</w:t>
            </w:r>
          </w:p>
        </w:tc>
      </w:tr>
      <w:tr w:rsidR="00C737B6" w:rsidRPr="00C737B6" w:rsidTr="00E31DE6">
        <w:trPr>
          <w:gridAfter w:val="1"/>
          <w:wAfter w:w="259" w:type="dxa"/>
          <w:trHeight w:val="330"/>
        </w:trPr>
        <w:tc>
          <w:tcPr>
            <w:tcW w:w="6194" w:type="dxa"/>
            <w:gridSpan w:val="5"/>
            <w:tcBorders>
              <w:top w:val="single" w:sz="8" w:space="0" w:color="auto"/>
              <w:left w:val="single" w:sz="8" w:space="0" w:color="auto"/>
              <w:bottom w:val="nil"/>
              <w:right w:val="single" w:sz="8" w:space="0" w:color="000000"/>
            </w:tcBorders>
            <w:vAlign w:val="center"/>
            <w:hideMark/>
          </w:tcPr>
          <w:p w:rsidR="00063A13" w:rsidRPr="00063A13" w:rsidRDefault="00C737B6" w:rsidP="00C737B6">
            <w:pPr>
              <w:spacing w:before="0" w:after="0" w:line="240" w:lineRule="auto"/>
              <w:ind w:firstLine="0"/>
              <w:rPr>
                <w:rFonts w:eastAsia="Times New Roman" w:cs="Arial"/>
                <w:b/>
                <w:bCs/>
                <w:color w:val="000000"/>
                <w:sz w:val="18"/>
                <w:szCs w:val="18"/>
                <w:lang w:eastAsia="es-ES"/>
              </w:rPr>
            </w:pPr>
            <w:r w:rsidRPr="00063A13">
              <w:rPr>
                <w:rFonts w:eastAsia="Times New Roman" w:cs="Arial"/>
                <w:b/>
                <w:bCs/>
                <w:color w:val="000000"/>
                <w:sz w:val="18"/>
                <w:szCs w:val="18"/>
                <w:lang w:eastAsia="es-ES"/>
              </w:rPr>
              <w:t>Actividades de introducción</w:t>
            </w:r>
          </w:p>
          <w:p w:rsidR="00063A13" w:rsidRPr="00FF6825" w:rsidRDefault="00FF6825" w:rsidP="00063A13">
            <w:pPr>
              <w:widowControl w:val="0"/>
              <w:tabs>
                <w:tab w:val="left" w:pos="1669"/>
              </w:tabs>
              <w:autoSpaceDE w:val="0"/>
              <w:autoSpaceDN w:val="0"/>
              <w:spacing w:before="147" w:after="0" w:line="240" w:lineRule="auto"/>
              <w:ind w:firstLine="0"/>
              <w:rPr>
                <w:sz w:val="18"/>
                <w:szCs w:val="18"/>
              </w:rPr>
            </w:pPr>
            <w:r w:rsidRPr="00063A13">
              <w:rPr>
                <w:rFonts w:eastAsia="Times New Roman" w:cs="Arial"/>
                <w:color w:val="000000"/>
                <w:sz w:val="18"/>
                <w:szCs w:val="18"/>
                <w:lang w:eastAsia="es-ES"/>
              </w:rPr>
              <w:t>Presentación sobre los sistemas</w:t>
            </w:r>
            <w:r w:rsidRPr="00063A13">
              <w:rPr>
                <w:color w:val="231F20"/>
                <w:w w:val="105"/>
                <w:sz w:val="18"/>
                <w:szCs w:val="18"/>
              </w:rPr>
              <w:t xml:space="preserve"> ciberfísicos y su relación con la evolución de la </w:t>
            </w:r>
            <w:r w:rsidRPr="00063A13">
              <w:rPr>
                <w:color w:val="231F20"/>
                <w:spacing w:val="-2"/>
                <w:w w:val="105"/>
                <w:sz w:val="18"/>
                <w:szCs w:val="18"/>
              </w:rPr>
              <w:t xml:space="preserve">industria, </w:t>
            </w:r>
            <w:r w:rsidRPr="00063A13">
              <w:rPr>
                <w:color w:val="231F20"/>
                <w:sz w:val="18"/>
                <w:szCs w:val="18"/>
              </w:rPr>
              <w:t xml:space="preserve">los sistemas automatizados y sus elementos </w:t>
            </w:r>
            <w:r w:rsidRPr="00063A13">
              <w:rPr>
                <w:color w:val="231F20"/>
                <w:spacing w:val="-2"/>
                <w:sz w:val="18"/>
                <w:szCs w:val="18"/>
              </w:rPr>
              <w:t>característicos</w:t>
            </w:r>
            <w:r w:rsidRPr="00063A13">
              <w:rPr>
                <w:color w:val="231F20"/>
                <w:w w:val="105"/>
                <w:sz w:val="18"/>
                <w:szCs w:val="18"/>
              </w:rPr>
              <w:t xml:space="preserve"> Interrelación entre el mundo virtual y el mundo </w:t>
            </w:r>
            <w:r w:rsidRPr="00063A13">
              <w:rPr>
                <w:color w:val="231F20"/>
                <w:spacing w:val="-2"/>
                <w:w w:val="105"/>
                <w:sz w:val="18"/>
                <w:szCs w:val="18"/>
              </w:rPr>
              <w:t>físico</w:t>
            </w:r>
            <w:r>
              <w:rPr>
                <w:color w:val="231F20"/>
                <w:spacing w:val="-2"/>
                <w:w w:val="105"/>
                <w:sz w:val="18"/>
                <w:szCs w:val="18"/>
              </w:rPr>
              <w:t>, los c</w:t>
            </w:r>
            <w:r w:rsidRPr="00063A13">
              <w:rPr>
                <w:color w:val="231F20"/>
                <w:w w:val="105"/>
                <w:sz w:val="18"/>
                <w:szCs w:val="18"/>
              </w:rPr>
              <w:t xml:space="preserve">ambios y ventajas en los entornos </w:t>
            </w:r>
            <w:r w:rsidRPr="00063A13">
              <w:rPr>
                <w:color w:val="231F20"/>
                <w:spacing w:val="-5"/>
                <w:w w:val="105"/>
                <w:sz w:val="18"/>
                <w:szCs w:val="18"/>
              </w:rPr>
              <w:t>4.0</w:t>
            </w:r>
            <w:r>
              <w:rPr>
                <w:sz w:val="18"/>
                <w:szCs w:val="18"/>
              </w:rPr>
              <w:t>, los s</w:t>
            </w:r>
            <w:r w:rsidRPr="00063A13">
              <w:rPr>
                <w:color w:val="231F20"/>
                <w:w w:val="105"/>
                <w:sz w:val="18"/>
                <w:szCs w:val="18"/>
              </w:rPr>
              <w:t xml:space="preserve">istemas </w:t>
            </w:r>
            <w:r>
              <w:rPr>
                <w:color w:val="231F20"/>
                <w:w w:val="105"/>
                <w:sz w:val="18"/>
                <w:szCs w:val="18"/>
              </w:rPr>
              <w:t>ciberfísicos y su r</w:t>
            </w:r>
            <w:r w:rsidRPr="00063A13">
              <w:rPr>
                <w:color w:val="231F20"/>
                <w:w w:val="105"/>
                <w:sz w:val="18"/>
                <w:szCs w:val="18"/>
              </w:rPr>
              <w:t xml:space="preserve">elación con la evolución de la </w:t>
            </w:r>
            <w:r w:rsidRPr="00063A13">
              <w:rPr>
                <w:color w:val="231F20"/>
                <w:spacing w:val="-2"/>
                <w:w w:val="105"/>
                <w:sz w:val="18"/>
                <w:szCs w:val="18"/>
              </w:rPr>
              <w:t>industria</w:t>
            </w:r>
            <w:r>
              <w:rPr>
                <w:color w:val="231F20"/>
                <w:spacing w:val="-2"/>
                <w:w w:val="105"/>
                <w:sz w:val="18"/>
                <w:szCs w:val="18"/>
              </w:rPr>
              <w:t>, los s</w:t>
            </w:r>
            <w:r w:rsidRPr="00063A13">
              <w:rPr>
                <w:color w:val="231F20"/>
                <w:sz w:val="18"/>
                <w:szCs w:val="18"/>
              </w:rPr>
              <w:t xml:space="preserve">istemas </w:t>
            </w:r>
            <w:r>
              <w:rPr>
                <w:color w:val="231F20"/>
                <w:sz w:val="18"/>
                <w:szCs w:val="18"/>
              </w:rPr>
              <w:t>automatizados y sus e</w:t>
            </w:r>
            <w:r w:rsidRPr="00063A13">
              <w:rPr>
                <w:color w:val="231F20"/>
                <w:sz w:val="18"/>
                <w:szCs w:val="18"/>
              </w:rPr>
              <w:t xml:space="preserve">lementos </w:t>
            </w:r>
            <w:r w:rsidRPr="00063A13">
              <w:rPr>
                <w:color w:val="231F20"/>
                <w:spacing w:val="-2"/>
                <w:sz w:val="18"/>
                <w:szCs w:val="18"/>
              </w:rPr>
              <w:t>característicos</w:t>
            </w:r>
            <w:r>
              <w:rPr>
                <w:color w:val="231F20"/>
                <w:spacing w:val="-2"/>
                <w:sz w:val="18"/>
                <w:szCs w:val="18"/>
              </w:rPr>
              <w:t>, la i</w:t>
            </w:r>
            <w:r w:rsidRPr="00063A13">
              <w:rPr>
                <w:color w:val="231F20"/>
                <w:w w:val="105"/>
                <w:sz w:val="18"/>
                <w:szCs w:val="18"/>
              </w:rPr>
              <w:t xml:space="preserve">nterrelación entre el mundo virtual y el mundo </w:t>
            </w:r>
            <w:r w:rsidRPr="00063A13">
              <w:rPr>
                <w:color w:val="231F20"/>
                <w:spacing w:val="-2"/>
                <w:w w:val="105"/>
                <w:sz w:val="18"/>
                <w:szCs w:val="18"/>
              </w:rPr>
              <w:t>físico</w:t>
            </w:r>
            <w:r>
              <w:rPr>
                <w:color w:val="231F20"/>
                <w:spacing w:val="-2"/>
                <w:w w:val="105"/>
                <w:sz w:val="18"/>
                <w:szCs w:val="18"/>
              </w:rPr>
              <w:t>, los c</w:t>
            </w:r>
            <w:r w:rsidRPr="00063A13">
              <w:rPr>
                <w:color w:val="231F20"/>
                <w:w w:val="105"/>
                <w:sz w:val="18"/>
                <w:szCs w:val="18"/>
              </w:rPr>
              <w:t xml:space="preserve">ambios y </w:t>
            </w:r>
            <w:r>
              <w:rPr>
                <w:color w:val="231F20"/>
                <w:w w:val="105"/>
                <w:sz w:val="18"/>
                <w:szCs w:val="18"/>
              </w:rPr>
              <w:t xml:space="preserve">las </w:t>
            </w:r>
            <w:r w:rsidRPr="00063A13">
              <w:rPr>
                <w:color w:val="231F20"/>
                <w:w w:val="105"/>
                <w:sz w:val="18"/>
                <w:szCs w:val="18"/>
              </w:rPr>
              <w:t xml:space="preserve">ventajas en los entornos </w:t>
            </w:r>
            <w:r w:rsidRPr="00063A13">
              <w:rPr>
                <w:color w:val="231F20"/>
                <w:spacing w:val="-5"/>
                <w:w w:val="105"/>
                <w:sz w:val="18"/>
                <w:szCs w:val="18"/>
              </w:rPr>
              <w:t>4.0.</w:t>
            </w:r>
          </w:p>
        </w:tc>
        <w:tc>
          <w:tcPr>
            <w:tcW w:w="3027" w:type="dxa"/>
            <w:gridSpan w:val="2"/>
            <w:tcBorders>
              <w:top w:val="nil"/>
              <w:left w:val="single" w:sz="8" w:space="0" w:color="auto"/>
              <w:bottom w:val="nil"/>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r w:rsidRPr="00C737B6">
              <w:rPr>
                <w:rFonts w:eastAsia="Times New Roman" w:cs="Arial"/>
                <w:color w:val="000000"/>
                <w:sz w:val="18"/>
                <w:szCs w:val="18"/>
                <w:lang w:eastAsia="es-ES"/>
              </w:rPr>
              <w:t>No proceden.</w:t>
            </w:r>
          </w:p>
        </w:tc>
      </w:tr>
      <w:tr w:rsidR="00C737B6" w:rsidRPr="00C737B6" w:rsidTr="00E31DE6">
        <w:trPr>
          <w:gridAfter w:val="1"/>
          <w:wAfter w:w="259" w:type="dxa"/>
          <w:trHeight w:val="460"/>
        </w:trPr>
        <w:tc>
          <w:tcPr>
            <w:tcW w:w="6194" w:type="dxa"/>
            <w:gridSpan w:val="5"/>
            <w:tcBorders>
              <w:top w:val="single" w:sz="8" w:space="0" w:color="auto"/>
              <w:left w:val="single" w:sz="8" w:space="0" w:color="auto"/>
              <w:bottom w:val="nil"/>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b/>
                <w:bCs/>
                <w:color w:val="000000"/>
                <w:sz w:val="18"/>
                <w:szCs w:val="18"/>
                <w:lang w:eastAsia="es-ES"/>
              </w:rPr>
            </w:pPr>
            <w:r w:rsidRPr="00C737B6">
              <w:rPr>
                <w:rFonts w:eastAsia="Times New Roman" w:cs="Arial"/>
                <w:b/>
                <w:bCs/>
                <w:color w:val="000000"/>
                <w:sz w:val="18"/>
                <w:szCs w:val="18"/>
                <w:lang w:eastAsia="es-ES"/>
              </w:rPr>
              <w:t>Actividades de desarrollo</w:t>
            </w:r>
          </w:p>
        </w:tc>
        <w:tc>
          <w:tcPr>
            <w:tcW w:w="3027" w:type="dxa"/>
            <w:gridSpan w:val="2"/>
            <w:vMerge w:val="restart"/>
            <w:tcBorders>
              <w:top w:val="single" w:sz="8" w:space="0" w:color="auto"/>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r w:rsidRPr="00C737B6">
              <w:rPr>
                <w:rFonts w:eastAsia="Times New Roman" w:cs="Arial"/>
                <w:color w:val="000000"/>
                <w:sz w:val="18"/>
                <w:szCs w:val="18"/>
                <w:lang w:eastAsia="es-ES"/>
              </w:rPr>
              <w:t>Actividades de carácter formativo, no evaluables.</w:t>
            </w:r>
          </w:p>
        </w:tc>
      </w:tr>
      <w:tr w:rsidR="00C737B6" w:rsidRPr="00C737B6" w:rsidTr="00E31DE6">
        <w:trPr>
          <w:gridAfter w:val="1"/>
          <w:wAfter w:w="259" w:type="dxa"/>
          <w:trHeight w:val="1058"/>
        </w:trPr>
        <w:tc>
          <w:tcPr>
            <w:tcW w:w="6194" w:type="dxa"/>
            <w:gridSpan w:val="5"/>
            <w:tcBorders>
              <w:top w:val="nil"/>
              <w:left w:val="single" w:sz="8" w:space="0" w:color="auto"/>
              <w:bottom w:val="single" w:sz="8" w:space="0" w:color="auto"/>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color w:val="000000"/>
                <w:sz w:val="18"/>
                <w:szCs w:val="18"/>
                <w:lang w:eastAsia="es-ES"/>
              </w:rPr>
            </w:pPr>
            <w:r w:rsidRPr="00C737B6">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27" w:type="dxa"/>
            <w:gridSpan w:val="2"/>
            <w:vMerge/>
            <w:tcBorders>
              <w:top w:val="single" w:sz="8" w:space="0" w:color="auto"/>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p>
        </w:tc>
      </w:tr>
      <w:tr w:rsidR="00C737B6" w:rsidRPr="00C737B6" w:rsidTr="00E31DE6">
        <w:trPr>
          <w:gridAfter w:val="1"/>
          <w:wAfter w:w="259" w:type="dxa"/>
          <w:trHeight w:val="460"/>
        </w:trPr>
        <w:tc>
          <w:tcPr>
            <w:tcW w:w="6194" w:type="dxa"/>
            <w:gridSpan w:val="5"/>
            <w:tcBorders>
              <w:top w:val="single" w:sz="8" w:space="0" w:color="auto"/>
              <w:left w:val="single" w:sz="8" w:space="0" w:color="auto"/>
              <w:bottom w:val="nil"/>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b/>
                <w:bCs/>
                <w:color w:val="000000"/>
                <w:sz w:val="18"/>
                <w:szCs w:val="18"/>
                <w:lang w:eastAsia="es-ES"/>
              </w:rPr>
            </w:pPr>
            <w:r w:rsidRPr="00C737B6">
              <w:rPr>
                <w:rFonts w:eastAsia="Times New Roman" w:cs="Arial"/>
                <w:b/>
                <w:bCs/>
                <w:color w:val="000000"/>
                <w:sz w:val="18"/>
                <w:szCs w:val="18"/>
                <w:lang w:eastAsia="es-ES"/>
              </w:rPr>
              <w:t>Actividades procedimentales</w:t>
            </w:r>
          </w:p>
        </w:tc>
        <w:tc>
          <w:tcPr>
            <w:tcW w:w="3027" w:type="dxa"/>
            <w:gridSpan w:val="2"/>
            <w:vMerge w:val="restart"/>
            <w:tcBorders>
              <w:top w:val="nil"/>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r w:rsidRPr="00C737B6">
              <w:rPr>
                <w:rFonts w:eastAsia="Times New Roman" w:cs="Arial"/>
                <w:color w:val="000000"/>
                <w:sz w:val="18"/>
                <w:szCs w:val="18"/>
                <w:lang w:eastAsia="es-ES"/>
              </w:rPr>
              <w:t>Actividades de carácter formativo, no evaluables.</w:t>
            </w:r>
          </w:p>
        </w:tc>
      </w:tr>
      <w:tr w:rsidR="00C737B6" w:rsidRPr="00C737B6" w:rsidTr="00E31DE6">
        <w:trPr>
          <w:gridAfter w:val="1"/>
          <w:wAfter w:w="259" w:type="dxa"/>
          <w:trHeight w:val="459"/>
        </w:trPr>
        <w:tc>
          <w:tcPr>
            <w:tcW w:w="6194" w:type="dxa"/>
            <w:gridSpan w:val="5"/>
            <w:tcBorders>
              <w:top w:val="nil"/>
              <w:left w:val="single" w:sz="8" w:space="0" w:color="auto"/>
              <w:bottom w:val="single" w:sz="8" w:space="0" w:color="auto"/>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color w:val="000000"/>
                <w:sz w:val="18"/>
                <w:szCs w:val="18"/>
                <w:lang w:eastAsia="es-ES"/>
              </w:rPr>
            </w:pPr>
            <w:r w:rsidRPr="00C737B6">
              <w:rPr>
                <w:rFonts w:eastAsia="Times New Roman" w:cs="Arial"/>
                <w:color w:val="000000"/>
                <w:sz w:val="18"/>
                <w:szCs w:val="18"/>
                <w:lang w:eastAsia="es-ES"/>
              </w:rPr>
              <w:t>Prácticas sobre los contenidos impartidos donde el alumnado aplica las técnicas o procedimientos vistos en la unidad de trabajo.</w:t>
            </w:r>
          </w:p>
        </w:tc>
        <w:tc>
          <w:tcPr>
            <w:tcW w:w="3027" w:type="dxa"/>
            <w:gridSpan w:val="2"/>
            <w:vMerge/>
            <w:tcBorders>
              <w:top w:val="nil"/>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p>
        </w:tc>
      </w:tr>
      <w:tr w:rsidR="00C737B6" w:rsidRPr="00C737B6" w:rsidTr="00E31DE6">
        <w:trPr>
          <w:gridAfter w:val="1"/>
          <w:wAfter w:w="259" w:type="dxa"/>
          <w:trHeight w:val="460"/>
        </w:trPr>
        <w:tc>
          <w:tcPr>
            <w:tcW w:w="6194" w:type="dxa"/>
            <w:gridSpan w:val="5"/>
            <w:tcBorders>
              <w:top w:val="single" w:sz="8" w:space="0" w:color="auto"/>
              <w:left w:val="single" w:sz="8" w:space="0" w:color="auto"/>
              <w:bottom w:val="nil"/>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b/>
                <w:bCs/>
                <w:color w:val="000000"/>
                <w:sz w:val="18"/>
                <w:szCs w:val="18"/>
                <w:lang w:eastAsia="es-ES"/>
              </w:rPr>
            </w:pPr>
            <w:r w:rsidRPr="00C737B6">
              <w:rPr>
                <w:rFonts w:eastAsia="Times New Roman" w:cs="Arial"/>
                <w:b/>
                <w:bCs/>
                <w:color w:val="000000"/>
                <w:sz w:val="18"/>
                <w:szCs w:val="18"/>
                <w:lang w:eastAsia="es-ES"/>
              </w:rPr>
              <w:t>Actividades de consolidación</w:t>
            </w:r>
          </w:p>
        </w:tc>
        <w:tc>
          <w:tcPr>
            <w:tcW w:w="3027" w:type="dxa"/>
            <w:gridSpan w:val="2"/>
            <w:vMerge w:val="restart"/>
            <w:tcBorders>
              <w:top w:val="nil"/>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rPr>
                <w:rFonts w:eastAsia="Times New Roman" w:cs="Arial"/>
                <w:color w:val="000000"/>
                <w:sz w:val="18"/>
                <w:szCs w:val="18"/>
                <w:lang w:eastAsia="es-ES"/>
              </w:rPr>
            </w:pPr>
            <w:r w:rsidRPr="00C737B6">
              <w:rPr>
                <w:rFonts w:eastAsia="Times New Roman" w:cs="Arial"/>
                <w:color w:val="000000"/>
                <w:sz w:val="18"/>
                <w:szCs w:val="18"/>
                <w:lang w:eastAsia="es-ES"/>
              </w:rPr>
              <w:t xml:space="preserve">Tareas en el aula virtual sobre los contenidos vistos en la unidad de trabajo. </w:t>
            </w:r>
          </w:p>
        </w:tc>
      </w:tr>
      <w:tr w:rsidR="00C737B6" w:rsidRPr="00C737B6" w:rsidTr="00E31DE6">
        <w:trPr>
          <w:gridAfter w:val="1"/>
          <w:wAfter w:w="259" w:type="dxa"/>
          <w:trHeight w:val="487"/>
        </w:trPr>
        <w:tc>
          <w:tcPr>
            <w:tcW w:w="6194" w:type="dxa"/>
            <w:gridSpan w:val="5"/>
            <w:tcBorders>
              <w:top w:val="nil"/>
              <w:left w:val="single" w:sz="8" w:space="0" w:color="auto"/>
              <w:bottom w:val="single" w:sz="8" w:space="0" w:color="auto"/>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color w:val="000000"/>
                <w:sz w:val="18"/>
                <w:szCs w:val="18"/>
                <w:lang w:eastAsia="es-ES"/>
              </w:rPr>
            </w:pPr>
            <w:r w:rsidRPr="00C737B6">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27" w:type="dxa"/>
            <w:gridSpan w:val="2"/>
            <w:vMerge/>
            <w:tcBorders>
              <w:top w:val="nil"/>
              <w:left w:val="nil"/>
              <w:bottom w:val="single" w:sz="8" w:space="0" w:color="000000"/>
              <w:right w:val="single" w:sz="8" w:space="0" w:color="auto"/>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p>
        </w:tc>
      </w:tr>
      <w:tr w:rsidR="00C737B6" w:rsidRPr="00C737B6" w:rsidTr="00E31DE6">
        <w:trPr>
          <w:gridAfter w:val="1"/>
          <w:wAfter w:w="259" w:type="dxa"/>
          <w:trHeight w:val="460"/>
        </w:trPr>
        <w:tc>
          <w:tcPr>
            <w:tcW w:w="9221" w:type="dxa"/>
            <w:gridSpan w:val="7"/>
            <w:tcBorders>
              <w:top w:val="nil"/>
              <w:left w:val="single" w:sz="8" w:space="0" w:color="000000"/>
              <w:bottom w:val="single" w:sz="8" w:space="0" w:color="000000"/>
              <w:right w:val="single" w:sz="8" w:space="0" w:color="000000"/>
            </w:tcBorders>
            <w:shd w:val="clear" w:color="000000" w:fill="9CC2E4"/>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INSTRUMENTOS DE EVALUACIÓN E INSTRUMENTOS DE CALIFICACIÓN</w:t>
            </w:r>
          </w:p>
        </w:tc>
      </w:tr>
      <w:tr w:rsidR="00C737B6" w:rsidRPr="00C737B6" w:rsidTr="00E31DE6">
        <w:trPr>
          <w:gridAfter w:val="1"/>
          <w:wAfter w:w="259" w:type="dxa"/>
          <w:trHeight w:val="460"/>
        </w:trPr>
        <w:tc>
          <w:tcPr>
            <w:tcW w:w="2102" w:type="dxa"/>
            <w:tcBorders>
              <w:top w:val="nil"/>
              <w:left w:val="single" w:sz="8" w:space="0" w:color="000000"/>
              <w:bottom w:val="nil"/>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Criterios de evaluación</w:t>
            </w:r>
          </w:p>
        </w:tc>
        <w:tc>
          <w:tcPr>
            <w:tcW w:w="7119" w:type="dxa"/>
            <w:gridSpan w:val="6"/>
            <w:tcBorders>
              <w:top w:val="single" w:sz="8" w:space="0" w:color="000000"/>
              <w:left w:val="nil"/>
              <w:bottom w:val="nil"/>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b/>
                <w:bCs/>
                <w:color w:val="000000"/>
                <w:sz w:val="18"/>
                <w:szCs w:val="18"/>
                <w:lang w:eastAsia="es-ES"/>
              </w:rPr>
            </w:pPr>
            <w:r w:rsidRPr="00C737B6">
              <w:rPr>
                <w:rFonts w:eastAsia="Times New Roman" w:cs="Arial"/>
                <w:b/>
                <w:bCs/>
                <w:color w:val="000000"/>
                <w:sz w:val="18"/>
                <w:szCs w:val="18"/>
                <w:lang w:eastAsia="es-ES"/>
              </w:rPr>
              <w:t>Instrumentos de evaluación</w:t>
            </w:r>
          </w:p>
        </w:tc>
      </w:tr>
      <w:tr w:rsidR="00C737B6" w:rsidRPr="00C737B6" w:rsidTr="00E31DE6">
        <w:trPr>
          <w:gridAfter w:val="1"/>
          <w:wAfter w:w="259" w:type="dxa"/>
          <w:trHeight w:val="290"/>
        </w:trPr>
        <w:tc>
          <w:tcPr>
            <w:tcW w:w="2102" w:type="dxa"/>
            <w:tcBorders>
              <w:top w:val="nil"/>
              <w:left w:val="single" w:sz="8" w:space="0" w:color="000000"/>
              <w:bottom w:val="nil"/>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color w:val="000000"/>
                <w:sz w:val="18"/>
                <w:szCs w:val="18"/>
                <w:lang w:eastAsia="es-ES"/>
              </w:rPr>
            </w:pPr>
            <w:r w:rsidRPr="00C737B6">
              <w:rPr>
                <w:rFonts w:eastAsia="Times New Roman" w:cs="Arial"/>
                <w:color w:val="000000"/>
                <w:sz w:val="18"/>
                <w:szCs w:val="18"/>
                <w:lang w:eastAsia="es-ES"/>
              </w:rPr>
              <w:t>RA: 2</w:t>
            </w:r>
          </w:p>
        </w:tc>
        <w:tc>
          <w:tcPr>
            <w:tcW w:w="7119" w:type="dxa"/>
            <w:gridSpan w:val="6"/>
            <w:tcBorders>
              <w:top w:val="nil"/>
              <w:left w:val="nil"/>
              <w:bottom w:val="nil"/>
              <w:right w:val="single" w:sz="8" w:space="0" w:color="000000"/>
            </w:tcBorders>
            <w:vAlign w:val="center"/>
            <w:hideMark/>
          </w:tcPr>
          <w:p w:rsidR="00C737B6" w:rsidRPr="00C737B6" w:rsidRDefault="00C737B6" w:rsidP="00C737B6">
            <w:pPr>
              <w:spacing w:before="0" w:after="0" w:line="240" w:lineRule="auto"/>
              <w:ind w:firstLine="0"/>
              <w:rPr>
                <w:rFonts w:ascii="Symbol" w:eastAsia="Times New Roman" w:hAnsi="Symbol" w:cs="Times New Roman"/>
                <w:color w:val="000000"/>
                <w:sz w:val="18"/>
                <w:szCs w:val="18"/>
                <w:lang w:eastAsia="es-ES"/>
              </w:rPr>
            </w:pPr>
            <w:r w:rsidRPr="00C737B6">
              <w:rPr>
                <w:rFonts w:ascii="Symbol" w:eastAsia="Times New Roman" w:hAnsi="Symbol" w:cs="Times New Roman"/>
                <w:color w:val="000000"/>
                <w:sz w:val="18"/>
                <w:szCs w:val="18"/>
                <w:lang w:eastAsia="es-ES"/>
              </w:rPr>
              <w:t></w:t>
            </w:r>
            <w:r w:rsidRPr="00C737B6">
              <w:rPr>
                <w:rFonts w:ascii="Times New Roman" w:eastAsia="Times New Roman" w:hAnsi="Times New Roman" w:cs="Times New Roman"/>
                <w:color w:val="000000"/>
                <w:sz w:val="14"/>
                <w:szCs w:val="14"/>
                <w:lang w:eastAsia="es-ES"/>
              </w:rPr>
              <w:t xml:space="preserve">       </w:t>
            </w:r>
            <w:r w:rsidRPr="00C737B6">
              <w:rPr>
                <w:rFonts w:eastAsia="Times New Roman" w:cs="Arial"/>
                <w:color w:val="000000"/>
                <w:sz w:val="18"/>
                <w:szCs w:val="18"/>
                <w:lang w:eastAsia="es-ES"/>
              </w:rPr>
              <w:t>Prueba escrita.</w:t>
            </w:r>
          </w:p>
        </w:tc>
      </w:tr>
      <w:tr w:rsidR="00C737B6" w:rsidRPr="00C737B6" w:rsidTr="00E31DE6">
        <w:trPr>
          <w:gridAfter w:val="1"/>
          <w:wAfter w:w="259" w:type="dxa"/>
          <w:trHeight w:val="460"/>
        </w:trPr>
        <w:tc>
          <w:tcPr>
            <w:tcW w:w="2102" w:type="dxa"/>
            <w:tcBorders>
              <w:top w:val="nil"/>
              <w:left w:val="single" w:sz="8" w:space="0" w:color="000000"/>
              <w:bottom w:val="nil"/>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color w:val="000000"/>
                <w:sz w:val="18"/>
                <w:szCs w:val="18"/>
                <w:lang w:eastAsia="es-ES"/>
              </w:rPr>
            </w:pPr>
            <w:r w:rsidRPr="00C737B6">
              <w:rPr>
                <w:rFonts w:eastAsia="Times New Roman" w:cs="Arial"/>
                <w:color w:val="000000"/>
                <w:sz w:val="18"/>
                <w:szCs w:val="18"/>
                <w:lang w:eastAsia="es-ES"/>
              </w:rPr>
              <w:t>CE: a), b), c), d), e), f)</w:t>
            </w:r>
          </w:p>
        </w:tc>
        <w:tc>
          <w:tcPr>
            <w:tcW w:w="7119" w:type="dxa"/>
            <w:gridSpan w:val="6"/>
            <w:tcBorders>
              <w:top w:val="nil"/>
              <w:left w:val="nil"/>
              <w:bottom w:val="nil"/>
              <w:right w:val="single" w:sz="8" w:space="0" w:color="000000"/>
            </w:tcBorders>
            <w:vAlign w:val="center"/>
            <w:hideMark/>
          </w:tcPr>
          <w:p w:rsidR="00C737B6" w:rsidRPr="00C737B6" w:rsidRDefault="00C737B6" w:rsidP="00C737B6">
            <w:pPr>
              <w:spacing w:before="0" w:after="0" w:line="240" w:lineRule="auto"/>
              <w:ind w:firstLine="0"/>
              <w:rPr>
                <w:rFonts w:ascii="Symbol" w:eastAsia="Times New Roman" w:hAnsi="Symbol" w:cs="Times New Roman"/>
                <w:color w:val="000000"/>
                <w:sz w:val="18"/>
                <w:szCs w:val="18"/>
                <w:lang w:eastAsia="es-ES"/>
              </w:rPr>
            </w:pPr>
            <w:r w:rsidRPr="00C737B6">
              <w:rPr>
                <w:rFonts w:ascii="Symbol" w:eastAsia="Times New Roman" w:hAnsi="Symbol" w:cs="Times New Roman"/>
                <w:color w:val="000000"/>
                <w:sz w:val="18"/>
                <w:szCs w:val="18"/>
                <w:lang w:eastAsia="es-ES"/>
              </w:rPr>
              <w:t></w:t>
            </w:r>
            <w:r w:rsidRPr="00C737B6">
              <w:rPr>
                <w:rFonts w:ascii="Times New Roman" w:eastAsia="Times New Roman" w:hAnsi="Times New Roman" w:cs="Times New Roman"/>
                <w:color w:val="000000"/>
                <w:sz w:val="14"/>
                <w:szCs w:val="14"/>
                <w:lang w:eastAsia="es-ES"/>
              </w:rPr>
              <w:t xml:space="preserve">       </w:t>
            </w:r>
            <w:r w:rsidRPr="00C737B6">
              <w:rPr>
                <w:rFonts w:eastAsia="Times New Roman" w:cs="Arial"/>
                <w:color w:val="000000"/>
                <w:sz w:val="18"/>
                <w:szCs w:val="18"/>
                <w:lang w:eastAsia="es-ES"/>
              </w:rPr>
              <w:t>Cuestionario / actividad en el aula virtual.</w:t>
            </w:r>
          </w:p>
        </w:tc>
      </w:tr>
      <w:tr w:rsidR="00C737B6" w:rsidRPr="00C737B6" w:rsidTr="00E31DE6">
        <w:trPr>
          <w:gridAfter w:val="1"/>
          <w:wAfter w:w="259" w:type="dxa"/>
          <w:trHeight w:val="460"/>
        </w:trPr>
        <w:tc>
          <w:tcPr>
            <w:tcW w:w="2102" w:type="dxa"/>
            <w:tcBorders>
              <w:top w:val="nil"/>
              <w:left w:val="single" w:sz="8" w:space="0" w:color="000000"/>
              <w:bottom w:val="nil"/>
              <w:right w:val="single" w:sz="8" w:space="0" w:color="000000"/>
            </w:tcBorders>
            <w:vAlign w:val="center"/>
            <w:hideMark/>
          </w:tcPr>
          <w:p w:rsidR="00C737B6" w:rsidRPr="00C737B6" w:rsidRDefault="00C737B6" w:rsidP="00C737B6">
            <w:pPr>
              <w:spacing w:before="0" w:after="0" w:line="240" w:lineRule="auto"/>
              <w:ind w:firstLine="0"/>
              <w:jc w:val="left"/>
              <w:rPr>
                <w:rFonts w:ascii="Aptos Narrow" w:eastAsia="Times New Roman" w:hAnsi="Aptos Narrow" w:cs="Times New Roman"/>
                <w:color w:val="000000"/>
                <w:lang w:eastAsia="es-ES"/>
              </w:rPr>
            </w:pPr>
            <w:r w:rsidRPr="00C737B6">
              <w:rPr>
                <w:rFonts w:ascii="Aptos Narrow" w:eastAsia="Times New Roman" w:hAnsi="Aptos Narrow" w:cs="Times New Roman"/>
                <w:color w:val="000000"/>
                <w:lang w:eastAsia="es-ES"/>
              </w:rPr>
              <w:t> </w:t>
            </w:r>
          </w:p>
        </w:tc>
        <w:tc>
          <w:tcPr>
            <w:tcW w:w="7119" w:type="dxa"/>
            <w:gridSpan w:val="6"/>
            <w:tcBorders>
              <w:top w:val="nil"/>
              <w:left w:val="nil"/>
              <w:bottom w:val="nil"/>
              <w:right w:val="single" w:sz="8" w:space="0" w:color="000000"/>
            </w:tcBorders>
            <w:vAlign w:val="center"/>
            <w:hideMark/>
          </w:tcPr>
          <w:p w:rsidR="00C737B6" w:rsidRPr="00C737B6" w:rsidRDefault="00C737B6" w:rsidP="00C737B6">
            <w:pPr>
              <w:spacing w:before="0" w:after="0" w:line="240" w:lineRule="auto"/>
              <w:ind w:firstLine="0"/>
              <w:rPr>
                <w:rFonts w:eastAsia="Times New Roman" w:cs="Arial"/>
                <w:b/>
                <w:bCs/>
                <w:color w:val="000000"/>
                <w:sz w:val="18"/>
                <w:szCs w:val="18"/>
                <w:lang w:eastAsia="es-ES"/>
              </w:rPr>
            </w:pPr>
            <w:r w:rsidRPr="00C737B6">
              <w:rPr>
                <w:rFonts w:eastAsia="Times New Roman" w:cs="Arial"/>
                <w:b/>
                <w:bCs/>
                <w:color w:val="000000"/>
                <w:sz w:val="18"/>
                <w:szCs w:val="18"/>
                <w:lang w:eastAsia="es-ES"/>
              </w:rPr>
              <w:t>Instrumentos de calificación</w:t>
            </w:r>
          </w:p>
        </w:tc>
      </w:tr>
      <w:tr w:rsidR="00C737B6" w:rsidRPr="00C737B6" w:rsidTr="00E31DE6">
        <w:trPr>
          <w:gridAfter w:val="1"/>
          <w:wAfter w:w="259" w:type="dxa"/>
          <w:trHeight w:val="460"/>
        </w:trPr>
        <w:tc>
          <w:tcPr>
            <w:tcW w:w="2102" w:type="dxa"/>
            <w:tcBorders>
              <w:top w:val="nil"/>
              <w:left w:val="single" w:sz="8" w:space="0" w:color="000000"/>
              <w:bottom w:val="nil"/>
              <w:right w:val="single" w:sz="8" w:space="0" w:color="000000"/>
            </w:tcBorders>
            <w:vAlign w:val="center"/>
            <w:hideMark/>
          </w:tcPr>
          <w:p w:rsidR="00C737B6" w:rsidRPr="00C737B6" w:rsidRDefault="00C737B6" w:rsidP="00C737B6">
            <w:pPr>
              <w:spacing w:before="0" w:after="0" w:line="240" w:lineRule="auto"/>
              <w:ind w:firstLine="0"/>
              <w:jc w:val="left"/>
              <w:rPr>
                <w:rFonts w:ascii="Aptos Narrow" w:eastAsia="Times New Roman" w:hAnsi="Aptos Narrow" w:cs="Times New Roman"/>
                <w:color w:val="000000"/>
                <w:lang w:eastAsia="es-ES"/>
              </w:rPr>
            </w:pPr>
            <w:r w:rsidRPr="00C737B6">
              <w:rPr>
                <w:rFonts w:ascii="Aptos Narrow" w:eastAsia="Times New Roman" w:hAnsi="Aptos Narrow" w:cs="Times New Roman"/>
                <w:color w:val="000000"/>
                <w:lang w:eastAsia="es-ES"/>
              </w:rPr>
              <w:t> </w:t>
            </w:r>
          </w:p>
        </w:tc>
        <w:tc>
          <w:tcPr>
            <w:tcW w:w="7119" w:type="dxa"/>
            <w:gridSpan w:val="6"/>
            <w:tcBorders>
              <w:top w:val="nil"/>
              <w:left w:val="nil"/>
              <w:bottom w:val="nil"/>
              <w:right w:val="single" w:sz="8" w:space="0" w:color="000000"/>
            </w:tcBorders>
            <w:vAlign w:val="center"/>
            <w:hideMark/>
          </w:tcPr>
          <w:p w:rsidR="00C737B6" w:rsidRPr="00C737B6" w:rsidRDefault="00C737B6" w:rsidP="00C737B6">
            <w:pPr>
              <w:spacing w:before="0" w:after="0" w:line="240" w:lineRule="auto"/>
              <w:ind w:firstLine="0"/>
              <w:rPr>
                <w:rFonts w:ascii="Symbol" w:eastAsia="Times New Roman" w:hAnsi="Symbol" w:cs="Times New Roman"/>
                <w:color w:val="000000"/>
                <w:sz w:val="18"/>
                <w:szCs w:val="18"/>
                <w:lang w:eastAsia="es-ES"/>
              </w:rPr>
            </w:pPr>
            <w:r w:rsidRPr="00C737B6">
              <w:rPr>
                <w:rFonts w:ascii="Symbol" w:eastAsia="Times New Roman" w:hAnsi="Symbol" w:cs="Times New Roman"/>
                <w:color w:val="000000"/>
                <w:sz w:val="18"/>
                <w:szCs w:val="18"/>
                <w:lang w:eastAsia="es-ES"/>
              </w:rPr>
              <w:t></w:t>
            </w:r>
            <w:r w:rsidRPr="00C737B6">
              <w:rPr>
                <w:rFonts w:ascii="Times New Roman" w:eastAsia="Times New Roman" w:hAnsi="Times New Roman" w:cs="Times New Roman"/>
                <w:color w:val="000000"/>
                <w:sz w:val="14"/>
                <w:szCs w:val="14"/>
                <w:lang w:eastAsia="es-ES"/>
              </w:rPr>
              <w:t xml:space="preserve">       </w:t>
            </w:r>
            <w:r w:rsidRPr="00C737B6">
              <w:rPr>
                <w:rFonts w:eastAsia="Times New Roman" w:cs="Arial"/>
                <w:color w:val="000000"/>
                <w:sz w:val="18"/>
                <w:szCs w:val="18"/>
                <w:lang w:eastAsia="es-ES"/>
              </w:rPr>
              <w:t>Escala numérica/Lista de cotejo en las actividades y cuestionario del aula virtual.</w:t>
            </w:r>
          </w:p>
        </w:tc>
      </w:tr>
      <w:tr w:rsidR="00C737B6" w:rsidRPr="00C737B6" w:rsidTr="00E31DE6">
        <w:trPr>
          <w:gridAfter w:val="1"/>
          <w:wAfter w:w="259" w:type="dxa"/>
          <w:trHeight w:val="460"/>
        </w:trPr>
        <w:tc>
          <w:tcPr>
            <w:tcW w:w="2102" w:type="dxa"/>
            <w:tcBorders>
              <w:top w:val="nil"/>
              <w:left w:val="single" w:sz="8" w:space="0" w:color="000000"/>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left"/>
              <w:rPr>
                <w:rFonts w:ascii="Aptos Narrow" w:eastAsia="Times New Roman" w:hAnsi="Aptos Narrow" w:cs="Times New Roman"/>
                <w:color w:val="000000"/>
                <w:lang w:eastAsia="es-ES"/>
              </w:rPr>
            </w:pPr>
            <w:r w:rsidRPr="00C737B6">
              <w:rPr>
                <w:rFonts w:ascii="Aptos Narrow" w:eastAsia="Times New Roman" w:hAnsi="Aptos Narrow" w:cs="Times New Roman"/>
                <w:color w:val="000000"/>
                <w:lang w:eastAsia="es-ES"/>
              </w:rPr>
              <w:t> </w:t>
            </w:r>
          </w:p>
        </w:tc>
        <w:tc>
          <w:tcPr>
            <w:tcW w:w="7119" w:type="dxa"/>
            <w:gridSpan w:val="6"/>
            <w:tcBorders>
              <w:top w:val="nil"/>
              <w:left w:val="nil"/>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rPr>
                <w:rFonts w:ascii="Symbol" w:eastAsia="Times New Roman" w:hAnsi="Symbol" w:cs="Times New Roman"/>
                <w:color w:val="000000"/>
                <w:sz w:val="18"/>
                <w:szCs w:val="18"/>
                <w:lang w:eastAsia="es-ES"/>
              </w:rPr>
            </w:pPr>
            <w:r w:rsidRPr="00C737B6">
              <w:rPr>
                <w:rFonts w:ascii="Symbol" w:eastAsia="Times New Roman" w:hAnsi="Symbol" w:cs="Times New Roman"/>
                <w:color w:val="000000"/>
                <w:sz w:val="18"/>
                <w:szCs w:val="18"/>
                <w:lang w:eastAsia="es-ES"/>
              </w:rPr>
              <w:t></w:t>
            </w:r>
            <w:r w:rsidRPr="00C737B6">
              <w:rPr>
                <w:rFonts w:ascii="Times New Roman" w:eastAsia="Times New Roman" w:hAnsi="Times New Roman" w:cs="Times New Roman"/>
                <w:color w:val="000000"/>
                <w:sz w:val="14"/>
                <w:szCs w:val="14"/>
                <w:lang w:eastAsia="es-ES"/>
              </w:rPr>
              <w:t xml:space="preserve">       </w:t>
            </w:r>
            <w:r w:rsidRPr="00C737B6">
              <w:rPr>
                <w:rFonts w:eastAsia="Times New Roman" w:cs="Arial"/>
                <w:color w:val="000000"/>
                <w:sz w:val="18"/>
                <w:szCs w:val="18"/>
                <w:lang w:eastAsia="es-ES"/>
              </w:rPr>
              <w:t xml:space="preserve">Escala </w:t>
            </w:r>
            <w:r w:rsidR="00F7693E" w:rsidRPr="00C737B6">
              <w:rPr>
                <w:rFonts w:eastAsia="Times New Roman" w:cs="Arial"/>
                <w:color w:val="000000"/>
                <w:sz w:val="18"/>
                <w:szCs w:val="18"/>
                <w:lang w:eastAsia="es-ES"/>
              </w:rPr>
              <w:t>numérica en</w:t>
            </w:r>
            <w:r w:rsidRPr="00C737B6">
              <w:rPr>
                <w:rFonts w:eastAsia="Times New Roman" w:cs="Arial"/>
                <w:color w:val="000000"/>
                <w:sz w:val="18"/>
                <w:szCs w:val="18"/>
                <w:lang w:eastAsia="es-ES"/>
              </w:rPr>
              <w:t xml:space="preserve"> la prueba escrita</w:t>
            </w:r>
            <w:r w:rsidR="00140226">
              <w:rPr>
                <w:rFonts w:eastAsia="Times New Roman" w:cs="Arial"/>
                <w:color w:val="000000"/>
                <w:sz w:val="18"/>
                <w:szCs w:val="18"/>
                <w:lang w:eastAsia="es-ES"/>
              </w:rPr>
              <w:t xml:space="preserve">, trabajo y exposición. </w:t>
            </w:r>
          </w:p>
        </w:tc>
      </w:tr>
      <w:tr w:rsidR="00C737B6" w:rsidRPr="00C737B6" w:rsidTr="00E31DE6">
        <w:trPr>
          <w:gridAfter w:val="1"/>
          <w:wAfter w:w="259" w:type="dxa"/>
          <w:trHeight w:val="300"/>
        </w:trPr>
        <w:tc>
          <w:tcPr>
            <w:tcW w:w="9221" w:type="dxa"/>
            <w:gridSpan w:val="7"/>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CRITERIOS DE CALIFICACIÓN</w:t>
            </w:r>
          </w:p>
        </w:tc>
      </w:tr>
      <w:tr w:rsidR="00C737B6" w:rsidRPr="00C737B6" w:rsidTr="00E31DE6">
        <w:trPr>
          <w:gridAfter w:val="1"/>
          <w:wAfter w:w="259" w:type="dxa"/>
          <w:trHeight w:val="470"/>
        </w:trPr>
        <w:tc>
          <w:tcPr>
            <w:tcW w:w="2102" w:type="dxa"/>
            <w:tcBorders>
              <w:top w:val="nil"/>
              <w:left w:val="single" w:sz="8" w:space="0" w:color="000000"/>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Procedimientos</w:t>
            </w:r>
          </w:p>
        </w:tc>
        <w:tc>
          <w:tcPr>
            <w:tcW w:w="2048" w:type="dxa"/>
            <w:gridSpan w:val="2"/>
            <w:tcBorders>
              <w:top w:val="nil"/>
              <w:left w:val="nil"/>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w:t>
            </w:r>
          </w:p>
        </w:tc>
        <w:tc>
          <w:tcPr>
            <w:tcW w:w="5071" w:type="dxa"/>
            <w:gridSpan w:val="4"/>
            <w:tcBorders>
              <w:top w:val="single" w:sz="8" w:space="0" w:color="000000"/>
              <w:left w:val="nil"/>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b/>
                <w:bCs/>
                <w:color w:val="000000"/>
                <w:sz w:val="18"/>
                <w:szCs w:val="18"/>
                <w:lang w:eastAsia="es-ES"/>
              </w:rPr>
            </w:pPr>
            <w:r w:rsidRPr="00C737B6">
              <w:rPr>
                <w:rFonts w:eastAsia="Times New Roman" w:cs="Arial"/>
                <w:b/>
                <w:bCs/>
                <w:color w:val="000000"/>
                <w:sz w:val="18"/>
                <w:szCs w:val="18"/>
                <w:lang w:eastAsia="es-ES"/>
              </w:rPr>
              <w:t>Criterios de evaluación</w:t>
            </w:r>
          </w:p>
        </w:tc>
      </w:tr>
      <w:tr w:rsidR="00C737B6" w:rsidRPr="00C737B6" w:rsidTr="00E31DE6">
        <w:trPr>
          <w:gridAfter w:val="1"/>
          <w:wAfter w:w="259" w:type="dxa"/>
          <w:trHeight w:val="470"/>
        </w:trPr>
        <w:tc>
          <w:tcPr>
            <w:tcW w:w="2102" w:type="dxa"/>
            <w:tcBorders>
              <w:top w:val="nil"/>
              <w:left w:val="single" w:sz="8" w:space="0" w:color="000000"/>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r w:rsidRPr="00C737B6">
              <w:rPr>
                <w:rFonts w:eastAsia="Times New Roman" w:cs="Arial"/>
                <w:color w:val="000000"/>
                <w:sz w:val="18"/>
                <w:szCs w:val="18"/>
                <w:lang w:eastAsia="es-ES"/>
              </w:rPr>
              <w:t>Prueba escrita</w:t>
            </w:r>
          </w:p>
        </w:tc>
        <w:tc>
          <w:tcPr>
            <w:tcW w:w="2048" w:type="dxa"/>
            <w:gridSpan w:val="2"/>
            <w:tcBorders>
              <w:top w:val="nil"/>
              <w:left w:val="nil"/>
              <w:bottom w:val="single" w:sz="8" w:space="0" w:color="000000"/>
              <w:right w:val="single" w:sz="8" w:space="0" w:color="000000"/>
            </w:tcBorders>
            <w:vAlign w:val="center"/>
            <w:hideMark/>
          </w:tcPr>
          <w:p w:rsidR="00C737B6" w:rsidRPr="00C737B6" w:rsidRDefault="00E31DE6" w:rsidP="00C737B6">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8</w:t>
            </w:r>
            <w:r w:rsidR="00C737B6" w:rsidRPr="00C737B6">
              <w:rPr>
                <w:rFonts w:eastAsia="Times New Roman" w:cs="Arial"/>
                <w:color w:val="000000"/>
                <w:sz w:val="18"/>
                <w:szCs w:val="18"/>
                <w:lang w:eastAsia="es-ES"/>
              </w:rPr>
              <w:t>0,00</w:t>
            </w:r>
            <w:r w:rsidR="00524878">
              <w:rPr>
                <w:rFonts w:eastAsia="Times New Roman" w:cs="Arial"/>
                <w:color w:val="000000"/>
                <w:sz w:val="18"/>
                <w:szCs w:val="18"/>
                <w:lang w:eastAsia="es-ES"/>
              </w:rPr>
              <w:t xml:space="preserve"> </w:t>
            </w:r>
            <w:r w:rsidR="00C737B6" w:rsidRPr="00C737B6">
              <w:rPr>
                <w:rFonts w:eastAsia="Times New Roman" w:cs="Arial"/>
                <w:color w:val="000000"/>
                <w:sz w:val="18"/>
                <w:szCs w:val="18"/>
                <w:lang w:eastAsia="es-ES"/>
              </w:rPr>
              <w:t>%</w:t>
            </w:r>
          </w:p>
        </w:tc>
        <w:tc>
          <w:tcPr>
            <w:tcW w:w="5071" w:type="dxa"/>
            <w:gridSpan w:val="4"/>
            <w:tcBorders>
              <w:top w:val="single" w:sz="8" w:space="0" w:color="000000"/>
              <w:left w:val="nil"/>
              <w:bottom w:val="single" w:sz="8" w:space="0" w:color="auto"/>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color w:val="000000"/>
                <w:sz w:val="18"/>
                <w:szCs w:val="18"/>
                <w:lang w:eastAsia="es-ES"/>
              </w:rPr>
            </w:pPr>
            <w:r w:rsidRPr="00C737B6">
              <w:rPr>
                <w:rFonts w:eastAsia="Times New Roman" w:cs="Arial"/>
                <w:color w:val="000000"/>
                <w:sz w:val="18"/>
                <w:szCs w:val="18"/>
                <w:lang w:eastAsia="es-ES"/>
              </w:rPr>
              <w:t>RA2 - CE: a), b), c), d), e), f)</w:t>
            </w:r>
          </w:p>
        </w:tc>
      </w:tr>
      <w:tr w:rsidR="00C737B6" w:rsidRPr="00C737B6" w:rsidTr="00E31DE6">
        <w:trPr>
          <w:gridAfter w:val="1"/>
          <w:wAfter w:w="259" w:type="dxa"/>
          <w:trHeight w:val="470"/>
        </w:trPr>
        <w:tc>
          <w:tcPr>
            <w:tcW w:w="2102" w:type="dxa"/>
            <w:tcBorders>
              <w:top w:val="nil"/>
              <w:left w:val="single" w:sz="8" w:space="0" w:color="000000"/>
              <w:bottom w:val="single" w:sz="8" w:space="0" w:color="000000"/>
              <w:right w:val="single" w:sz="8" w:space="0" w:color="000000"/>
            </w:tcBorders>
            <w:vAlign w:val="center"/>
            <w:hideMark/>
          </w:tcPr>
          <w:p w:rsidR="00C737B6" w:rsidRPr="00C737B6" w:rsidRDefault="00C737B6" w:rsidP="00C737B6">
            <w:pPr>
              <w:spacing w:before="0" w:after="0" w:line="240" w:lineRule="auto"/>
              <w:ind w:firstLine="0"/>
              <w:jc w:val="left"/>
              <w:rPr>
                <w:rFonts w:eastAsia="Times New Roman" w:cs="Arial"/>
                <w:color w:val="000000"/>
                <w:sz w:val="18"/>
                <w:szCs w:val="18"/>
                <w:lang w:eastAsia="es-ES"/>
              </w:rPr>
            </w:pPr>
            <w:r w:rsidRPr="00C737B6">
              <w:rPr>
                <w:rFonts w:eastAsia="Times New Roman" w:cs="Arial"/>
                <w:color w:val="000000"/>
                <w:sz w:val="18"/>
                <w:szCs w:val="18"/>
                <w:lang w:eastAsia="es-ES"/>
              </w:rPr>
              <w:t>Cuestionario/actividades en el aula virtual</w:t>
            </w:r>
          </w:p>
        </w:tc>
        <w:tc>
          <w:tcPr>
            <w:tcW w:w="2048" w:type="dxa"/>
            <w:gridSpan w:val="2"/>
            <w:tcBorders>
              <w:top w:val="nil"/>
              <w:left w:val="nil"/>
              <w:bottom w:val="single" w:sz="8" w:space="0" w:color="000000"/>
              <w:right w:val="single" w:sz="8" w:space="0" w:color="000000"/>
            </w:tcBorders>
            <w:vAlign w:val="center"/>
            <w:hideMark/>
          </w:tcPr>
          <w:p w:rsidR="00C737B6" w:rsidRPr="00C737B6" w:rsidRDefault="00E31DE6" w:rsidP="00C737B6">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2</w:t>
            </w:r>
            <w:r w:rsidR="000B11DB">
              <w:rPr>
                <w:rFonts w:eastAsia="Times New Roman" w:cs="Arial"/>
                <w:color w:val="000000"/>
                <w:sz w:val="18"/>
                <w:szCs w:val="18"/>
                <w:lang w:eastAsia="es-ES"/>
              </w:rPr>
              <w:t>0,0</w:t>
            </w:r>
            <w:r w:rsidR="00C737B6" w:rsidRPr="00C737B6">
              <w:rPr>
                <w:rFonts w:eastAsia="Times New Roman" w:cs="Arial"/>
                <w:color w:val="000000"/>
                <w:sz w:val="18"/>
                <w:szCs w:val="18"/>
                <w:lang w:eastAsia="es-ES"/>
              </w:rPr>
              <w:t>0</w:t>
            </w:r>
            <w:r w:rsidR="000B11DB">
              <w:rPr>
                <w:rFonts w:eastAsia="Times New Roman" w:cs="Arial"/>
                <w:color w:val="000000"/>
                <w:sz w:val="18"/>
                <w:szCs w:val="18"/>
                <w:lang w:eastAsia="es-ES"/>
              </w:rPr>
              <w:t xml:space="preserve"> </w:t>
            </w:r>
            <w:r w:rsidR="00C737B6" w:rsidRPr="00C737B6">
              <w:rPr>
                <w:rFonts w:eastAsia="Times New Roman" w:cs="Arial"/>
                <w:color w:val="000000"/>
                <w:sz w:val="18"/>
                <w:szCs w:val="18"/>
                <w:lang w:eastAsia="es-ES"/>
              </w:rPr>
              <w:t>%</w:t>
            </w:r>
          </w:p>
        </w:tc>
        <w:tc>
          <w:tcPr>
            <w:tcW w:w="5071" w:type="dxa"/>
            <w:gridSpan w:val="4"/>
            <w:tcBorders>
              <w:top w:val="single" w:sz="8" w:space="0" w:color="000000"/>
              <w:left w:val="nil"/>
              <w:bottom w:val="single" w:sz="8" w:space="0" w:color="auto"/>
              <w:right w:val="single" w:sz="8" w:space="0" w:color="000000"/>
            </w:tcBorders>
            <w:vAlign w:val="center"/>
            <w:hideMark/>
          </w:tcPr>
          <w:p w:rsidR="00C737B6" w:rsidRPr="00C737B6" w:rsidRDefault="00C737B6" w:rsidP="00C737B6">
            <w:pPr>
              <w:spacing w:before="0" w:after="0" w:line="240" w:lineRule="auto"/>
              <w:ind w:firstLine="0"/>
              <w:jc w:val="center"/>
              <w:rPr>
                <w:rFonts w:eastAsia="Times New Roman" w:cs="Arial"/>
                <w:color w:val="000000"/>
                <w:sz w:val="18"/>
                <w:szCs w:val="18"/>
                <w:lang w:eastAsia="es-ES"/>
              </w:rPr>
            </w:pPr>
            <w:r w:rsidRPr="00C737B6">
              <w:rPr>
                <w:rFonts w:eastAsia="Times New Roman" w:cs="Arial"/>
                <w:color w:val="000000"/>
                <w:sz w:val="18"/>
                <w:szCs w:val="18"/>
                <w:lang w:eastAsia="es-ES"/>
              </w:rPr>
              <w:t>RA2 - CE: a), b), c), d), e), f)</w:t>
            </w:r>
          </w:p>
        </w:tc>
      </w:tr>
    </w:tbl>
    <w:p w:rsidR="006F6048" w:rsidRDefault="006F6048" w:rsidP="006317A2">
      <w:pPr>
        <w:pStyle w:val="Ttulo1"/>
        <w:rPr>
          <w:sz w:val="22"/>
          <w:szCs w:val="22"/>
        </w:rPr>
      </w:pPr>
    </w:p>
    <w:p w:rsidR="00E31DE6" w:rsidRPr="006D2EBC" w:rsidRDefault="00E31DE6" w:rsidP="006317A2">
      <w:pPr>
        <w:pStyle w:val="Ttulo1"/>
        <w:rPr>
          <w:sz w:val="22"/>
          <w:szCs w:val="22"/>
        </w:rPr>
      </w:pPr>
    </w:p>
    <w:p w:rsidR="00A552FA" w:rsidRDefault="00A552FA" w:rsidP="00CC5EEA">
      <w:pPr>
        <w:ind w:firstLine="0"/>
        <w:rPr>
          <w:rFonts w:cs="Arial"/>
          <w:b/>
        </w:rPr>
      </w:pPr>
    </w:p>
    <w:tbl>
      <w:tblPr>
        <w:tblW w:w="9220" w:type="dxa"/>
        <w:tblCellMar>
          <w:left w:w="70" w:type="dxa"/>
          <w:right w:w="70" w:type="dxa"/>
        </w:tblCellMar>
        <w:tblLook w:val="04A0"/>
      </w:tblPr>
      <w:tblGrid>
        <w:gridCol w:w="2102"/>
        <w:gridCol w:w="2048"/>
        <w:gridCol w:w="2044"/>
        <w:gridCol w:w="3026"/>
      </w:tblGrid>
      <w:tr w:rsidR="006262E3" w:rsidRPr="006262E3" w:rsidTr="006262E3">
        <w:trPr>
          <w:trHeight w:val="450"/>
        </w:trPr>
        <w:tc>
          <w:tcPr>
            <w:tcW w:w="9220" w:type="dxa"/>
            <w:gridSpan w:val="4"/>
            <w:tcBorders>
              <w:top w:val="single" w:sz="8" w:space="0" w:color="000000"/>
              <w:left w:val="single" w:sz="8" w:space="0" w:color="000000"/>
              <w:bottom w:val="nil"/>
              <w:right w:val="single" w:sz="8" w:space="0" w:color="000000"/>
            </w:tcBorders>
            <w:shd w:val="clear" w:color="000000" w:fill="9CC2E4"/>
            <w:vAlign w:val="center"/>
            <w:hideMark/>
          </w:tcPr>
          <w:p w:rsidR="006262E3" w:rsidRPr="006262E3" w:rsidRDefault="006262E3" w:rsidP="00963300">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lastRenderedPageBreak/>
              <w:t xml:space="preserve">UT3. </w:t>
            </w:r>
            <w:r w:rsidR="00963300">
              <w:rPr>
                <w:rFonts w:eastAsia="Times New Roman" w:cs="Arial"/>
                <w:b/>
                <w:bCs/>
                <w:color w:val="000000"/>
                <w:sz w:val="20"/>
                <w:szCs w:val="20"/>
                <w:lang w:eastAsia="es-ES"/>
              </w:rPr>
              <w:t>GESTIÓN EN LA NUBE (CLOUD) Y SISTEMAS CONECTADOS</w:t>
            </w:r>
          </w:p>
        </w:tc>
      </w:tr>
      <w:tr w:rsidR="006262E3" w:rsidRPr="006262E3" w:rsidTr="006262E3">
        <w:trPr>
          <w:trHeight w:val="300"/>
        </w:trPr>
        <w:tc>
          <w:tcPr>
            <w:tcW w:w="6194"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ACTIVIDADES PROPUESTAS</w:t>
            </w:r>
          </w:p>
        </w:tc>
        <w:tc>
          <w:tcPr>
            <w:tcW w:w="3026" w:type="dxa"/>
            <w:tcBorders>
              <w:top w:val="single" w:sz="8" w:space="0" w:color="auto"/>
              <w:left w:val="nil"/>
              <w:bottom w:val="single" w:sz="8" w:space="0" w:color="auto"/>
              <w:right w:val="single" w:sz="8" w:space="0" w:color="auto"/>
            </w:tcBorders>
            <w:shd w:val="clear" w:color="000000" w:fill="BCD5ED"/>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ACTIVIDADES DE EVALUACIÓN</w:t>
            </w:r>
          </w:p>
        </w:tc>
      </w:tr>
      <w:tr w:rsidR="006262E3" w:rsidRPr="006262E3" w:rsidTr="006262E3">
        <w:trPr>
          <w:trHeight w:val="330"/>
        </w:trPr>
        <w:tc>
          <w:tcPr>
            <w:tcW w:w="6194" w:type="dxa"/>
            <w:gridSpan w:val="3"/>
            <w:tcBorders>
              <w:top w:val="single" w:sz="8" w:space="0" w:color="auto"/>
              <w:left w:val="single" w:sz="8" w:space="0" w:color="auto"/>
              <w:bottom w:val="nil"/>
              <w:right w:val="single" w:sz="8" w:space="0" w:color="000000"/>
            </w:tcBorders>
            <w:vAlign w:val="center"/>
            <w:hideMark/>
          </w:tcPr>
          <w:p w:rsidR="006262E3" w:rsidRPr="009C1B80" w:rsidRDefault="006262E3" w:rsidP="006262E3">
            <w:pPr>
              <w:spacing w:before="0" w:after="0" w:line="240" w:lineRule="auto"/>
              <w:ind w:firstLine="0"/>
              <w:rPr>
                <w:rFonts w:eastAsia="Times New Roman" w:cs="Arial"/>
                <w:b/>
                <w:color w:val="000000"/>
                <w:sz w:val="18"/>
                <w:szCs w:val="18"/>
                <w:lang w:eastAsia="es-ES"/>
              </w:rPr>
            </w:pPr>
            <w:r w:rsidRPr="009C1B80">
              <w:rPr>
                <w:rFonts w:eastAsia="Times New Roman" w:cs="Arial"/>
                <w:b/>
                <w:color w:val="000000"/>
                <w:sz w:val="18"/>
                <w:szCs w:val="18"/>
                <w:lang w:eastAsia="es-ES"/>
              </w:rPr>
              <w:t>Actividades de introducción</w:t>
            </w:r>
          </w:p>
          <w:p w:rsidR="00EB315F" w:rsidRPr="009C1B80" w:rsidRDefault="009C1B80" w:rsidP="009C1B80">
            <w:pPr>
              <w:widowControl w:val="0"/>
              <w:tabs>
                <w:tab w:val="left" w:pos="1667"/>
              </w:tabs>
              <w:autoSpaceDE w:val="0"/>
              <w:autoSpaceDN w:val="0"/>
              <w:spacing w:before="147"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 xml:space="preserve">Presentación sobre los </w:t>
            </w:r>
            <w:r w:rsidR="00EB315F" w:rsidRPr="009C1B80">
              <w:rPr>
                <w:rFonts w:eastAsia="Times New Roman" w:cs="Arial"/>
                <w:color w:val="000000"/>
                <w:sz w:val="18"/>
                <w:szCs w:val="18"/>
                <w:lang w:eastAsia="es-ES"/>
              </w:rPr>
              <w:t xml:space="preserve">Sistemas basados en la nube </w:t>
            </w:r>
            <w:r>
              <w:rPr>
                <w:rFonts w:eastAsia="Times New Roman" w:cs="Arial"/>
                <w:color w:val="000000"/>
                <w:sz w:val="18"/>
                <w:szCs w:val="18"/>
                <w:lang w:eastAsia="es-ES"/>
              </w:rPr>
              <w:t>(Cloud), su d</w:t>
            </w:r>
            <w:r w:rsidR="00EB315F" w:rsidRPr="009C1B80">
              <w:rPr>
                <w:rFonts w:eastAsia="Times New Roman" w:cs="Arial"/>
                <w:color w:val="000000"/>
                <w:sz w:val="18"/>
                <w:szCs w:val="18"/>
                <w:lang w:eastAsia="es-ES"/>
              </w:rPr>
              <w:t xml:space="preserve">efinición y </w:t>
            </w:r>
            <w:r>
              <w:rPr>
                <w:rFonts w:eastAsia="Times New Roman" w:cs="Arial"/>
                <w:color w:val="000000"/>
                <w:sz w:val="18"/>
                <w:szCs w:val="18"/>
                <w:lang w:eastAsia="es-ES"/>
              </w:rPr>
              <w:t xml:space="preserve">niveles, </w:t>
            </w:r>
            <w:r w:rsidR="00EB315F" w:rsidRPr="009C1B80">
              <w:rPr>
                <w:rFonts w:eastAsia="Times New Roman" w:cs="Arial"/>
                <w:color w:val="000000"/>
                <w:sz w:val="18"/>
                <w:szCs w:val="18"/>
                <w:lang w:eastAsia="es-ES"/>
              </w:rPr>
              <w:t>Edge computing y su relación con la nube</w:t>
            </w:r>
            <w:r>
              <w:rPr>
                <w:rFonts w:eastAsia="Times New Roman" w:cs="Arial"/>
                <w:color w:val="000000"/>
                <w:sz w:val="18"/>
                <w:szCs w:val="18"/>
                <w:lang w:eastAsia="es-ES"/>
              </w:rPr>
              <w:t xml:space="preserve">, </w:t>
            </w:r>
            <w:r w:rsidR="00EB315F" w:rsidRPr="009C1B80">
              <w:rPr>
                <w:rFonts w:eastAsia="Times New Roman" w:cs="Arial"/>
                <w:color w:val="000000"/>
                <w:sz w:val="18"/>
                <w:szCs w:val="18"/>
                <w:lang w:eastAsia="es-ES"/>
              </w:rPr>
              <w:t xml:space="preserve">Fogy </w:t>
            </w:r>
            <w:r>
              <w:rPr>
                <w:rFonts w:eastAsia="Times New Roman" w:cs="Arial"/>
                <w:color w:val="000000"/>
                <w:sz w:val="18"/>
                <w:szCs w:val="18"/>
                <w:lang w:eastAsia="es-ES"/>
              </w:rPr>
              <w:t>Mist y su r</w:t>
            </w:r>
            <w:r w:rsidR="00EB315F" w:rsidRPr="009C1B80">
              <w:rPr>
                <w:rFonts w:eastAsia="Times New Roman" w:cs="Arial"/>
                <w:color w:val="000000"/>
                <w:sz w:val="18"/>
                <w:szCs w:val="18"/>
                <w:lang w:eastAsia="es-ES"/>
              </w:rPr>
              <w:t xml:space="preserve">elación con la </w:t>
            </w:r>
            <w:r>
              <w:rPr>
                <w:rFonts w:eastAsia="Times New Roman" w:cs="Arial"/>
                <w:color w:val="000000"/>
                <w:sz w:val="18"/>
                <w:szCs w:val="18"/>
                <w:lang w:eastAsia="es-ES"/>
              </w:rPr>
              <w:t>nube, r</w:t>
            </w:r>
            <w:r w:rsidR="00EB315F" w:rsidRPr="009C1B80">
              <w:rPr>
                <w:rFonts w:eastAsia="Times New Roman" w:cs="Arial"/>
                <w:color w:val="000000"/>
                <w:sz w:val="18"/>
                <w:szCs w:val="18"/>
                <w:lang w:eastAsia="es-ES"/>
              </w:rPr>
              <w:t xml:space="preserve">ecursos de la </w:t>
            </w:r>
            <w:r>
              <w:rPr>
                <w:rFonts w:eastAsia="Times New Roman" w:cs="Arial"/>
                <w:color w:val="000000"/>
                <w:sz w:val="18"/>
                <w:szCs w:val="18"/>
                <w:lang w:eastAsia="es-ES"/>
              </w:rPr>
              <w:t>nube y su r</w:t>
            </w:r>
            <w:r w:rsidR="00EB315F" w:rsidRPr="009C1B80">
              <w:rPr>
                <w:rFonts w:eastAsia="Times New Roman" w:cs="Arial"/>
                <w:color w:val="000000"/>
                <w:sz w:val="18"/>
                <w:szCs w:val="18"/>
                <w:lang w:eastAsia="es-ES"/>
              </w:rPr>
              <w:t>entabilidad empresarial.</w:t>
            </w:r>
          </w:p>
          <w:p w:rsidR="00EB315F" w:rsidRPr="009C1B80" w:rsidRDefault="00EB315F" w:rsidP="006262E3">
            <w:pPr>
              <w:spacing w:before="0" w:after="0" w:line="240" w:lineRule="auto"/>
              <w:ind w:firstLine="0"/>
              <w:rPr>
                <w:rFonts w:eastAsia="Times New Roman" w:cs="Arial"/>
                <w:color w:val="000000"/>
                <w:sz w:val="18"/>
                <w:szCs w:val="18"/>
                <w:lang w:eastAsia="es-ES"/>
              </w:rPr>
            </w:pPr>
          </w:p>
        </w:tc>
        <w:tc>
          <w:tcPr>
            <w:tcW w:w="3026" w:type="dxa"/>
            <w:tcBorders>
              <w:top w:val="nil"/>
              <w:left w:val="single" w:sz="8" w:space="0" w:color="auto"/>
              <w:bottom w:val="nil"/>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r w:rsidRPr="006262E3">
              <w:rPr>
                <w:rFonts w:eastAsia="Times New Roman" w:cs="Arial"/>
                <w:color w:val="000000"/>
                <w:sz w:val="18"/>
                <w:szCs w:val="18"/>
                <w:lang w:eastAsia="es-ES"/>
              </w:rPr>
              <w:t>No proceden.</w:t>
            </w:r>
          </w:p>
        </w:tc>
      </w:tr>
      <w:tr w:rsidR="006262E3" w:rsidRPr="006262E3" w:rsidTr="006262E3">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b/>
                <w:bCs/>
                <w:color w:val="000000"/>
                <w:sz w:val="18"/>
                <w:szCs w:val="18"/>
                <w:lang w:eastAsia="es-ES"/>
              </w:rPr>
            </w:pPr>
            <w:r w:rsidRPr="006262E3">
              <w:rPr>
                <w:rFonts w:eastAsia="Times New Roman" w:cs="Arial"/>
                <w:b/>
                <w:bCs/>
                <w:color w:val="000000"/>
                <w:sz w:val="18"/>
                <w:szCs w:val="18"/>
                <w:lang w:eastAsia="es-ES"/>
              </w:rPr>
              <w:t>Actividades de desarrollo</w:t>
            </w:r>
          </w:p>
        </w:tc>
        <w:tc>
          <w:tcPr>
            <w:tcW w:w="3026" w:type="dxa"/>
            <w:vMerge w:val="restart"/>
            <w:tcBorders>
              <w:top w:val="single" w:sz="8" w:space="0" w:color="auto"/>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r w:rsidRPr="006262E3">
              <w:rPr>
                <w:rFonts w:eastAsia="Times New Roman" w:cs="Arial"/>
                <w:color w:val="000000"/>
                <w:sz w:val="18"/>
                <w:szCs w:val="18"/>
                <w:lang w:eastAsia="es-ES"/>
              </w:rPr>
              <w:t>Actividades de carácter formativo, no evaluables.</w:t>
            </w:r>
          </w:p>
        </w:tc>
      </w:tr>
      <w:tr w:rsidR="006262E3" w:rsidRPr="006262E3" w:rsidTr="006262E3">
        <w:trPr>
          <w:trHeight w:val="1198"/>
        </w:trPr>
        <w:tc>
          <w:tcPr>
            <w:tcW w:w="6194" w:type="dxa"/>
            <w:gridSpan w:val="3"/>
            <w:tcBorders>
              <w:top w:val="nil"/>
              <w:left w:val="single" w:sz="8" w:space="0" w:color="auto"/>
              <w:bottom w:val="single" w:sz="8" w:space="0" w:color="auto"/>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26" w:type="dxa"/>
            <w:vMerge/>
            <w:tcBorders>
              <w:top w:val="single" w:sz="8" w:space="0" w:color="auto"/>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p>
        </w:tc>
      </w:tr>
      <w:tr w:rsidR="006262E3" w:rsidRPr="006262E3" w:rsidTr="006262E3">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b/>
                <w:bCs/>
                <w:color w:val="000000"/>
                <w:sz w:val="18"/>
                <w:szCs w:val="18"/>
                <w:lang w:eastAsia="es-ES"/>
              </w:rPr>
            </w:pPr>
            <w:r w:rsidRPr="006262E3">
              <w:rPr>
                <w:rFonts w:eastAsia="Times New Roman" w:cs="Arial"/>
                <w:b/>
                <w:bCs/>
                <w:color w:val="000000"/>
                <w:sz w:val="18"/>
                <w:szCs w:val="18"/>
                <w:lang w:eastAsia="es-ES"/>
              </w:rPr>
              <w:t>Actividades procedimentales</w:t>
            </w:r>
          </w:p>
        </w:tc>
        <w:tc>
          <w:tcPr>
            <w:tcW w:w="3026" w:type="dxa"/>
            <w:vMerge w:val="restart"/>
            <w:tcBorders>
              <w:top w:val="nil"/>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r w:rsidRPr="006262E3">
              <w:rPr>
                <w:rFonts w:eastAsia="Times New Roman" w:cs="Arial"/>
                <w:color w:val="000000"/>
                <w:sz w:val="18"/>
                <w:szCs w:val="18"/>
                <w:lang w:eastAsia="es-ES"/>
              </w:rPr>
              <w:t>Actividades de carácter formativo, no evaluables.</w:t>
            </w:r>
          </w:p>
        </w:tc>
      </w:tr>
      <w:tr w:rsidR="006262E3" w:rsidRPr="006262E3" w:rsidTr="006262E3">
        <w:trPr>
          <w:trHeight w:val="443"/>
        </w:trPr>
        <w:tc>
          <w:tcPr>
            <w:tcW w:w="6194" w:type="dxa"/>
            <w:gridSpan w:val="3"/>
            <w:tcBorders>
              <w:top w:val="nil"/>
              <w:left w:val="single" w:sz="8" w:space="0" w:color="auto"/>
              <w:bottom w:val="single" w:sz="8" w:space="0" w:color="auto"/>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Prácticas sobre los contenidos impartidos donde el alumnado aplica las técnicas o procedimientos vistos en la unidad de trabajo.</w:t>
            </w:r>
          </w:p>
        </w:tc>
        <w:tc>
          <w:tcPr>
            <w:tcW w:w="3026" w:type="dxa"/>
            <w:vMerge/>
            <w:tcBorders>
              <w:top w:val="nil"/>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p>
        </w:tc>
      </w:tr>
      <w:tr w:rsidR="006262E3" w:rsidRPr="006262E3" w:rsidTr="006262E3">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b/>
                <w:bCs/>
                <w:color w:val="000000"/>
                <w:sz w:val="18"/>
                <w:szCs w:val="18"/>
                <w:lang w:eastAsia="es-ES"/>
              </w:rPr>
            </w:pPr>
            <w:r w:rsidRPr="006262E3">
              <w:rPr>
                <w:rFonts w:eastAsia="Times New Roman" w:cs="Arial"/>
                <w:b/>
                <w:bCs/>
                <w:color w:val="000000"/>
                <w:sz w:val="18"/>
                <w:szCs w:val="18"/>
                <w:lang w:eastAsia="es-ES"/>
              </w:rPr>
              <w:t>Actividades de consolidación</w:t>
            </w:r>
          </w:p>
        </w:tc>
        <w:tc>
          <w:tcPr>
            <w:tcW w:w="3026" w:type="dxa"/>
            <w:vMerge w:val="restart"/>
            <w:tcBorders>
              <w:top w:val="nil"/>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 xml:space="preserve">Tareas en el aula virtual sobre los contenidos vistos en la unidad de trabajo. </w:t>
            </w:r>
          </w:p>
        </w:tc>
      </w:tr>
      <w:tr w:rsidR="006262E3" w:rsidRPr="006262E3" w:rsidTr="006262E3">
        <w:trPr>
          <w:trHeight w:val="499"/>
        </w:trPr>
        <w:tc>
          <w:tcPr>
            <w:tcW w:w="6194" w:type="dxa"/>
            <w:gridSpan w:val="3"/>
            <w:tcBorders>
              <w:top w:val="nil"/>
              <w:left w:val="single" w:sz="8" w:space="0" w:color="auto"/>
              <w:bottom w:val="single" w:sz="8" w:space="0" w:color="auto"/>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26" w:type="dxa"/>
            <w:vMerge/>
            <w:tcBorders>
              <w:top w:val="nil"/>
              <w:left w:val="nil"/>
              <w:bottom w:val="single" w:sz="8" w:space="0" w:color="000000"/>
              <w:right w:val="single" w:sz="8" w:space="0" w:color="auto"/>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p>
        </w:tc>
      </w:tr>
      <w:tr w:rsidR="006262E3" w:rsidRPr="006262E3" w:rsidTr="006262E3">
        <w:trPr>
          <w:trHeight w:val="460"/>
        </w:trPr>
        <w:tc>
          <w:tcPr>
            <w:tcW w:w="9220" w:type="dxa"/>
            <w:gridSpan w:val="4"/>
            <w:tcBorders>
              <w:top w:val="nil"/>
              <w:left w:val="single" w:sz="8" w:space="0" w:color="000000"/>
              <w:bottom w:val="single" w:sz="8" w:space="0" w:color="000000"/>
              <w:right w:val="single" w:sz="8" w:space="0" w:color="000000"/>
            </w:tcBorders>
            <w:shd w:val="clear" w:color="000000" w:fill="9CC2E4"/>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INSTRUMENTOS DE EVALUACIÓN E INSTRUMENTOS DE CALIFICACIÓN</w:t>
            </w:r>
          </w:p>
        </w:tc>
      </w:tr>
      <w:tr w:rsidR="006262E3" w:rsidRPr="006262E3" w:rsidTr="006262E3">
        <w:trPr>
          <w:trHeight w:val="460"/>
        </w:trPr>
        <w:tc>
          <w:tcPr>
            <w:tcW w:w="2102" w:type="dxa"/>
            <w:tcBorders>
              <w:top w:val="nil"/>
              <w:left w:val="single" w:sz="8" w:space="0" w:color="000000"/>
              <w:bottom w:val="nil"/>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Criterios de evaluación</w:t>
            </w:r>
          </w:p>
        </w:tc>
        <w:tc>
          <w:tcPr>
            <w:tcW w:w="7118" w:type="dxa"/>
            <w:gridSpan w:val="3"/>
            <w:tcBorders>
              <w:top w:val="single" w:sz="8" w:space="0" w:color="000000"/>
              <w:left w:val="nil"/>
              <w:bottom w:val="nil"/>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b/>
                <w:bCs/>
                <w:color w:val="000000"/>
                <w:sz w:val="18"/>
                <w:szCs w:val="18"/>
                <w:lang w:eastAsia="es-ES"/>
              </w:rPr>
            </w:pPr>
            <w:r w:rsidRPr="006262E3">
              <w:rPr>
                <w:rFonts w:eastAsia="Times New Roman" w:cs="Arial"/>
                <w:b/>
                <w:bCs/>
                <w:color w:val="000000"/>
                <w:sz w:val="18"/>
                <w:szCs w:val="18"/>
                <w:lang w:eastAsia="es-ES"/>
              </w:rPr>
              <w:t>Instrumentos de evaluación</w:t>
            </w:r>
          </w:p>
        </w:tc>
      </w:tr>
      <w:tr w:rsidR="006262E3" w:rsidRPr="006262E3" w:rsidTr="006262E3">
        <w:trPr>
          <w:trHeight w:val="290"/>
        </w:trPr>
        <w:tc>
          <w:tcPr>
            <w:tcW w:w="2102" w:type="dxa"/>
            <w:tcBorders>
              <w:top w:val="nil"/>
              <w:left w:val="single" w:sz="8" w:space="0" w:color="000000"/>
              <w:bottom w:val="nil"/>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color w:val="000000"/>
                <w:sz w:val="18"/>
                <w:szCs w:val="18"/>
                <w:lang w:eastAsia="es-ES"/>
              </w:rPr>
            </w:pPr>
            <w:r w:rsidRPr="006262E3">
              <w:rPr>
                <w:rFonts w:eastAsia="Times New Roman" w:cs="Arial"/>
                <w:color w:val="000000"/>
                <w:sz w:val="18"/>
                <w:szCs w:val="18"/>
                <w:lang w:eastAsia="es-ES"/>
              </w:rPr>
              <w:t>RA: 3</w:t>
            </w:r>
          </w:p>
        </w:tc>
        <w:tc>
          <w:tcPr>
            <w:tcW w:w="7118" w:type="dxa"/>
            <w:gridSpan w:val="3"/>
            <w:tcBorders>
              <w:top w:val="nil"/>
              <w:left w:val="nil"/>
              <w:bottom w:val="nil"/>
              <w:right w:val="single" w:sz="8" w:space="0" w:color="000000"/>
            </w:tcBorders>
            <w:vAlign w:val="center"/>
            <w:hideMark/>
          </w:tcPr>
          <w:p w:rsidR="006262E3" w:rsidRPr="006262E3" w:rsidRDefault="006262E3" w:rsidP="006262E3">
            <w:pPr>
              <w:spacing w:before="0" w:after="0" w:line="240" w:lineRule="auto"/>
              <w:ind w:firstLine="0"/>
              <w:rPr>
                <w:rFonts w:ascii="Symbol" w:eastAsia="Times New Roman" w:hAnsi="Symbol" w:cs="Times New Roman"/>
                <w:color w:val="000000"/>
                <w:sz w:val="18"/>
                <w:szCs w:val="18"/>
                <w:lang w:eastAsia="es-ES"/>
              </w:rPr>
            </w:pPr>
            <w:r w:rsidRPr="006262E3">
              <w:rPr>
                <w:rFonts w:ascii="Symbol" w:eastAsia="Times New Roman" w:hAnsi="Symbol" w:cs="Times New Roman"/>
                <w:color w:val="000000"/>
                <w:sz w:val="18"/>
                <w:szCs w:val="18"/>
                <w:lang w:eastAsia="es-ES"/>
              </w:rPr>
              <w:t></w:t>
            </w:r>
            <w:r w:rsidRPr="006262E3">
              <w:rPr>
                <w:rFonts w:ascii="Times New Roman" w:eastAsia="Times New Roman" w:hAnsi="Times New Roman" w:cs="Times New Roman"/>
                <w:color w:val="000000"/>
                <w:sz w:val="14"/>
                <w:szCs w:val="14"/>
                <w:lang w:eastAsia="es-ES"/>
              </w:rPr>
              <w:t xml:space="preserve">       </w:t>
            </w:r>
            <w:r w:rsidRPr="006262E3">
              <w:rPr>
                <w:rFonts w:eastAsia="Times New Roman" w:cs="Arial"/>
                <w:color w:val="000000"/>
                <w:sz w:val="18"/>
                <w:szCs w:val="18"/>
                <w:lang w:eastAsia="es-ES"/>
              </w:rPr>
              <w:t>Prueba escrita.</w:t>
            </w:r>
          </w:p>
        </w:tc>
      </w:tr>
      <w:tr w:rsidR="006262E3" w:rsidRPr="006262E3" w:rsidTr="006262E3">
        <w:trPr>
          <w:trHeight w:val="460"/>
        </w:trPr>
        <w:tc>
          <w:tcPr>
            <w:tcW w:w="2102" w:type="dxa"/>
            <w:tcBorders>
              <w:top w:val="nil"/>
              <w:left w:val="single" w:sz="8" w:space="0" w:color="000000"/>
              <w:bottom w:val="nil"/>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color w:val="000000"/>
                <w:sz w:val="18"/>
                <w:szCs w:val="18"/>
                <w:lang w:eastAsia="es-ES"/>
              </w:rPr>
            </w:pPr>
            <w:r w:rsidRPr="006262E3">
              <w:rPr>
                <w:rFonts w:eastAsia="Times New Roman" w:cs="Arial"/>
                <w:color w:val="000000"/>
                <w:sz w:val="18"/>
                <w:szCs w:val="18"/>
                <w:lang w:eastAsia="es-ES"/>
              </w:rPr>
              <w:t>CE: a), b), c), d), e)</w:t>
            </w:r>
          </w:p>
        </w:tc>
        <w:tc>
          <w:tcPr>
            <w:tcW w:w="7118" w:type="dxa"/>
            <w:gridSpan w:val="3"/>
            <w:tcBorders>
              <w:top w:val="nil"/>
              <w:left w:val="nil"/>
              <w:bottom w:val="nil"/>
              <w:right w:val="single" w:sz="8" w:space="0" w:color="000000"/>
            </w:tcBorders>
            <w:vAlign w:val="center"/>
            <w:hideMark/>
          </w:tcPr>
          <w:p w:rsidR="006262E3" w:rsidRPr="006262E3" w:rsidRDefault="006262E3" w:rsidP="006262E3">
            <w:pPr>
              <w:spacing w:before="0" w:after="0" w:line="240" w:lineRule="auto"/>
              <w:ind w:firstLine="0"/>
              <w:rPr>
                <w:rFonts w:ascii="Symbol" w:eastAsia="Times New Roman" w:hAnsi="Symbol" w:cs="Times New Roman"/>
                <w:color w:val="000000"/>
                <w:sz w:val="18"/>
                <w:szCs w:val="18"/>
                <w:lang w:eastAsia="es-ES"/>
              </w:rPr>
            </w:pPr>
            <w:r w:rsidRPr="006262E3">
              <w:rPr>
                <w:rFonts w:ascii="Symbol" w:eastAsia="Times New Roman" w:hAnsi="Symbol" w:cs="Times New Roman"/>
                <w:color w:val="000000"/>
                <w:sz w:val="18"/>
                <w:szCs w:val="18"/>
                <w:lang w:eastAsia="es-ES"/>
              </w:rPr>
              <w:t></w:t>
            </w:r>
            <w:r w:rsidRPr="006262E3">
              <w:rPr>
                <w:rFonts w:ascii="Times New Roman" w:eastAsia="Times New Roman" w:hAnsi="Times New Roman" w:cs="Times New Roman"/>
                <w:color w:val="000000"/>
                <w:sz w:val="14"/>
                <w:szCs w:val="14"/>
                <w:lang w:eastAsia="es-ES"/>
              </w:rPr>
              <w:t xml:space="preserve">       </w:t>
            </w:r>
            <w:r w:rsidRPr="006262E3">
              <w:rPr>
                <w:rFonts w:eastAsia="Times New Roman" w:cs="Arial"/>
                <w:color w:val="000000"/>
                <w:sz w:val="18"/>
                <w:szCs w:val="18"/>
                <w:lang w:eastAsia="es-ES"/>
              </w:rPr>
              <w:t>Cuestionario / actividad en el aula virtual.</w:t>
            </w:r>
          </w:p>
        </w:tc>
      </w:tr>
      <w:tr w:rsidR="006262E3" w:rsidRPr="006262E3" w:rsidTr="006262E3">
        <w:trPr>
          <w:trHeight w:val="460"/>
        </w:trPr>
        <w:tc>
          <w:tcPr>
            <w:tcW w:w="2102" w:type="dxa"/>
            <w:tcBorders>
              <w:top w:val="nil"/>
              <w:left w:val="single" w:sz="8" w:space="0" w:color="000000"/>
              <w:bottom w:val="nil"/>
              <w:right w:val="single" w:sz="8" w:space="0" w:color="000000"/>
            </w:tcBorders>
            <w:vAlign w:val="center"/>
            <w:hideMark/>
          </w:tcPr>
          <w:p w:rsidR="006262E3" w:rsidRPr="006262E3" w:rsidRDefault="006262E3" w:rsidP="006262E3">
            <w:pPr>
              <w:spacing w:before="0" w:after="0" w:line="240" w:lineRule="auto"/>
              <w:ind w:firstLine="0"/>
              <w:jc w:val="left"/>
              <w:rPr>
                <w:rFonts w:ascii="Aptos Narrow" w:eastAsia="Times New Roman" w:hAnsi="Aptos Narrow" w:cs="Times New Roman"/>
                <w:color w:val="000000"/>
                <w:lang w:eastAsia="es-ES"/>
              </w:rPr>
            </w:pPr>
            <w:r w:rsidRPr="006262E3">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b/>
                <w:bCs/>
                <w:color w:val="000000"/>
                <w:sz w:val="18"/>
                <w:szCs w:val="18"/>
                <w:lang w:eastAsia="es-ES"/>
              </w:rPr>
            </w:pPr>
            <w:r w:rsidRPr="006262E3">
              <w:rPr>
                <w:rFonts w:eastAsia="Times New Roman" w:cs="Arial"/>
                <w:b/>
                <w:bCs/>
                <w:color w:val="000000"/>
                <w:sz w:val="18"/>
                <w:szCs w:val="18"/>
                <w:lang w:eastAsia="es-ES"/>
              </w:rPr>
              <w:t>Instrumentos de calificación</w:t>
            </w:r>
          </w:p>
        </w:tc>
      </w:tr>
      <w:tr w:rsidR="006262E3" w:rsidRPr="006262E3" w:rsidTr="006262E3">
        <w:trPr>
          <w:trHeight w:val="460"/>
        </w:trPr>
        <w:tc>
          <w:tcPr>
            <w:tcW w:w="2102" w:type="dxa"/>
            <w:tcBorders>
              <w:top w:val="nil"/>
              <w:left w:val="single" w:sz="8" w:space="0" w:color="000000"/>
              <w:bottom w:val="nil"/>
              <w:right w:val="single" w:sz="8" w:space="0" w:color="000000"/>
            </w:tcBorders>
            <w:vAlign w:val="center"/>
            <w:hideMark/>
          </w:tcPr>
          <w:p w:rsidR="006262E3" w:rsidRPr="006262E3" w:rsidRDefault="006262E3" w:rsidP="006262E3">
            <w:pPr>
              <w:spacing w:before="0" w:after="0" w:line="240" w:lineRule="auto"/>
              <w:ind w:firstLine="0"/>
              <w:jc w:val="left"/>
              <w:rPr>
                <w:rFonts w:ascii="Aptos Narrow" w:eastAsia="Times New Roman" w:hAnsi="Aptos Narrow" w:cs="Times New Roman"/>
                <w:color w:val="000000"/>
                <w:lang w:eastAsia="es-ES"/>
              </w:rPr>
            </w:pPr>
            <w:r w:rsidRPr="006262E3">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6262E3" w:rsidRPr="006262E3" w:rsidRDefault="006262E3" w:rsidP="006262E3">
            <w:pPr>
              <w:spacing w:before="0" w:after="0" w:line="240" w:lineRule="auto"/>
              <w:ind w:firstLine="0"/>
              <w:rPr>
                <w:rFonts w:ascii="Symbol" w:eastAsia="Times New Roman" w:hAnsi="Symbol" w:cs="Times New Roman"/>
                <w:color w:val="000000"/>
                <w:sz w:val="18"/>
                <w:szCs w:val="18"/>
                <w:lang w:eastAsia="es-ES"/>
              </w:rPr>
            </w:pPr>
            <w:r w:rsidRPr="006262E3">
              <w:rPr>
                <w:rFonts w:ascii="Symbol" w:eastAsia="Times New Roman" w:hAnsi="Symbol" w:cs="Times New Roman"/>
                <w:color w:val="000000"/>
                <w:sz w:val="18"/>
                <w:szCs w:val="18"/>
                <w:lang w:eastAsia="es-ES"/>
              </w:rPr>
              <w:t></w:t>
            </w:r>
            <w:r w:rsidRPr="006262E3">
              <w:rPr>
                <w:rFonts w:ascii="Times New Roman" w:eastAsia="Times New Roman" w:hAnsi="Times New Roman" w:cs="Times New Roman"/>
                <w:color w:val="000000"/>
                <w:sz w:val="14"/>
                <w:szCs w:val="14"/>
                <w:lang w:eastAsia="es-ES"/>
              </w:rPr>
              <w:t xml:space="preserve">       </w:t>
            </w:r>
            <w:r w:rsidRPr="006262E3">
              <w:rPr>
                <w:rFonts w:eastAsia="Times New Roman" w:cs="Arial"/>
                <w:color w:val="000000"/>
                <w:sz w:val="18"/>
                <w:szCs w:val="18"/>
                <w:lang w:eastAsia="es-ES"/>
              </w:rPr>
              <w:t>Escala numérica/Lista de cotejo en las actividades y cuestionario del aula virtual.</w:t>
            </w:r>
          </w:p>
        </w:tc>
      </w:tr>
      <w:tr w:rsidR="006262E3" w:rsidRPr="006262E3" w:rsidTr="006262E3">
        <w:trPr>
          <w:trHeight w:val="460"/>
        </w:trPr>
        <w:tc>
          <w:tcPr>
            <w:tcW w:w="2102" w:type="dxa"/>
            <w:tcBorders>
              <w:top w:val="nil"/>
              <w:left w:val="single" w:sz="8" w:space="0" w:color="000000"/>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jc w:val="left"/>
              <w:rPr>
                <w:rFonts w:ascii="Aptos Narrow" w:eastAsia="Times New Roman" w:hAnsi="Aptos Narrow" w:cs="Times New Roman"/>
                <w:color w:val="000000"/>
                <w:lang w:eastAsia="es-ES"/>
              </w:rPr>
            </w:pPr>
            <w:r w:rsidRPr="006262E3">
              <w:rPr>
                <w:rFonts w:ascii="Aptos Narrow" w:eastAsia="Times New Roman" w:hAnsi="Aptos Narrow" w:cs="Times New Roman"/>
                <w:color w:val="000000"/>
                <w:lang w:eastAsia="es-ES"/>
              </w:rPr>
              <w:t> </w:t>
            </w:r>
          </w:p>
        </w:tc>
        <w:tc>
          <w:tcPr>
            <w:tcW w:w="7118" w:type="dxa"/>
            <w:gridSpan w:val="3"/>
            <w:tcBorders>
              <w:top w:val="nil"/>
              <w:left w:val="nil"/>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rPr>
                <w:rFonts w:ascii="Symbol" w:eastAsia="Times New Roman" w:hAnsi="Symbol" w:cs="Times New Roman"/>
                <w:color w:val="000000"/>
                <w:sz w:val="18"/>
                <w:szCs w:val="18"/>
                <w:lang w:eastAsia="es-ES"/>
              </w:rPr>
            </w:pPr>
            <w:r w:rsidRPr="006262E3">
              <w:rPr>
                <w:rFonts w:ascii="Symbol" w:eastAsia="Times New Roman" w:hAnsi="Symbol" w:cs="Times New Roman"/>
                <w:color w:val="000000"/>
                <w:sz w:val="18"/>
                <w:szCs w:val="18"/>
                <w:lang w:eastAsia="es-ES"/>
              </w:rPr>
              <w:t></w:t>
            </w:r>
            <w:r w:rsidRPr="006262E3">
              <w:rPr>
                <w:rFonts w:ascii="Times New Roman" w:eastAsia="Times New Roman" w:hAnsi="Times New Roman" w:cs="Times New Roman"/>
                <w:color w:val="000000"/>
                <w:sz w:val="14"/>
                <w:szCs w:val="14"/>
                <w:lang w:eastAsia="es-ES"/>
              </w:rPr>
              <w:t xml:space="preserve">       </w:t>
            </w:r>
            <w:r w:rsidRPr="006262E3">
              <w:rPr>
                <w:rFonts w:eastAsia="Times New Roman" w:cs="Arial"/>
                <w:color w:val="000000"/>
                <w:sz w:val="18"/>
                <w:szCs w:val="18"/>
                <w:lang w:eastAsia="es-ES"/>
              </w:rPr>
              <w:t xml:space="preserve">Escala </w:t>
            </w:r>
            <w:r w:rsidR="00F7693E" w:rsidRPr="006262E3">
              <w:rPr>
                <w:rFonts w:eastAsia="Times New Roman" w:cs="Arial"/>
                <w:color w:val="000000"/>
                <w:sz w:val="18"/>
                <w:szCs w:val="18"/>
                <w:lang w:eastAsia="es-ES"/>
              </w:rPr>
              <w:t>numérica en</w:t>
            </w:r>
            <w:r w:rsidRPr="006262E3">
              <w:rPr>
                <w:rFonts w:eastAsia="Times New Roman" w:cs="Arial"/>
                <w:color w:val="000000"/>
                <w:sz w:val="18"/>
                <w:szCs w:val="18"/>
                <w:lang w:eastAsia="es-ES"/>
              </w:rPr>
              <w:t xml:space="preserve"> la prueba escrita.</w:t>
            </w:r>
          </w:p>
        </w:tc>
      </w:tr>
      <w:tr w:rsidR="006262E3" w:rsidRPr="006262E3" w:rsidTr="006262E3">
        <w:trPr>
          <w:trHeight w:val="300"/>
        </w:trPr>
        <w:tc>
          <w:tcPr>
            <w:tcW w:w="922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CRITERIOS DE CALIFICACIÓN</w:t>
            </w:r>
          </w:p>
        </w:tc>
      </w:tr>
      <w:tr w:rsidR="006262E3" w:rsidRPr="006262E3" w:rsidTr="006262E3">
        <w:trPr>
          <w:trHeight w:val="470"/>
        </w:trPr>
        <w:tc>
          <w:tcPr>
            <w:tcW w:w="2102" w:type="dxa"/>
            <w:tcBorders>
              <w:top w:val="nil"/>
              <w:left w:val="single" w:sz="8" w:space="0" w:color="000000"/>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Procedimientos</w:t>
            </w:r>
          </w:p>
        </w:tc>
        <w:tc>
          <w:tcPr>
            <w:tcW w:w="2048" w:type="dxa"/>
            <w:tcBorders>
              <w:top w:val="nil"/>
              <w:left w:val="nil"/>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w:t>
            </w:r>
          </w:p>
        </w:tc>
        <w:tc>
          <w:tcPr>
            <w:tcW w:w="5070" w:type="dxa"/>
            <w:gridSpan w:val="2"/>
            <w:tcBorders>
              <w:top w:val="single" w:sz="8" w:space="0" w:color="000000"/>
              <w:left w:val="nil"/>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b/>
                <w:bCs/>
                <w:color w:val="000000"/>
                <w:sz w:val="18"/>
                <w:szCs w:val="18"/>
                <w:lang w:eastAsia="es-ES"/>
              </w:rPr>
            </w:pPr>
            <w:r w:rsidRPr="006262E3">
              <w:rPr>
                <w:rFonts w:eastAsia="Times New Roman" w:cs="Arial"/>
                <w:b/>
                <w:bCs/>
                <w:color w:val="000000"/>
                <w:sz w:val="18"/>
                <w:szCs w:val="18"/>
                <w:lang w:eastAsia="es-ES"/>
              </w:rPr>
              <w:t>Criterios de evaluación</w:t>
            </w:r>
          </w:p>
        </w:tc>
      </w:tr>
      <w:tr w:rsidR="006262E3" w:rsidRPr="006262E3" w:rsidTr="006262E3">
        <w:trPr>
          <w:trHeight w:val="470"/>
        </w:trPr>
        <w:tc>
          <w:tcPr>
            <w:tcW w:w="2102" w:type="dxa"/>
            <w:tcBorders>
              <w:top w:val="nil"/>
              <w:left w:val="single" w:sz="8" w:space="0" w:color="000000"/>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rPr>
                <w:rFonts w:eastAsia="Times New Roman" w:cs="Arial"/>
                <w:color w:val="000000"/>
                <w:sz w:val="18"/>
                <w:szCs w:val="18"/>
                <w:lang w:eastAsia="es-ES"/>
              </w:rPr>
            </w:pPr>
            <w:r w:rsidRPr="006262E3">
              <w:rPr>
                <w:rFonts w:eastAsia="Times New Roman" w:cs="Arial"/>
                <w:color w:val="000000"/>
                <w:sz w:val="18"/>
                <w:szCs w:val="18"/>
                <w:lang w:eastAsia="es-ES"/>
              </w:rPr>
              <w:t>Prueba escrita</w:t>
            </w:r>
          </w:p>
        </w:tc>
        <w:tc>
          <w:tcPr>
            <w:tcW w:w="2048" w:type="dxa"/>
            <w:tcBorders>
              <w:top w:val="nil"/>
              <w:left w:val="nil"/>
              <w:bottom w:val="single" w:sz="8" w:space="0" w:color="000000"/>
              <w:right w:val="single" w:sz="8" w:space="0" w:color="000000"/>
            </w:tcBorders>
            <w:vAlign w:val="center"/>
            <w:hideMark/>
          </w:tcPr>
          <w:p w:rsidR="006262E3" w:rsidRPr="006262E3" w:rsidRDefault="000B11DB" w:rsidP="006262E3">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80</w:t>
            </w:r>
            <w:r w:rsidR="006262E3" w:rsidRPr="006262E3">
              <w:rPr>
                <w:rFonts w:eastAsia="Times New Roman" w:cs="Arial"/>
                <w:color w:val="000000"/>
                <w:sz w:val="18"/>
                <w:szCs w:val="18"/>
                <w:lang w:eastAsia="es-ES"/>
              </w:rPr>
              <w:t>,00%</w:t>
            </w:r>
          </w:p>
        </w:tc>
        <w:tc>
          <w:tcPr>
            <w:tcW w:w="5070" w:type="dxa"/>
            <w:gridSpan w:val="2"/>
            <w:tcBorders>
              <w:top w:val="single" w:sz="8" w:space="0" w:color="000000"/>
              <w:left w:val="nil"/>
              <w:bottom w:val="single" w:sz="8" w:space="0" w:color="auto"/>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color w:val="000000"/>
                <w:sz w:val="18"/>
                <w:szCs w:val="18"/>
                <w:lang w:eastAsia="es-ES"/>
              </w:rPr>
            </w:pPr>
            <w:r w:rsidRPr="006262E3">
              <w:rPr>
                <w:rFonts w:eastAsia="Times New Roman" w:cs="Arial"/>
                <w:color w:val="000000"/>
                <w:sz w:val="18"/>
                <w:szCs w:val="18"/>
                <w:lang w:eastAsia="es-ES"/>
              </w:rPr>
              <w:t>RA3 - CE: a), b), c), d), e)</w:t>
            </w:r>
          </w:p>
        </w:tc>
      </w:tr>
      <w:tr w:rsidR="006262E3" w:rsidRPr="006262E3" w:rsidTr="006262E3">
        <w:trPr>
          <w:trHeight w:val="470"/>
        </w:trPr>
        <w:tc>
          <w:tcPr>
            <w:tcW w:w="2102" w:type="dxa"/>
            <w:tcBorders>
              <w:top w:val="nil"/>
              <w:left w:val="single" w:sz="8" w:space="0" w:color="000000"/>
              <w:bottom w:val="single" w:sz="8" w:space="0" w:color="000000"/>
              <w:right w:val="single" w:sz="8" w:space="0" w:color="000000"/>
            </w:tcBorders>
            <w:vAlign w:val="center"/>
            <w:hideMark/>
          </w:tcPr>
          <w:p w:rsidR="006262E3" w:rsidRPr="006262E3" w:rsidRDefault="006262E3" w:rsidP="006262E3">
            <w:pPr>
              <w:spacing w:before="0" w:after="0" w:line="240" w:lineRule="auto"/>
              <w:ind w:firstLine="0"/>
              <w:jc w:val="left"/>
              <w:rPr>
                <w:rFonts w:eastAsia="Times New Roman" w:cs="Arial"/>
                <w:color w:val="000000"/>
                <w:sz w:val="18"/>
                <w:szCs w:val="18"/>
                <w:lang w:eastAsia="es-ES"/>
              </w:rPr>
            </w:pPr>
            <w:r w:rsidRPr="006262E3">
              <w:rPr>
                <w:rFonts w:eastAsia="Times New Roman" w:cs="Arial"/>
                <w:color w:val="000000"/>
                <w:sz w:val="18"/>
                <w:szCs w:val="18"/>
                <w:lang w:eastAsia="es-ES"/>
              </w:rPr>
              <w:t>Cuestionario/actividades en el aula virtual</w:t>
            </w:r>
          </w:p>
        </w:tc>
        <w:tc>
          <w:tcPr>
            <w:tcW w:w="2048" w:type="dxa"/>
            <w:tcBorders>
              <w:top w:val="nil"/>
              <w:left w:val="nil"/>
              <w:bottom w:val="single" w:sz="8" w:space="0" w:color="000000"/>
              <w:right w:val="single" w:sz="8" w:space="0" w:color="000000"/>
            </w:tcBorders>
            <w:vAlign w:val="center"/>
            <w:hideMark/>
          </w:tcPr>
          <w:p w:rsidR="006262E3" w:rsidRPr="006262E3" w:rsidRDefault="000B11DB" w:rsidP="006262E3">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20</w:t>
            </w:r>
            <w:r w:rsidR="006262E3" w:rsidRPr="006262E3">
              <w:rPr>
                <w:rFonts w:eastAsia="Times New Roman" w:cs="Arial"/>
                <w:color w:val="000000"/>
                <w:sz w:val="18"/>
                <w:szCs w:val="18"/>
                <w:lang w:eastAsia="es-ES"/>
              </w:rPr>
              <w:t>,00%</w:t>
            </w:r>
          </w:p>
        </w:tc>
        <w:tc>
          <w:tcPr>
            <w:tcW w:w="5070" w:type="dxa"/>
            <w:gridSpan w:val="2"/>
            <w:tcBorders>
              <w:top w:val="single" w:sz="8" w:space="0" w:color="000000"/>
              <w:left w:val="nil"/>
              <w:bottom w:val="single" w:sz="8" w:space="0" w:color="auto"/>
              <w:right w:val="single" w:sz="8" w:space="0" w:color="000000"/>
            </w:tcBorders>
            <w:vAlign w:val="center"/>
            <w:hideMark/>
          </w:tcPr>
          <w:p w:rsidR="006262E3" w:rsidRPr="006262E3" w:rsidRDefault="006262E3" w:rsidP="006262E3">
            <w:pPr>
              <w:spacing w:before="0" w:after="0" w:line="240" w:lineRule="auto"/>
              <w:ind w:firstLine="0"/>
              <w:jc w:val="center"/>
              <w:rPr>
                <w:rFonts w:eastAsia="Times New Roman" w:cs="Arial"/>
                <w:color w:val="000000"/>
                <w:sz w:val="18"/>
                <w:szCs w:val="18"/>
                <w:lang w:eastAsia="es-ES"/>
              </w:rPr>
            </w:pPr>
            <w:r w:rsidRPr="006262E3">
              <w:rPr>
                <w:rFonts w:eastAsia="Times New Roman" w:cs="Arial"/>
                <w:color w:val="000000"/>
                <w:sz w:val="18"/>
                <w:szCs w:val="18"/>
                <w:lang w:eastAsia="es-ES"/>
              </w:rPr>
              <w:t>RA3 - CE: a), b), c), d), e)</w:t>
            </w:r>
          </w:p>
        </w:tc>
      </w:tr>
    </w:tbl>
    <w:p w:rsidR="00C737B6" w:rsidRDefault="00C737B6" w:rsidP="00CC5EEA">
      <w:pPr>
        <w:ind w:firstLine="0"/>
        <w:rPr>
          <w:rFonts w:cs="Arial"/>
          <w:b/>
        </w:rPr>
      </w:pPr>
    </w:p>
    <w:p w:rsidR="006262E3" w:rsidRDefault="006262E3" w:rsidP="00CC5EEA">
      <w:pPr>
        <w:ind w:firstLine="0"/>
        <w:rPr>
          <w:rFonts w:cs="Arial"/>
          <w:b/>
        </w:rPr>
      </w:pPr>
    </w:p>
    <w:p w:rsidR="009135E5" w:rsidRDefault="009135E5" w:rsidP="00CC5EEA">
      <w:pPr>
        <w:ind w:firstLine="0"/>
        <w:rPr>
          <w:rFonts w:cs="Arial"/>
          <w:b/>
        </w:rPr>
      </w:pPr>
    </w:p>
    <w:p w:rsidR="009135E5" w:rsidRDefault="009135E5" w:rsidP="00CC5EEA">
      <w:pPr>
        <w:ind w:firstLine="0"/>
        <w:rPr>
          <w:rFonts w:cs="Arial"/>
          <w:b/>
        </w:rPr>
      </w:pPr>
    </w:p>
    <w:tbl>
      <w:tblPr>
        <w:tblW w:w="9220" w:type="dxa"/>
        <w:tblCellMar>
          <w:left w:w="70" w:type="dxa"/>
          <w:right w:w="70" w:type="dxa"/>
        </w:tblCellMar>
        <w:tblLook w:val="04A0"/>
      </w:tblPr>
      <w:tblGrid>
        <w:gridCol w:w="2102"/>
        <w:gridCol w:w="2048"/>
        <w:gridCol w:w="2044"/>
        <w:gridCol w:w="3026"/>
      </w:tblGrid>
      <w:tr w:rsidR="006E194C" w:rsidRPr="006E194C" w:rsidTr="006E194C">
        <w:trPr>
          <w:trHeight w:val="450"/>
        </w:trPr>
        <w:tc>
          <w:tcPr>
            <w:tcW w:w="9220" w:type="dxa"/>
            <w:gridSpan w:val="4"/>
            <w:tcBorders>
              <w:top w:val="single" w:sz="8" w:space="0" w:color="000000"/>
              <w:left w:val="single" w:sz="8" w:space="0" w:color="000000"/>
              <w:bottom w:val="nil"/>
              <w:right w:val="single" w:sz="8" w:space="0" w:color="000000"/>
            </w:tcBorders>
            <w:shd w:val="clear" w:color="000000" w:fill="9CC2E4"/>
            <w:vAlign w:val="center"/>
            <w:hideMark/>
          </w:tcPr>
          <w:p w:rsidR="006E194C" w:rsidRPr="006E194C" w:rsidRDefault="006E194C" w:rsidP="00963300">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lastRenderedPageBreak/>
              <w:t xml:space="preserve">UT4. </w:t>
            </w:r>
            <w:r w:rsidR="00963300" w:rsidRPr="00F67F3E">
              <w:rPr>
                <w:rFonts w:eastAsia="Times New Roman" w:cs="Arial"/>
                <w:b/>
                <w:color w:val="000000"/>
                <w:sz w:val="20"/>
                <w:szCs w:val="20"/>
                <w:lang w:eastAsia="es-ES"/>
              </w:rPr>
              <w:t>CARACTERÍSTICAS DE LOS SISTEMAS DE PRODUCCIÓN</w:t>
            </w:r>
          </w:p>
        </w:tc>
      </w:tr>
      <w:tr w:rsidR="006E194C" w:rsidRPr="006E194C" w:rsidTr="006E194C">
        <w:trPr>
          <w:trHeight w:val="300"/>
        </w:trPr>
        <w:tc>
          <w:tcPr>
            <w:tcW w:w="6194"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PROPUESTAS</w:t>
            </w:r>
          </w:p>
        </w:tc>
        <w:tc>
          <w:tcPr>
            <w:tcW w:w="3026" w:type="dxa"/>
            <w:tcBorders>
              <w:top w:val="single" w:sz="8" w:space="0" w:color="auto"/>
              <w:left w:val="nil"/>
              <w:bottom w:val="single" w:sz="8" w:space="0" w:color="auto"/>
              <w:right w:val="single" w:sz="8" w:space="0" w:color="auto"/>
            </w:tcBorders>
            <w:shd w:val="clear" w:color="000000" w:fill="BCD5ED"/>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DE EVALUACIÓN</w:t>
            </w:r>
          </w:p>
        </w:tc>
      </w:tr>
      <w:tr w:rsidR="006E194C" w:rsidRPr="006E194C" w:rsidTr="009C1B80">
        <w:trPr>
          <w:trHeight w:val="1571"/>
        </w:trPr>
        <w:tc>
          <w:tcPr>
            <w:tcW w:w="6194" w:type="dxa"/>
            <w:gridSpan w:val="3"/>
            <w:tcBorders>
              <w:top w:val="single" w:sz="8" w:space="0" w:color="auto"/>
              <w:left w:val="single" w:sz="8" w:space="0" w:color="auto"/>
              <w:bottom w:val="nil"/>
              <w:right w:val="single" w:sz="8" w:space="0" w:color="000000"/>
            </w:tcBorders>
            <w:vAlign w:val="center"/>
            <w:hideMark/>
          </w:tcPr>
          <w:p w:rsid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de introducción</w:t>
            </w:r>
          </w:p>
          <w:p w:rsidR="00EB315F" w:rsidRPr="009C1B80" w:rsidRDefault="009C1B80" w:rsidP="009C1B80">
            <w:pPr>
              <w:spacing w:before="0" w:after="0" w:line="240" w:lineRule="auto"/>
              <w:ind w:firstLine="0"/>
              <w:rPr>
                <w:color w:val="231F20"/>
                <w:w w:val="105"/>
                <w:sz w:val="20"/>
              </w:rPr>
            </w:pPr>
            <w:r w:rsidRPr="006E194C">
              <w:rPr>
                <w:rFonts w:eastAsia="Times New Roman" w:cs="Arial"/>
                <w:color w:val="000000"/>
                <w:sz w:val="18"/>
                <w:szCs w:val="18"/>
                <w:lang w:eastAsia="es-ES"/>
              </w:rPr>
              <w:t xml:space="preserve">Presentación sobre </w:t>
            </w:r>
            <w:r w:rsidRPr="009C1B80">
              <w:rPr>
                <w:rFonts w:eastAsia="Times New Roman" w:cs="Arial"/>
                <w:color w:val="000000"/>
                <w:sz w:val="18"/>
                <w:szCs w:val="18"/>
                <w:lang w:eastAsia="es-ES"/>
              </w:rPr>
              <w:t>las t</w:t>
            </w:r>
            <w:r w:rsidR="00EB315F" w:rsidRPr="009C1B80">
              <w:rPr>
                <w:rFonts w:eastAsia="Times New Roman" w:cs="Arial"/>
                <w:color w:val="000000"/>
                <w:sz w:val="18"/>
                <w:szCs w:val="18"/>
                <w:lang w:eastAsia="es-ES"/>
              </w:rPr>
              <w:t>e</w:t>
            </w:r>
            <w:r w:rsidRPr="009C1B80">
              <w:rPr>
                <w:rFonts w:eastAsia="Times New Roman" w:cs="Arial"/>
                <w:color w:val="000000"/>
                <w:sz w:val="18"/>
                <w:szCs w:val="18"/>
                <w:lang w:eastAsia="es-ES"/>
              </w:rPr>
              <w:t>cnologías habilitadoras (THD), las c</w:t>
            </w:r>
            <w:r w:rsidR="00EB315F" w:rsidRPr="009C1B80">
              <w:rPr>
                <w:rFonts w:eastAsia="Times New Roman" w:cs="Arial"/>
                <w:color w:val="000000"/>
                <w:sz w:val="18"/>
                <w:szCs w:val="18"/>
                <w:lang w:eastAsia="es-ES"/>
              </w:rPr>
              <w:t>aracterísticas y aplicaciones de Internet de las cosas (I</w:t>
            </w:r>
            <w:r w:rsidRPr="009C1B80">
              <w:rPr>
                <w:rFonts w:eastAsia="Times New Roman" w:cs="Arial"/>
                <w:color w:val="000000"/>
                <w:sz w:val="18"/>
                <w:szCs w:val="18"/>
                <w:lang w:eastAsia="es-ES"/>
              </w:rPr>
              <w:t>oT), la inteligencia</w:t>
            </w:r>
            <w:r w:rsidR="00EB315F" w:rsidRPr="009C1B80">
              <w:rPr>
                <w:rFonts w:eastAsia="Times New Roman" w:cs="Arial"/>
                <w:color w:val="000000"/>
                <w:sz w:val="18"/>
                <w:szCs w:val="18"/>
                <w:lang w:eastAsia="es-ES"/>
              </w:rPr>
              <w:t xml:space="preserve"> artificial (IA), Big Data y tratamiento de datos, entre otras</w:t>
            </w:r>
            <w:r w:rsidRPr="009C1B80">
              <w:rPr>
                <w:rFonts w:eastAsia="Times New Roman" w:cs="Arial"/>
                <w:color w:val="000000"/>
                <w:sz w:val="18"/>
                <w:szCs w:val="18"/>
                <w:lang w:eastAsia="es-ES"/>
              </w:rPr>
              <w:t>, la r</w:t>
            </w:r>
            <w:r w:rsidR="00EB315F" w:rsidRPr="009C1B80">
              <w:rPr>
                <w:rFonts w:eastAsia="Times New Roman" w:cs="Arial"/>
                <w:color w:val="000000"/>
                <w:sz w:val="18"/>
                <w:szCs w:val="18"/>
                <w:lang w:eastAsia="es-ES"/>
              </w:rPr>
              <w:t xml:space="preserve">elación entre THD y </w:t>
            </w:r>
            <w:r w:rsidRPr="009C1B80">
              <w:rPr>
                <w:rFonts w:eastAsia="Times New Roman" w:cs="Arial"/>
                <w:color w:val="000000"/>
                <w:sz w:val="18"/>
                <w:szCs w:val="18"/>
                <w:lang w:eastAsia="es-ES"/>
              </w:rPr>
              <w:t>productividad y su relación con la competitividad, los s</w:t>
            </w:r>
            <w:r w:rsidR="00EB315F" w:rsidRPr="009C1B80">
              <w:rPr>
                <w:rFonts w:eastAsia="Times New Roman" w:cs="Arial"/>
                <w:color w:val="000000"/>
                <w:sz w:val="18"/>
                <w:szCs w:val="18"/>
                <w:lang w:eastAsia="es-ES"/>
              </w:rPr>
              <w:t xml:space="preserve">istemas digitalizados </w:t>
            </w:r>
            <w:r w:rsidRPr="009C1B80">
              <w:rPr>
                <w:rFonts w:eastAsia="Times New Roman" w:cs="Arial"/>
                <w:color w:val="000000"/>
                <w:sz w:val="18"/>
                <w:szCs w:val="18"/>
                <w:lang w:eastAsia="es-ES"/>
              </w:rPr>
              <w:t>reales y los s</w:t>
            </w:r>
            <w:r w:rsidR="00EB315F" w:rsidRPr="009C1B80">
              <w:rPr>
                <w:rFonts w:eastAsia="Times New Roman" w:cs="Arial"/>
                <w:color w:val="000000"/>
                <w:sz w:val="18"/>
                <w:szCs w:val="18"/>
                <w:lang w:eastAsia="es-ES"/>
              </w:rPr>
              <w:t>istemas de almacenamiento de datos no convencion</w:t>
            </w:r>
            <w:r w:rsidRPr="009C1B80">
              <w:rPr>
                <w:rFonts w:eastAsia="Times New Roman" w:cs="Arial"/>
                <w:color w:val="000000"/>
                <w:sz w:val="18"/>
                <w:szCs w:val="18"/>
                <w:lang w:eastAsia="es-ES"/>
              </w:rPr>
              <w:t>ales.</w:t>
            </w:r>
          </w:p>
        </w:tc>
        <w:tc>
          <w:tcPr>
            <w:tcW w:w="3026" w:type="dxa"/>
            <w:tcBorders>
              <w:top w:val="nil"/>
              <w:left w:val="single" w:sz="8" w:space="0" w:color="auto"/>
              <w:bottom w:val="nil"/>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r w:rsidRPr="006E194C">
              <w:rPr>
                <w:rFonts w:eastAsia="Times New Roman" w:cs="Arial"/>
                <w:color w:val="000000"/>
                <w:sz w:val="18"/>
                <w:szCs w:val="18"/>
                <w:lang w:eastAsia="es-ES"/>
              </w:rPr>
              <w:t>No proceden.</w:t>
            </w:r>
          </w:p>
        </w:tc>
      </w:tr>
      <w:tr w:rsidR="006E194C" w:rsidRPr="006E194C" w:rsidTr="006E194C">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de desarrollo</w:t>
            </w:r>
          </w:p>
        </w:tc>
        <w:tc>
          <w:tcPr>
            <w:tcW w:w="3026" w:type="dxa"/>
            <w:vMerge w:val="restart"/>
            <w:tcBorders>
              <w:top w:val="single" w:sz="8" w:space="0" w:color="auto"/>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r w:rsidRPr="006E194C">
              <w:rPr>
                <w:rFonts w:eastAsia="Times New Roman" w:cs="Arial"/>
                <w:color w:val="000000"/>
                <w:sz w:val="18"/>
                <w:szCs w:val="18"/>
                <w:lang w:eastAsia="es-ES"/>
              </w:rPr>
              <w:t>Actividades de carácter formativo, no evaluables.</w:t>
            </w:r>
          </w:p>
        </w:tc>
      </w:tr>
      <w:tr w:rsidR="006E194C" w:rsidRPr="006E194C" w:rsidTr="006E194C">
        <w:trPr>
          <w:trHeight w:val="1196"/>
        </w:trPr>
        <w:tc>
          <w:tcPr>
            <w:tcW w:w="6194" w:type="dxa"/>
            <w:gridSpan w:val="3"/>
            <w:tcBorders>
              <w:top w:val="nil"/>
              <w:left w:val="single" w:sz="8" w:space="0" w:color="auto"/>
              <w:bottom w:val="single" w:sz="8" w:space="0" w:color="auto"/>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color w:val="000000"/>
                <w:sz w:val="18"/>
                <w:szCs w:val="18"/>
                <w:lang w:eastAsia="es-ES"/>
              </w:rPr>
            </w:pPr>
            <w:r w:rsidRPr="006E194C">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26" w:type="dxa"/>
            <w:vMerge/>
            <w:tcBorders>
              <w:top w:val="single" w:sz="8" w:space="0" w:color="auto"/>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p>
        </w:tc>
      </w:tr>
      <w:tr w:rsidR="006E194C" w:rsidRPr="006E194C" w:rsidTr="006E194C">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procedimentales</w:t>
            </w:r>
          </w:p>
        </w:tc>
        <w:tc>
          <w:tcPr>
            <w:tcW w:w="3026" w:type="dxa"/>
            <w:vMerge w:val="restart"/>
            <w:tcBorders>
              <w:top w:val="nil"/>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r w:rsidRPr="006E194C">
              <w:rPr>
                <w:rFonts w:eastAsia="Times New Roman" w:cs="Arial"/>
                <w:color w:val="000000"/>
                <w:sz w:val="18"/>
                <w:szCs w:val="18"/>
                <w:lang w:eastAsia="es-ES"/>
              </w:rPr>
              <w:t>Actividades de carácter formativo, no evaluables.</w:t>
            </w:r>
          </w:p>
        </w:tc>
      </w:tr>
      <w:tr w:rsidR="006E194C" w:rsidRPr="006E194C" w:rsidTr="006E194C">
        <w:trPr>
          <w:trHeight w:val="441"/>
        </w:trPr>
        <w:tc>
          <w:tcPr>
            <w:tcW w:w="6194" w:type="dxa"/>
            <w:gridSpan w:val="3"/>
            <w:tcBorders>
              <w:top w:val="nil"/>
              <w:left w:val="single" w:sz="8" w:space="0" w:color="auto"/>
              <w:bottom w:val="single" w:sz="8" w:space="0" w:color="auto"/>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color w:val="000000"/>
                <w:sz w:val="18"/>
                <w:szCs w:val="18"/>
                <w:lang w:eastAsia="es-ES"/>
              </w:rPr>
            </w:pPr>
            <w:r w:rsidRPr="006E194C">
              <w:rPr>
                <w:rFonts w:eastAsia="Times New Roman" w:cs="Arial"/>
                <w:color w:val="000000"/>
                <w:sz w:val="18"/>
                <w:szCs w:val="18"/>
                <w:lang w:eastAsia="es-ES"/>
              </w:rPr>
              <w:t>Prácticas sobre los contenidos impartidos donde el alumnado aplica las técnicas o procedimientos vistos en la unidad de trabajo.</w:t>
            </w:r>
          </w:p>
        </w:tc>
        <w:tc>
          <w:tcPr>
            <w:tcW w:w="3026" w:type="dxa"/>
            <w:vMerge/>
            <w:tcBorders>
              <w:top w:val="nil"/>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p>
        </w:tc>
      </w:tr>
      <w:tr w:rsidR="006E194C" w:rsidRPr="006E194C" w:rsidTr="006E194C">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Actividades de consolidación</w:t>
            </w:r>
          </w:p>
        </w:tc>
        <w:tc>
          <w:tcPr>
            <w:tcW w:w="3026" w:type="dxa"/>
            <w:vMerge w:val="restart"/>
            <w:tcBorders>
              <w:top w:val="nil"/>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rPr>
                <w:rFonts w:eastAsia="Times New Roman" w:cs="Arial"/>
                <w:color w:val="000000"/>
                <w:sz w:val="18"/>
                <w:szCs w:val="18"/>
                <w:lang w:eastAsia="es-ES"/>
              </w:rPr>
            </w:pPr>
            <w:r w:rsidRPr="006E194C">
              <w:rPr>
                <w:rFonts w:eastAsia="Times New Roman" w:cs="Arial"/>
                <w:color w:val="000000"/>
                <w:sz w:val="18"/>
                <w:szCs w:val="18"/>
                <w:lang w:eastAsia="es-ES"/>
              </w:rPr>
              <w:t xml:space="preserve">Tareas en el aula virtual sobre los contenidos vistos en la unidad de trabajo. </w:t>
            </w:r>
          </w:p>
        </w:tc>
      </w:tr>
      <w:tr w:rsidR="006E194C" w:rsidRPr="006E194C" w:rsidTr="006E194C">
        <w:trPr>
          <w:trHeight w:val="770"/>
        </w:trPr>
        <w:tc>
          <w:tcPr>
            <w:tcW w:w="6194" w:type="dxa"/>
            <w:gridSpan w:val="3"/>
            <w:tcBorders>
              <w:top w:val="nil"/>
              <w:left w:val="single" w:sz="8" w:space="0" w:color="auto"/>
              <w:bottom w:val="single" w:sz="8" w:space="0" w:color="auto"/>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color w:val="000000"/>
                <w:sz w:val="18"/>
                <w:szCs w:val="18"/>
                <w:lang w:eastAsia="es-ES"/>
              </w:rPr>
            </w:pPr>
            <w:r w:rsidRPr="006E194C">
              <w:rPr>
                <w:rFonts w:eastAsia="Times New Roman" w:cs="Arial"/>
                <w:color w:val="000000"/>
                <w:sz w:val="18"/>
                <w:szCs w:val="18"/>
                <w:lang w:eastAsia="es-ES"/>
              </w:rPr>
              <w:t>Actividades finales integradoras sobre los contenidos de la unidad de trabajo, orientadas a afianzar los aprendizajes y comprobar la asimilación global de los conceptos.</w:t>
            </w:r>
          </w:p>
        </w:tc>
        <w:tc>
          <w:tcPr>
            <w:tcW w:w="3026" w:type="dxa"/>
            <w:vMerge/>
            <w:tcBorders>
              <w:top w:val="nil"/>
              <w:left w:val="nil"/>
              <w:bottom w:val="single" w:sz="8" w:space="0" w:color="000000"/>
              <w:right w:val="single" w:sz="8" w:space="0" w:color="auto"/>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p>
        </w:tc>
      </w:tr>
      <w:tr w:rsidR="006E194C" w:rsidRPr="006E194C" w:rsidTr="006E194C">
        <w:trPr>
          <w:trHeight w:val="460"/>
        </w:trPr>
        <w:tc>
          <w:tcPr>
            <w:tcW w:w="9220" w:type="dxa"/>
            <w:gridSpan w:val="4"/>
            <w:tcBorders>
              <w:top w:val="nil"/>
              <w:left w:val="single" w:sz="8" w:space="0" w:color="000000"/>
              <w:bottom w:val="single" w:sz="8" w:space="0" w:color="000000"/>
              <w:right w:val="single" w:sz="8" w:space="0" w:color="000000"/>
            </w:tcBorders>
            <w:shd w:val="clear" w:color="000000" w:fill="9CC2E4"/>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INSTRUMENTOS DE EVALUACIÓN E INSTRUMENTOS DE CALIFICACIÓN</w:t>
            </w:r>
          </w:p>
        </w:tc>
      </w:tr>
      <w:tr w:rsidR="006E194C" w:rsidRPr="006E194C" w:rsidTr="006E194C">
        <w:trPr>
          <w:trHeight w:val="460"/>
        </w:trPr>
        <w:tc>
          <w:tcPr>
            <w:tcW w:w="2102" w:type="dxa"/>
            <w:tcBorders>
              <w:top w:val="nil"/>
              <w:left w:val="single" w:sz="8" w:space="0" w:color="000000"/>
              <w:bottom w:val="nil"/>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Criterios de evaluación</w:t>
            </w:r>
          </w:p>
        </w:tc>
        <w:tc>
          <w:tcPr>
            <w:tcW w:w="7118" w:type="dxa"/>
            <w:gridSpan w:val="3"/>
            <w:tcBorders>
              <w:top w:val="single" w:sz="8" w:space="0" w:color="000000"/>
              <w:left w:val="nil"/>
              <w:bottom w:val="nil"/>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Instrumentos de evaluación</w:t>
            </w:r>
          </w:p>
        </w:tc>
      </w:tr>
      <w:tr w:rsidR="006E194C" w:rsidRPr="006E194C" w:rsidTr="006E194C">
        <w:trPr>
          <w:trHeight w:val="290"/>
        </w:trPr>
        <w:tc>
          <w:tcPr>
            <w:tcW w:w="2102" w:type="dxa"/>
            <w:tcBorders>
              <w:top w:val="nil"/>
              <w:left w:val="single" w:sz="8" w:space="0" w:color="000000"/>
              <w:bottom w:val="nil"/>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color w:val="000000"/>
                <w:sz w:val="18"/>
                <w:szCs w:val="18"/>
                <w:lang w:eastAsia="es-ES"/>
              </w:rPr>
            </w:pPr>
            <w:r w:rsidRPr="006E194C">
              <w:rPr>
                <w:rFonts w:eastAsia="Times New Roman" w:cs="Arial"/>
                <w:color w:val="000000"/>
                <w:sz w:val="18"/>
                <w:szCs w:val="18"/>
                <w:lang w:eastAsia="es-ES"/>
              </w:rPr>
              <w:t>RA: 4</w:t>
            </w:r>
          </w:p>
        </w:tc>
        <w:tc>
          <w:tcPr>
            <w:tcW w:w="7118" w:type="dxa"/>
            <w:gridSpan w:val="3"/>
            <w:tcBorders>
              <w:top w:val="nil"/>
              <w:left w:val="nil"/>
              <w:bottom w:val="nil"/>
              <w:right w:val="single" w:sz="8" w:space="0" w:color="000000"/>
            </w:tcBorders>
            <w:vAlign w:val="center"/>
            <w:hideMark/>
          </w:tcPr>
          <w:p w:rsidR="006E194C" w:rsidRPr="006E194C" w:rsidRDefault="006E194C" w:rsidP="006E194C">
            <w:pPr>
              <w:spacing w:before="0" w:after="0" w:line="240" w:lineRule="auto"/>
              <w:ind w:firstLine="0"/>
              <w:rPr>
                <w:rFonts w:ascii="Symbol" w:eastAsia="Times New Roman" w:hAnsi="Symbol" w:cs="Times New Roman"/>
                <w:color w:val="000000"/>
                <w:sz w:val="18"/>
                <w:szCs w:val="18"/>
                <w:lang w:eastAsia="es-ES"/>
              </w:rPr>
            </w:pPr>
            <w:r w:rsidRPr="006E194C">
              <w:rPr>
                <w:rFonts w:ascii="Symbol" w:eastAsia="Times New Roman" w:hAnsi="Symbol" w:cs="Times New Roman"/>
                <w:color w:val="000000"/>
                <w:sz w:val="18"/>
                <w:szCs w:val="18"/>
                <w:lang w:eastAsia="es-ES"/>
              </w:rPr>
              <w:t></w:t>
            </w:r>
            <w:r w:rsidRPr="006E194C">
              <w:rPr>
                <w:rFonts w:ascii="Times New Roman" w:eastAsia="Times New Roman" w:hAnsi="Times New Roman" w:cs="Times New Roman"/>
                <w:color w:val="000000"/>
                <w:sz w:val="14"/>
                <w:szCs w:val="14"/>
                <w:lang w:eastAsia="es-ES"/>
              </w:rPr>
              <w:t xml:space="preserve">       </w:t>
            </w:r>
            <w:r w:rsidRPr="006E194C">
              <w:rPr>
                <w:rFonts w:eastAsia="Times New Roman" w:cs="Arial"/>
                <w:color w:val="000000"/>
                <w:sz w:val="18"/>
                <w:szCs w:val="18"/>
                <w:lang w:eastAsia="es-ES"/>
              </w:rPr>
              <w:t>Prueba escrita.</w:t>
            </w:r>
          </w:p>
        </w:tc>
      </w:tr>
      <w:tr w:rsidR="006E194C" w:rsidRPr="006E194C" w:rsidTr="006E194C">
        <w:trPr>
          <w:trHeight w:val="460"/>
        </w:trPr>
        <w:tc>
          <w:tcPr>
            <w:tcW w:w="2102" w:type="dxa"/>
            <w:tcBorders>
              <w:top w:val="nil"/>
              <w:left w:val="single" w:sz="8" w:space="0" w:color="000000"/>
              <w:bottom w:val="nil"/>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color w:val="000000"/>
                <w:sz w:val="18"/>
                <w:szCs w:val="18"/>
                <w:lang w:eastAsia="es-ES"/>
              </w:rPr>
            </w:pPr>
            <w:r w:rsidRPr="006E194C">
              <w:rPr>
                <w:rFonts w:eastAsia="Times New Roman" w:cs="Arial"/>
                <w:color w:val="000000"/>
                <w:sz w:val="18"/>
                <w:szCs w:val="18"/>
                <w:lang w:eastAsia="es-ES"/>
              </w:rPr>
              <w:t>CE: a), b), c), d), e), f)</w:t>
            </w:r>
            <w:r w:rsidR="00480875">
              <w:rPr>
                <w:rFonts w:eastAsia="Times New Roman" w:cs="Arial"/>
                <w:color w:val="000000"/>
                <w:sz w:val="18"/>
                <w:szCs w:val="18"/>
                <w:lang w:eastAsia="es-ES"/>
              </w:rPr>
              <w:t>, g),</w:t>
            </w:r>
            <w:r w:rsidR="00963300">
              <w:rPr>
                <w:rFonts w:eastAsia="Times New Roman" w:cs="Arial"/>
                <w:color w:val="000000"/>
                <w:sz w:val="18"/>
                <w:szCs w:val="18"/>
                <w:lang w:eastAsia="es-ES"/>
              </w:rPr>
              <w:t xml:space="preserve"> h)</w:t>
            </w:r>
          </w:p>
        </w:tc>
        <w:tc>
          <w:tcPr>
            <w:tcW w:w="7118" w:type="dxa"/>
            <w:gridSpan w:val="3"/>
            <w:tcBorders>
              <w:top w:val="nil"/>
              <w:left w:val="nil"/>
              <w:bottom w:val="nil"/>
              <w:right w:val="single" w:sz="8" w:space="0" w:color="000000"/>
            </w:tcBorders>
            <w:vAlign w:val="center"/>
            <w:hideMark/>
          </w:tcPr>
          <w:p w:rsidR="006E194C" w:rsidRPr="006E194C" w:rsidRDefault="006E194C" w:rsidP="006E194C">
            <w:pPr>
              <w:spacing w:before="0" w:after="0" w:line="240" w:lineRule="auto"/>
              <w:ind w:firstLine="0"/>
              <w:rPr>
                <w:rFonts w:ascii="Symbol" w:eastAsia="Times New Roman" w:hAnsi="Symbol" w:cs="Times New Roman"/>
                <w:color w:val="000000"/>
                <w:sz w:val="18"/>
                <w:szCs w:val="18"/>
                <w:lang w:eastAsia="es-ES"/>
              </w:rPr>
            </w:pPr>
            <w:r w:rsidRPr="006E194C">
              <w:rPr>
                <w:rFonts w:ascii="Symbol" w:eastAsia="Times New Roman" w:hAnsi="Symbol" w:cs="Times New Roman"/>
                <w:color w:val="000000"/>
                <w:sz w:val="18"/>
                <w:szCs w:val="18"/>
                <w:lang w:eastAsia="es-ES"/>
              </w:rPr>
              <w:t></w:t>
            </w:r>
            <w:r w:rsidRPr="006E194C">
              <w:rPr>
                <w:rFonts w:ascii="Times New Roman" w:eastAsia="Times New Roman" w:hAnsi="Times New Roman" w:cs="Times New Roman"/>
                <w:color w:val="000000"/>
                <w:sz w:val="14"/>
                <w:szCs w:val="14"/>
                <w:lang w:eastAsia="es-ES"/>
              </w:rPr>
              <w:t xml:space="preserve">       </w:t>
            </w:r>
            <w:r w:rsidRPr="006E194C">
              <w:rPr>
                <w:rFonts w:eastAsia="Times New Roman" w:cs="Arial"/>
                <w:color w:val="000000"/>
                <w:sz w:val="18"/>
                <w:szCs w:val="18"/>
                <w:lang w:eastAsia="es-ES"/>
              </w:rPr>
              <w:t>Cuestionario / actividad en el aula virtual.</w:t>
            </w:r>
          </w:p>
        </w:tc>
      </w:tr>
      <w:tr w:rsidR="006E194C" w:rsidRPr="006E194C" w:rsidTr="006E194C">
        <w:trPr>
          <w:trHeight w:val="460"/>
        </w:trPr>
        <w:tc>
          <w:tcPr>
            <w:tcW w:w="2102" w:type="dxa"/>
            <w:tcBorders>
              <w:top w:val="nil"/>
              <w:left w:val="single" w:sz="8" w:space="0" w:color="000000"/>
              <w:bottom w:val="nil"/>
              <w:right w:val="single" w:sz="8" w:space="0" w:color="000000"/>
            </w:tcBorders>
            <w:vAlign w:val="center"/>
            <w:hideMark/>
          </w:tcPr>
          <w:p w:rsidR="006E194C" w:rsidRPr="006E194C" w:rsidRDefault="006E194C" w:rsidP="006E194C">
            <w:pPr>
              <w:spacing w:before="0" w:after="0" w:line="240" w:lineRule="auto"/>
              <w:ind w:firstLine="0"/>
              <w:jc w:val="left"/>
              <w:rPr>
                <w:rFonts w:ascii="Aptos Narrow" w:eastAsia="Times New Roman" w:hAnsi="Aptos Narrow" w:cs="Times New Roman"/>
                <w:color w:val="000000"/>
                <w:lang w:eastAsia="es-ES"/>
              </w:rPr>
            </w:pPr>
            <w:r w:rsidRPr="006E194C">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b/>
                <w:bCs/>
                <w:color w:val="000000"/>
                <w:sz w:val="18"/>
                <w:szCs w:val="18"/>
                <w:lang w:eastAsia="es-ES"/>
              </w:rPr>
            </w:pPr>
            <w:r w:rsidRPr="006E194C">
              <w:rPr>
                <w:rFonts w:eastAsia="Times New Roman" w:cs="Arial"/>
                <w:b/>
                <w:bCs/>
                <w:color w:val="000000"/>
                <w:sz w:val="18"/>
                <w:szCs w:val="18"/>
                <w:lang w:eastAsia="es-ES"/>
              </w:rPr>
              <w:t>Instrumentos de calificación</w:t>
            </w:r>
          </w:p>
        </w:tc>
      </w:tr>
      <w:tr w:rsidR="006E194C" w:rsidRPr="006E194C" w:rsidTr="006E194C">
        <w:trPr>
          <w:trHeight w:val="460"/>
        </w:trPr>
        <w:tc>
          <w:tcPr>
            <w:tcW w:w="2102" w:type="dxa"/>
            <w:tcBorders>
              <w:top w:val="nil"/>
              <w:left w:val="single" w:sz="8" w:space="0" w:color="000000"/>
              <w:bottom w:val="nil"/>
              <w:right w:val="single" w:sz="8" w:space="0" w:color="000000"/>
            </w:tcBorders>
            <w:vAlign w:val="center"/>
            <w:hideMark/>
          </w:tcPr>
          <w:p w:rsidR="006E194C" w:rsidRPr="006E194C" w:rsidRDefault="006E194C" w:rsidP="006E194C">
            <w:pPr>
              <w:spacing w:before="0" w:after="0" w:line="240" w:lineRule="auto"/>
              <w:ind w:firstLine="0"/>
              <w:jc w:val="left"/>
              <w:rPr>
                <w:rFonts w:ascii="Aptos Narrow" w:eastAsia="Times New Roman" w:hAnsi="Aptos Narrow" w:cs="Times New Roman"/>
                <w:color w:val="000000"/>
                <w:lang w:eastAsia="es-ES"/>
              </w:rPr>
            </w:pPr>
            <w:r w:rsidRPr="006E194C">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6E194C" w:rsidRPr="006E194C" w:rsidRDefault="006E194C" w:rsidP="006E194C">
            <w:pPr>
              <w:spacing w:before="0" w:after="0" w:line="240" w:lineRule="auto"/>
              <w:ind w:firstLine="0"/>
              <w:rPr>
                <w:rFonts w:ascii="Symbol" w:eastAsia="Times New Roman" w:hAnsi="Symbol" w:cs="Times New Roman"/>
                <w:color w:val="000000"/>
                <w:sz w:val="18"/>
                <w:szCs w:val="18"/>
                <w:lang w:eastAsia="es-ES"/>
              </w:rPr>
            </w:pPr>
            <w:r w:rsidRPr="006E194C">
              <w:rPr>
                <w:rFonts w:ascii="Symbol" w:eastAsia="Times New Roman" w:hAnsi="Symbol" w:cs="Times New Roman"/>
                <w:color w:val="000000"/>
                <w:sz w:val="18"/>
                <w:szCs w:val="18"/>
                <w:lang w:eastAsia="es-ES"/>
              </w:rPr>
              <w:t></w:t>
            </w:r>
            <w:r w:rsidRPr="006E194C">
              <w:rPr>
                <w:rFonts w:ascii="Times New Roman" w:eastAsia="Times New Roman" w:hAnsi="Times New Roman" w:cs="Times New Roman"/>
                <w:color w:val="000000"/>
                <w:sz w:val="14"/>
                <w:szCs w:val="14"/>
                <w:lang w:eastAsia="es-ES"/>
              </w:rPr>
              <w:t xml:space="preserve">       </w:t>
            </w:r>
            <w:r w:rsidRPr="006E194C">
              <w:rPr>
                <w:rFonts w:eastAsia="Times New Roman" w:cs="Arial"/>
                <w:color w:val="000000"/>
                <w:sz w:val="18"/>
                <w:szCs w:val="18"/>
                <w:lang w:eastAsia="es-ES"/>
              </w:rPr>
              <w:t>Escala numérica/Lista de cotejo en las actividades y cuestionario del aula virtual.</w:t>
            </w:r>
          </w:p>
        </w:tc>
      </w:tr>
      <w:tr w:rsidR="006E194C" w:rsidRPr="006E194C" w:rsidTr="006E194C">
        <w:trPr>
          <w:trHeight w:val="460"/>
        </w:trPr>
        <w:tc>
          <w:tcPr>
            <w:tcW w:w="2102" w:type="dxa"/>
            <w:tcBorders>
              <w:top w:val="nil"/>
              <w:left w:val="single" w:sz="8" w:space="0" w:color="000000"/>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jc w:val="left"/>
              <w:rPr>
                <w:rFonts w:ascii="Aptos Narrow" w:eastAsia="Times New Roman" w:hAnsi="Aptos Narrow" w:cs="Times New Roman"/>
                <w:color w:val="000000"/>
                <w:lang w:eastAsia="es-ES"/>
              </w:rPr>
            </w:pPr>
            <w:r w:rsidRPr="006E194C">
              <w:rPr>
                <w:rFonts w:ascii="Aptos Narrow" w:eastAsia="Times New Roman" w:hAnsi="Aptos Narrow" w:cs="Times New Roman"/>
                <w:color w:val="000000"/>
                <w:lang w:eastAsia="es-ES"/>
              </w:rPr>
              <w:t> </w:t>
            </w:r>
          </w:p>
        </w:tc>
        <w:tc>
          <w:tcPr>
            <w:tcW w:w="7118" w:type="dxa"/>
            <w:gridSpan w:val="3"/>
            <w:tcBorders>
              <w:top w:val="nil"/>
              <w:left w:val="nil"/>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rPr>
                <w:rFonts w:ascii="Symbol" w:eastAsia="Times New Roman" w:hAnsi="Symbol" w:cs="Times New Roman"/>
                <w:color w:val="000000"/>
                <w:sz w:val="18"/>
                <w:szCs w:val="18"/>
                <w:lang w:eastAsia="es-ES"/>
              </w:rPr>
            </w:pPr>
            <w:r w:rsidRPr="006E194C">
              <w:rPr>
                <w:rFonts w:ascii="Symbol" w:eastAsia="Times New Roman" w:hAnsi="Symbol" w:cs="Times New Roman"/>
                <w:color w:val="000000"/>
                <w:sz w:val="18"/>
                <w:szCs w:val="18"/>
                <w:lang w:eastAsia="es-ES"/>
              </w:rPr>
              <w:t></w:t>
            </w:r>
            <w:r w:rsidRPr="006E194C">
              <w:rPr>
                <w:rFonts w:ascii="Times New Roman" w:eastAsia="Times New Roman" w:hAnsi="Times New Roman" w:cs="Times New Roman"/>
                <w:color w:val="000000"/>
                <w:sz w:val="14"/>
                <w:szCs w:val="14"/>
                <w:lang w:eastAsia="es-ES"/>
              </w:rPr>
              <w:t xml:space="preserve">       </w:t>
            </w:r>
            <w:r w:rsidRPr="006E194C">
              <w:rPr>
                <w:rFonts w:eastAsia="Times New Roman" w:cs="Arial"/>
                <w:color w:val="000000"/>
                <w:sz w:val="18"/>
                <w:szCs w:val="18"/>
                <w:lang w:eastAsia="es-ES"/>
              </w:rPr>
              <w:t xml:space="preserve">Escala </w:t>
            </w:r>
            <w:r w:rsidR="004D0247" w:rsidRPr="006E194C">
              <w:rPr>
                <w:rFonts w:eastAsia="Times New Roman" w:cs="Arial"/>
                <w:color w:val="000000"/>
                <w:sz w:val="18"/>
                <w:szCs w:val="18"/>
                <w:lang w:eastAsia="es-ES"/>
              </w:rPr>
              <w:t>numérica en</w:t>
            </w:r>
            <w:r w:rsidRPr="006E194C">
              <w:rPr>
                <w:rFonts w:eastAsia="Times New Roman" w:cs="Arial"/>
                <w:color w:val="000000"/>
                <w:sz w:val="18"/>
                <w:szCs w:val="18"/>
                <w:lang w:eastAsia="es-ES"/>
              </w:rPr>
              <w:t xml:space="preserve"> la prueba escrita.</w:t>
            </w:r>
          </w:p>
        </w:tc>
      </w:tr>
      <w:tr w:rsidR="006E194C" w:rsidRPr="006E194C" w:rsidTr="006E194C">
        <w:trPr>
          <w:trHeight w:val="300"/>
        </w:trPr>
        <w:tc>
          <w:tcPr>
            <w:tcW w:w="9220" w:type="dxa"/>
            <w:gridSpan w:val="4"/>
            <w:tcBorders>
              <w:top w:val="single" w:sz="8" w:space="0" w:color="000000"/>
              <w:left w:val="single" w:sz="8" w:space="0" w:color="000000"/>
              <w:bottom w:val="single" w:sz="8" w:space="0" w:color="000000"/>
              <w:right w:val="single" w:sz="8" w:space="0" w:color="000000"/>
            </w:tcBorders>
            <w:shd w:val="clear" w:color="000000" w:fill="9CC2E4"/>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CRITERIOS DE CALIFICACIÓN</w:t>
            </w:r>
          </w:p>
        </w:tc>
      </w:tr>
      <w:tr w:rsidR="006E194C" w:rsidRPr="006E194C" w:rsidTr="006E194C">
        <w:trPr>
          <w:trHeight w:val="470"/>
        </w:trPr>
        <w:tc>
          <w:tcPr>
            <w:tcW w:w="2102" w:type="dxa"/>
            <w:tcBorders>
              <w:top w:val="nil"/>
              <w:left w:val="single" w:sz="8" w:space="0" w:color="000000"/>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Procedimientos</w:t>
            </w:r>
          </w:p>
        </w:tc>
        <w:tc>
          <w:tcPr>
            <w:tcW w:w="2048" w:type="dxa"/>
            <w:tcBorders>
              <w:top w:val="nil"/>
              <w:left w:val="nil"/>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w:t>
            </w:r>
          </w:p>
        </w:tc>
        <w:tc>
          <w:tcPr>
            <w:tcW w:w="5070" w:type="dxa"/>
            <w:gridSpan w:val="2"/>
            <w:tcBorders>
              <w:top w:val="single" w:sz="8" w:space="0" w:color="000000"/>
              <w:left w:val="nil"/>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b/>
                <w:bCs/>
                <w:color w:val="000000"/>
                <w:sz w:val="18"/>
                <w:szCs w:val="18"/>
                <w:lang w:eastAsia="es-ES"/>
              </w:rPr>
            </w:pPr>
            <w:r w:rsidRPr="006E194C">
              <w:rPr>
                <w:rFonts w:eastAsia="Times New Roman" w:cs="Arial"/>
                <w:b/>
                <w:bCs/>
                <w:color w:val="000000"/>
                <w:sz w:val="18"/>
                <w:szCs w:val="18"/>
                <w:lang w:eastAsia="es-ES"/>
              </w:rPr>
              <w:t>Criterios de evaluación</w:t>
            </w:r>
          </w:p>
        </w:tc>
      </w:tr>
      <w:tr w:rsidR="006E194C" w:rsidRPr="006E194C" w:rsidTr="006E194C">
        <w:trPr>
          <w:trHeight w:val="470"/>
        </w:trPr>
        <w:tc>
          <w:tcPr>
            <w:tcW w:w="2102" w:type="dxa"/>
            <w:tcBorders>
              <w:top w:val="nil"/>
              <w:left w:val="single" w:sz="8" w:space="0" w:color="000000"/>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rPr>
                <w:rFonts w:eastAsia="Times New Roman" w:cs="Arial"/>
                <w:color w:val="000000"/>
                <w:sz w:val="18"/>
                <w:szCs w:val="18"/>
                <w:lang w:eastAsia="es-ES"/>
              </w:rPr>
            </w:pPr>
            <w:r w:rsidRPr="006E194C">
              <w:rPr>
                <w:rFonts w:eastAsia="Times New Roman" w:cs="Arial"/>
                <w:color w:val="000000"/>
                <w:sz w:val="18"/>
                <w:szCs w:val="18"/>
                <w:lang w:eastAsia="es-ES"/>
              </w:rPr>
              <w:t>Prueba escrita</w:t>
            </w:r>
          </w:p>
        </w:tc>
        <w:tc>
          <w:tcPr>
            <w:tcW w:w="2048" w:type="dxa"/>
            <w:tcBorders>
              <w:top w:val="nil"/>
              <w:left w:val="nil"/>
              <w:bottom w:val="single" w:sz="8" w:space="0" w:color="000000"/>
              <w:right w:val="single" w:sz="8" w:space="0" w:color="000000"/>
            </w:tcBorders>
            <w:vAlign w:val="center"/>
            <w:hideMark/>
          </w:tcPr>
          <w:p w:rsidR="006E194C" w:rsidRPr="006E194C" w:rsidRDefault="000B11DB" w:rsidP="006E194C">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 xml:space="preserve">80,00 </w:t>
            </w:r>
            <w:r w:rsidR="006E194C" w:rsidRPr="006E194C">
              <w:rPr>
                <w:rFonts w:eastAsia="Times New Roman" w:cs="Arial"/>
                <w:color w:val="000000"/>
                <w:sz w:val="18"/>
                <w:szCs w:val="18"/>
                <w:lang w:eastAsia="es-ES"/>
              </w:rPr>
              <w:t>%</w:t>
            </w:r>
          </w:p>
        </w:tc>
        <w:tc>
          <w:tcPr>
            <w:tcW w:w="5070" w:type="dxa"/>
            <w:gridSpan w:val="2"/>
            <w:tcBorders>
              <w:top w:val="single" w:sz="8" w:space="0" w:color="000000"/>
              <w:left w:val="nil"/>
              <w:bottom w:val="single" w:sz="8" w:space="0" w:color="auto"/>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color w:val="000000"/>
                <w:sz w:val="18"/>
                <w:szCs w:val="18"/>
                <w:lang w:eastAsia="es-ES"/>
              </w:rPr>
            </w:pPr>
            <w:r w:rsidRPr="006E194C">
              <w:rPr>
                <w:rFonts w:eastAsia="Times New Roman" w:cs="Arial"/>
                <w:color w:val="000000"/>
                <w:sz w:val="18"/>
                <w:szCs w:val="18"/>
                <w:lang w:eastAsia="es-ES"/>
              </w:rPr>
              <w:t>RA4 - CE: a), b), c), d), e), f)</w:t>
            </w:r>
            <w:r w:rsidR="00963300">
              <w:rPr>
                <w:rFonts w:eastAsia="Times New Roman" w:cs="Arial"/>
                <w:color w:val="000000"/>
                <w:sz w:val="18"/>
                <w:szCs w:val="18"/>
                <w:lang w:eastAsia="es-ES"/>
              </w:rPr>
              <w:t>, g), h)</w:t>
            </w:r>
          </w:p>
        </w:tc>
      </w:tr>
      <w:tr w:rsidR="006E194C" w:rsidRPr="006E194C" w:rsidTr="006E194C">
        <w:trPr>
          <w:trHeight w:val="470"/>
        </w:trPr>
        <w:tc>
          <w:tcPr>
            <w:tcW w:w="2102" w:type="dxa"/>
            <w:tcBorders>
              <w:top w:val="nil"/>
              <w:left w:val="single" w:sz="8" w:space="0" w:color="000000"/>
              <w:bottom w:val="single" w:sz="8" w:space="0" w:color="000000"/>
              <w:right w:val="single" w:sz="8" w:space="0" w:color="000000"/>
            </w:tcBorders>
            <w:vAlign w:val="center"/>
            <w:hideMark/>
          </w:tcPr>
          <w:p w:rsidR="006E194C" w:rsidRPr="006E194C" w:rsidRDefault="006E194C" w:rsidP="006E194C">
            <w:pPr>
              <w:spacing w:before="0" w:after="0" w:line="240" w:lineRule="auto"/>
              <w:ind w:firstLine="0"/>
              <w:jc w:val="left"/>
              <w:rPr>
                <w:rFonts w:eastAsia="Times New Roman" w:cs="Arial"/>
                <w:color w:val="000000"/>
                <w:sz w:val="18"/>
                <w:szCs w:val="18"/>
                <w:lang w:eastAsia="es-ES"/>
              </w:rPr>
            </w:pPr>
            <w:r w:rsidRPr="006E194C">
              <w:rPr>
                <w:rFonts w:eastAsia="Times New Roman" w:cs="Arial"/>
                <w:color w:val="000000"/>
                <w:sz w:val="18"/>
                <w:szCs w:val="18"/>
                <w:lang w:eastAsia="es-ES"/>
              </w:rPr>
              <w:t>Cuestionario/actividades en el aula virtual</w:t>
            </w:r>
          </w:p>
        </w:tc>
        <w:tc>
          <w:tcPr>
            <w:tcW w:w="2048" w:type="dxa"/>
            <w:tcBorders>
              <w:top w:val="nil"/>
              <w:left w:val="nil"/>
              <w:bottom w:val="single" w:sz="8" w:space="0" w:color="000000"/>
              <w:right w:val="single" w:sz="8" w:space="0" w:color="000000"/>
            </w:tcBorders>
            <w:vAlign w:val="center"/>
            <w:hideMark/>
          </w:tcPr>
          <w:p w:rsidR="006E194C" w:rsidRPr="006E194C" w:rsidRDefault="000B11DB" w:rsidP="006E194C">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 xml:space="preserve">20,00 </w:t>
            </w:r>
            <w:r w:rsidR="006E194C" w:rsidRPr="006E194C">
              <w:rPr>
                <w:rFonts w:eastAsia="Times New Roman" w:cs="Arial"/>
                <w:color w:val="000000"/>
                <w:sz w:val="18"/>
                <w:szCs w:val="18"/>
                <w:lang w:eastAsia="es-ES"/>
              </w:rPr>
              <w:t>%</w:t>
            </w:r>
          </w:p>
        </w:tc>
        <w:tc>
          <w:tcPr>
            <w:tcW w:w="5070" w:type="dxa"/>
            <w:gridSpan w:val="2"/>
            <w:tcBorders>
              <w:top w:val="single" w:sz="8" w:space="0" w:color="000000"/>
              <w:left w:val="nil"/>
              <w:bottom w:val="single" w:sz="8" w:space="0" w:color="auto"/>
              <w:right w:val="single" w:sz="8" w:space="0" w:color="000000"/>
            </w:tcBorders>
            <w:vAlign w:val="center"/>
            <w:hideMark/>
          </w:tcPr>
          <w:p w:rsidR="006E194C" w:rsidRPr="006E194C" w:rsidRDefault="006E194C" w:rsidP="006E194C">
            <w:pPr>
              <w:spacing w:before="0" w:after="0" w:line="240" w:lineRule="auto"/>
              <w:ind w:firstLine="0"/>
              <w:jc w:val="center"/>
              <w:rPr>
                <w:rFonts w:eastAsia="Times New Roman" w:cs="Arial"/>
                <w:color w:val="000000"/>
                <w:sz w:val="18"/>
                <w:szCs w:val="18"/>
                <w:lang w:eastAsia="es-ES"/>
              </w:rPr>
            </w:pPr>
            <w:r w:rsidRPr="006E194C">
              <w:rPr>
                <w:rFonts w:eastAsia="Times New Roman" w:cs="Arial"/>
                <w:color w:val="000000"/>
                <w:sz w:val="18"/>
                <w:szCs w:val="18"/>
                <w:lang w:eastAsia="es-ES"/>
              </w:rPr>
              <w:t>RA4 - CE: a), b), c), d), e), f)</w:t>
            </w:r>
            <w:r w:rsidR="00963300">
              <w:rPr>
                <w:rFonts w:eastAsia="Times New Roman" w:cs="Arial"/>
                <w:color w:val="000000"/>
                <w:sz w:val="18"/>
                <w:szCs w:val="18"/>
                <w:lang w:eastAsia="es-ES"/>
              </w:rPr>
              <w:t>, g), h)</w:t>
            </w:r>
          </w:p>
        </w:tc>
      </w:tr>
    </w:tbl>
    <w:p w:rsidR="006262E3" w:rsidRDefault="006262E3" w:rsidP="00CC5EEA">
      <w:pPr>
        <w:ind w:firstLine="0"/>
        <w:rPr>
          <w:rFonts w:cs="Arial"/>
          <w:b/>
        </w:rPr>
      </w:pPr>
    </w:p>
    <w:p w:rsidR="006E194C" w:rsidRDefault="006E194C" w:rsidP="00CC5EEA">
      <w:pPr>
        <w:ind w:firstLine="0"/>
        <w:rPr>
          <w:rFonts w:cs="Arial"/>
          <w:b/>
        </w:rPr>
      </w:pPr>
    </w:p>
    <w:p w:rsidR="004D0247" w:rsidRDefault="004D0247" w:rsidP="00CC5EEA">
      <w:pPr>
        <w:ind w:firstLine="0"/>
        <w:rPr>
          <w:rFonts w:cs="Arial"/>
          <w:b/>
        </w:rPr>
      </w:pPr>
    </w:p>
    <w:p w:rsidR="004D0247" w:rsidRDefault="004D0247" w:rsidP="00CC5EEA">
      <w:pPr>
        <w:ind w:firstLine="0"/>
        <w:rPr>
          <w:rFonts w:cs="Arial"/>
          <w:b/>
        </w:rPr>
      </w:pPr>
    </w:p>
    <w:tbl>
      <w:tblPr>
        <w:tblW w:w="9220" w:type="dxa"/>
        <w:tblCellMar>
          <w:left w:w="70" w:type="dxa"/>
          <w:right w:w="70" w:type="dxa"/>
        </w:tblCellMar>
        <w:tblLook w:val="04A0"/>
      </w:tblPr>
      <w:tblGrid>
        <w:gridCol w:w="2102"/>
        <w:gridCol w:w="2048"/>
        <w:gridCol w:w="2044"/>
        <w:gridCol w:w="3026"/>
      </w:tblGrid>
      <w:tr w:rsidR="00F7693E" w:rsidRPr="00F7693E" w:rsidTr="00F7693E">
        <w:trPr>
          <w:trHeight w:val="450"/>
        </w:trPr>
        <w:tc>
          <w:tcPr>
            <w:tcW w:w="9220" w:type="dxa"/>
            <w:gridSpan w:val="4"/>
            <w:tcBorders>
              <w:top w:val="single" w:sz="8" w:space="0" w:color="000000"/>
              <w:left w:val="single" w:sz="8" w:space="0" w:color="000000"/>
              <w:bottom w:val="nil"/>
              <w:right w:val="single" w:sz="8" w:space="0" w:color="000000"/>
            </w:tcBorders>
            <w:shd w:val="clear" w:color="000000" w:fill="9CC2E4"/>
            <w:vAlign w:val="center"/>
            <w:hideMark/>
          </w:tcPr>
          <w:p w:rsidR="00F7693E" w:rsidRPr="00F7693E" w:rsidRDefault="00F7693E" w:rsidP="00963300">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lastRenderedPageBreak/>
              <w:t xml:space="preserve">UT5. </w:t>
            </w:r>
            <w:r w:rsidR="00963300" w:rsidRPr="00AA7934">
              <w:rPr>
                <w:rFonts w:eastAsia="Times New Roman" w:cs="Arial"/>
                <w:b/>
                <w:color w:val="000000"/>
                <w:sz w:val="20"/>
                <w:szCs w:val="20"/>
                <w:lang w:eastAsia="es-ES"/>
              </w:rPr>
              <w:t>PLAN DE TRANSFORMACIÓN DIGITAL</w:t>
            </w:r>
          </w:p>
        </w:tc>
      </w:tr>
      <w:tr w:rsidR="00F7693E" w:rsidRPr="00F7693E" w:rsidTr="00F7693E">
        <w:trPr>
          <w:trHeight w:val="300"/>
        </w:trPr>
        <w:tc>
          <w:tcPr>
            <w:tcW w:w="6194" w:type="dxa"/>
            <w:gridSpan w:val="3"/>
            <w:tcBorders>
              <w:top w:val="single" w:sz="8" w:space="0" w:color="auto"/>
              <w:left w:val="single" w:sz="8" w:space="0" w:color="auto"/>
              <w:bottom w:val="single" w:sz="8" w:space="0" w:color="auto"/>
              <w:right w:val="single" w:sz="8" w:space="0" w:color="000000"/>
            </w:tcBorders>
            <w:shd w:val="clear" w:color="000000" w:fill="BCD5ED"/>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ACTIVIDADES PROPUESTAS</w:t>
            </w:r>
          </w:p>
        </w:tc>
        <w:tc>
          <w:tcPr>
            <w:tcW w:w="3026" w:type="dxa"/>
            <w:tcBorders>
              <w:top w:val="single" w:sz="8" w:space="0" w:color="auto"/>
              <w:left w:val="nil"/>
              <w:bottom w:val="single" w:sz="8" w:space="0" w:color="auto"/>
              <w:right w:val="single" w:sz="8" w:space="0" w:color="auto"/>
            </w:tcBorders>
            <w:shd w:val="clear" w:color="000000" w:fill="BCD5ED"/>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ACTIVIDADES DE EVALUACIÓN</w:t>
            </w:r>
          </w:p>
        </w:tc>
      </w:tr>
      <w:tr w:rsidR="0075176C" w:rsidRPr="00F7693E" w:rsidTr="00F7693E">
        <w:trPr>
          <w:trHeight w:val="330"/>
        </w:trPr>
        <w:tc>
          <w:tcPr>
            <w:tcW w:w="6194" w:type="dxa"/>
            <w:gridSpan w:val="3"/>
            <w:tcBorders>
              <w:top w:val="single" w:sz="8" w:space="0" w:color="auto"/>
              <w:left w:val="single" w:sz="8" w:space="0" w:color="auto"/>
              <w:bottom w:val="nil"/>
              <w:right w:val="single" w:sz="8" w:space="0" w:color="000000"/>
            </w:tcBorders>
            <w:vAlign w:val="center"/>
            <w:hideMark/>
          </w:tcPr>
          <w:p w:rsidR="0075176C" w:rsidRDefault="0075176C" w:rsidP="001C38B7">
            <w:pPr>
              <w:spacing w:before="0" w:after="0" w:line="240" w:lineRule="auto"/>
              <w:ind w:firstLine="0"/>
              <w:rPr>
                <w:rFonts w:eastAsia="Times New Roman" w:cs="Arial"/>
                <w:b/>
                <w:bCs/>
                <w:color w:val="000000"/>
                <w:sz w:val="18"/>
                <w:szCs w:val="18"/>
                <w:lang w:eastAsia="es-ES"/>
              </w:rPr>
            </w:pPr>
            <w:r w:rsidRPr="00350AEF">
              <w:rPr>
                <w:rFonts w:eastAsia="Times New Roman" w:cs="Arial"/>
                <w:b/>
                <w:bCs/>
                <w:color w:val="000000"/>
                <w:sz w:val="18"/>
                <w:szCs w:val="18"/>
                <w:lang w:eastAsia="es-ES"/>
              </w:rPr>
              <w:t>Actividades de introducción</w:t>
            </w:r>
          </w:p>
          <w:p w:rsidR="00EB315F" w:rsidRPr="00AA7934" w:rsidRDefault="00325A7D" w:rsidP="00325A7D">
            <w:pPr>
              <w:widowControl w:val="0"/>
              <w:autoSpaceDE w:val="0"/>
              <w:autoSpaceDN w:val="0"/>
              <w:spacing w:before="147" w:after="0" w:line="240" w:lineRule="auto"/>
              <w:ind w:firstLine="0"/>
              <w:rPr>
                <w:color w:val="231F20"/>
                <w:w w:val="105"/>
                <w:sz w:val="20"/>
              </w:rPr>
            </w:pPr>
            <w:r w:rsidRPr="00350AEF">
              <w:rPr>
                <w:rFonts w:eastAsia="Times New Roman" w:cs="Arial"/>
                <w:color w:val="000000"/>
                <w:sz w:val="18"/>
                <w:szCs w:val="18"/>
                <w:lang w:eastAsia="es-ES"/>
              </w:rPr>
              <w:t xml:space="preserve">Presentación sobre </w:t>
            </w:r>
            <w:r>
              <w:rPr>
                <w:rFonts w:eastAsia="Times New Roman" w:cs="Arial"/>
                <w:color w:val="000000"/>
                <w:sz w:val="18"/>
                <w:szCs w:val="18"/>
                <w:lang w:eastAsia="es-ES"/>
              </w:rPr>
              <w:t xml:space="preserve">el </w:t>
            </w:r>
            <w:r w:rsidRPr="009C1B80">
              <w:rPr>
                <w:rFonts w:eastAsia="Times New Roman" w:cs="Arial"/>
                <w:color w:val="000000"/>
                <w:sz w:val="18"/>
                <w:szCs w:val="18"/>
                <w:lang w:eastAsia="es-ES"/>
              </w:rPr>
              <w:t>a</w:t>
            </w:r>
            <w:r w:rsidR="00EB315F" w:rsidRPr="009C1B80">
              <w:rPr>
                <w:rFonts w:eastAsia="Times New Roman" w:cs="Arial"/>
                <w:color w:val="000000"/>
                <w:sz w:val="18"/>
                <w:szCs w:val="18"/>
                <w:lang w:eastAsia="es-ES"/>
              </w:rPr>
              <w:t>n</w:t>
            </w:r>
            <w:r w:rsidRPr="009C1B80">
              <w:rPr>
                <w:rFonts w:eastAsia="Times New Roman" w:cs="Arial"/>
                <w:color w:val="000000"/>
                <w:sz w:val="18"/>
                <w:szCs w:val="18"/>
                <w:lang w:eastAsia="es-ES"/>
              </w:rPr>
              <w:t xml:space="preserve">álisis de necesidades digitales, </w:t>
            </w:r>
            <w:r w:rsidR="006F2435">
              <w:rPr>
                <w:rFonts w:eastAsia="Times New Roman" w:cs="Arial"/>
                <w:color w:val="000000"/>
                <w:sz w:val="18"/>
                <w:szCs w:val="18"/>
                <w:lang w:eastAsia="es-ES"/>
              </w:rPr>
              <w:t xml:space="preserve">el </w:t>
            </w:r>
            <w:r w:rsidRPr="009C1B80">
              <w:rPr>
                <w:rFonts w:eastAsia="Times New Roman" w:cs="Arial"/>
                <w:color w:val="000000"/>
                <w:sz w:val="18"/>
                <w:szCs w:val="18"/>
                <w:lang w:eastAsia="es-ES"/>
              </w:rPr>
              <w:t>c</w:t>
            </w:r>
            <w:r w:rsidR="00EB315F" w:rsidRPr="009C1B80">
              <w:rPr>
                <w:rFonts w:eastAsia="Times New Roman" w:cs="Arial"/>
                <w:color w:val="000000"/>
                <w:sz w:val="18"/>
                <w:szCs w:val="18"/>
                <w:lang w:eastAsia="es-ES"/>
              </w:rPr>
              <w:t xml:space="preserve">oste de oportunidad y </w:t>
            </w:r>
            <w:r w:rsidRPr="009C1B80">
              <w:rPr>
                <w:rFonts w:eastAsia="Times New Roman" w:cs="Arial"/>
                <w:color w:val="000000"/>
                <w:sz w:val="18"/>
                <w:szCs w:val="18"/>
                <w:lang w:eastAsia="es-ES"/>
              </w:rPr>
              <w:t>las alternativas, el p</w:t>
            </w:r>
            <w:r w:rsidR="00EB315F" w:rsidRPr="009C1B80">
              <w:rPr>
                <w:rFonts w:eastAsia="Times New Roman" w:cs="Arial"/>
                <w:color w:val="000000"/>
                <w:sz w:val="18"/>
                <w:szCs w:val="18"/>
                <w:lang w:eastAsia="es-ES"/>
              </w:rPr>
              <w:t xml:space="preserve">lan de formación </w:t>
            </w:r>
            <w:r w:rsidRPr="009C1B80">
              <w:rPr>
                <w:rFonts w:eastAsia="Times New Roman" w:cs="Arial"/>
                <w:color w:val="000000"/>
                <w:sz w:val="18"/>
                <w:szCs w:val="18"/>
                <w:lang w:eastAsia="es-ES"/>
              </w:rPr>
              <w:t>digital, sus o</w:t>
            </w:r>
            <w:r w:rsidR="00EB315F" w:rsidRPr="009C1B80">
              <w:rPr>
                <w:rFonts w:eastAsia="Times New Roman" w:cs="Arial"/>
                <w:color w:val="000000"/>
                <w:sz w:val="18"/>
                <w:szCs w:val="18"/>
                <w:lang w:eastAsia="es-ES"/>
              </w:rPr>
              <w:t>bjetivos y resultado</w:t>
            </w:r>
            <w:r w:rsidRPr="009C1B80">
              <w:rPr>
                <w:rFonts w:eastAsia="Times New Roman" w:cs="Arial"/>
                <w:color w:val="000000"/>
                <w:sz w:val="18"/>
                <w:szCs w:val="18"/>
                <w:lang w:eastAsia="es-ES"/>
              </w:rPr>
              <w:t xml:space="preserve">s, las </w:t>
            </w:r>
            <w:r w:rsidR="00EB315F" w:rsidRPr="009C1B80">
              <w:rPr>
                <w:rFonts w:eastAsia="Times New Roman" w:cs="Arial"/>
                <w:color w:val="000000"/>
                <w:sz w:val="18"/>
                <w:szCs w:val="18"/>
                <w:lang w:eastAsia="es-ES"/>
              </w:rPr>
              <w:t xml:space="preserve">THD implicadas en la digitalización de las </w:t>
            </w:r>
            <w:r w:rsidRPr="009C1B80">
              <w:rPr>
                <w:rFonts w:eastAsia="Times New Roman" w:cs="Arial"/>
                <w:color w:val="000000"/>
                <w:sz w:val="18"/>
                <w:szCs w:val="18"/>
                <w:lang w:eastAsia="es-ES"/>
              </w:rPr>
              <w:t>etapas y la r</w:t>
            </w:r>
            <w:r w:rsidR="00EB315F" w:rsidRPr="009C1B80">
              <w:rPr>
                <w:rFonts w:eastAsia="Times New Roman" w:cs="Arial"/>
                <w:color w:val="000000"/>
                <w:sz w:val="18"/>
                <w:szCs w:val="18"/>
                <w:lang w:eastAsia="es-ES"/>
              </w:rPr>
              <w:t xml:space="preserve">elación entre </w:t>
            </w:r>
            <w:r w:rsidRPr="009C1B80">
              <w:rPr>
                <w:rFonts w:eastAsia="Times New Roman" w:cs="Arial"/>
                <w:color w:val="000000"/>
                <w:sz w:val="18"/>
                <w:szCs w:val="18"/>
                <w:lang w:eastAsia="es-ES"/>
              </w:rPr>
              <w:t>etapas, la c</w:t>
            </w:r>
            <w:r w:rsidR="00EB315F" w:rsidRPr="009C1B80">
              <w:rPr>
                <w:rFonts w:eastAsia="Times New Roman" w:cs="Arial"/>
                <w:color w:val="000000"/>
                <w:sz w:val="18"/>
                <w:szCs w:val="18"/>
                <w:lang w:eastAsia="es-ES"/>
              </w:rPr>
              <w:t>onfigura</w:t>
            </w:r>
            <w:r w:rsidRPr="009C1B80">
              <w:rPr>
                <w:rFonts w:eastAsia="Times New Roman" w:cs="Arial"/>
                <w:color w:val="000000"/>
                <w:sz w:val="18"/>
                <w:szCs w:val="18"/>
                <w:lang w:eastAsia="es-ES"/>
              </w:rPr>
              <w:t>ción de la empresa digitalizada, los r</w:t>
            </w:r>
            <w:r w:rsidR="00EB315F" w:rsidRPr="009C1B80">
              <w:rPr>
                <w:rFonts w:eastAsia="Times New Roman" w:cs="Arial"/>
                <w:color w:val="000000"/>
                <w:sz w:val="18"/>
                <w:szCs w:val="18"/>
                <w:lang w:eastAsia="es-ES"/>
              </w:rPr>
              <w:t xml:space="preserve">ecursos </w:t>
            </w:r>
            <w:r w:rsidRPr="009C1B80">
              <w:rPr>
                <w:rFonts w:eastAsia="Times New Roman" w:cs="Arial"/>
                <w:color w:val="000000"/>
                <w:sz w:val="18"/>
                <w:szCs w:val="18"/>
                <w:lang w:eastAsia="es-ES"/>
              </w:rPr>
              <w:t>empleados, la s</w:t>
            </w:r>
            <w:r w:rsidR="00EB315F" w:rsidRPr="009C1B80">
              <w:rPr>
                <w:rFonts w:eastAsia="Times New Roman" w:cs="Arial"/>
                <w:color w:val="000000"/>
                <w:sz w:val="18"/>
                <w:szCs w:val="18"/>
                <w:lang w:eastAsia="es-ES"/>
              </w:rPr>
              <w:t>elección de los recursos digitales y humanos necesarios</w:t>
            </w:r>
            <w:r w:rsidR="00EB315F" w:rsidRPr="00AA7934">
              <w:rPr>
                <w:color w:val="231F20"/>
                <w:w w:val="105"/>
                <w:sz w:val="20"/>
              </w:rPr>
              <w:t>.</w:t>
            </w:r>
          </w:p>
          <w:p w:rsidR="00EB315F" w:rsidRPr="00350AEF" w:rsidRDefault="00EB315F" w:rsidP="001C38B7">
            <w:pPr>
              <w:spacing w:before="0" w:after="0" w:line="240" w:lineRule="auto"/>
              <w:ind w:firstLine="0"/>
              <w:rPr>
                <w:rFonts w:eastAsia="Times New Roman" w:cs="Arial"/>
                <w:b/>
                <w:bCs/>
                <w:color w:val="000000"/>
                <w:sz w:val="18"/>
                <w:szCs w:val="18"/>
                <w:lang w:eastAsia="es-ES"/>
              </w:rPr>
            </w:pPr>
          </w:p>
        </w:tc>
        <w:tc>
          <w:tcPr>
            <w:tcW w:w="3026" w:type="dxa"/>
            <w:tcBorders>
              <w:top w:val="nil"/>
              <w:left w:val="single" w:sz="8" w:space="0" w:color="auto"/>
              <w:bottom w:val="nil"/>
              <w:right w:val="single" w:sz="8" w:space="0" w:color="auto"/>
            </w:tcBorders>
            <w:vAlign w:val="center"/>
            <w:hideMark/>
          </w:tcPr>
          <w:p w:rsidR="0075176C" w:rsidRPr="00F7693E" w:rsidRDefault="0075176C" w:rsidP="00F7693E">
            <w:pPr>
              <w:spacing w:before="0" w:after="0" w:line="240" w:lineRule="auto"/>
              <w:ind w:firstLine="0"/>
              <w:jc w:val="left"/>
              <w:rPr>
                <w:rFonts w:eastAsia="Times New Roman" w:cs="Arial"/>
                <w:color w:val="000000"/>
                <w:sz w:val="18"/>
                <w:szCs w:val="18"/>
                <w:lang w:eastAsia="es-ES"/>
              </w:rPr>
            </w:pPr>
            <w:r w:rsidRPr="00F7693E">
              <w:rPr>
                <w:rFonts w:eastAsia="Times New Roman" w:cs="Arial"/>
                <w:color w:val="000000"/>
                <w:sz w:val="18"/>
                <w:szCs w:val="18"/>
                <w:lang w:eastAsia="es-ES"/>
              </w:rPr>
              <w:t>No proceden.</w:t>
            </w:r>
          </w:p>
        </w:tc>
      </w:tr>
      <w:tr w:rsidR="00F7693E" w:rsidRPr="00F7693E" w:rsidTr="00F7693E">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F7693E" w:rsidRPr="00F7693E" w:rsidRDefault="00F7693E" w:rsidP="00F7693E">
            <w:pPr>
              <w:spacing w:before="0" w:after="0" w:line="240" w:lineRule="auto"/>
              <w:ind w:firstLine="0"/>
              <w:rPr>
                <w:rFonts w:eastAsia="Times New Roman" w:cs="Arial"/>
                <w:b/>
                <w:bCs/>
                <w:color w:val="000000"/>
                <w:sz w:val="18"/>
                <w:szCs w:val="18"/>
                <w:lang w:eastAsia="es-ES"/>
              </w:rPr>
            </w:pPr>
            <w:r w:rsidRPr="00F7693E">
              <w:rPr>
                <w:rFonts w:eastAsia="Times New Roman" w:cs="Arial"/>
                <w:b/>
                <w:bCs/>
                <w:color w:val="000000"/>
                <w:sz w:val="18"/>
                <w:szCs w:val="18"/>
                <w:lang w:eastAsia="es-ES"/>
              </w:rPr>
              <w:t>Actividades de desarrollo</w:t>
            </w:r>
          </w:p>
        </w:tc>
        <w:tc>
          <w:tcPr>
            <w:tcW w:w="3026" w:type="dxa"/>
            <w:vMerge w:val="restart"/>
            <w:tcBorders>
              <w:top w:val="single" w:sz="8" w:space="0" w:color="auto"/>
              <w:left w:val="nil"/>
              <w:bottom w:val="single" w:sz="8" w:space="0" w:color="000000"/>
              <w:right w:val="single" w:sz="8" w:space="0" w:color="auto"/>
            </w:tcBorders>
            <w:vAlign w:val="center"/>
            <w:hideMark/>
          </w:tcPr>
          <w:p w:rsidR="00F7693E" w:rsidRPr="00F7693E" w:rsidRDefault="00F7693E" w:rsidP="00F7693E">
            <w:pPr>
              <w:spacing w:before="0" w:after="0" w:line="240" w:lineRule="auto"/>
              <w:ind w:firstLine="0"/>
              <w:jc w:val="left"/>
              <w:rPr>
                <w:rFonts w:eastAsia="Times New Roman" w:cs="Arial"/>
                <w:color w:val="000000"/>
                <w:sz w:val="18"/>
                <w:szCs w:val="18"/>
                <w:lang w:eastAsia="es-ES"/>
              </w:rPr>
            </w:pPr>
            <w:r w:rsidRPr="00F7693E">
              <w:rPr>
                <w:rFonts w:eastAsia="Times New Roman" w:cs="Arial"/>
                <w:color w:val="000000"/>
                <w:sz w:val="18"/>
                <w:szCs w:val="18"/>
                <w:lang w:eastAsia="es-ES"/>
              </w:rPr>
              <w:t>Actividades de carácter formativo, no evaluables.</w:t>
            </w:r>
          </w:p>
        </w:tc>
      </w:tr>
      <w:tr w:rsidR="00F7693E" w:rsidRPr="00F7693E" w:rsidTr="00F7693E">
        <w:trPr>
          <w:trHeight w:val="1341"/>
        </w:trPr>
        <w:tc>
          <w:tcPr>
            <w:tcW w:w="6194" w:type="dxa"/>
            <w:gridSpan w:val="3"/>
            <w:tcBorders>
              <w:top w:val="nil"/>
              <w:left w:val="single" w:sz="8" w:space="0" w:color="auto"/>
              <w:bottom w:val="single" w:sz="8" w:space="0" w:color="auto"/>
              <w:right w:val="single" w:sz="8" w:space="0" w:color="000000"/>
            </w:tcBorders>
            <w:vAlign w:val="center"/>
            <w:hideMark/>
          </w:tcPr>
          <w:p w:rsidR="00F7693E" w:rsidRPr="00F7693E" w:rsidRDefault="00F7693E" w:rsidP="00F7693E">
            <w:pPr>
              <w:spacing w:before="0" w:after="0" w:line="240" w:lineRule="auto"/>
              <w:ind w:firstLine="0"/>
              <w:rPr>
                <w:rFonts w:eastAsia="Times New Roman" w:cs="Arial"/>
                <w:color w:val="000000"/>
                <w:sz w:val="18"/>
                <w:szCs w:val="18"/>
                <w:lang w:eastAsia="es-ES"/>
              </w:rPr>
            </w:pPr>
            <w:r w:rsidRPr="00F7693E">
              <w:rPr>
                <w:rFonts w:eastAsia="Times New Roman" w:cs="Arial"/>
                <w:color w:val="000000"/>
                <w:sz w:val="18"/>
                <w:szCs w:val="18"/>
                <w:lang w:eastAsia="es-ES"/>
              </w:rPr>
              <w:t>Actividades que acompañan la explicación del profesor y sirven de apoyo a la exposición teórica, permitiendo comprobar la comprensión de los contenidos durante el proceso de enseñanza-aprendizaje. Adoptarán diferentes formatos como preguntas de reflexión, análisis de vídeos del ámbito real y empresarial que contextualizan los conceptos, cuestionarios o ejercicios prácticos.</w:t>
            </w:r>
          </w:p>
        </w:tc>
        <w:tc>
          <w:tcPr>
            <w:tcW w:w="3026" w:type="dxa"/>
            <w:vMerge/>
            <w:tcBorders>
              <w:top w:val="single" w:sz="8" w:space="0" w:color="auto"/>
              <w:left w:val="nil"/>
              <w:bottom w:val="single" w:sz="8" w:space="0" w:color="000000"/>
              <w:right w:val="single" w:sz="8" w:space="0" w:color="auto"/>
            </w:tcBorders>
            <w:vAlign w:val="center"/>
            <w:hideMark/>
          </w:tcPr>
          <w:p w:rsidR="00F7693E" w:rsidRPr="00F7693E" w:rsidRDefault="00F7693E" w:rsidP="00F7693E">
            <w:pPr>
              <w:spacing w:before="0" w:after="0" w:line="240" w:lineRule="auto"/>
              <w:ind w:firstLine="0"/>
              <w:jc w:val="left"/>
              <w:rPr>
                <w:rFonts w:eastAsia="Times New Roman" w:cs="Arial"/>
                <w:color w:val="000000"/>
                <w:sz w:val="18"/>
                <w:szCs w:val="18"/>
                <w:lang w:eastAsia="es-ES"/>
              </w:rPr>
            </w:pPr>
          </w:p>
        </w:tc>
      </w:tr>
      <w:tr w:rsidR="00F7693E" w:rsidRPr="00F7693E" w:rsidTr="00F7693E">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F7693E" w:rsidRPr="00F7693E" w:rsidRDefault="00F7693E" w:rsidP="00F7693E">
            <w:pPr>
              <w:spacing w:before="0" w:after="0" w:line="240" w:lineRule="auto"/>
              <w:ind w:firstLine="0"/>
              <w:rPr>
                <w:rFonts w:eastAsia="Times New Roman" w:cs="Arial"/>
                <w:b/>
                <w:bCs/>
                <w:color w:val="000000"/>
                <w:sz w:val="18"/>
                <w:szCs w:val="18"/>
                <w:lang w:eastAsia="es-ES"/>
              </w:rPr>
            </w:pPr>
            <w:r w:rsidRPr="00F7693E">
              <w:rPr>
                <w:rFonts w:eastAsia="Times New Roman" w:cs="Arial"/>
                <w:b/>
                <w:bCs/>
                <w:color w:val="000000"/>
                <w:sz w:val="18"/>
                <w:szCs w:val="18"/>
                <w:lang w:eastAsia="es-ES"/>
              </w:rPr>
              <w:t>Actividades procedimentales</w:t>
            </w:r>
          </w:p>
        </w:tc>
        <w:tc>
          <w:tcPr>
            <w:tcW w:w="3026" w:type="dxa"/>
            <w:vMerge w:val="restart"/>
            <w:tcBorders>
              <w:top w:val="nil"/>
              <w:left w:val="nil"/>
              <w:bottom w:val="single" w:sz="8" w:space="0" w:color="000000"/>
              <w:right w:val="single" w:sz="8" w:space="0" w:color="auto"/>
            </w:tcBorders>
            <w:vAlign w:val="center"/>
            <w:hideMark/>
          </w:tcPr>
          <w:p w:rsidR="00F7693E" w:rsidRPr="00F7693E" w:rsidRDefault="00F7693E" w:rsidP="00F7693E">
            <w:pPr>
              <w:spacing w:before="0" w:after="0" w:line="240" w:lineRule="auto"/>
              <w:ind w:firstLine="0"/>
              <w:jc w:val="left"/>
              <w:rPr>
                <w:rFonts w:eastAsia="Times New Roman" w:cs="Arial"/>
                <w:color w:val="000000"/>
                <w:sz w:val="18"/>
                <w:szCs w:val="18"/>
                <w:lang w:eastAsia="es-ES"/>
              </w:rPr>
            </w:pPr>
            <w:r w:rsidRPr="00F7693E">
              <w:rPr>
                <w:rFonts w:eastAsia="Times New Roman" w:cs="Arial"/>
                <w:color w:val="000000"/>
                <w:sz w:val="18"/>
                <w:szCs w:val="18"/>
                <w:lang w:eastAsia="es-ES"/>
              </w:rPr>
              <w:t>Actividades de carácter formativo, no evaluables.</w:t>
            </w:r>
          </w:p>
        </w:tc>
      </w:tr>
      <w:tr w:rsidR="00F7693E" w:rsidRPr="00F7693E" w:rsidTr="006F2435">
        <w:trPr>
          <w:trHeight w:val="382"/>
        </w:trPr>
        <w:tc>
          <w:tcPr>
            <w:tcW w:w="6194" w:type="dxa"/>
            <w:gridSpan w:val="3"/>
            <w:tcBorders>
              <w:top w:val="nil"/>
              <w:left w:val="single" w:sz="8" w:space="0" w:color="auto"/>
              <w:bottom w:val="single" w:sz="8" w:space="0" w:color="auto"/>
              <w:right w:val="single" w:sz="8" w:space="0" w:color="000000"/>
            </w:tcBorders>
            <w:vAlign w:val="center"/>
            <w:hideMark/>
          </w:tcPr>
          <w:p w:rsidR="00F7693E" w:rsidRPr="00F7693E" w:rsidRDefault="00F7693E" w:rsidP="00F7693E">
            <w:pPr>
              <w:spacing w:before="0" w:after="0" w:line="240" w:lineRule="auto"/>
              <w:ind w:firstLine="0"/>
              <w:rPr>
                <w:rFonts w:eastAsia="Times New Roman" w:cs="Arial"/>
                <w:color w:val="000000"/>
                <w:sz w:val="18"/>
                <w:szCs w:val="18"/>
                <w:lang w:eastAsia="es-ES"/>
              </w:rPr>
            </w:pPr>
            <w:r w:rsidRPr="00F7693E">
              <w:rPr>
                <w:rFonts w:eastAsia="Times New Roman" w:cs="Arial"/>
                <w:color w:val="000000"/>
                <w:sz w:val="18"/>
                <w:szCs w:val="18"/>
                <w:lang w:eastAsia="es-ES"/>
              </w:rPr>
              <w:t>Prácticas sobre los contenidos impartidos donde el alumnado aplica las técnicas o procedimientos vistos en la unidad de trabajo.</w:t>
            </w:r>
          </w:p>
        </w:tc>
        <w:tc>
          <w:tcPr>
            <w:tcW w:w="3026" w:type="dxa"/>
            <w:vMerge/>
            <w:tcBorders>
              <w:top w:val="nil"/>
              <w:left w:val="nil"/>
              <w:bottom w:val="single" w:sz="8" w:space="0" w:color="000000"/>
              <w:right w:val="single" w:sz="8" w:space="0" w:color="auto"/>
            </w:tcBorders>
            <w:vAlign w:val="center"/>
            <w:hideMark/>
          </w:tcPr>
          <w:p w:rsidR="00F7693E" w:rsidRPr="00F7693E" w:rsidRDefault="00F7693E" w:rsidP="00F7693E">
            <w:pPr>
              <w:spacing w:before="0" w:after="0" w:line="240" w:lineRule="auto"/>
              <w:ind w:firstLine="0"/>
              <w:jc w:val="left"/>
              <w:rPr>
                <w:rFonts w:eastAsia="Times New Roman" w:cs="Arial"/>
                <w:color w:val="000000"/>
                <w:sz w:val="18"/>
                <w:szCs w:val="18"/>
                <w:lang w:eastAsia="es-ES"/>
              </w:rPr>
            </w:pPr>
          </w:p>
        </w:tc>
      </w:tr>
      <w:tr w:rsidR="0075176C" w:rsidRPr="00F7693E" w:rsidTr="00F7693E">
        <w:trPr>
          <w:trHeight w:val="460"/>
        </w:trPr>
        <w:tc>
          <w:tcPr>
            <w:tcW w:w="6194" w:type="dxa"/>
            <w:gridSpan w:val="3"/>
            <w:tcBorders>
              <w:top w:val="single" w:sz="8" w:space="0" w:color="auto"/>
              <w:left w:val="single" w:sz="8" w:space="0" w:color="auto"/>
              <w:bottom w:val="nil"/>
              <w:right w:val="single" w:sz="8" w:space="0" w:color="000000"/>
            </w:tcBorders>
            <w:vAlign w:val="center"/>
            <w:hideMark/>
          </w:tcPr>
          <w:p w:rsidR="0075176C" w:rsidRPr="00350AEF" w:rsidRDefault="0075176C" w:rsidP="001C38B7">
            <w:pPr>
              <w:spacing w:before="0" w:after="0" w:line="240" w:lineRule="auto"/>
              <w:ind w:firstLine="0"/>
              <w:rPr>
                <w:rFonts w:eastAsia="Times New Roman" w:cs="Arial"/>
                <w:b/>
                <w:bCs/>
                <w:color w:val="000000"/>
                <w:sz w:val="18"/>
                <w:szCs w:val="18"/>
                <w:lang w:eastAsia="es-ES"/>
              </w:rPr>
            </w:pPr>
            <w:r w:rsidRPr="00350AEF">
              <w:rPr>
                <w:rFonts w:eastAsia="Times New Roman" w:cs="Arial"/>
                <w:b/>
                <w:bCs/>
                <w:color w:val="000000"/>
                <w:sz w:val="18"/>
                <w:szCs w:val="18"/>
                <w:lang w:eastAsia="es-ES"/>
              </w:rPr>
              <w:t>Actividades de consolidación</w:t>
            </w:r>
          </w:p>
        </w:tc>
        <w:tc>
          <w:tcPr>
            <w:tcW w:w="3026" w:type="dxa"/>
            <w:vMerge w:val="restart"/>
            <w:tcBorders>
              <w:top w:val="nil"/>
              <w:left w:val="nil"/>
              <w:bottom w:val="single" w:sz="8" w:space="0" w:color="000000"/>
              <w:right w:val="single" w:sz="8" w:space="0" w:color="auto"/>
            </w:tcBorders>
            <w:vAlign w:val="center"/>
            <w:hideMark/>
          </w:tcPr>
          <w:p w:rsidR="0075176C" w:rsidRPr="00F7693E" w:rsidRDefault="0075176C" w:rsidP="00F7693E">
            <w:pPr>
              <w:spacing w:before="0" w:after="0" w:line="240" w:lineRule="auto"/>
              <w:ind w:firstLine="0"/>
              <w:rPr>
                <w:rFonts w:eastAsia="Times New Roman" w:cs="Arial"/>
                <w:color w:val="000000"/>
                <w:sz w:val="18"/>
                <w:szCs w:val="18"/>
                <w:lang w:eastAsia="es-ES"/>
              </w:rPr>
            </w:pPr>
            <w:r w:rsidRPr="00350AEF">
              <w:rPr>
                <w:rFonts w:eastAsia="Times New Roman" w:cs="Arial"/>
                <w:color w:val="000000"/>
                <w:sz w:val="18"/>
                <w:szCs w:val="18"/>
                <w:lang w:eastAsia="es-ES"/>
              </w:rPr>
              <w:t>La evaluación se realizará considerando tanto la calidad y rigor de la propuesta del plan de transformación digital, como su posterior defensa.</w:t>
            </w:r>
          </w:p>
        </w:tc>
      </w:tr>
      <w:tr w:rsidR="0075176C" w:rsidRPr="00F7693E" w:rsidTr="006F2435">
        <w:trPr>
          <w:trHeight w:val="1445"/>
        </w:trPr>
        <w:tc>
          <w:tcPr>
            <w:tcW w:w="6194" w:type="dxa"/>
            <w:gridSpan w:val="3"/>
            <w:tcBorders>
              <w:top w:val="nil"/>
              <w:left w:val="single" w:sz="8" w:space="0" w:color="auto"/>
              <w:bottom w:val="single" w:sz="8" w:space="0" w:color="auto"/>
              <w:right w:val="single" w:sz="8" w:space="0" w:color="000000"/>
            </w:tcBorders>
            <w:vAlign w:val="center"/>
            <w:hideMark/>
          </w:tcPr>
          <w:p w:rsidR="0075176C" w:rsidRPr="006F2435" w:rsidRDefault="0075176C" w:rsidP="006F2435">
            <w:pPr>
              <w:widowControl w:val="0"/>
              <w:autoSpaceDE w:val="0"/>
              <w:autoSpaceDN w:val="0"/>
              <w:spacing w:before="147" w:after="0" w:line="240" w:lineRule="auto"/>
              <w:ind w:firstLine="0"/>
              <w:rPr>
                <w:color w:val="231F20"/>
                <w:w w:val="105"/>
                <w:sz w:val="20"/>
              </w:rPr>
            </w:pPr>
            <w:r w:rsidRPr="00350AEF">
              <w:rPr>
                <w:rFonts w:eastAsia="Times New Roman" w:cs="Arial"/>
                <w:color w:val="000000"/>
                <w:sz w:val="18"/>
                <w:szCs w:val="18"/>
                <w:lang w:eastAsia="es-ES"/>
              </w:rPr>
              <w:t>Diseño y defensa de un plan de transformación digital aplicable a la empresa en la que está realizando sus prácticas pr</w:t>
            </w:r>
            <w:r w:rsidR="006F2435">
              <w:rPr>
                <w:rFonts w:eastAsia="Times New Roman" w:cs="Arial"/>
                <w:color w:val="000000"/>
                <w:sz w:val="18"/>
                <w:szCs w:val="18"/>
                <w:lang w:eastAsia="es-ES"/>
              </w:rPr>
              <w:t>ofesionales. Deberán analizar la</w:t>
            </w:r>
            <w:r w:rsidRPr="00350AEF">
              <w:rPr>
                <w:rFonts w:eastAsia="Times New Roman" w:cs="Arial"/>
                <w:color w:val="000000"/>
                <w:sz w:val="18"/>
                <w:szCs w:val="18"/>
                <w:lang w:eastAsia="es-ES"/>
              </w:rPr>
              <w:t xml:space="preserve">s </w:t>
            </w:r>
            <w:r w:rsidR="006F2435" w:rsidRPr="009C1B80">
              <w:rPr>
                <w:rFonts w:eastAsia="Times New Roman" w:cs="Arial"/>
                <w:color w:val="000000"/>
                <w:sz w:val="18"/>
                <w:szCs w:val="18"/>
                <w:lang w:eastAsia="es-ES"/>
              </w:rPr>
              <w:t xml:space="preserve">necesidades digitales, </w:t>
            </w:r>
            <w:r w:rsidR="006F2435">
              <w:rPr>
                <w:rFonts w:eastAsia="Times New Roman" w:cs="Arial"/>
                <w:color w:val="000000"/>
                <w:sz w:val="18"/>
                <w:szCs w:val="18"/>
                <w:lang w:eastAsia="es-ES"/>
              </w:rPr>
              <w:t xml:space="preserve">el </w:t>
            </w:r>
            <w:r w:rsidR="006F2435" w:rsidRPr="009C1B80">
              <w:rPr>
                <w:rFonts w:eastAsia="Times New Roman" w:cs="Arial"/>
                <w:color w:val="000000"/>
                <w:sz w:val="18"/>
                <w:szCs w:val="18"/>
                <w:lang w:eastAsia="es-ES"/>
              </w:rPr>
              <w:t>coste de oportunidad y las alternativas, el plan de formación digital, sus objetivos y resultados, las THD implicadas en la digitalización de las etapas y la relación entre etapas, la configuración de la empresa digitalizada, los recursos empleados, la selección de los recursos digitales y humanos necesarios</w:t>
            </w:r>
            <w:r w:rsidR="006F2435" w:rsidRPr="00AA7934">
              <w:rPr>
                <w:color w:val="231F20"/>
                <w:w w:val="105"/>
                <w:sz w:val="20"/>
              </w:rPr>
              <w:t>.</w:t>
            </w:r>
          </w:p>
        </w:tc>
        <w:tc>
          <w:tcPr>
            <w:tcW w:w="3026" w:type="dxa"/>
            <w:vMerge/>
            <w:tcBorders>
              <w:top w:val="nil"/>
              <w:left w:val="nil"/>
              <w:bottom w:val="single" w:sz="8" w:space="0" w:color="000000"/>
              <w:right w:val="single" w:sz="8" w:space="0" w:color="auto"/>
            </w:tcBorders>
            <w:vAlign w:val="center"/>
            <w:hideMark/>
          </w:tcPr>
          <w:p w:rsidR="0075176C" w:rsidRPr="00F7693E" w:rsidRDefault="0075176C" w:rsidP="00F7693E">
            <w:pPr>
              <w:spacing w:before="0" w:after="0" w:line="240" w:lineRule="auto"/>
              <w:ind w:firstLine="0"/>
              <w:jc w:val="left"/>
              <w:rPr>
                <w:rFonts w:eastAsia="Times New Roman" w:cs="Arial"/>
                <w:color w:val="000000"/>
                <w:sz w:val="18"/>
                <w:szCs w:val="18"/>
                <w:lang w:eastAsia="es-ES"/>
              </w:rPr>
            </w:pPr>
          </w:p>
        </w:tc>
      </w:tr>
      <w:tr w:rsidR="00F7693E" w:rsidRPr="00F7693E" w:rsidTr="00F7693E">
        <w:trPr>
          <w:trHeight w:val="460"/>
        </w:trPr>
        <w:tc>
          <w:tcPr>
            <w:tcW w:w="9220" w:type="dxa"/>
            <w:gridSpan w:val="4"/>
            <w:tcBorders>
              <w:top w:val="nil"/>
              <w:left w:val="single" w:sz="8" w:space="0" w:color="000000"/>
              <w:bottom w:val="single" w:sz="8" w:space="0" w:color="000000"/>
              <w:right w:val="single" w:sz="8" w:space="0" w:color="000000"/>
            </w:tcBorders>
            <w:shd w:val="clear" w:color="000000" w:fill="9CC2E4"/>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INSTRUMENTOS DE EVALUACIÓN E INSTRUMENTOS DE CALIFICACIÓN</w:t>
            </w:r>
          </w:p>
        </w:tc>
      </w:tr>
      <w:tr w:rsidR="00E31DE6" w:rsidRPr="00F7693E" w:rsidTr="00F7693E">
        <w:trPr>
          <w:trHeight w:val="460"/>
        </w:trPr>
        <w:tc>
          <w:tcPr>
            <w:tcW w:w="2102" w:type="dxa"/>
            <w:tcBorders>
              <w:top w:val="nil"/>
              <w:left w:val="single" w:sz="8" w:space="0" w:color="000000"/>
              <w:bottom w:val="nil"/>
              <w:right w:val="single" w:sz="8" w:space="0" w:color="000000"/>
            </w:tcBorders>
            <w:vAlign w:val="center"/>
            <w:hideMark/>
          </w:tcPr>
          <w:p w:rsidR="00E31DE6" w:rsidRPr="00F7693E" w:rsidRDefault="00E31DE6"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Criterios de evaluación</w:t>
            </w:r>
          </w:p>
        </w:tc>
        <w:tc>
          <w:tcPr>
            <w:tcW w:w="7118" w:type="dxa"/>
            <w:gridSpan w:val="3"/>
            <w:tcBorders>
              <w:top w:val="single" w:sz="8" w:space="0" w:color="000000"/>
              <w:left w:val="nil"/>
              <w:bottom w:val="nil"/>
              <w:right w:val="single" w:sz="8" w:space="0" w:color="000000"/>
            </w:tcBorders>
            <w:vAlign w:val="center"/>
            <w:hideMark/>
          </w:tcPr>
          <w:p w:rsidR="00E31DE6" w:rsidRPr="00350AEF" w:rsidRDefault="00E31DE6" w:rsidP="001C38B7">
            <w:pPr>
              <w:spacing w:before="0" w:after="0" w:line="240" w:lineRule="auto"/>
              <w:ind w:firstLine="0"/>
              <w:rPr>
                <w:rFonts w:eastAsia="Times New Roman" w:cs="Arial"/>
                <w:b/>
                <w:bCs/>
                <w:color w:val="000000"/>
                <w:sz w:val="18"/>
                <w:szCs w:val="18"/>
                <w:lang w:eastAsia="es-ES"/>
              </w:rPr>
            </w:pPr>
            <w:r w:rsidRPr="00350AEF">
              <w:rPr>
                <w:rFonts w:eastAsia="Times New Roman" w:cs="Arial"/>
                <w:b/>
                <w:bCs/>
                <w:color w:val="000000"/>
                <w:sz w:val="18"/>
                <w:szCs w:val="18"/>
                <w:lang w:eastAsia="es-ES"/>
              </w:rPr>
              <w:t>Instrumentos de evaluación</w:t>
            </w:r>
          </w:p>
        </w:tc>
      </w:tr>
      <w:tr w:rsidR="00E31DE6" w:rsidRPr="00F7693E" w:rsidTr="00F7693E">
        <w:trPr>
          <w:trHeight w:val="290"/>
        </w:trPr>
        <w:tc>
          <w:tcPr>
            <w:tcW w:w="2102" w:type="dxa"/>
            <w:tcBorders>
              <w:top w:val="nil"/>
              <w:left w:val="single" w:sz="8" w:space="0" w:color="000000"/>
              <w:bottom w:val="nil"/>
              <w:right w:val="single" w:sz="8" w:space="0" w:color="000000"/>
            </w:tcBorders>
            <w:vAlign w:val="center"/>
            <w:hideMark/>
          </w:tcPr>
          <w:p w:rsidR="00E31DE6" w:rsidRPr="00F7693E" w:rsidRDefault="00E31DE6" w:rsidP="00F7693E">
            <w:pPr>
              <w:spacing w:before="0" w:after="0" w:line="240" w:lineRule="auto"/>
              <w:ind w:firstLine="0"/>
              <w:jc w:val="center"/>
              <w:rPr>
                <w:rFonts w:eastAsia="Times New Roman" w:cs="Arial"/>
                <w:color w:val="000000"/>
                <w:sz w:val="18"/>
                <w:szCs w:val="18"/>
                <w:lang w:eastAsia="es-ES"/>
              </w:rPr>
            </w:pPr>
            <w:r w:rsidRPr="00F7693E">
              <w:rPr>
                <w:rFonts w:eastAsia="Times New Roman" w:cs="Arial"/>
                <w:color w:val="000000"/>
                <w:sz w:val="18"/>
                <w:szCs w:val="18"/>
                <w:lang w:eastAsia="es-ES"/>
              </w:rPr>
              <w:t>RA: 5</w:t>
            </w:r>
          </w:p>
        </w:tc>
        <w:tc>
          <w:tcPr>
            <w:tcW w:w="7118" w:type="dxa"/>
            <w:gridSpan w:val="3"/>
            <w:tcBorders>
              <w:top w:val="nil"/>
              <w:left w:val="nil"/>
              <w:bottom w:val="nil"/>
              <w:right w:val="single" w:sz="8" w:space="0" w:color="000000"/>
            </w:tcBorders>
            <w:vAlign w:val="center"/>
            <w:hideMark/>
          </w:tcPr>
          <w:p w:rsidR="00E31DE6" w:rsidRPr="00350AEF" w:rsidRDefault="00E31DE6" w:rsidP="001C38B7">
            <w:pPr>
              <w:spacing w:before="0" w:after="0" w:line="240" w:lineRule="auto"/>
              <w:ind w:firstLine="0"/>
              <w:rPr>
                <w:rFonts w:ascii="Symbol" w:eastAsia="Times New Roman" w:hAnsi="Symbol" w:cs="Times New Roman"/>
                <w:color w:val="000000"/>
                <w:sz w:val="18"/>
                <w:szCs w:val="18"/>
                <w:lang w:eastAsia="es-ES"/>
              </w:rPr>
            </w:pPr>
            <w:r w:rsidRPr="00350AEF">
              <w:rPr>
                <w:rFonts w:ascii="Symbol" w:eastAsia="Times New Roman" w:hAnsi="Symbol" w:cs="Times New Roman"/>
                <w:color w:val="000000"/>
                <w:sz w:val="18"/>
                <w:szCs w:val="18"/>
                <w:lang w:eastAsia="es-ES"/>
              </w:rPr>
              <w:t></w:t>
            </w:r>
            <w:r w:rsidRPr="00350AEF">
              <w:rPr>
                <w:rFonts w:ascii="Times New Roman" w:eastAsia="Times New Roman" w:hAnsi="Times New Roman" w:cs="Times New Roman"/>
                <w:color w:val="000000"/>
                <w:sz w:val="14"/>
                <w:szCs w:val="14"/>
                <w:lang w:eastAsia="es-ES"/>
              </w:rPr>
              <w:t xml:space="preserve">       </w:t>
            </w:r>
            <w:r w:rsidRPr="00350AEF">
              <w:rPr>
                <w:rFonts w:eastAsia="Times New Roman" w:cs="Arial"/>
                <w:color w:val="000000"/>
                <w:sz w:val="18"/>
                <w:szCs w:val="18"/>
                <w:lang w:eastAsia="es-ES"/>
              </w:rPr>
              <w:t>Prueba escrita.</w:t>
            </w:r>
          </w:p>
        </w:tc>
      </w:tr>
      <w:tr w:rsidR="00E31DE6" w:rsidRPr="00F7693E" w:rsidTr="00F7693E">
        <w:trPr>
          <w:trHeight w:val="460"/>
        </w:trPr>
        <w:tc>
          <w:tcPr>
            <w:tcW w:w="2102" w:type="dxa"/>
            <w:tcBorders>
              <w:top w:val="nil"/>
              <w:left w:val="single" w:sz="8" w:space="0" w:color="000000"/>
              <w:bottom w:val="nil"/>
              <w:right w:val="single" w:sz="8" w:space="0" w:color="000000"/>
            </w:tcBorders>
            <w:vAlign w:val="center"/>
            <w:hideMark/>
          </w:tcPr>
          <w:p w:rsidR="00E31DE6" w:rsidRPr="00F7693E" w:rsidRDefault="00E31DE6" w:rsidP="00F7693E">
            <w:pPr>
              <w:spacing w:before="0" w:after="0" w:line="240" w:lineRule="auto"/>
              <w:ind w:firstLine="0"/>
              <w:jc w:val="center"/>
              <w:rPr>
                <w:rFonts w:eastAsia="Times New Roman" w:cs="Arial"/>
                <w:color w:val="000000"/>
                <w:sz w:val="18"/>
                <w:szCs w:val="18"/>
                <w:lang w:eastAsia="es-ES"/>
              </w:rPr>
            </w:pPr>
            <w:r w:rsidRPr="00F7693E">
              <w:rPr>
                <w:rFonts w:eastAsia="Times New Roman" w:cs="Arial"/>
                <w:color w:val="000000"/>
                <w:sz w:val="18"/>
                <w:szCs w:val="18"/>
                <w:lang w:eastAsia="es-ES"/>
              </w:rPr>
              <w:t>CE: a), b), c), d), e), f), g), h)</w:t>
            </w:r>
          </w:p>
        </w:tc>
        <w:tc>
          <w:tcPr>
            <w:tcW w:w="7118" w:type="dxa"/>
            <w:gridSpan w:val="3"/>
            <w:tcBorders>
              <w:top w:val="nil"/>
              <w:left w:val="nil"/>
              <w:bottom w:val="nil"/>
              <w:right w:val="single" w:sz="8" w:space="0" w:color="000000"/>
            </w:tcBorders>
            <w:vAlign w:val="center"/>
            <w:hideMark/>
          </w:tcPr>
          <w:p w:rsidR="00E31DE6" w:rsidRPr="00350AEF" w:rsidRDefault="00E31DE6" w:rsidP="001C38B7">
            <w:pPr>
              <w:spacing w:before="0" w:after="0" w:line="240" w:lineRule="auto"/>
              <w:ind w:firstLine="0"/>
              <w:rPr>
                <w:rFonts w:ascii="Symbol" w:eastAsia="Times New Roman" w:hAnsi="Symbol" w:cs="Times New Roman"/>
                <w:color w:val="000000"/>
                <w:sz w:val="18"/>
                <w:szCs w:val="18"/>
                <w:lang w:eastAsia="es-ES"/>
              </w:rPr>
            </w:pPr>
            <w:r w:rsidRPr="00350AEF">
              <w:rPr>
                <w:rFonts w:ascii="Symbol" w:eastAsia="Times New Roman" w:hAnsi="Symbol" w:cs="Times New Roman"/>
                <w:color w:val="000000"/>
                <w:sz w:val="18"/>
                <w:szCs w:val="18"/>
                <w:lang w:eastAsia="es-ES"/>
              </w:rPr>
              <w:t></w:t>
            </w:r>
            <w:r w:rsidRPr="00350AEF">
              <w:rPr>
                <w:rFonts w:ascii="Times New Roman" w:eastAsia="Times New Roman" w:hAnsi="Times New Roman" w:cs="Times New Roman"/>
                <w:color w:val="000000"/>
                <w:sz w:val="14"/>
                <w:szCs w:val="14"/>
                <w:lang w:eastAsia="es-ES"/>
              </w:rPr>
              <w:t xml:space="preserve">       </w:t>
            </w:r>
            <w:r w:rsidRPr="00350AEF">
              <w:rPr>
                <w:rFonts w:eastAsia="Times New Roman" w:cs="Arial"/>
                <w:color w:val="000000"/>
                <w:sz w:val="18"/>
                <w:szCs w:val="18"/>
                <w:lang w:eastAsia="es-ES"/>
              </w:rPr>
              <w:t xml:space="preserve">Comprobación de la inclusión de todos los aspectos requeridos dentro del plan de digitalización. </w:t>
            </w:r>
          </w:p>
        </w:tc>
      </w:tr>
      <w:tr w:rsidR="00E31DE6" w:rsidRPr="00F7693E" w:rsidTr="00F7693E">
        <w:trPr>
          <w:trHeight w:val="460"/>
        </w:trPr>
        <w:tc>
          <w:tcPr>
            <w:tcW w:w="2102" w:type="dxa"/>
            <w:tcBorders>
              <w:top w:val="nil"/>
              <w:left w:val="single" w:sz="8" w:space="0" w:color="000000"/>
              <w:bottom w:val="nil"/>
              <w:right w:val="single" w:sz="8" w:space="0" w:color="000000"/>
            </w:tcBorders>
            <w:vAlign w:val="center"/>
            <w:hideMark/>
          </w:tcPr>
          <w:p w:rsidR="00E31DE6" w:rsidRPr="00F7693E" w:rsidRDefault="00E31DE6" w:rsidP="00F7693E">
            <w:pPr>
              <w:spacing w:before="0" w:after="0" w:line="240" w:lineRule="auto"/>
              <w:ind w:firstLine="0"/>
              <w:jc w:val="left"/>
              <w:rPr>
                <w:rFonts w:ascii="Aptos Narrow" w:eastAsia="Times New Roman" w:hAnsi="Aptos Narrow" w:cs="Times New Roman"/>
                <w:color w:val="000000"/>
                <w:lang w:eastAsia="es-ES"/>
              </w:rPr>
            </w:pPr>
            <w:r w:rsidRPr="00F7693E">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E31DE6" w:rsidRPr="00350AEF" w:rsidRDefault="00E31DE6" w:rsidP="001C38B7">
            <w:pPr>
              <w:spacing w:before="0" w:after="0" w:line="240" w:lineRule="auto"/>
              <w:ind w:firstLine="0"/>
              <w:rPr>
                <w:rFonts w:ascii="Symbol" w:eastAsia="Times New Roman" w:hAnsi="Symbol" w:cs="Times New Roman"/>
                <w:color w:val="000000"/>
                <w:sz w:val="18"/>
                <w:szCs w:val="18"/>
                <w:lang w:eastAsia="es-ES"/>
              </w:rPr>
            </w:pPr>
            <w:r w:rsidRPr="00350AEF">
              <w:rPr>
                <w:rFonts w:ascii="Symbol" w:eastAsia="Times New Roman" w:hAnsi="Symbol" w:cs="Times New Roman"/>
                <w:color w:val="000000"/>
                <w:sz w:val="18"/>
                <w:szCs w:val="18"/>
                <w:lang w:eastAsia="es-ES"/>
              </w:rPr>
              <w:t></w:t>
            </w:r>
            <w:r w:rsidRPr="00350AEF">
              <w:rPr>
                <w:rFonts w:ascii="Times New Roman" w:eastAsia="Times New Roman" w:hAnsi="Times New Roman" w:cs="Times New Roman"/>
                <w:color w:val="000000"/>
                <w:sz w:val="14"/>
                <w:szCs w:val="14"/>
                <w:lang w:eastAsia="es-ES"/>
              </w:rPr>
              <w:t xml:space="preserve">       </w:t>
            </w:r>
            <w:r w:rsidRPr="00350AEF">
              <w:rPr>
                <w:rFonts w:eastAsia="Times New Roman" w:cs="Arial"/>
                <w:color w:val="000000"/>
                <w:sz w:val="18"/>
                <w:szCs w:val="18"/>
                <w:lang w:eastAsia="es-ES"/>
              </w:rPr>
              <w:t xml:space="preserve">Observación directa durante la exposición, evaluando el desempeño en la defensa oral. </w:t>
            </w:r>
          </w:p>
        </w:tc>
      </w:tr>
      <w:tr w:rsidR="00E31DE6" w:rsidRPr="00F7693E" w:rsidTr="00F7693E">
        <w:trPr>
          <w:trHeight w:val="460"/>
        </w:trPr>
        <w:tc>
          <w:tcPr>
            <w:tcW w:w="2102" w:type="dxa"/>
            <w:tcBorders>
              <w:top w:val="nil"/>
              <w:left w:val="single" w:sz="8" w:space="0" w:color="000000"/>
              <w:bottom w:val="nil"/>
              <w:right w:val="single" w:sz="8" w:space="0" w:color="000000"/>
            </w:tcBorders>
            <w:vAlign w:val="center"/>
            <w:hideMark/>
          </w:tcPr>
          <w:p w:rsidR="00E31DE6" w:rsidRPr="00F7693E" w:rsidRDefault="00E31DE6" w:rsidP="00F7693E">
            <w:pPr>
              <w:spacing w:before="0" w:after="0" w:line="240" w:lineRule="auto"/>
              <w:ind w:firstLine="0"/>
              <w:jc w:val="left"/>
              <w:rPr>
                <w:rFonts w:ascii="Aptos Narrow" w:eastAsia="Times New Roman" w:hAnsi="Aptos Narrow" w:cs="Times New Roman"/>
                <w:color w:val="000000"/>
                <w:lang w:eastAsia="es-ES"/>
              </w:rPr>
            </w:pPr>
            <w:r w:rsidRPr="00F7693E">
              <w:rPr>
                <w:rFonts w:ascii="Aptos Narrow" w:eastAsia="Times New Roman" w:hAnsi="Aptos Narrow" w:cs="Times New Roman"/>
                <w:color w:val="000000"/>
                <w:lang w:eastAsia="es-ES"/>
              </w:rPr>
              <w:t> </w:t>
            </w:r>
          </w:p>
        </w:tc>
        <w:tc>
          <w:tcPr>
            <w:tcW w:w="7118" w:type="dxa"/>
            <w:gridSpan w:val="3"/>
            <w:tcBorders>
              <w:top w:val="nil"/>
              <w:left w:val="nil"/>
              <w:bottom w:val="nil"/>
              <w:right w:val="single" w:sz="8" w:space="0" w:color="000000"/>
            </w:tcBorders>
            <w:vAlign w:val="center"/>
            <w:hideMark/>
          </w:tcPr>
          <w:p w:rsidR="00E31DE6" w:rsidRPr="00350AEF" w:rsidRDefault="00E31DE6" w:rsidP="001C38B7">
            <w:pPr>
              <w:spacing w:before="0" w:after="0" w:line="240" w:lineRule="auto"/>
              <w:ind w:firstLine="0"/>
              <w:rPr>
                <w:rFonts w:eastAsia="Times New Roman" w:cs="Arial"/>
                <w:b/>
                <w:bCs/>
                <w:color w:val="000000"/>
                <w:sz w:val="18"/>
                <w:szCs w:val="18"/>
                <w:lang w:eastAsia="es-ES"/>
              </w:rPr>
            </w:pPr>
            <w:r w:rsidRPr="00350AEF">
              <w:rPr>
                <w:rFonts w:eastAsia="Times New Roman" w:cs="Arial"/>
                <w:b/>
                <w:bCs/>
                <w:color w:val="000000"/>
                <w:sz w:val="18"/>
                <w:szCs w:val="18"/>
                <w:lang w:eastAsia="es-ES"/>
              </w:rPr>
              <w:t>Instrumentos de calificación</w:t>
            </w:r>
          </w:p>
        </w:tc>
      </w:tr>
      <w:tr w:rsidR="0075176C" w:rsidRPr="00F7693E" w:rsidTr="006F2435">
        <w:trPr>
          <w:trHeight w:val="462"/>
        </w:trPr>
        <w:tc>
          <w:tcPr>
            <w:tcW w:w="2102" w:type="dxa"/>
            <w:tcBorders>
              <w:top w:val="nil"/>
              <w:left w:val="single" w:sz="8" w:space="0" w:color="000000"/>
              <w:bottom w:val="single" w:sz="8" w:space="0" w:color="000000"/>
              <w:right w:val="single" w:sz="8" w:space="0" w:color="000000"/>
            </w:tcBorders>
            <w:vAlign w:val="center"/>
            <w:hideMark/>
          </w:tcPr>
          <w:p w:rsidR="0075176C" w:rsidRPr="00F7693E" w:rsidRDefault="0075176C" w:rsidP="00F7693E">
            <w:pPr>
              <w:spacing w:before="0" w:after="0" w:line="240" w:lineRule="auto"/>
              <w:ind w:firstLine="0"/>
              <w:jc w:val="left"/>
              <w:rPr>
                <w:rFonts w:ascii="Aptos Narrow" w:eastAsia="Times New Roman" w:hAnsi="Aptos Narrow" w:cs="Times New Roman"/>
                <w:color w:val="000000"/>
                <w:lang w:eastAsia="es-ES"/>
              </w:rPr>
            </w:pPr>
          </w:p>
        </w:tc>
        <w:tc>
          <w:tcPr>
            <w:tcW w:w="7118" w:type="dxa"/>
            <w:gridSpan w:val="3"/>
            <w:tcBorders>
              <w:top w:val="nil"/>
              <w:left w:val="nil"/>
              <w:bottom w:val="single" w:sz="8" w:space="0" w:color="000000"/>
              <w:right w:val="single" w:sz="8" w:space="0" w:color="000000"/>
            </w:tcBorders>
            <w:vAlign w:val="center"/>
            <w:hideMark/>
          </w:tcPr>
          <w:p w:rsidR="0075176C" w:rsidRDefault="0075176C" w:rsidP="001C38B7">
            <w:pPr>
              <w:spacing w:before="0" w:after="0" w:line="240" w:lineRule="auto"/>
              <w:ind w:firstLine="0"/>
              <w:rPr>
                <w:rFonts w:eastAsia="Times New Roman" w:cs="Arial"/>
                <w:color w:val="000000"/>
                <w:sz w:val="18"/>
                <w:szCs w:val="18"/>
                <w:lang w:eastAsia="es-ES"/>
              </w:rPr>
            </w:pPr>
            <w:r w:rsidRPr="00350AEF">
              <w:rPr>
                <w:rFonts w:ascii="Symbol" w:eastAsia="Times New Roman" w:hAnsi="Symbol" w:cs="Times New Roman"/>
                <w:color w:val="000000"/>
                <w:sz w:val="18"/>
                <w:szCs w:val="18"/>
                <w:lang w:eastAsia="es-ES"/>
              </w:rPr>
              <w:t></w:t>
            </w:r>
            <w:r w:rsidRPr="00350AEF">
              <w:rPr>
                <w:rFonts w:ascii="Times New Roman" w:eastAsia="Times New Roman" w:hAnsi="Times New Roman" w:cs="Times New Roman"/>
                <w:color w:val="000000"/>
                <w:sz w:val="14"/>
                <w:szCs w:val="14"/>
                <w:lang w:eastAsia="es-ES"/>
              </w:rPr>
              <w:t xml:space="preserve">       </w:t>
            </w:r>
            <w:r w:rsidRPr="00350AEF">
              <w:rPr>
                <w:rFonts w:eastAsia="Times New Roman" w:cs="Arial"/>
                <w:color w:val="000000"/>
                <w:sz w:val="18"/>
                <w:szCs w:val="18"/>
                <w:lang w:eastAsia="es-ES"/>
              </w:rPr>
              <w:t>Rubrica de evalu</w:t>
            </w:r>
            <w:r>
              <w:rPr>
                <w:rFonts w:eastAsia="Times New Roman" w:cs="Arial"/>
                <w:color w:val="000000"/>
                <w:sz w:val="18"/>
                <w:szCs w:val="18"/>
                <w:lang w:eastAsia="es-ES"/>
              </w:rPr>
              <w:t>a</w:t>
            </w:r>
            <w:r w:rsidRPr="00350AEF">
              <w:rPr>
                <w:rFonts w:eastAsia="Times New Roman" w:cs="Arial"/>
                <w:color w:val="000000"/>
                <w:sz w:val="18"/>
                <w:szCs w:val="18"/>
                <w:lang w:eastAsia="es-ES"/>
              </w:rPr>
              <w:t>ción tanto del trabajo como de la exposición oral.</w:t>
            </w:r>
          </w:p>
          <w:p w:rsidR="0075176C" w:rsidRDefault="0075176C" w:rsidP="001C38B7">
            <w:pPr>
              <w:spacing w:before="0" w:after="0" w:line="240" w:lineRule="auto"/>
              <w:ind w:firstLine="0"/>
              <w:rPr>
                <w:rFonts w:ascii="Symbol" w:eastAsia="Times New Roman" w:hAnsi="Symbol" w:cs="Times New Roman"/>
                <w:color w:val="000000"/>
                <w:sz w:val="18"/>
                <w:szCs w:val="18"/>
                <w:lang w:eastAsia="es-ES"/>
              </w:rPr>
            </w:pPr>
          </w:p>
          <w:p w:rsidR="0075176C" w:rsidRPr="00350AEF" w:rsidRDefault="0075176C" w:rsidP="001C38B7">
            <w:pPr>
              <w:spacing w:before="0" w:after="0" w:line="240" w:lineRule="auto"/>
              <w:ind w:firstLine="0"/>
              <w:rPr>
                <w:rFonts w:ascii="Symbol" w:eastAsia="Times New Roman" w:hAnsi="Symbol" w:cs="Times New Roman"/>
                <w:color w:val="000000"/>
                <w:sz w:val="18"/>
                <w:szCs w:val="18"/>
                <w:lang w:eastAsia="es-ES"/>
              </w:rPr>
            </w:pPr>
            <w:r w:rsidRPr="00350AEF">
              <w:rPr>
                <w:rFonts w:ascii="Symbol" w:eastAsia="Times New Roman" w:hAnsi="Symbol" w:cs="Times New Roman"/>
                <w:color w:val="000000"/>
                <w:sz w:val="18"/>
                <w:szCs w:val="18"/>
                <w:lang w:eastAsia="es-ES"/>
              </w:rPr>
              <w:t></w:t>
            </w:r>
            <w:r w:rsidRPr="00350AEF">
              <w:rPr>
                <w:rFonts w:ascii="Times New Roman" w:eastAsia="Times New Roman" w:hAnsi="Times New Roman" w:cs="Times New Roman"/>
                <w:color w:val="000000"/>
                <w:sz w:val="14"/>
                <w:szCs w:val="14"/>
                <w:lang w:eastAsia="es-ES"/>
              </w:rPr>
              <w:t xml:space="preserve">       </w:t>
            </w:r>
            <w:r w:rsidRPr="00350AEF">
              <w:rPr>
                <w:rFonts w:eastAsia="Times New Roman" w:cs="Arial"/>
                <w:color w:val="000000"/>
                <w:sz w:val="18"/>
                <w:szCs w:val="18"/>
                <w:lang w:eastAsia="es-ES"/>
              </w:rPr>
              <w:t>Escala numérica en la prueba escrita.</w:t>
            </w:r>
          </w:p>
        </w:tc>
      </w:tr>
      <w:tr w:rsidR="00F7693E" w:rsidRPr="00F7693E" w:rsidTr="0075176C">
        <w:trPr>
          <w:trHeight w:val="300"/>
        </w:trPr>
        <w:tc>
          <w:tcPr>
            <w:tcW w:w="9220" w:type="dxa"/>
            <w:gridSpan w:val="4"/>
            <w:tcBorders>
              <w:top w:val="single" w:sz="4" w:space="0" w:color="auto"/>
              <w:left w:val="single" w:sz="8" w:space="0" w:color="000000"/>
              <w:bottom w:val="single" w:sz="8" w:space="0" w:color="000000"/>
              <w:right w:val="single" w:sz="8" w:space="0" w:color="000000"/>
            </w:tcBorders>
            <w:shd w:val="clear" w:color="000000" w:fill="9CC2E4"/>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CRITERIOS DE CALIFICACIÓN</w:t>
            </w:r>
          </w:p>
        </w:tc>
      </w:tr>
      <w:tr w:rsidR="00F7693E" w:rsidRPr="00F7693E" w:rsidTr="00F7693E">
        <w:trPr>
          <w:trHeight w:val="470"/>
        </w:trPr>
        <w:tc>
          <w:tcPr>
            <w:tcW w:w="2102" w:type="dxa"/>
            <w:tcBorders>
              <w:top w:val="nil"/>
              <w:left w:val="single" w:sz="8" w:space="0" w:color="000000"/>
              <w:bottom w:val="single" w:sz="8" w:space="0" w:color="000000"/>
              <w:right w:val="single" w:sz="8" w:space="0" w:color="000000"/>
            </w:tcBorders>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Procedimientos</w:t>
            </w:r>
          </w:p>
        </w:tc>
        <w:tc>
          <w:tcPr>
            <w:tcW w:w="2048" w:type="dxa"/>
            <w:tcBorders>
              <w:top w:val="nil"/>
              <w:left w:val="nil"/>
              <w:bottom w:val="single" w:sz="8" w:space="0" w:color="000000"/>
              <w:right w:val="single" w:sz="8" w:space="0" w:color="000000"/>
            </w:tcBorders>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w:t>
            </w:r>
          </w:p>
        </w:tc>
        <w:tc>
          <w:tcPr>
            <w:tcW w:w="5070" w:type="dxa"/>
            <w:gridSpan w:val="2"/>
            <w:tcBorders>
              <w:top w:val="single" w:sz="8" w:space="0" w:color="000000"/>
              <w:left w:val="nil"/>
              <w:bottom w:val="single" w:sz="8" w:space="0" w:color="000000"/>
              <w:right w:val="single" w:sz="8" w:space="0" w:color="000000"/>
            </w:tcBorders>
            <w:vAlign w:val="center"/>
            <w:hideMark/>
          </w:tcPr>
          <w:p w:rsidR="00F7693E" w:rsidRPr="00F7693E" w:rsidRDefault="00F7693E" w:rsidP="00F7693E">
            <w:pPr>
              <w:spacing w:before="0" w:after="0" w:line="240" w:lineRule="auto"/>
              <w:ind w:firstLine="0"/>
              <w:jc w:val="center"/>
              <w:rPr>
                <w:rFonts w:eastAsia="Times New Roman" w:cs="Arial"/>
                <w:b/>
                <w:bCs/>
                <w:color w:val="000000"/>
                <w:sz w:val="18"/>
                <w:szCs w:val="18"/>
                <w:lang w:eastAsia="es-ES"/>
              </w:rPr>
            </w:pPr>
            <w:r w:rsidRPr="00F7693E">
              <w:rPr>
                <w:rFonts w:eastAsia="Times New Roman" w:cs="Arial"/>
                <w:b/>
                <w:bCs/>
                <w:color w:val="000000"/>
                <w:sz w:val="18"/>
                <w:szCs w:val="18"/>
                <w:lang w:eastAsia="es-ES"/>
              </w:rPr>
              <w:t>Criterios de evaluación</w:t>
            </w:r>
          </w:p>
        </w:tc>
      </w:tr>
      <w:tr w:rsidR="00F7693E" w:rsidRPr="00F7693E" w:rsidTr="00F7693E">
        <w:trPr>
          <w:trHeight w:val="470"/>
        </w:trPr>
        <w:tc>
          <w:tcPr>
            <w:tcW w:w="2102" w:type="dxa"/>
            <w:tcBorders>
              <w:top w:val="nil"/>
              <w:left w:val="single" w:sz="8" w:space="0" w:color="000000"/>
              <w:bottom w:val="single" w:sz="8" w:space="0" w:color="000000"/>
              <w:right w:val="single" w:sz="8" w:space="0" w:color="000000"/>
            </w:tcBorders>
            <w:vAlign w:val="center"/>
            <w:hideMark/>
          </w:tcPr>
          <w:p w:rsidR="00F7693E" w:rsidRPr="00F7693E" w:rsidRDefault="00F7693E" w:rsidP="00F7693E">
            <w:pPr>
              <w:spacing w:before="0" w:after="0" w:line="240" w:lineRule="auto"/>
              <w:ind w:firstLine="0"/>
              <w:rPr>
                <w:rFonts w:eastAsia="Times New Roman" w:cs="Arial"/>
                <w:color w:val="000000"/>
                <w:sz w:val="18"/>
                <w:szCs w:val="18"/>
                <w:lang w:eastAsia="es-ES"/>
              </w:rPr>
            </w:pPr>
            <w:r w:rsidRPr="00F7693E">
              <w:rPr>
                <w:rFonts w:eastAsia="Times New Roman" w:cs="Arial"/>
                <w:color w:val="000000"/>
                <w:sz w:val="18"/>
                <w:szCs w:val="18"/>
                <w:lang w:eastAsia="es-ES"/>
              </w:rPr>
              <w:t>Prueba escrita</w:t>
            </w:r>
          </w:p>
        </w:tc>
        <w:tc>
          <w:tcPr>
            <w:tcW w:w="2048" w:type="dxa"/>
            <w:tcBorders>
              <w:top w:val="nil"/>
              <w:left w:val="nil"/>
              <w:bottom w:val="single" w:sz="8" w:space="0" w:color="000000"/>
              <w:right w:val="single" w:sz="8" w:space="0" w:color="000000"/>
            </w:tcBorders>
            <w:vAlign w:val="center"/>
            <w:hideMark/>
          </w:tcPr>
          <w:p w:rsidR="00F7693E" w:rsidRPr="00F7693E" w:rsidRDefault="0075176C" w:rsidP="00F7693E">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50,00</w:t>
            </w:r>
            <w:r w:rsidR="00F7693E" w:rsidRPr="00F7693E">
              <w:rPr>
                <w:rFonts w:eastAsia="Times New Roman" w:cs="Arial"/>
                <w:color w:val="000000"/>
                <w:sz w:val="18"/>
                <w:szCs w:val="18"/>
                <w:lang w:eastAsia="es-ES"/>
              </w:rPr>
              <w:t>%</w:t>
            </w:r>
          </w:p>
        </w:tc>
        <w:tc>
          <w:tcPr>
            <w:tcW w:w="5070" w:type="dxa"/>
            <w:gridSpan w:val="2"/>
            <w:tcBorders>
              <w:top w:val="single" w:sz="8" w:space="0" w:color="000000"/>
              <w:left w:val="nil"/>
              <w:bottom w:val="single" w:sz="8" w:space="0" w:color="auto"/>
              <w:right w:val="single" w:sz="8" w:space="0" w:color="000000"/>
            </w:tcBorders>
            <w:vAlign w:val="center"/>
            <w:hideMark/>
          </w:tcPr>
          <w:p w:rsidR="00F7693E" w:rsidRPr="00F7693E" w:rsidRDefault="00F7693E" w:rsidP="00F7693E">
            <w:pPr>
              <w:spacing w:before="0" w:after="0" w:line="240" w:lineRule="auto"/>
              <w:ind w:firstLine="0"/>
              <w:jc w:val="center"/>
              <w:rPr>
                <w:rFonts w:eastAsia="Times New Roman" w:cs="Arial"/>
                <w:color w:val="000000"/>
                <w:sz w:val="18"/>
                <w:szCs w:val="18"/>
                <w:lang w:eastAsia="es-ES"/>
              </w:rPr>
            </w:pPr>
            <w:r w:rsidRPr="00F7693E">
              <w:rPr>
                <w:rFonts w:eastAsia="Times New Roman" w:cs="Arial"/>
                <w:color w:val="000000"/>
                <w:sz w:val="18"/>
                <w:szCs w:val="18"/>
                <w:lang w:eastAsia="es-ES"/>
              </w:rPr>
              <w:t>RA5 - CE: a), b), c), d), e), f), g), h)</w:t>
            </w:r>
          </w:p>
        </w:tc>
      </w:tr>
      <w:tr w:rsidR="00F7693E" w:rsidRPr="00F7693E" w:rsidTr="00F7693E">
        <w:trPr>
          <w:trHeight w:val="470"/>
        </w:trPr>
        <w:tc>
          <w:tcPr>
            <w:tcW w:w="2102" w:type="dxa"/>
            <w:tcBorders>
              <w:top w:val="nil"/>
              <w:left w:val="single" w:sz="8" w:space="0" w:color="000000"/>
              <w:bottom w:val="single" w:sz="8" w:space="0" w:color="000000"/>
              <w:right w:val="single" w:sz="8" w:space="0" w:color="000000"/>
            </w:tcBorders>
            <w:vAlign w:val="center"/>
            <w:hideMark/>
          </w:tcPr>
          <w:p w:rsidR="00F7693E" w:rsidRPr="00F7693E" w:rsidRDefault="0075176C" w:rsidP="00F7693E">
            <w:pPr>
              <w:spacing w:before="0" w:after="0" w:line="240" w:lineRule="auto"/>
              <w:ind w:firstLine="0"/>
              <w:jc w:val="left"/>
              <w:rPr>
                <w:rFonts w:eastAsia="Times New Roman" w:cs="Arial"/>
                <w:color w:val="000000"/>
                <w:sz w:val="18"/>
                <w:szCs w:val="18"/>
                <w:lang w:eastAsia="es-ES"/>
              </w:rPr>
            </w:pPr>
            <w:r w:rsidRPr="00350AEF">
              <w:rPr>
                <w:rFonts w:eastAsia="Times New Roman" w:cs="Arial"/>
                <w:color w:val="000000"/>
                <w:sz w:val="18"/>
                <w:szCs w:val="18"/>
                <w:lang w:eastAsia="es-ES"/>
              </w:rPr>
              <w:t>Elaboración de "Plan digitalización" en empresa FFE.</w:t>
            </w:r>
          </w:p>
        </w:tc>
        <w:tc>
          <w:tcPr>
            <w:tcW w:w="2048" w:type="dxa"/>
            <w:tcBorders>
              <w:top w:val="nil"/>
              <w:left w:val="nil"/>
              <w:bottom w:val="single" w:sz="8" w:space="0" w:color="000000"/>
              <w:right w:val="single" w:sz="8" w:space="0" w:color="000000"/>
            </w:tcBorders>
            <w:vAlign w:val="center"/>
            <w:hideMark/>
          </w:tcPr>
          <w:p w:rsidR="00F7693E" w:rsidRPr="00F7693E" w:rsidRDefault="0075176C" w:rsidP="00F7693E">
            <w:pPr>
              <w:spacing w:before="0" w:after="0" w:line="240" w:lineRule="auto"/>
              <w:ind w:firstLine="0"/>
              <w:jc w:val="center"/>
              <w:rPr>
                <w:rFonts w:eastAsia="Times New Roman" w:cs="Arial"/>
                <w:color w:val="000000"/>
                <w:sz w:val="18"/>
                <w:szCs w:val="18"/>
                <w:lang w:eastAsia="es-ES"/>
              </w:rPr>
            </w:pPr>
            <w:r>
              <w:rPr>
                <w:rFonts w:eastAsia="Times New Roman" w:cs="Arial"/>
                <w:color w:val="000000"/>
                <w:sz w:val="18"/>
                <w:szCs w:val="18"/>
                <w:lang w:eastAsia="es-ES"/>
              </w:rPr>
              <w:t>50,00</w:t>
            </w:r>
            <w:r w:rsidR="00F7693E" w:rsidRPr="00F7693E">
              <w:rPr>
                <w:rFonts w:eastAsia="Times New Roman" w:cs="Arial"/>
                <w:color w:val="000000"/>
                <w:sz w:val="18"/>
                <w:szCs w:val="18"/>
                <w:lang w:eastAsia="es-ES"/>
              </w:rPr>
              <w:t>%</w:t>
            </w:r>
          </w:p>
        </w:tc>
        <w:tc>
          <w:tcPr>
            <w:tcW w:w="5070" w:type="dxa"/>
            <w:gridSpan w:val="2"/>
            <w:tcBorders>
              <w:top w:val="single" w:sz="8" w:space="0" w:color="000000"/>
              <w:left w:val="nil"/>
              <w:bottom w:val="single" w:sz="8" w:space="0" w:color="auto"/>
              <w:right w:val="single" w:sz="8" w:space="0" w:color="000000"/>
            </w:tcBorders>
            <w:vAlign w:val="center"/>
            <w:hideMark/>
          </w:tcPr>
          <w:p w:rsidR="00F7693E" w:rsidRPr="00F7693E" w:rsidRDefault="00F7693E" w:rsidP="00F7693E">
            <w:pPr>
              <w:spacing w:before="0" w:after="0" w:line="240" w:lineRule="auto"/>
              <w:ind w:firstLine="0"/>
              <w:jc w:val="center"/>
              <w:rPr>
                <w:rFonts w:eastAsia="Times New Roman" w:cs="Arial"/>
                <w:color w:val="000000"/>
                <w:sz w:val="18"/>
                <w:szCs w:val="18"/>
                <w:lang w:eastAsia="es-ES"/>
              </w:rPr>
            </w:pPr>
            <w:r w:rsidRPr="00F7693E">
              <w:rPr>
                <w:rFonts w:eastAsia="Times New Roman" w:cs="Arial"/>
                <w:color w:val="000000"/>
                <w:sz w:val="18"/>
                <w:szCs w:val="18"/>
                <w:lang w:eastAsia="es-ES"/>
              </w:rPr>
              <w:t>RA5 - CE: a), b), c), d), e), f), g), h)</w:t>
            </w:r>
          </w:p>
        </w:tc>
      </w:tr>
    </w:tbl>
    <w:p w:rsidR="006E194C" w:rsidRDefault="006E194C" w:rsidP="00CC5EEA">
      <w:pPr>
        <w:ind w:firstLine="0"/>
        <w:rPr>
          <w:rFonts w:cs="Arial"/>
          <w:b/>
        </w:rPr>
      </w:pPr>
    </w:p>
    <w:p w:rsidR="008A015C" w:rsidRPr="008A015C" w:rsidRDefault="00FA365E" w:rsidP="00CC5EEA">
      <w:pPr>
        <w:ind w:firstLine="0"/>
        <w:rPr>
          <w:rFonts w:cs="Arial"/>
          <w:b/>
          <w:spacing w:val="-2"/>
        </w:rPr>
      </w:pPr>
      <w:r w:rsidRPr="006D2EBC">
        <w:rPr>
          <w:rFonts w:cs="Arial"/>
          <w:b/>
        </w:rPr>
        <w:lastRenderedPageBreak/>
        <w:t>Consideraciones</w:t>
      </w:r>
      <w:r w:rsidR="00E1237A">
        <w:rPr>
          <w:rFonts w:cs="Arial"/>
          <w:b/>
        </w:rPr>
        <w:t xml:space="preserve"> </w:t>
      </w:r>
      <w:r w:rsidRPr="006D2EBC">
        <w:rPr>
          <w:rFonts w:cs="Arial"/>
          <w:b/>
        </w:rPr>
        <w:t>sobre</w:t>
      </w:r>
      <w:r w:rsidR="00E1237A">
        <w:rPr>
          <w:rFonts w:cs="Arial"/>
          <w:b/>
        </w:rPr>
        <w:t xml:space="preserve"> </w:t>
      </w:r>
      <w:r w:rsidRPr="006D2EBC">
        <w:rPr>
          <w:rFonts w:cs="Arial"/>
          <w:b/>
        </w:rPr>
        <w:t>los</w:t>
      </w:r>
      <w:r w:rsidR="00E1237A">
        <w:rPr>
          <w:rFonts w:cs="Arial"/>
          <w:b/>
        </w:rPr>
        <w:t xml:space="preserve"> </w:t>
      </w:r>
      <w:r w:rsidRPr="006D2EBC">
        <w:rPr>
          <w:rFonts w:cs="Arial"/>
          <w:b/>
        </w:rPr>
        <w:t>instrumentos</w:t>
      </w:r>
      <w:r w:rsidR="00E1237A">
        <w:rPr>
          <w:rFonts w:cs="Arial"/>
          <w:b/>
        </w:rPr>
        <w:t xml:space="preserve"> </w:t>
      </w:r>
      <w:r w:rsidRPr="006D2EBC">
        <w:rPr>
          <w:rFonts w:cs="Arial"/>
          <w:b/>
        </w:rPr>
        <w:t>de</w:t>
      </w:r>
      <w:r w:rsidR="00E1237A">
        <w:rPr>
          <w:rFonts w:cs="Arial"/>
          <w:b/>
        </w:rPr>
        <w:t xml:space="preserve"> </w:t>
      </w:r>
      <w:r w:rsidRPr="006D2EBC">
        <w:rPr>
          <w:rFonts w:cs="Arial"/>
          <w:b/>
        </w:rPr>
        <w:t>evaluación</w:t>
      </w:r>
      <w:r w:rsidR="00E1237A">
        <w:rPr>
          <w:rFonts w:cs="Arial"/>
          <w:b/>
        </w:rPr>
        <w:t xml:space="preserve"> </w:t>
      </w:r>
      <w:r w:rsidRPr="006D2EBC">
        <w:rPr>
          <w:rFonts w:cs="Arial"/>
          <w:b/>
        </w:rPr>
        <w:t>y</w:t>
      </w:r>
      <w:r w:rsidR="00E1237A">
        <w:rPr>
          <w:rFonts w:cs="Arial"/>
          <w:b/>
        </w:rPr>
        <w:t xml:space="preserve"> </w:t>
      </w:r>
      <w:r w:rsidRPr="006D2EBC">
        <w:rPr>
          <w:rFonts w:cs="Arial"/>
          <w:b/>
          <w:spacing w:val="-2"/>
        </w:rPr>
        <w:t>calificación</w:t>
      </w:r>
    </w:p>
    <w:p w:rsidR="00430469" w:rsidRPr="006D2EBC" w:rsidRDefault="00FA365E" w:rsidP="00430469">
      <w:pPr>
        <w:pStyle w:val="Prrafodelista"/>
        <w:numPr>
          <w:ilvl w:val="0"/>
          <w:numId w:val="15"/>
        </w:numPr>
        <w:rPr>
          <w:rFonts w:cs="Arial"/>
        </w:rPr>
      </w:pPr>
      <w:r w:rsidRPr="006D2EBC">
        <w:rPr>
          <w:rFonts w:cs="Arial"/>
          <w:u w:val="single"/>
        </w:rPr>
        <w:t>Pruebas escritas</w:t>
      </w:r>
      <w:r w:rsidR="00430469" w:rsidRPr="006D2EBC">
        <w:rPr>
          <w:rFonts w:cs="Arial"/>
          <w:u w:val="single"/>
        </w:rPr>
        <w:t>:</w:t>
      </w:r>
    </w:p>
    <w:p w:rsidR="00050EA6" w:rsidRPr="00050EA6" w:rsidRDefault="00050EA6" w:rsidP="00050EA6">
      <w:pPr>
        <w:pStyle w:val="Prrafodelista"/>
        <w:numPr>
          <w:ilvl w:val="1"/>
          <w:numId w:val="15"/>
        </w:numPr>
        <w:spacing w:after="0"/>
        <w:rPr>
          <w:rFonts w:cs="Arial"/>
        </w:rPr>
      </w:pPr>
      <w:r w:rsidRPr="00050EA6">
        <w:rPr>
          <w:rFonts w:cs="Arial"/>
        </w:rPr>
        <w:t>Formular las preguntas de manera clara y concisa, evitando ambigüedades.</w:t>
      </w:r>
    </w:p>
    <w:p w:rsidR="00050EA6" w:rsidRPr="00050EA6" w:rsidRDefault="00050EA6" w:rsidP="00050EA6">
      <w:pPr>
        <w:pStyle w:val="Prrafodelista"/>
        <w:numPr>
          <w:ilvl w:val="1"/>
          <w:numId w:val="15"/>
        </w:numPr>
        <w:spacing w:after="0"/>
        <w:rPr>
          <w:rFonts w:cs="Arial"/>
        </w:rPr>
      </w:pPr>
      <w:r w:rsidRPr="00050EA6">
        <w:rPr>
          <w:rFonts w:cs="Arial"/>
        </w:rPr>
        <w:t>Incluir variedad de formatos (opción múltiple, verdadero/falso, preguntas abiertas, etc.) para evaluar diferentes niveles de comprensión y habilidades (memorización, análisis, aplicación).</w:t>
      </w:r>
    </w:p>
    <w:p w:rsidR="00050EA6" w:rsidRPr="00050EA6" w:rsidRDefault="00050EA6" w:rsidP="00050EA6">
      <w:pPr>
        <w:pStyle w:val="Prrafodelista"/>
        <w:numPr>
          <w:ilvl w:val="1"/>
          <w:numId w:val="15"/>
        </w:numPr>
        <w:spacing w:after="0"/>
        <w:rPr>
          <w:rFonts w:cs="Arial"/>
        </w:rPr>
      </w:pPr>
      <w:r>
        <w:rPr>
          <w:rFonts w:cs="Arial"/>
        </w:rPr>
        <w:t>Se deberá asegurar</w:t>
      </w:r>
      <w:r w:rsidRPr="00050EA6">
        <w:rPr>
          <w:rFonts w:cs="Arial"/>
        </w:rPr>
        <w:t xml:space="preserve"> que cada prueba abarque los criterios de evaluación correspondientes </w:t>
      </w:r>
      <w:r>
        <w:rPr>
          <w:rFonts w:cs="Arial"/>
        </w:rPr>
        <w:t>al resultado de aprendizaje</w:t>
      </w:r>
      <w:r w:rsidRPr="00050EA6">
        <w:rPr>
          <w:rFonts w:cs="Arial"/>
        </w:rPr>
        <w:t>.</w:t>
      </w:r>
    </w:p>
    <w:p w:rsidR="009D5F79" w:rsidRPr="009D5F79" w:rsidRDefault="00411196" w:rsidP="009D5F79">
      <w:pPr>
        <w:pStyle w:val="Prrafodelista"/>
        <w:numPr>
          <w:ilvl w:val="0"/>
          <w:numId w:val="15"/>
        </w:numPr>
        <w:rPr>
          <w:rFonts w:cs="Arial"/>
        </w:rPr>
      </w:pPr>
      <w:r w:rsidRPr="006D2EBC">
        <w:rPr>
          <w:rFonts w:cs="Arial"/>
          <w:u w:val="single"/>
        </w:rPr>
        <w:t>Cuestionarios</w:t>
      </w:r>
      <w:r w:rsidR="00544ED0">
        <w:rPr>
          <w:rFonts w:cs="Arial"/>
          <w:u w:val="single"/>
        </w:rPr>
        <w:t xml:space="preserve"> y actividades en el aula virtual</w:t>
      </w:r>
      <w:r w:rsidRPr="006D2EBC">
        <w:rPr>
          <w:rFonts w:cs="Arial"/>
          <w:u w:val="single"/>
        </w:rPr>
        <w:t>:</w:t>
      </w:r>
    </w:p>
    <w:p w:rsidR="009D5F79" w:rsidRPr="009D5F79" w:rsidRDefault="009D5F79" w:rsidP="009D5F79">
      <w:pPr>
        <w:pStyle w:val="Prrafodelista"/>
        <w:numPr>
          <w:ilvl w:val="1"/>
          <w:numId w:val="15"/>
        </w:numPr>
        <w:spacing w:after="0"/>
        <w:rPr>
          <w:rFonts w:cs="Arial"/>
        </w:rPr>
      </w:pPr>
      <w:r w:rsidRPr="009D5F79">
        <w:rPr>
          <w:rFonts w:cs="Arial"/>
        </w:rPr>
        <w:t>Diseñar cuestionarios breve</w:t>
      </w:r>
      <w:r w:rsidR="00A253E6">
        <w:rPr>
          <w:rFonts w:cs="Arial"/>
        </w:rPr>
        <w:t xml:space="preserve">s y </w:t>
      </w:r>
      <w:r w:rsidRPr="009D5F79">
        <w:rPr>
          <w:rFonts w:cs="Arial"/>
        </w:rPr>
        <w:t>enfocados en evaluar conocimientos concretos, evitando que resulten excesivamente extensos.</w:t>
      </w:r>
    </w:p>
    <w:p w:rsidR="009D5F79" w:rsidRPr="009D5F79" w:rsidRDefault="009D5F79" w:rsidP="009D5F79">
      <w:pPr>
        <w:pStyle w:val="Prrafodelista"/>
        <w:numPr>
          <w:ilvl w:val="1"/>
          <w:numId w:val="15"/>
        </w:numPr>
        <w:spacing w:after="0"/>
        <w:rPr>
          <w:rFonts w:cs="Arial"/>
        </w:rPr>
      </w:pPr>
      <w:r w:rsidRPr="009D5F79">
        <w:rPr>
          <w:rFonts w:cs="Arial"/>
        </w:rPr>
        <w:t xml:space="preserve">Utilizar estas actividades como herramienta de autoevaluación y refuerzo, de modo que el alumnado pueda identificar fortalezas y debilidades antes de las </w:t>
      </w:r>
      <w:r w:rsidR="00A253E6">
        <w:rPr>
          <w:rFonts w:cs="Arial"/>
        </w:rPr>
        <w:t>pruebas escritas de evaluación</w:t>
      </w:r>
      <w:r w:rsidRPr="009D5F79">
        <w:rPr>
          <w:rFonts w:cs="Arial"/>
        </w:rPr>
        <w:t>.</w:t>
      </w:r>
    </w:p>
    <w:p w:rsidR="009D5F79" w:rsidRPr="009D5F79" w:rsidRDefault="009D5F79" w:rsidP="009D5F79">
      <w:pPr>
        <w:pStyle w:val="Prrafodelista"/>
        <w:numPr>
          <w:ilvl w:val="1"/>
          <w:numId w:val="15"/>
        </w:numPr>
        <w:spacing w:after="0"/>
        <w:rPr>
          <w:rFonts w:cs="Arial"/>
        </w:rPr>
      </w:pPr>
      <w:r w:rsidRPr="009D5F79">
        <w:rPr>
          <w:rFonts w:cs="Arial"/>
        </w:rPr>
        <w:t>Adaptar los cuestionarios al contenido trabajado en clase.</w:t>
      </w:r>
    </w:p>
    <w:p w:rsidR="009D5F79" w:rsidRPr="009D5F79" w:rsidRDefault="009D5F79" w:rsidP="009D5F79">
      <w:pPr>
        <w:pStyle w:val="Prrafodelista"/>
        <w:numPr>
          <w:ilvl w:val="1"/>
          <w:numId w:val="15"/>
        </w:numPr>
        <w:spacing w:after="0"/>
        <w:rPr>
          <w:rFonts w:cs="Arial"/>
        </w:rPr>
      </w:pPr>
      <w:r w:rsidRPr="009D5F79">
        <w:rPr>
          <w:rFonts w:cs="Arial"/>
        </w:rPr>
        <w:t>Redactar instrucciones claras y precisas para que el alumnado sepa exactamente qué se espera de ellos.</w:t>
      </w:r>
    </w:p>
    <w:p w:rsidR="009D5F79" w:rsidRPr="009D5F79" w:rsidRDefault="009D5F79" w:rsidP="009D5F79">
      <w:pPr>
        <w:pStyle w:val="Prrafodelista"/>
        <w:numPr>
          <w:ilvl w:val="1"/>
          <w:numId w:val="15"/>
        </w:numPr>
        <w:spacing w:after="0"/>
        <w:rPr>
          <w:rFonts w:cs="Arial"/>
        </w:rPr>
      </w:pPr>
      <w:r w:rsidRPr="009D5F79">
        <w:rPr>
          <w:rFonts w:cs="Arial"/>
        </w:rPr>
        <w:t>Garantizar la accesibilidad y usabilidad de las herramientas digitales, verificando que todo el alumnado pueda participar sin barreras técnicas.</w:t>
      </w:r>
    </w:p>
    <w:p w:rsidR="009D5F79" w:rsidRPr="009D5F79" w:rsidRDefault="009D5F79" w:rsidP="009D5F79">
      <w:pPr>
        <w:pStyle w:val="Prrafodelista"/>
        <w:numPr>
          <w:ilvl w:val="1"/>
          <w:numId w:val="15"/>
        </w:numPr>
        <w:spacing w:after="0"/>
        <w:rPr>
          <w:rFonts w:cs="Arial"/>
        </w:rPr>
      </w:pPr>
      <w:r w:rsidRPr="009D5F79">
        <w:rPr>
          <w:rFonts w:cs="Arial"/>
        </w:rPr>
        <w:t>Realizar un seguimiento continuo de la participación y entrega de las actividades.</w:t>
      </w:r>
    </w:p>
    <w:p w:rsidR="009D5F79" w:rsidRPr="009D5F79" w:rsidRDefault="009D5F79" w:rsidP="009D5F79">
      <w:pPr>
        <w:pStyle w:val="Prrafodelista"/>
        <w:numPr>
          <w:ilvl w:val="1"/>
          <w:numId w:val="15"/>
        </w:numPr>
        <w:spacing w:after="0"/>
        <w:rPr>
          <w:rFonts w:cs="Arial"/>
        </w:rPr>
      </w:pPr>
      <w:r w:rsidRPr="009D5F79">
        <w:rPr>
          <w:rFonts w:cs="Arial"/>
        </w:rPr>
        <w:t>Establecer plazos claros de entrega, combinando rigor con cierta flexibilidad en caso de incidencias técnicas justificadas.</w:t>
      </w:r>
    </w:p>
    <w:p w:rsidR="009D5F79" w:rsidRPr="009D5F79" w:rsidRDefault="009D5F79" w:rsidP="009D5F79">
      <w:pPr>
        <w:pStyle w:val="Prrafodelista"/>
        <w:numPr>
          <w:ilvl w:val="1"/>
          <w:numId w:val="15"/>
        </w:numPr>
        <w:spacing w:after="0"/>
        <w:rPr>
          <w:rFonts w:cs="Arial"/>
        </w:rPr>
      </w:pPr>
      <w:r w:rsidRPr="009D5F79">
        <w:rPr>
          <w:rFonts w:cs="Arial"/>
        </w:rPr>
        <w:t>Valorar el uso adecuado de los recursos TIC, comprobando la capacidad del alumnado para utilizar las herramientas tecnológicas de forma eficiente.</w:t>
      </w:r>
    </w:p>
    <w:p w:rsidR="009D5F79" w:rsidRPr="009D5F79" w:rsidRDefault="009D5F79" w:rsidP="009D5F79">
      <w:pPr>
        <w:pStyle w:val="Prrafodelista"/>
        <w:numPr>
          <w:ilvl w:val="1"/>
          <w:numId w:val="15"/>
        </w:numPr>
        <w:spacing w:after="0"/>
        <w:rPr>
          <w:rFonts w:cs="Arial"/>
        </w:rPr>
      </w:pPr>
      <w:r w:rsidRPr="009D5F79">
        <w:rPr>
          <w:rFonts w:cs="Arial"/>
        </w:rPr>
        <w:t xml:space="preserve">Asegurar que las actividades y cuestionarios contribuyan a evaluar los criterios de evaluación correspondientes </w:t>
      </w:r>
      <w:r w:rsidR="00C57F01">
        <w:rPr>
          <w:rFonts w:cs="Arial"/>
        </w:rPr>
        <w:t>al resultado de aprendizaje</w:t>
      </w:r>
      <w:r w:rsidRPr="009D5F79">
        <w:rPr>
          <w:rFonts w:cs="Arial"/>
        </w:rPr>
        <w:t>.</w:t>
      </w:r>
    </w:p>
    <w:p w:rsidR="00C57F01" w:rsidRPr="009D5F79" w:rsidRDefault="00C57F01" w:rsidP="009D5F79">
      <w:pPr>
        <w:ind w:firstLine="0"/>
        <w:rPr>
          <w:rFonts w:cs="Arial"/>
        </w:rPr>
      </w:pPr>
    </w:p>
    <w:p w:rsidR="00DA6A88" w:rsidRPr="006D2EBC" w:rsidRDefault="00FA365E" w:rsidP="00A57F13">
      <w:pPr>
        <w:pStyle w:val="Ttulo1"/>
        <w:rPr>
          <w:sz w:val="22"/>
          <w:szCs w:val="22"/>
        </w:rPr>
      </w:pPr>
      <w:bookmarkStart w:id="16" w:name="_Toc181000025"/>
      <w:r w:rsidRPr="006D2EBC">
        <w:rPr>
          <w:sz w:val="22"/>
          <w:szCs w:val="22"/>
        </w:rPr>
        <w:lastRenderedPageBreak/>
        <w:t>METODOLOGÍA</w:t>
      </w:r>
      <w:r w:rsidR="00E1237A">
        <w:rPr>
          <w:sz w:val="22"/>
          <w:szCs w:val="22"/>
        </w:rPr>
        <w:t xml:space="preserve"> </w:t>
      </w:r>
      <w:r w:rsidRPr="006D2EBC">
        <w:rPr>
          <w:sz w:val="22"/>
          <w:szCs w:val="22"/>
        </w:rPr>
        <w:t>DIDÁCTICA</w:t>
      </w:r>
      <w:bookmarkEnd w:id="16"/>
    </w:p>
    <w:p w:rsidR="000D4B12" w:rsidRDefault="000D4B12" w:rsidP="000D4B12">
      <w:pPr>
        <w:pStyle w:val="Textoindependiente"/>
        <w:spacing w:before="67"/>
        <w:ind w:firstLine="0"/>
        <w:rPr>
          <w:rFonts w:cs="Arial"/>
          <w:bCs/>
        </w:rPr>
      </w:pPr>
      <w:bookmarkStart w:id="17" w:name="_Hlk180407371"/>
      <w:r w:rsidRPr="006D2EBC">
        <w:rPr>
          <w:rFonts w:cs="Arial"/>
          <w:bCs/>
        </w:rPr>
        <w:t>Según el Real Decreto 659/2023, de 18 de julio, por el que se desarrolla la ordenación del Sistema de Formación Profesional: “La metodología didáctica de las enseñanzas de formación profesional integrará los aspectos científicos, tecnológicos y organizativos que en cada caso correspondan, con el fin de que el alumnado adquiera una visión global de los procesos productivos propios de la actividad profesional correspondiente”.</w:t>
      </w:r>
      <w:bookmarkEnd w:id="17"/>
    </w:p>
    <w:p w:rsidR="004A79BF" w:rsidRPr="004A79BF" w:rsidRDefault="004A79BF" w:rsidP="000D4B12">
      <w:pPr>
        <w:pStyle w:val="Textoindependiente"/>
        <w:spacing w:before="67"/>
        <w:ind w:firstLine="0"/>
        <w:rPr>
          <w:rFonts w:cs="Arial"/>
          <w:bCs/>
          <w:sz w:val="2"/>
          <w:szCs w:val="2"/>
        </w:rPr>
      </w:pPr>
    </w:p>
    <w:p w:rsidR="00DA6A88" w:rsidRPr="006D2EBC" w:rsidRDefault="00FA365E" w:rsidP="001D1FA3">
      <w:pPr>
        <w:pStyle w:val="Ttulo2"/>
        <w:ind w:left="0" w:firstLine="0"/>
        <w:rPr>
          <w:sz w:val="22"/>
        </w:rPr>
      </w:pPr>
      <w:bookmarkStart w:id="18" w:name="_Toc181000026"/>
      <w:r w:rsidRPr="006D2EBC">
        <w:rPr>
          <w:sz w:val="22"/>
        </w:rPr>
        <w:t>PRINCIPIOS</w:t>
      </w:r>
      <w:r w:rsidR="00E1237A">
        <w:rPr>
          <w:sz w:val="22"/>
        </w:rPr>
        <w:t xml:space="preserve"> </w:t>
      </w:r>
      <w:r w:rsidRPr="006D2EBC">
        <w:rPr>
          <w:sz w:val="22"/>
        </w:rPr>
        <w:t>METODOLÓGICOS</w:t>
      </w:r>
      <w:bookmarkEnd w:id="18"/>
    </w:p>
    <w:p w:rsidR="004A79BF" w:rsidRDefault="00FA365E" w:rsidP="004A79BF">
      <w:pPr>
        <w:ind w:firstLine="0"/>
        <w:rPr>
          <w:rFonts w:cs="Arial"/>
          <w:spacing w:val="-4"/>
        </w:rPr>
      </w:pPr>
      <w:r w:rsidRPr="006D2EBC">
        <w:rPr>
          <w:rFonts w:cs="Arial"/>
        </w:rPr>
        <w:t>La</w:t>
      </w:r>
      <w:r w:rsidR="00E1237A">
        <w:rPr>
          <w:rFonts w:cs="Arial"/>
        </w:rPr>
        <w:t xml:space="preserve"> </w:t>
      </w:r>
      <w:r w:rsidRPr="006D2EBC">
        <w:rPr>
          <w:rFonts w:cs="Arial"/>
        </w:rPr>
        <w:t>metodología</w:t>
      </w:r>
      <w:r w:rsidR="00E1237A">
        <w:rPr>
          <w:rFonts w:cs="Arial"/>
        </w:rPr>
        <w:t xml:space="preserve"> </w:t>
      </w:r>
      <w:r w:rsidRPr="006D2EBC">
        <w:rPr>
          <w:rFonts w:cs="Arial"/>
        </w:rPr>
        <w:t>se</w:t>
      </w:r>
      <w:r w:rsidR="00E1237A">
        <w:rPr>
          <w:rFonts w:cs="Arial"/>
        </w:rPr>
        <w:t xml:space="preserve"> </w:t>
      </w:r>
      <w:r w:rsidRPr="006D2EBC">
        <w:rPr>
          <w:rFonts w:cs="Arial"/>
        </w:rPr>
        <w:t>caracteriza</w:t>
      </w:r>
      <w:r w:rsidR="00E1237A">
        <w:rPr>
          <w:rFonts w:cs="Arial"/>
        </w:rPr>
        <w:t xml:space="preserve"> </w:t>
      </w:r>
      <w:r w:rsidRPr="006D2EBC">
        <w:rPr>
          <w:rFonts w:cs="Arial"/>
        </w:rPr>
        <w:t>por</w:t>
      </w:r>
      <w:r w:rsidR="00E1237A">
        <w:rPr>
          <w:rFonts w:cs="Arial"/>
        </w:rPr>
        <w:t xml:space="preserve"> </w:t>
      </w:r>
      <w:r w:rsidRPr="006D2EBC">
        <w:rPr>
          <w:rFonts w:cs="Arial"/>
          <w:spacing w:val="-4"/>
        </w:rPr>
        <w:t>ser:</w:t>
      </w:r>
    </w:p>
    <w:p w:rsidR="003B4C3A" w:rsidRPr="004A79BF" w:rsidRDefault="003B4C3A" w:rsidP="004A79BF">
      <w:pPr>
        <w:pStyle w:val="Prrafodelista"/>
        <w:numPr>
          <w:ilvl w:val="0"/>
          <w:numId w:val="41"/>
        </w:numPr>
        <w:rPr>
          <w:rFonts w:cs="Arial"/>
          <w:spacing w:val="-4"/>
        </w:rPr>
      </w:pPr>
      <w:r w:rsidRPr="004A79BF">
        <w:rPr>
          <w:rFonts w:cs="Arial"/>
        </w:rPr>
        <w:t>Enseñanza activa: casi todas las actividades las realiza el alumnado de manera autónoma. El profesor es un facilitador y se limita a guiar el proceso de enseñanza-aprendizaje: introduce los temas, facilita la información adecuada, colabora con el alumnado en la puest</w:t>
      </w:r>
      <w:r w:rsidR="00E1237A">
        <w:rPr>
          <w:rFonts w:cs="Arial"/>
        </w:rPr>
        <w:t>a en acción de las actividades,</w:t>
      </w:r>
      <w:r w:rsidRPr="004A79BF">
        <w:rPr>
          <w:rFonts w:cs="Arial"/>
        </w:rPr>
        <w:t>…</w:t>
      </w:r>
    </w:p>
    <w:p w:rsidR="003B4C3A" w:rsidRPr="006D2EBC" w:rsidRDefault="003B4C3A" w:rsidP="003B4C3A">
      <w:pPr>
        <w:pStyle w:val="Prrafodelista"/>
        <w:numPr>
          <w:ilvl w:val="0"/>
          <w:numId w:val="17"/>
        </w:numPr>
        <w:rPr>
          <w:rFonts w:cs="Arial"/>
        </w:rPr>
      </w:pPr>
      <w:r w:rsidRPr="006D2EBC">
        <w:rPr>
          <w:rFonts w:cs="Arial"/>
        </w:rPr>
        <w:t>Enseñanza participativa y cooperativa: la mayoría de las actividades diseñadas en los procedimientos implican participación del alumnado. Para ello será necesario crear un ambiente de trabajo que facilite las relaciones de comunicación durante la clase, tanto profesor-alumnado, como entre el alumnado y fomentar la cooperación, no la competitividad ni el individualismo.</w:t>
      </w:r>
    </w:p>
    <w:p w:rsidR="00BC7E11" w:rsidRPr="006D2EBC" w:rsidRDefault="00BC7E11" w:rsidP="00BC7E11">
      <w:pPr>
        <w:pStyle w:val="Prrafodelista"/>
        <w:numPr>
          <w:ilvl w:val="0"/>
          <w:numId w:val="17"/>
        </w:numPr>
        <w:rPr>
          <w:rFonts w:cs="Arial"/>
        </w:rPr>
      </w:pPr>
      <w:r w:rsidRPr="006D2EBC">
        <w:rPr>
          <w:rFonts w:cs="Arial"/>
        </w:rPr>
        <w:t>Interactiva y contextualizada, considerando los conocimientos previos del alumnado como punto de partida para la adquisición de nuevos aprendizajes y adecuación del lenguaje a las características del alumnado.</w:t>
      </w:r>
    </w:p>
    <w:p w:rsidR="00BC7E11" w:rsidRPr="006D2EBC" w:rsidRDefault="00BC7E11" w:rsidP="00BC7E11">
      <w:pPr>
        <w:pStyle w:val="Prrafodelista"/>
        <w:numPr>
          <w:ilvl w:val="0"/>
          <w:numId w:val="17"/>
        </w:numPr>
        <w:rPr>
          <w:rFonts w:cs="Arial"/>
        </w:rPr>
      </w:pPr>
      <w:r w:rsidRPr="006D2EBC">
        <w:rPr>
          <w:rFonts w:cs="Arial"/>
        </w:rPr>
        <w:t>Basada en la comunicación y retroalimentación profesorado-</w:t>
      </w:r>
      <w:r w:rsidRPr="006D2EBC">
        <w:rPr>
          <w:rFonts w:cs="Arial"/>
          <w:spacing w:val="-2"/>
        </w:rPr>
        <w:t>alumnado.</w:t>
      </w:r>
    </w:p>
    <w:p w:rsidR="00BC7E11" w:rsidRPr="006D2EBC" w:rsidRDefault="00BC7E11" w:rsidP="00BC7E11">
      <w:pPr>
        <w:pStyle w:val="Prrafodelista"/>
        <w:numPr>
          <w:ilvl w:val="0"/>
          <w:numId w:val="17"/>
        </w:numPr>
        <w:rPr>
          <w:rFonts w:cs="Arial"/>
        </w:rPr>
      </w:pPr>
      <w:r w:rsidRPr="006D2EBC">
        <w:rPr>
          <w:rFonts w:cs="Arial"/>
        </w:rPr>
        <w:t>Capaz de atender a la diversidad. Tendrá en cuenta las circunstancias concretas del grupo (procedencia, edad, intereses…).</w:t>
      </w:r>
    </w:p>
    <w:p w:rsidR="00BC7E11" w:rsidRPr="006D2EBC" w:rsidRDefault="00BC7E11" w:rsidP="00BC7E11">
      <w:pPr>
        <w:pStyle w:val="Prrafodelista"/>
        <w:numPr>
          <w:ilvl w:val="0"/>
          <w:numId w:val="17"/>
        </w:numPr>
        <w:rPr>
          <w:rFonts w:cs="Arial"/>
        </w:rPr>
      </w:pPr>
      <w:r w:rsidRPr="006D2EBC">
        <w:rPr>
          <w:rFonts w:cs="Arial"/>
        </w:rPr>
        <w:t>Integrará los aspectos científicos, tecnológicos y organizativos que en cada caso corresponda, con el fin de que el alumno adquiera una visión global de los procesos productivos propios de la actividad profesional.</w:t>
      </w:r>
    </w:p>
    <w:p w:rsidR="00870823" w:rsidRDefault="00BC7E11" w:rsidP="00870823">
      <w:pPr>
        <w:pStyle w:val="Prrafodelista"/>
        <w:numPr>
          <w:ilvl w:val="0"/>
          <w:numId w:val="17"/>
        </w:numPr>
        <w:rPr>
          <w:rFonts w:cs="Arial"/>
        </w:rPr>
      </w:pPr>
      <w:r w:rsidRPr="006D2EBC">
        <w:rPr>
          <w:rFonts w:cs="Arial"/>
        </w:rPr>
        <w:t>Los contenidos se impartirán de manera secuenciada, intercalando las exposiciones teóricas con la realización de actividades y prácticas individuales o en grupos, con el fin de que el alumno adquiera una visión lógica y adecuada</w:t>
      </w:r>
      <w:r w:rsidR="00870823">
        <w:rPr>
          <w:rFonts w:cs="Arial"/>
        </w:rPr>
        <w:t xml:space="preserve">. </w:t>
      </w:r>
    </w:p>
    <w:p w:rsidR="00870823" w:rsidRPr="00870823" w:rsidRDefault="00BC7E11" w:rsidP="00870823">
      <w:pPr>
        <w:pStyle w:val="Prrafodelista"/>
        <w:numPr>
          <w:ilvl w:val="0"/>
          <w:numId w:val="17"/>
        </w:numPr>
        <w:rPr>
          <w:rFonts w:cs="Arial"/>
        </w:rPr>
      </w:pPr>
      <w:r w:rsidRPr="00870823">
        <w:rPr>
          <w:rFonts w:cs="Arial"/>
        </w:rPr>
        <w:t xml:space="preserve">Fomentará la autonomía y responsabilidad del </w:t>
      </w:r>
      <w:r w:rsidRPr="00870823">
        <w:rPr>
          <w:rFonts w:cs="Arial"/>
          <w:spacing w:val="-2"/>
        </w:rPr>
        <w:t>alumnado.</w:t>
      </w:r>
    </w:p>
    <w:p w:rsidR="00870823" w:rsidRPr="00870823" w:rsidRDefault="00BC7E11" w:rsidP="00870823">
      <w:pPr>
        <w:pStyle w:val="Prrafodelista"/>
        <w:numPr>
          <w:ilvl w:val="0"/>
          <w:numId w:val="17"/>
        </w:numPr>
        <w:rPr>
          <w:rFonts w:cs="Arial"/>
        </w:rPr>
      </w:pPr>
      <w:r w:rsidRPr="00870823">
        <w:rPr>
          <w:rFonts w:cs="Arial"/>
        </w:rPr>
        <w:lastRenderedPageBreak/>
        <w:t xml:space="preserve">Tratará de motivar al </w:t>
      </w:r>
      <w:r w:rsidRPr="00870823">
        <w:rPr>
          <w:rFonts w:cs="Arial"/>
          <w:spacing w:val="-2"/>
        </w:rPr>
        <w:t>alumno.</w:t>
      </w:r>
    </w:p>
    <w:p w:rsidR="00BC7E11" w:rsidRPr="00870823" w:rsidRDefault="00BC7E11" w:rsidP="00870823">
      <w:pPr>
        <w:pStyle w:val="Prrafodelista"/>
        <w:numPr>
          <w:ilvl w:val="0"/>
          <w:numId w:val="17"/>
        </w:numPr>
        <w:rPr>
          <w:rFonts w:cs="Arial"/>
        </w:rPr>
      </w:pPr>
      <w:r w:rsidRPr="00870823">
        <w:rPr>
          <w:rFonts w:cs="Arial"/>
        </w:rPr>
        <w:t>Permitirá relacionar los contenidos teóricos con la práctica.</w:t>
      </w:r>
    </w:p>
    <w:p w:rsidR="00BC7E11" w:rsidRPr="006D2EBC" w:rsidRDefault="00BC7E11" w:rsidP="00BC7E11">
      <w:pPr>
        <w:pStyle w:val="Prrafodelista"/>
        <w:numPr>
          <w:ilvl w:val="0"/>
          <w:numId w:val="17"/>
        </w:numPr>
        <w:rPr>
          <w:rFonts w:cs="Arial"/>
        </w:rPr>
      </w:pPr>
      <w:r w:rsidRPr="006D2EBC">
        <w:rPr>
          <w:rFonts w:cs="Arial"/>
        </w:rPr>
        <w:t xml:space="preserve">Favorecerá el trabajo en </w:t>
      </w:r>
      <w:r w:rsidRPr="006D2EBC">
        <w:rPr>
          <w:rFonts w:cs="Arial"/>
          <w:spacing w:val="-2"/>
        </w:rPr>
        <w:t>equipo.</w:t>
      </w:r>
    </w:p>
    <w:p w:rsidR="00BC7E11" w:rsidRPr="006D2EBC" w:rsidRDefault="00BC7E11" w:rsidP="00BC7E11">
      <w:pPr>
        <w:pStyle w:val="Prrafodelista"/>
        <w:numPr>
          <w:ilvl w:val="0"/>
          <w:numId w:val="23"/>
        </w:numPr>
        <w:ind w:left="709"/>
        <w:rPr>
          <w:rFonts w:cs="Arial"/>
        </w:rPr>
      </w:pPr>
      <w:r w:rsidRPr="006D2EBC">
        <w:rPr>
          <w:rFonts w:cs="Arial"/>
        </w:rPr>
        <w:t xml:space="preserve">Fomentará el hábito de </w:t>
      </w:r>
      <w:r w:rsidRPr="006D2EBC">
        <w:rPr>
          <w:rFonts w:cs="Arial"/>
          <w:spacing w:val="-2"/>
        </w:rPr>
        <w:t>lectura.</w:t>
      </w:r>
    </w:p>
    <w:p w:rsidR="00BC7E11" w:rsidRPr="006D2EBC" w:rsidRDefault="00BC7E11" w:rsidP="00BC7E11">
      <w:pPr>
        <w:pStyle w:val="Prrafodelista"/>
        <w:numPr>
          <w:ilvl w:val="0"/>
          <w:numId w:val="17"/>
        </w:numPr>
        <w:rPr>
          <w:rFonts w:cs="Arial"/>
        </w:rPr>
      </w:pPr>
      <w:r w:rsidRPr="006D2EBC">
        <w:rPr>
          <w:rFonts w:cs="Arial"/>
        </w:rPr>
        <w:t xml:space="preserve">Intentará mejorar la </w:t>
      </w:r>
      <w:r w:rsidRPr="006D2EBC">
        <w:rPr>
          <w:rFonts w:cs="Arial"/>
          <w:spacing w:val="-2"/>
        </w:rPr>
        <w:t>ortografía.</w:t>
      </w:r>
    </w:p>
    <w:p w:rsidR="003B4C3A" w:rsidRPr="006D2EBC" w:rsidRDefault="003B4C3A" w:rsidP="003B4C3A">
      <w:pPr>
        <w:ind w:firstLine="0"/>
        <w:rPr>
          <w:rFonts w:cs="Arial"/>
          <w:color w:val="FF0000"/>
        </w:rPr>
      </w:pPr>
      <w:r w:rsidRPr="006D2EBC">
        <w:rPr>
          <w:rFonts w:cs="Arial"/>
        </w:rPr>
        <w:t>Se emplearán algunas metodologías tradicionales acompañadas de otras más innovadoras enfocadas, principalmente en la adquisición de un aprendizaje significativo por el alumnado.</w:t>
      </w:r>
    </w:p>
    <w:p w:rsidR="00DA6A88" w:rsidRPr="006D2EBC" w:rsidRDefault="00FA365E" w:rsidP="00BC7E11">
      <w:pPr>
        <w:ind w:firstLine="0"/>
        <w:rPr>
          <w:rFonts w:cs="Arial"/>
        </w:rPr>
      </w:pPr>
      <w:r w:rsidRPr="006D2EBC">
        <w:rPr>
          <w:rFonts w:cs="Arial"/>
        </w:rPr>
        <w:t>En</w:t>
      </w:r>
      <w:r w:rsidR="00E1237A">
        <w:rPr>
          <w:rFonts w:cs="Arial"/>
        </w:rPr>
        <w:t xml:space="preserve"> </w:t>
      </w:r>
      <w:r w:rsidRPr="006D2EBC">
        <w:rPr>
          <w:rFonts w:cs="Arial"/>
        </w:rPr>
        <w:t>el</w:t>
      </w:r>
      <w:r w:rsidR="00E1237A">
        <w:rPr>
          <w:rFonts w:cs="Arial"/>
        </w:rPr>
        <w:t xml:space="preserve"> </w:t>
      </w:r>
      <w:r w:rsidRPr="006D2EBC">
        <w:rPr>
          <w:rFonts w:cs="Arial"/>
        </w:rPr>
        <w:t>proceso</w:t>
      </w:r>
      <w:r w:rsidR="00E1237A">
        <w:rPr>
          <w:rFonts w:cs="Arial"/>
        </w:rPr>
        <w:t xml:space="preserve"> </w:t>
      </w:r>
      <w:r w:rsidRPr="006D2EBC">
        <w:rPr>
          <w:rFonts w:cs="Arial"/>
        </w:rPr>
        <w:t>de</w:t>
      </w:r>
      <w:r w:rsidR="00E1237A">
        <w:rPr>
          <w:rFonts w:cs="Arial"/>
        </w:rPr>
        <w:t xml:space="preserve"> </w:t>
      </w:r>
      <w:r w:rsidRPr="006D2EBC">
        <w:rPr>
          <w:rFonts w:cs="Arial"/>
        </w:rPr>
        <w:t>enseñanza–aprendizaje,</w:t>
      </w:r>
      <w:r w:rsidR="00E1237A">
        <w:rPr>
          <w:rFonts w:cs="Arial"/>
        </w:rPr>
        <w:t xml:space="preserve"> </w:t>
      </w:r>
      <w:r w:rsidRPr="006D2EBC">
        <w:rPr>
          <w:rFonts w:cs="Arial"/>
        </w:rPr>
        <w:t>se</w:t>
      </w:r>
      <w:r w:rsidR="00E1237A">
        <w:rPr>
          <w:rFonts w:cs="Arial"/>
        </w:rPr>
        <w:t xml:space="preserve"> </w:t>
      </w:r>
      <w:r w:rsidRPr="006D2EBC">
        <w:rPr>
          <w:rFonts w:cs="Arial"/>
        </w:rPr>
        <w:t>llevarán</w:t>
      </w:r>
      <w:r w:rsidR="00E1237A">
        <w:rPr>
          <w:rFonts w:cs="Arial"/>
        </w:rPr>
        <w:t xml:space="preserve"> </w:t>
      </w:r>
      <w:r w:rsidRPr="006D2EBC">
        <w:rPr>
          <w:rFonts w:cs="Arial"/>
        </w:rPr>
        <w:t>a</w:t>
      </w:r>
      <w:r w:rsidR="00E1237A">
        <w:rPr>
          <w:rFonts w:cs="Arial"/>
        </w:rPr>
        <w:t xml:space="preserve"> </w:t>
      </w:r>
      <w:r w:rsidRPr="006D2EBC">
        <w:rPr>
          <w:rFonts w:cs="Arial"/>
        </w:rPr>
        <w:t>cabo</w:t>
      </w:r>
      <w:r w:rsidR="00E1237A">
        <w:rPr>
          <w:rFonts w:cs="Arial"/>
        </w:rPr>
        <w:t xml:space="preserve"> </w:t>
      </w:r>
      <w:r w:rsidRPr="006D2EBC">
        <w:rPr>
          <w:rFonts w:cs="Arial"/>
        </w:rPr>
        <w:t>diversos</w:t>
      </w:r>
      <w:r w:rsidR="00E1237A">
        <w:rPr>
          <w:rFonts w:cs="Arial"/>
        </w:rPr>
        <w:t xml:space="preserve"> </w:t>
      </w:r>
      <w:r w:rsidRPr="006D2EBC">
        <w:rPr>
          <w:rFonts w:cs="Arial"/>
        </w:rPr>
        <w:t>tipos</w:t>
      </w:r>
      <w:r w:rsidR="00E1237A">
        <w:rPr>
          <w:rFonts w:cs="Arial"/>
        </w:rPr>
        <w:t xml:space="preserve"> </w:t>
      </w:r>
      <w:r w:rsidRPr="006D2EBC">
        <w:rPr>
          <w:rFonts w:cs="Arial"/>
        </w:rPr>
        <w:t>de</w:t>
      </w:r>
      <w:r w:rsidR="00E1237A">
        <w:rPr>
          <w:rFonts w:cs="Arial"/>
        </w:rPr>
        <w:t xml:space="preserve"> </w:t>
      </w:r>
      <w:r w:rsidRPr="006D2EBC">
        <w:rPr>
          <w:rFonts w:cs="Arial"/>
          <w:spacing w:val="-2"/>
        </w:rPr>
        <w:t>actividades:</w:t>
      </w:r>
    </w:p>
    <w:p w:rsidR="00DA6A88" w:rsidRPr="006D2EBC" w:rsidRDefault="00FA365E" w:rsidP="00317847">
      <w:pPr>
        <w:pStyle w:val="Prrafodelista"/>
        <w:numPr>
          <w:ilvl w:val="0"/>
          <w:numId w:val="20"/>
        </w:numPr>
        <w:ind w:left="709"/>
        <w:rPr>
          <w:rFonts w:cs="Arial"/>
        </w:rPr>
      </w:pPr>
      <w:r w:rsidRPr="006D2EBC">
        <w:rPr>
          <w:rFonts w:cs="Arial"/>
          <w:u w:val="single"/>
        </w:rPr>
        <w:t>Actividades</w:t>
      </w:r>
      <w:r w:rsidR="00E1237A">
        <w:rPr>
          <w:rFonts w:cs="Arial"/>
          <w:u w:val="single"/>
        </w:rPr>
        <w:t xml:space="preserve"> </w:t>
      </w:r>
      <w:r w:rsidRPr="006D2EBC">
        <w:rPr>
          <w:rFonts w:cs="Arial"/>
          <w:u w:val="single"/>
        </w:rPr>
        <w:t>de</w:t>
      </w:r>
      <w:r w:rsidR="00E1237A">
        <w:rPr>
          <w:rFonts w:cs="Arial"/>
          <w:u w:val="single"/>
        </w:rPr>
        <w:t xml:space="preserve"> </w:t>
      </w:r>
      <w:r w:rsidR="00BC7E11" w:rsidRPr="006D2EBC">
        <w:rPr>
          <w:rFonts w:cs="Arial"/>
          <w:u w:val="single"/>
        </w:rPr>
        <w:t>introducción</w:t>
      </w:r>
      <w:r w:rsidRPr="006D2EBC">
        <w:rPr>
          <w:rFonts w:cs="Arial"/>
        </w:rPr>
        <w:t>:</w:t>
      </w:r>
      <w:r w:rsidR="00E1237A">
        <w:rPr>
          <w:rFonts w:cs="Arial"/>
        </w:rPr>
        <w:t xml:space="preserve"> </w:t>
      </w:r>
      <w:r w:rsidRPr="006D2EBC">
        <w:rPr>
          <w:rFonts w:cs="Arial"/>
        </w:rPr>
        <w:t>para</w:t>
      </w:r>
      <w:r w:rsidR="00E1237A">
        <w:rPr>
          <w:rFonts w:cs="Arial"/>
        </w:rPr>
        <w:t xml:space="preserve"> </w:t>
      </w:r>
      <w:r w:rsidRPr="006D2EBC">
        <w:rPr>
          <w:rFonts w:cs="Arial"/>
        </w:rPr>
        <w:t>recordar</w:t>
      </w:r>
      <w:r w:rsidR="00E1237A">
        <w:rPr>
          <w:rFonts w:cs="Arial"/>
        </w:rPr>
        <w:t xml:space="preserve"> </w:t>
      </w:r>
      <w:r w:rsidRPr="006D2EBC">
        <w:rPr>
          <w:rFonts w:cs="Arial"/>
        </w:rPr>
        <w:t>y</w:t>
      </w:r>
      <w:r w:rsidR="00E1237A">
        <w:rPr>
          <w:rFonts w:cs="Arial"/>
        </w:rPr>
        <w:t xml:space="preserve"> </w:t>
      </w:r>
      <w:r w:rsidRPr="006D2EBC">
        <w:rPr>
          <w:rFonts w:cs="Arial"/>
        </w:rPr>
        <w:t>asentar</w:t>
      </w:r>
      <w:r w:rsidR="00E1237A">
        <w:rPr>
          <w:rFonts w:cs="Arial"/>
        </w:rPr>
        <w:t xml:space="preserve"> </w:t>
      </w:r>
      <w:r w:rsidRPr="006D2EBC">
        <w:rPr>
          <w:rFonts w:cs="Arial"/>
        </w:rPr>
        <w:t>conocimientos</w:t>
      </w:r>
      <w:r w:rsidR="00E1237A">
        <w:rPr>
          <w:rFonts w:cs="Arial"/>
        </w:rPr>
        <w:t xml:space="preserve"> </w:t>
      </w:r>
      <w:r w:rsidRPr="006D2EBC">
        <w:rPr>
          <w:rFonts w:cs="Arial"/>
        </w:rPr>
        <w:t>previos</w:t>
      </w:r>
      <w:r w:rsidR="00E1237A">
        <w:rPr>
          <w:rFonts w:cs="Arial"/>
        </w:rPr>
        <w:t xml:space="preserve"> </w:t>
      </w:r>
      <w:r w:rsidRPr="006D2EBC">
        <w:rPr>
          <w:rFonts w:cs="Arial"/>
        </w:rPr>
        <w:t>de los</w:t>
      </w:r>
      <w:r w:rsidR="00E1237A">
        <w:rPr>
          <w:rFonts w:cs="Arial"/>
        </w:rPr>
        <w:t xml:space="preserve"> </w:t>
      </w:r>
      <w:r w:rsidRPr="006D2EBC">
        <w:rPr>
          <w:rFonts w:cs="Arial"/>
        </w:rPr>
        <w:t>alumnos</w:t>
      </w:r>
      <w:r w:rsidR="00E1237A">
        <w:rPr>
          <w:rFonts w:cs="Arial"/>
        </w:rPr>
        <w:t xml:space="preserve"> </w:t>
      </w:r>
      <w:r w:rsidRPr="006D2EBC">
        <w:rPr>
          <w:rFonts w:cs="Arial"/>
        </w:rPr>
        <w:t>en</w:t>
      </w:r>
      <w:r w:rsidR="00E1237A">
        <w:rPr>
          <w:rFonts w:cs="Arial"/>
        </w:rPr>
        <w:t xml:space="preserve"> </w:t>
      </w:r>
      <w:r w:rsidRPr="006D2EBC">
        <w:rPr>
          <w:rFonts w:cs="Arial"/>
        </w:rPr>
        <w:t>relación</w:t>
      </w:r>
      <w:r w:rsidR="00E1237A">
        <w:rPr>
          <w:rFonts w:cs="Arial"/>
        </w:rPr>
        <w:t xml:space="preserve"> </w:t>
      </w:r>
      <w:r w:rsidRPr="006D2EBC">
        <w:rPr>
          <w:rFonts w:cs="Arial"/>
        </w:rPr>
        <w:t>con</w:t>
      </w:r>
      <w:r w:rsidR="00E1237A">
        <w:rPr>
          <w:rFonts w:cs="Arial"/>
        </w:rPr>
        <w:t xml:space="preserve"> </w:t>
      </w:r>
      <w:r w:rsidRPr="006D2EBC">
        <w:rPr>
          <w:rFonts w:cs="Arial"/>
        </w:rPr>
        <w:t>la</w:t>
      </w:r>
      <w:r w:rsidR="00E1237A">
        <w:rPr>
          <w:rFonts w:cs="Arial"/>
        </w:rPr>
        <w:t xml:space="preserve"> </w:t>
      </w:r>
      <w:r w:rsidRPr="006D2EBC">
        <w:rPr>
          <w:rFonts w:cs="Arial"/>
        </w:rPr>
        <w:t>unidad</w:t>
      </w:r>
      <w:r w:rsidR="00E1237A">
        <w:rPr>
          <w:rFonts w:cs="Arial"/>
        </w:rPr>
        <w:t xml:space="preserve"> </w:t>
      </w:r>
      <w:r w:rsidRPr="006D2EBC">
        <w:rPr>
          <w:rFonts w:cs="Arial"/>
        </w:rPr>
        <w:t>a</w:t>
      </w:r>
      <w:r w:rsidR="00E1237A">
        <w:rPr>
          <w:rFonts w:cs="Arial"/>
        </w:rPr>
        <w:t xml:space="preserve"> </w:t>
      </w:r>
      <w:r w:rsidRPr="006D2EBC">
        <w:rPr>
          <w:rFonts w:cs="Arial"/>
        </w:rPr>
        <w:t>introducir.</w:t>
      </w:r>
      <w:r w:rsidR="00E1237A">
        <w:rPr>
          <w:rFonts w:cs="Arial"/>
        </w:rPr>
        <w:t xml:space="preserve"> </w:t>
      </w:r>
      <w:r w:rsidRPr="006D2EBC">
        <w:rPr>
          <w:rFonts w:cs="Arial"/>
        </w:rPr>
        <w:t>Sirven</w:t>
      </w:r>
      <w:r w:rsidR="00E1237A">
        <w:rPr>
          <w:rFonts w:cs="Arial"/>
        </w:rPr>
        <w:t xml:space="preserve"> </w:t>
      </w:r>
      <w:r w:rsidRPr="006D2EBC">
        <w:rPr>
          <w:rFonts w:cs="Arial"/>
        </w:rPr>
        <w:t>para</w:t>
      </w:r>
      <w:r w:rsidR="00E1237A">
        <w:rPr>
          <w:rFonts w:cs="Arial"/>
        </w:rPr>
        <w:t xml:space="preserve"> </w:t>
      </w:r>
      <w:r w:rsidRPr="006D2EBC">
        <w:rPr>
          <w:rFonts w:cs="Arial"/>
        </w:rPr>
        <w:t>incentivar</w:t>
      </w:r>
      <w:r w:rsidR="00E1237A">
        <w:rPr>
          <w:rFonts w:cs="Arial"/>
        </w:rPr>
        <w:t xml:space="preserve"> </w:t>
      </w:r>
      <w:r w:rsidRPr="006D2EBC">
        <w:rPr>
          <w:rFonts w:cs="Arial"/>
        </w:rPr>
        <w:t>al</w:t>
      </w:r>
      <w:r w:rsidR="00E1237A">
        <w:rPr>
          <w:rFonts w:cs="Arial"/>
        </w:rPr>
        <w:t xml:space="preserve"> </w:t>
      </w:r>
      <w:r w:rsidRPr="006D2EBC">
        <w:rPr>
          <w:rFonts w:cs="Arial"/>
        </w:rPr>
        <w:t>alumno</w:t>
      </w:r>
      <w:r w:rsidR="00E1237A">
        <w:rPr>
          <w:rFonts w:cs="Arial"/>
        </w:rPr>
        <w:t xml:space="preserve"> </w:t>
      </w:r>
      <w:r w:rsidRPr="006D2EBC">
        <w:rPr>
          <w:rFonts w:cs="Arial"/>
        </w:rPr>
        <w:t>y</w:t>
      </w:r>
      <w:r w:rsidR="00E1237A">
        <w:rPr>
          <w:rFonts w:cs="Arial"/>
        </w:rPr>
        <w:t xml:space="preserve"> </w:t>
      </w:r>
      <w:r w:rsidRPr="006D2EBC">
        <w:rPr>
          <w:rFonts w:cs="Arial"/>
        </w:rPr>
        <w:t>ponerlo en una situación activa ante los nuevos aprendizajes.</w:t>
      </w:r>
    </w:p>
    <w:p w:rsidR="00DA6A88" w:rsidRPr="006D2EBC" w:rsidRDefault="00FA365E" w:rsidP="00317847">
      <w:pPr>
        <w:pStyle w:val="Prrafodelista"/>
        <w:numPr>
          <w:ilvl w:val="0"/>
          <w:numId w:val="20"/>
        </w:numPr>
        <w:ind w:left="709"/>
        <w:rPr>
          <w:rFonts w:cs="Arial"/>
        </w:rPr>
      </w:pPr>
      <w:r w:rsidRPr="006D2EBC">
        <w:rPr>
          <w:rFonts w:cs="Arial"/>
          <w:u w:val="single"/>
        </w:rPr>
        <w:t>Actividades de desarrollo</w:t>
      </w:r>
      <w:r w:rsidRPr="006D2EBC">
        <w:rPr>
          <w:rFonts w:cs="Arial"/>
        </w:rPr>
        <w:t>: sirven para que el alumno adquiera nuevos conceptos,</w:t>
      </w:r>
      <w:r w:rsidR="00577AAE">
        <w:rPr>
          <w:rFonts w:cs="Arial"/>
        </w:rPr>
        <w:t xml:space="preserve"> </w:t>
      </w:r>
      <w:r w:rsidRPr="006D2EBC">
        <w:rPr>
          <w:rFonts w:cs="Arial"/>
        </w:rPr>
        <w:t>procedimientos</w:t>
      </w:r>
      <w:r w:rsidR="00577AAE">
        <w:rPr>
          <w:rFonts w:cs="Arial"/>
        </w:rPr>
        <w:t xml:space="preserve"> </w:t>
      </w:r>
      <w:r w:rsidRPr="006D2EBC">
        <w:rPr>
          <w:rFonts w:cs="Arial"/>
        </w:rPr>
        <w:t>y</w:t>
      </w:r>
      <w:r w:rsidR="00577AAE">
        <w:rPr>
          <w:rFonts w:cs="Arial"/>
        </w:rPr>
        <w:t xml:space="preserve"> </w:t>
      </w:r>
      <w:r w:rsidRPr="006D2EBC">
        <w:rPr>
          <w:rFonts w:cs="Arial"/>
        </w:rPr>
        <w:t>actitudes</w:t>
      </w:r>
      <w:r w:rsidR="00577AAE">
        <w:rPr>
          <w:rFonts w:cs="Arial"/>
        </w:rPr>
        <w:t xml:space="preserve"> </w:t>
      </w:r>
      <w:r w:rsidRPr="006D2EBC">
        <w:rPr>
          <w:rFonts w:cs="Arial"/>
        </w:rPr>
        <w:t>y</w:t>
      </w:r>
      <w:r w:rsidR="00577AAE">
        <w:rPr>
          <w:rFonts w:cs="Arial"/>
        </w:rPr>
        <w:t xml:space="preserve"> </w:t>
      </w:r>
      <w:r w:rsidRPr="006D2EBC">
        <w:rPr>
          <w:rFonts w:cs="Arial"/>
        </w:rPr>
        <w:t>desarrolle</w:t>
      </w:r>
      <w:r w:rsidR="00577AAE">
        <w:rPr>
          <w:rFonts w:cs="Arial"/>
        </w:rPr>
        <w:t xml:space="preserve"> </w:t>
      </w:r>
      <w:r w:rsidRPr="006D2EBC">
        <w:rPr>
          <w:rFonts w:cs="Arial"/>
        </w:rPr>
        <w:t>habilidades</w:t>
      </w:r>
      <w:r w:rsidR="00577AAE">
        <w:rPr>
          <w:rFonts w:cs="Arial"/>
        </w:rPr>
        <w:t xml:space="preserve"> </w:t>
      </w:r>
      <w:r w:rsidRPr="006D2EBC">
        <w:rPr>
          <w:rFonts w:cs="Arial"/>
        </w:rPr>
        <w:t>y</w:t>
      </w:r>
      <w:r w:rsidR="00577AAE">
        <w:rPr>
          <w:rFonts w:cs="Arial"/>
        </w:rPr>
        <w:t xml:space="preserve"> </w:t>
      </w:r>
      <w:r w:rsidRPr="006D2EBC">
        <w:rPr>
          <w:rFonts w:cs="Arial"/>
        </w:rPr>
        <w:t>destrezas</w:t>
      </w:r>
      <w:r w:rsidR="00577AAE">
        <w:rPr>
          <w:rFonts w:cs="Arial"/>
        </w:rPr>
        <w:t xml:space="preserve"> </w:t>
      </w:r>
      <w:r w:rsidRPr="006D2EBC">
        <w:rPr>
          <w:rFonts w:cs="Arial"/>
        </w:rPr>
        <w:t>técnicas</w:t>
      </w:r>
      <w:r w:rsidR="00577AAE">
        <w:rPr>
          <w:rFonts w:cs="Arial"/>
        </w:rPr>
        <w:t xml:space="preserve"> </w:t>
      </w:r>
      <w:r w:rsidRPr="006D2EBC">
        <w:rPr>
          <w:rFonts w:cs="Arial"/>
        </w:rPr>
        <w:t>propias</w:t>
      </w:r>
      <w:r w:rsidR="00577AAE">
        <w:rPr>
          <w:rFonts w:cs="Arial"/>
        </w:rPr>
        <w:t xml:space="preserve"> </w:t>
      </w:r>
      <w:r w:rsidRPr="006D2EBC">
        <w:rPr>
          <w:rFonts w:cs="Arial"/>
        </w:rPr>
        <w:t xml:space="preserve"> de su profesión. Dentro de estas actividades se incluye:</w:t>
      </w:r>
    </w:p>
    <w:p w:rsidR="00DA6A88" w:rsidRPr="006D2EBC" w:rsidRDefault="00FA365E" w:rsidP="00317847">
      <w:pPr>
        <w:pStyle w:val="Prrafodelista"/>
        <w:numPr>
          <w:ilvl w:val="0"/>
          <w:numId w:val="21"/>
        </w:numPr>
        <w:rPr>
          <w:rFonts w:cs="Arial"/>
        </w:rPr>
      </w:pPr>
      <w:r w:rsidRPr="006D2EBC">
        <w:rPr>
          <w:rFonts w:cs="Arial"/>
        </w:rPr>
        <w:t>Una explicación teórica por parte del profesor que podrá emplear medios audiovisuales como complemento.</w:t>
      </w:r>
    </w:p>
    <w:p w:rsidR="00DA6A88" w:rsidRPr="006D2EBC" w:rsidRDefault="00FA365E" w:rsidP="0023423E">
      <w:pPr>
        <w:pStyle w:val="Prrafodelista"/>
        <w:numPr>
          <w:ilvl w:val="0"/>
          <w:numId w:val="21"/>
        </w:numPr>
        <w:rPr>
          <w:rFonts w:cs="Arial"/>
        </w:rPr>
      </w:pPr>
      <w:r w:rsidRPr="006D2EBC">
        <w:rPr>
          <w:rFonts w:cs="Arial"/>
        </w:rPr>
        <w:t>Realización</w:t>
      </w:r>
      <w:r w:rsidR="00577AAE">
        <w:rPr>
          <w:rFonts w:cs="Arial"/>
        </w:rPr>
        <w:t xml:space="preserve"> </w:t>
      </w:r>
      <w:r w:rsidRPr="006D2EBC">
        <w:rPr>
          <w:rFonts w:cs="Arial"/>
        </w:rPr>
        <w:t>de</w:t>
      </w:r>
      <w:r w:rsidR="00577AAE">
        <w:rPr>
          <w:rFonts w:cs="Arial"/>
        </w:rPr>
        <w:t xml:space="preserve"> </w:t>
      </w:r>
      <w:r w:rsidRPr="006D2EBC">
        <w:rPr>
          <w:rFonts w:cs="Arial"/>
        </w:rPr>
        <w:t>trabajos</w:t>
      </w:r>
      <w:r w:rsidR="00577AAE">
        <w:rPr>
          <w:rFonts w:cs="Arial"/>
        </w:rPr>
        <w:t xml:space="preserve"> </w:t>
      </w:r>
      <w:r w:rsidRPr="006D2EBC">
        <w:rPr>
          <w:rFonts w:cs="Arial"/>
        </w:rPr>
        <w:t>específicos</w:t>
      </w:r>
      <w:r w:rsidR="00577AAE">
        <w:rPr>
          <w:rFonts w:cs="Arial"/>
        </w:rPr>
        <w:t xml:space="preserve"> </w:t>
      </w:r>
      <w:r w:rsidRPr="006D2EBC">
        <w:rPr>
          <w:rFonts w:cs="Arial"/>
        </w:rPr>
        <w:t>que</w:t>
      </w:r>
      <w:r w:rsidR="00577AAE">
        <w:rPr>
          <w:rFonts w:cs="Arial"/>
        </w:rPr>
        <w:t xml:space="preserve"> </w:t>
      </w:r>
      <w:r w:rsidRPr="006D2EBC">
        <w:rPr>
          <w:rFonts w:cs="Arial"/>
        </w:rPr>
        <w:t>estén</w:t>
      </w:r>
      <w:r w:rsidR="00577AAE">
        <w:rPr>
          <w:rFonts w:cs="Arial"/>
        </w:rPr>
        <w:t xml:space="preserve"> </w:t>
      </w:r>
      <w:r w:rsidRPr="006D2EBC">
        <w:rPr>
          <w:rFonts w:cs="Arial"/>
        </w:rPr>
        <w:t>relacionados</w:t>
      </w:r>
      <w:r w:rsidR="00577AAE">
        <w:rPr>
          <w:rFonts w:cs="Arial"/>
        </w:rPr>
        <w:t xml:space="preserve"> </w:t>
      </w:r>
      <w:r w:rsidRPr="006D2EBC">
        <w:rPr>
          <w:rFonts w:cs="Arial"/>
        </w:rPr>
        <w:t>con</w:t>
      </w:r>
      <w:r w:rsidR="00577AAE">
        <w:rPr>
          <w:rFonts w:cs="Arial"/>
        </w:rPr>
        <w:t xml:space="preserve"> </w:t>
      </w:r>
      <w:r w:rsidRPr="006D2EBC">
        <w:rPr>
          <w:rFonts w:cs="Arial"/>
        </w:rPr>
        <w:t>los</w:t>
      </w:r>
      <w:r w:rsidR="00577AAE">
        <w:rPr>
          <w:rFonts w:cs="Arial"/>
        </w:rPr>
        <w:t xml:space="preserve"> </w:t>
      </w:r>
      <w:r w:rsidRPr="006D2EBC">
        <w:rPr>
          <w:rFonts w:cs="Arial"/>
        </w:rPr>
        <w:t>contenidos</w:t>
      </w:r>
      <w:r w:rsidR="00577AAE">
        <w:rPr>
          <w:rFonts w:cs="Arial"/>
        </w:rPr>
        <w:t xml:space="preserve"> </w:t>
      </w:r>
      <w:r w:rsidRPr="006D2EBC">
        <w:rPr>
          <w:rFonts w:cs="Arial"/>
        </w:rPr>
        <w:t>del módulo, para que el alumno se acostumbre a la búsqueda, elaboración y tratamiento de la información de distintas fuentes. Estos trabajos se realizarán individualmente o en pequeños grupos para favorecer el trabajo en equipo.</w:t>
      </w:r>
    </w:p>
    <w:p w:rsidR="00DA6A88" w:rsidRPr="006D2EBC" w:rsidRDefault="00FA365E" w:rsidP="00E93003">
      <w:pPr>
        <w:pStyle w:val="Prrafodelista"/>
        <w:numPr>
          <w:ilvl w:val="0"/>
          <w:numId w:val="22"/>
        </w:numPr>
        <w:ind w:left="851"/>
        <w:rPr>
          <w:rFonts w:cs="Arial"/>
        </w:rPr>
      </w:pPr>
      <w:r w:rsidRPr="006D2EBC">
        <w:rPr>
          <w:rFonts w:cs="Arial"/>
          <w:u w:val="single"/>
        </w:rPr>
        <w:t>Actividades procedimentales:</w:t>
      </w:r>
      <w:r w:rsidRPr="006D2EBC">
        <w:rPr>
          <w:rFonts w:cs="Arial"/>
        </w:rPr>
        <w:t xml:space="preserve"> Realización de actividades </w:t>
      </w:r>
      <w:r w:rsidR="00B1371B" w:rsidRPr="006D2EBC">
        <w:rPr>
          <w:rFonts w:cs="Arial"/>
        </w:rPr>
        <w:t>teórico-</w:t>
      </w:r>
      <w:r w:rsidRPr="006D2EBC">
        <w:rPr>
          <w:rFonts w:cs="Arial"/>
        </w:rPr>
        <w:t>prácticas, donde se desarrollarán y</w:t>
      </w:r>
      <w:r w:rsidR="00577AAE">
        <w:rPr>
          <w:rFonts w:cs="Arial"/>
        </w:rPr>
        <w:t xml:space="preserve"> </w:t>
      </w:r>
      <w:r w:rsidRPr="006D2EBC">
        <w:rPr>
          <w:rFonts w:cs="Arial"/>
        </w:rPr>
        <w:t>realizarán</w:t>
      </w:r>
      <w:r w:rsidR="00577AAE">
        <w:rPr>
          <w:rFonts w:cs="Arial"/>
        </w:rPr>
        <w:t xml:space="preserve"> </w:t>
      </w:r>
      <w:r w:rsidRPr="006D2EBC">
        <w:rPr>
          <w:rFonts w:cs="Arial"/>
        </w:rPr>
        <w:t>los</w:t>
      </w:r>
      <w:r w:rsidR="00577AAE">
        <w:rPr>
          <w:rFonts w:cs="Arial"/>
        </w:rPr>
        <w:t xml:space="preserve"> </w:t>
      </w:r>
      <w:r w:rsidRPr="006D2EBC">
        <w:rPr>
          <w:rFonts w:cs="Arial"/>
        </w:rPr>
        <w:t>aspectos</w:t>
      </w:r>
      <w:r w:rsidR="00577AAE">
        <w:rPr>
          <w:rFonts w:cs="Arial"/>
        </w:rPr>
        <w:t xml:space="preserve"> </w:t>
      </w:r>
      <w:r w:rsidRPr="006D2EBC">
        <w:rPr>
          <w:rFonts w:cs="Arial"/>
        </w:rPr>
        <w:t>procedimentales</w:t>
      </w:r>
      <w:r w:rsidR="00577AAE">
        <w:rPr>
          <w:rFonts w:cs="Arial"/>
        </w:rPr>
        <w:t xml:space="preserve"> </w:t>
      </w:r>
      <w:r w:rsidRPr="006D2EBC">
        <w:rPr>
          <w:rFonts w:cs="Arial"/>
        </w:rPr>
        <w:t>de</w:t>
      </w:r>
      <w:r w:rsidR="00577AAE">
        <w:rPr>
          <w:rFonts w:cs="Arial"/>
        </w:rPr>
        <w:t xml:space="preserve"> </w:t>
      </w:r>
      <w:r w:rsidRPr="006D2EBC">
        <w:rPr>
          <w:rFonts w:cs="Arial"/>
        </w:rPr>
        <w:t>las</w:t>
      </w:r>
      <w:r w:rsidR="00577AAE">
        <w:rPr>
          <w:rFonts w:cs="Arial"/>
        </w:rPr>
        <w:t xml:space="preserve"> </w:t>
      </w:r>
      <w:r w:rsidRPr="006D2EBC">
        <w:rPr>
          <w:rFonts w:cs="Arial"/>
        </w:rPr>
        <w:t>unidades.</w:t>
      </w:r>
      <w:r w:rsidR="00577AAE">
        <w:rPr>
          <w:rFonts w:cs="Arial"/>
        </w:rPr>
        <w:t xml:space="preserve"> </w:t>
      </w:r>
      <w:r w:rsidRPr="006D2EBC">
        <w:rPr>
          <w:rFonts w:cs="Arial"/>
        </w:rPr>
        <w:t>Se</w:t>
      </w:r>
      <w:r w:rsidR="00577AAE">
        <w:rPr>
          <w:rFonts w:cs="Arial"/>
        </w:rPr>
        <w:t xml:space="preserve"> </w:t>
      </w:r>
      <w:r w:rsidRPr="006D2EBC">
        <w:rPr>
          <w:rFonts w:cs="Arial"/>
        </w:rPr>
        <w:t>llevarán</w:t>
      </w:r>
      <w:r w:rsidR="00577AAE">
        <w:rPr>
          <w:rFonts w:cs="Arial"/>
        </w:rPr>
        <w:t xml:space="preserve"> </w:t>
      </w:r>
      <w:r w:rsidRPr="006D2EBC">
        <w:rPr>
          <w:rFonts w:cs="Arial"/>
        </w:rPr>
        <w:t>a</w:t>
      </w:r>
      <w:r w:rsidR="00577AAE">
        <w:rPr>
          <w:rFonts w:cs="Arial"/>
        </w:rPr>
        <w:t xml:space="preserve"> </w:t>
      </w:r>
      <w:r w:rsidRPr="006D2EBC">
        <w:rPr>
          <w:rFonts w:cs="Arial"/>
        </w:rPr>
        <w:t>cabo</w:t>
      </w:r>
      <w:r w:rsidR="00577AAE">
        <w:rPr>
          <w:rFonts w:cs="Arial"/>
        </w:rPr>
        <w:t xml:space="preserve"> </w:t>
      </w:r>
      <w:r w:rsidRPr="006D2EBC">
        <w:rPr>
          <w:rFonts w:cs="Arial"/>
        </w:rPr>
        <w:t>de</w:t>
      </w:r>
      <w:r w:rsidR="00577AAE">
        <w:rPr>
          <w:rFonts w:cs="Arial"/>
        </w:rPr>
        <w:t xml:space="preserve"> </w:t>
      </w:r>
      <w:r w:rsidRPr="006D2EBC">
        <w:rPr>
          <w:rFonts w:cs="Arial"/>
        </w:rPr>
        <w:t>forma</w:t>
      </w:r>
      <w:r w:rsidR="00577AAE">
        <w:rPr>
          <w:rFonts w:cs="Arial"/>
        </w:rPr>
        <w:t xml:space="preserve"> </w:t>
      </w:r>
      <w:r w:rsidRPr="006D2EBC">
        <w:rPr>
          <w:rFonts w:cs="Arial"/>
        </w:rPr>
        <w:t>individual,</w:t>
      </w:r>
      <w:r w:rsidR="00577AAE">
        <w:rPr>
          <w:rFonts w:cs="Arial"/>
        </w:rPr>
        <w:t xml:space="preserve"> </w:t>
      </w:r>
      <w:r w:rsidRPr="006D2EBC">
        <w:rPr>
          <w:rFonts w:cs="Arial"/>
        </w:rPr>
        <w:t>en</w:t>
      </w:r>
      <w:r w:rsidR="00577AAE">
        <w:rPr>
          <w:rFonts w:cs="Arial"/>
        </w:rPr>
        <w:t xml:space="preserve"> </w:t>
      </w:r>
      <w:r w:rsidRPr="006D2EBC">
        <w:rPr>
          <w:rFonts w:cs="Arial"/>
        </w:rPr>
        <w:t>pareja</w:t>
      </w:r>
      <w:r w:rsidR="00577AAE">
        <w:rPr>
          <w:rFonts w:cs="Arial"/>
        </w:rPr>
        <w:t xml:space="preserve"> </w:t>
      </w:r>
      <w:r w:rsidRPr="006D2EBC">
        <w:rPr>
          <w:rFonts w:cs="Arial"/>
        </w:rPr>
        <w:t>o</w:t>
      </w:r>
      <w:r w:rsidR="00577AAE">
        <w:rPr>
          <w:rFonts w:cs="Arial"/>
        </w:rPr>
        <w:t xml:space="preserve"> </w:t>
      </w:r>
      <w:r w:rsidRPr="006D2EBC">
        <w:rPr>
          <w:rFonts w:cs="Arial"/>
        </w:rPr>
        <w:t>en</w:t>
      </w:r>
      <w:r w:rsidR="00577AAE">
        <w:rPr>
          <w:rFonts w:cs="Arial"/>
        </w:rPr>
        <w:t xml:space="preserve"> </w:t>
      </w:r>
      <w:r w:rsidRPr="006D2EBC">
        <w:rPr>
          <w:rFonts w:cs="Arial"/>
        </w:rPr>
        <w:t>grupo,dependiendo</w:t>
      </w:r>
      <w:r w:rsidR="00577AAE">
        <w:rPr>
          <w:rFonts w:cs="Arial"/>
        </w:rPr>
        <w:t xml:space="preserve"> </w:t>
      </w:r>
      <w:r w:rsidRPr="006D2EBC">
        <w:rPr>
          <w:rFonts w:cs="Arial"/>
        </w:rPr>
        <w:t>del</w:t>
      </w:r>
      <w:r w:rsidR="00577AAE">
        <w:rPr>
          <w:rFonts w:cs="Arial"/>
        </w:rPr>
        <w:t xml:space="preserve"> </w:t>
      </w:r>
      <w:r w:rsidRPr="006D2EBC">
        <w:rPr>
          <w:rFonts w:cs="Arial"/>
        </w:rPr>
        <w:t>grado</w:t>
      </w:r>
      <w:r w:rsidR="00577AAE">
        <w:rPr>
          <w:rFonts w:cs="Arial"/>
        </w:rPr>
        <w:t xml:space="preserve"> </w:t>
      </w:r>
      <w:r w:rsidRPr="006D2EBC">
        <w:rPr>
          <w:rFonts w:cs="Arial"/>
        </w:rPr>
        <w:t>de</w:t>
      </w:r>
      <w:r w:rsidR="00577AAE">
        <w:rPr>
          <w:rFonts w:cs="Arial"/>
        </w:rPr>
        <w:t xml:space="preserve"> </w:t>
      </w:r>
      <w:r w:rsidRPr="006D2EBC">
        <w:rPr>
          <w:rFonts w:cs="Arial"/>
        </w:rPr>
        <w:t>dificultad</w:t>
      </w:r>
      <w:r w:rsidR="00577AAE">
        <w:rPr>
          <w:rFonts w:cs="Arial"/>
        </w:rPr>
        <w:t xml:space="preserve"> </w:t>
      </w:r>
      <w:r w:rsidRPr="006D2EBC">
        <w:rPr>
          <w:rFonts w:cs="Arial"/>
        </w:rPr>
        <w:t>de</w:t>
      </w:r>
      <w:r w:rsidR="00577AAE">
        <w:rPr>
          <w:rFonts w:cs="Arial"/>
        </w:rPr>
        <w:t xml:space="preserve"> </w:t>
      </w:r>
      <w:r w:rsidRPr="006D2EBC">
        <w:rPr>
          <w:rFonts w:cs="Arial"/>
        </w:rPr>
        <w:t>las</w:t>
      </w:r>
      <w:r w:rsidR="00577AAE">
        <w:rPr>
          <w:rFonts w:cs="Arial"/>
        </w:rPr>
        <w:t xml:space="preserve"> </w:t>
      </w:r>
      <w:r w:rsidRPr="006D2EBC">
        <w:rPr>
          <w:rFonts w:cs="Arial"/>
        </w:rPr>
        <w:t>mismas.</w:t>
      </w:r>
    </w:p>
    <w:p w:rsidR="00046205" w:rsidRPr="006D2EBC" w:rsidRDefault="00046205" w:rsidP="00E93003">
      <w:pPr>
        <w:pStyle w:val="Prrafodelista"/>
        <w:numPr>
          <w:ilvl w:val="0"/>
          <w:numId w:val="22"/>
        </w:numPr>
        <w:ind w:left="851"/>
        <w:rPr>
          <w:rFonts w:cs="Arial"/>
        </w:rPr>
      </w:pPr>
      <w:r w:rsidRPr="006D2EBC">
        <w:rPr>
          <w:rFonts w:cs="Arial"/>
          <w:u w:val="single"/>
        </w:rPr>
        <w:t>Actividades de consolidación:</w:t>
      </w:r>
      <w:r w:rsidR="00BA57BB">
        <w:rPr>
          <w:rFonts w:cs="Arial"/>
          <w:u w:val="single"/>
        </w:rPr>
        <w:t xml:space="preserve"> </w:t>
      </w:r>
      <w:r w:rsidR="00B1371B" w:rsidRPr="006D2EBC">
        <w:rPr>
          <w:rFonts w:cs="Arial"/>
        </w:rPr>
        <w:t>Realización de una o varias actividades teórico-prácticas en el aula virtual, que servirán para consolidar los conocimientos adquiridos a lo largo de la unidad.</w:t>
      </w:r>
    </w:p>
    <w:p w:rsidR="004C7BBC" w:rsidRPr="006D2EBC" w:rsidRDefault="004C7BBC" w:rsidP="00FF4263">
      <w:pPr>
        <w:rPr>
          <w:rFonts w:cs="Arial"/>
        </w:rPr>
      </w:pPr>
    </w:p>
    <w:p w:rsidR="00DA6A88" w:rsidRPr="006D2EBC" w:rsidRDefault="00FA365E" w:rsidP="001D1FA3">
      <w:pPr>
        <w:pStyle w:val="Ttulo2"/>
        <w:ind w:left="0" w:firstLine="0"/>
        <w:rPr>
          <w:sz w:val="22"/>
        </w:rPr>
      </w:pPr>
      <w:bookmarkStart w:id="19" w:name="_Toc181000027"/>
      <w:r w:rsidRPr="006D2EBC">
        <w:rPr>
          <w:sz w:val="22"/>
        </w:rPr>
        <w:t>ORGAN</w:t>
      </w:r>
      <w:r w:rsidR="00BC0851">
        <w:rPr>
          <w:sz w:val="22"/>
        </w:rPr>
        <w:t>I</w:t>
      </w:r>
      <w:r w:rsidRPr="006D2EBC">
        <w:rPr>
          <w:sz w:val="22"/>
        </w:rPr>
        <w:t>ZACIÓN</w:t>
      </w:r>
      <w:r w:rsidR="00BA57BB">
        <w:rPr>
          <w:sz w:val="22"/>
        </w:rPr>
        <w:t xml:space="preserve"> </w:t>
      </w:r>
      <w:r w:rsidRPr="006D2EBC">
        <w:rPr>
          <w:sz w:val="22"/>
        </w:rPr>
        <w:t>DE</w:t>
      </w:r>
      <w:r w:rsidR="00BA57BB">
        <w:rPr>
          <w:sz w:val="22"/>
        </w:rPr>
        <w:t xml:space="preserve"> </w:t>
      </w:r>
      <w:r w:rsidRPr="006D2EBC">
        <w:rPr>
          <w:sz w:val="22"/>
        </w:rPr>
        <w:t>LOS</w:t>
      </w:r>
      <w:r w:rsidR="00BA57BB">
        <w:rPr>
          <w:sz w:val="22"/>
        </w:rPr>
        <w:t xml:space="preserve"> </w:t>
      </w:r>
      <w:r w:rsidRPr="006D2EBC">
        <w:rPr>
          <w:sz w:val="22"/>
        </w:rPr>
        <w:t>DESDOBLES</w:t>
      </w:r>
      <w:r w:rsidR="00BA57BB">
        <w:rPr>
          <w:sz w:val="22"/>
        </w:rPr>
        <w:t xml:space="preserve"> </w:t>
      </w:r>
      <w:r w:rsidRPr="006D2EBC">
        <w:rPr>
          <w:sz w:val="22"/>
        </w:rPr>
        <w:t>Y</w:t>
      </w:r>
      <w:r w:rsidR="00D56550">
        <w:rPr>
          <w:sz w:val="22"/>
        </w:rPr>
        <w:t xml:space="preserve"> </w:t>
      </w:r>
      <w:r w:rsidRPr="006D2EBC">
        <w:rPr>
          <w:spacing w:val="-2"/>
          <w:sz w:val="22"/>
        </w:rPr>
        <w:t>APOYOS</w:t>
      </w:r>
      <w:bookmarkEnd w:id="19"/>
    </w:p>
    <w:p w:rsidR="00DA6A88" w:rsidRDefault="00FA365E" w:rsidP="00BC0851">
      <w:pPr>
        <w:ind w:firstLine="0"/>
        <w:rPr>
          <w:rFonts w:cs="Arial"/>
          <w:spacing w:val="-2"/>
        </w:rPr>
      </w:pPr>
      <w:r w:rsidRPr="006D2EBC">
        <w:rPr>
          <w:rFonts w:cs="Arial"/>
        </w:rPr>
        <w:t>Para</w:t>
      </w:r>
      <w:r w:rsidR="00BA57BB">
        <w:rPr>
          <w:rFonts w:cs="Arial"/>
        </w:rPr>
        <w:t xml:space="preserve"> </w:t>
      </w:r>
      <w:r w:rsidRPr="006D2EBC">
        <w:rPr>
          <w:rFonts w:cs="Arial"/>
        </w:rPr>
        <w:t>este</w:t>
      </w:r>
      <w:r w:rsidR="00BA57BB">
        <w:rPr>
          <w:rFonts w:cs="Arial"/>
        </w:rPr>
        <w:t xml:space="preserve"> </w:t>
      </w:r>
      <w:r w:rsidRPr="006D2EBC">
        <w:rPr>
          <w:rFonts w:cs="Arial"/>
        </w:rPr>
        <w:t>módulo</w:t>
      </w:r>
      <w:r w:rsidR="00BA57BB">
        <w:rPr>
          <w:rFonts w:cs="Arial"/>
        </w:rPr>
        <w:t xml:space="preserve"> </w:t>
      </w:r>
      <w:r w:rsidRPr="006D2EBC">
        <w:rPr>
          <w:rFonts w:cs="Arial"/>
        </w:rPr>
        <w:t>profesional</w:t>
      </w:r>
      <w:r w:rsidR="00BA57BB">
        <w:rPr>
          <w:rFonts w:cs="Arial"/>
        </w:rPr>
        <w:t xml:space="preserve"> </w:t>
      </w:r>
      <w:r w:rsidRPr="006D2EBC">
        <w:rPr>
          <w:rFonts w:cs="Arial"/>
        </w:rPr>
        <w:t>no</w:t>
      </w:r>
      <w:r w:rsidR="00BA57BB">
        <w:rPr>
          <w:rFonts w:cs="Arial"/>
        </w:rPr>
        <w:t xml:space="preserve"> </w:t>
      </w:r>
      <w:r w:rsidRPr="006D2EBC">
        <w:rPr>
          <w:rFonts w:cs="Arial"/>
        </w:rPr>
        <w:t>se</w:t>
      </w:r>
      <w:r w:rsidR="00BA57BB">
        <w:rPr>
          <w:rFonts w:cs="Arial"/>
        </w:rPr>
        <w:t xml:space="preserve"> </w:t>
      </w:r>
      <w:r w:rsidRPr="006D2EBC">
        <w:rPr>
          <w:rFonts w:cs="Arial"/>
        </w:rPr>
        <w:t>contemplan</w:t>
      </w:r>
      <w:r w:rsidR="00BA57BB">
        <w:rPr>
          <w:rFonts w:cs="Arial"/>
        </w:rPr>
        <w:t xml:space="preserve"> </w:t>
      </w:r>
      <w:r w:rsidRPr="006D2EBC">
        <w:rPr>
          <w:rFonts w:cs="Arial"/>
        </w:rPr>
        <w:t>apoyos</w:t>
      </w:r>
      <w:r w:rsidR="00BA57BB">
        <w:rPr>
          <w:rFonts w:cs="Arial"/>
        </w:rPr>
        <w:t xml:space="preserve"> </w:t>
      </w:r>
      <w:r w:rsidRPr="006D2EBC">
        <w:rPr>
          <w:rFonts w:cs="Arial"/>
        </w:rPr>
        <w:t>ni</w:t>
      </w:r>
      <w:r w:rsidR="00BA57BB">
        <w:rPr>
          <w:rFonts w:cs="Arial"/>
        </w:rPr>
        <w:t xml:space="preserve"> </w:t>
      </w:r>
      <w:r w:rsidRPr="006D2EBC">
        <w:rPr>
          <w:rFonts w:cs="Arial"/>
          <w:spacing w:val="-2"/>
        </w:rPr>
        <w:t>desdobles</w:t>
      </w:r>
      <w:r w:rsidR="00E2713B" w:rsidRPr="006D2EBC">
        <w:rPr>
          <w:rFonts w:cs="Arial"/>
          <w:spacing w:val="-2"/>
        </w:rPr>
        <w:t>.</w:t>
      </w:r>
    </w:p>
    <w:p w:rsidR="00BC0851" w:rsidRPr="00BC0851" w:rsidRDefault="00BC0851" w:rsidP="00BC0851">
      <w:pPr>
        <w:ind w:firstLine="0"/>
        <w:rPr>
          <w:rFonts w:cs="Arial"/>
          <w:sz w:val="2"/>
          <w:szCs w:val="2"/>
        </w:rPr>
      </w:pPr>
    </w:p>
    <w:p w:rsidR="00DA6A88" w:rsidRPr="006D2EBC" w:rsidRDefault="00FA365E" w:rsidP="001D1FA3">
      <w:pPr>
        <w:pStyle w:val="Ttulo2"/>
        <w:ind w:left="0" w:firstLine="0"/>
        <w:rPr>
          <w:sz w:val="22"/>
        </w:rPr>
      </w:pPr>
      <w:bookmarkStart w:id="20" w:name="_Toc181000028"/>
      <w:r w:rsidRPr="006D2EBC">
        <w:rPr>
          <w:sz w:val="22"/>
        </w:rPr>
        <w:t>ESPACIOS,</w:t>
      </w:r>
      <w:r w:rsidR="00BA57BB">
        <w:rPr>
          <w:sz w:val="22"/>
        </w:rPr>
        <w:t xml:space="preserve"> </w:t>
      </w:r>
      <w:r w:rsidRPr="006D2EBC">
        <w:rPr>
          <w:sz w:val="22"/>
        </w:rPr>
        <w:t>MATERIALES,</w:t>
      </w:r>
      <w:r w:rsidR="00BA57BB">
        <w:rPr>
          <w:sz w:val="22"/>
        </w:rPr>
        <w:t xml:space="preserve"> </w:t>
      </w:r>
      <w:r w:rsidRPr="006D2EBC">
        <w:rPr>
          <w:sz w:val="22"/>
        </w:rPr>
        <w:t>TEXTOS</w:t>
      </w:r>
      <w:r w:rsidR="00BA57BB">
        <w:rPr>
          <w:sz w:val="22"/>
        </w:rPr>
        <w:t xml:space="preserve"> </w:t>
      </w:r>
      <w:r w:rsidRPr="006D2EBC">
        <w:rPr>
          <w:sz w:val="22"/>
        </w:rPr>
        <w:t>Y</w:t>
      </w:r>
      <w:r w:rsidR="00BA57BB">
        <w:rPr>
          <w:sz w:val="22"/>
        </w:rPr>
        <w:t xml:space="preserve"> </w:t>
      </w:r>
      <w:r w:rsidRPr="006D2EBC">
        <w:rPr>
          <w:spacing w:val="-2"/>
          <w:sz w:val="22"/>
        </w:rPr>
        <w:t>RECURSOS</w:t>
      </w:r>
      <w:bookmarkEnd w:id="20"/>
    </w:p>
    <w:p w:rsidR="00DA6A88" w:rsidRPr="006D2EBC" w:rsidRDefault="00FA365E" w:rsidP="001D1FA3">
      <w:pPr>
        <w:ind w:firstLine="0"/>
        <w:rPr>
          <w:rFonts w:cs="Arial"/>
        </w:rPr>
      </w:pPr>
      <w:r w:rsidRPr="006D2EBC">
        <w:rPr>
          <w:rFonts w:cs="Arial"/>
        </w:rPr>
        <w:t>Los</w:t>
      </w:r>
      <w:r w:rsidR="006D7620">
        <w:rPr>
          <w:rFonts w:cs="Arial"/>
        </w:rPr>
        <w:t xml:space="preserve"> </w:t>
      </w:r>
      <w:r w:rsidRPr="006D2EBC">
        <w:rPr>
          <w:rFonts w:cs="Arial"/>
        </w:rPr>
        <w:t>materiales</w:t>
      </w:r>
      <w:r w:rsidR="006D7620">
        <w:rPr>
          <w:rFonts w:cs="Arial"/>
        </w:rPr>
        <w:t xml:space="preserve"> </w:t>
      </w:r>
      <w:r w:rsidRPr="006D2EBC">
        <w:rPr>
          <w:rFonts w:cs="Arial"/>
        </w:rPr>
        <w:t>y</w:t>
      </w:r>
      <w:r w:rsidR="006D7620">
        <w:rPr>
          <w:rFonts w:cs="Arial"/>
        </w:rPr>
        <w:t xml:space="preserve"> </w:t>
      </w:r>
      <w:r w:rsidRPr="006D2EBC">
        <w:rPr>
          <w:rFonts w:cs="Arial"/>
        </w:rPr>
        <w:t>recursos</w:t>
      </w:r>
      <w:r w:rsidR="006D7620">
        <w:rPr>
          <w:rFonts w:cs="Arial"/>
        </w:rPr>
        <w:t xml:space="preserve"> </w:t>
      </w:r>
      <w:r w:rsidRPr="006D2EBC">
        <w:rPr>
          <w:rFonts w:cs="Arial"/>
        </w:rPr>
        <w:t>que</w:t>
      </w:r>
      <w:r w:rsidR="006D7620">
        <w:rPr>
          <w:rFonts w:cs="Arial"/>
        </w:rPr>
        <w:t xml:space="preserve"> </w:t>
      </w:r>
      <w:r w:rsidRPr="006D2EBC">
        <w:rPr>
          <w:rFonts w:cs="Arial"/>
        </w:rPr>
        <w:t>pueden</w:t>
      </w:r>
      <w:r w:rsidR="006D7620">
        <w:rPr>
          <w:rFonts w:cs="Arial"/>
        </w:rPr>
        <w:t xml:space="preserve"> </w:t>
      </w:r>
      <w:r w:rsidRPr="006D2EBC">
        <w:rPr>
          <w:rFonts w:cs="Arial"/>
        </w:rPr>
        <w:t>ser</w:t>
      </w:r>
      <w:r w:rsidR="006D7620">
        <w:rPr>
          <w:rFonts w:cs="Arial"/>
        </w:rPr>
        <w:t xml:space="preserve"> </w:t>
      </w:r>
      <w:r w:rsidRPr="006D2EBC">
        <w:rPr>
          <w:rFonts w:cs="Arial"/>
        </w:rPr>
        <w:t>de</w:t>
      </w:r>
      <w:r w:rsidR="006D7620">
        <w:rPr>
          <w:rFonts w:cs="Arial"/>
        </w:rPr>
        <w:t xml:space="preserve"> </w:t>
      </w:r>
      <w:r w:rsidRPr="006D2EBC">
        <w:rPr>
          <w:rFonts w:cs="Arial"/>
        </w:rPr>
        <w:t>utilidad</w:t>
      </w:r>
      <w:r w:rsidR="006D7620">
        <w:rPr>
          <w:rFonts w:cs="Arial"/>
        </w:rPr>
        <w:t xml:space="preserve"> </w:t>
      </w:r>
      <w:r w:rsidRPr="006D2EBC">
        <w:rPr>
          <w:rFonts w:cs="Arial"/>
        </w:rPr>
        <w:t>para</w:t>
      </w:r>
      <w:r w:rsidR="006D7620">
        <w:rPr>
          <w:rFonts w:cs="Arial"/>
        </w:rPr>
        <w:t xml:space="preserve"> </w:t>
      </w:r>
      <w:r w:rsidRPr="006D2EBC">
        <w:rPr>
          <w:rFonts w:cs="Arial"/>
        </w:rPr>
        <w:t>impartir</w:t>
      </w:r>
      <w:r w:rsidR="006D7620">
        <w:rPr>
          <w:rFonts w:cs="Arial"/>
        </w:rPr>
        <w:t xml:space="preserve"> </w:t>
      </w:r>
      <w:r w:rsidRPr="006D2EBC">
        <w:rPr>
          <w:rFonts w:cs="Arial"/>
        </w:rPr>
        <w:t>esta</w:t>
      </w:r>
      <w:r w:rsidR="006D7620">
        <w:rPr>
          <w:rFonts w:cs="Arial"/>
        </w:rPr>
        <w:t xml:space="preserve"> </w:t>
      </w:r>
      <w:r w:rsidRPr="006D2EBC">
        <w:rPr>
          <w:rFonts w:cs="Arial"/>
        </w:rPr>
        <w:t>unidad</w:t>
      </w:r>
      <w:r w:rsidRPr="006D2EBC">
        <w:rPr>
          <w:rFonts w:cs="Arial"/>
          <w:spacing w:val="-4"/>
        </w:rPr>
        <w:t xml:space="preserve"> son:</w:t>
      </w:r>
    </w:p>
    <w:p w:rsidR="00DA6A88" w:rsidRPr="006D2EBC" w:rsidRDefault="00FA365E" w:rsidP="001D1FA3">
      <w:pPr>
        <w:pStyle w:val="Prrafodelista"/>
        <w:numPr>
          <w:ilvl w:val="0"/>
          <w:numId w:val="24"/>
        </w:numPr>
        <w:ind w:left="709"/>
        <w:rPr>
          <w:rFonts w:cs="Arial"/>
        </w:rPr>
      </w:pPr>
      <w:r w:rsidRPr="006D2EBC">
        <w:rPr>
          <w:rFonts w:cs="Arial"/>
        </w:rPr>
        <w:t>Libros</w:t>
      </w:r>
      <w:r w:rsidR="006D7620">
        <w:rPr>
          <w:rFonts w:cs="Arial"/>
        </w:rPr>
        <w:t xml:space="preserve"> </w:t>
      </w:r>
      <w:r w:rsidRPr="006D2EBC">
        <w:rPr>
          <w:rFonts w:cs="Arial"/>
        </w:rPr>
        <w:t>de</w:t>
      </w:r>
      <w:r w:rsidR="006D7620">
        <w:rPr>
          <w:rFonts w:cs="Arial"/>
        </w:rPr>
        <w:t xml:space="preserve"> </w:t>
      </w:r>
      <w:r w:rsidRPr="006D2EBC">
        <w:rPr>
          <w:rFonts w:cs="Arial"/>
        </w:rPr>
        <w:t>consulta,</w:t>
      </w:r>
      <w:r w:rsidR="006D7620">
        <w:rPr>
          <w:rFonts w:cs="Arial"/>
        </w:rPr>
        <w:t xml:space="preserve"> </w:t>
      </w:r>
      <w:r w:rsidRPr="006D2EBC">
        <w:rPr>
          <w:rFonts w:cs="Arial"/>
        </w:rPr>
        <w:t>pizarra,</w:t>
      </w:r>
      <w:r w:rsidR="006D7620">
        <w:rPr>
          <w:rFonts w:cs="Arial"/>
        </w:rPr>
        <w:t xml:space="preserve"> </w:t>
      </w:r>
      <w:r w:rsidRPr="006D2EBC">
        <w:rPr>
          <w:rFonts w:cs="Arial"/>
        </w:rPr>
        <w:t>apuntes</w:t>
      </w:r>
      <w:r w:rsidR="006D7620">
        <w:rPr>
          <w:rFonts w:cs="Arial"/>
        </w:rPr>
        <w:t xml:space="preserve"> </w:t>
      </w:r>
      <w:r w:rsidRPr="006D2EBC">
        <w:rPr>
          <w:rFonts w:cs="Arial"/>
        </w:rPr>
        <w:t>facilitados</w:t>
      </w:r>
      <w:r w:rsidR="006D7620">
        <w:rPr>
          <w:rFonts w:cs="Arial"/>
        </w:rPr>
        <w:t xml:space="preserve"> </w:t>
      </w:r>
      <w:r w:rsidRPr="006D2EBC">
        <w:rPr>
          <w:rFonts w:cs="Arial"/>
        </w:rPr>
        <w:t>por</w:t>
      </w:r>
      <w:r w:rsidR="006D7620">
        <w:rPr>
          <w:rFonts w:cs="Arial"/>
        </w:rPr>
        <w:t xml:space="preserve"> </w:t>
      </w:r>
      <w:r w:rsidRPr="006D2EBC">
        <w:rPr>
          <w:rFonts w:cs="Arial"/>
        </w:rPr>
        <w:t>el</w:t>
      </w:r>
      <w:r w:rsidR="006D7620">
        <w:rPr>
          <w:rFonts w:cs="Arial"/>
        </w:rPr>
        <w:t xml:space="preserve"> </w:t>
      </w:r>
      <w:r w:rsidRPr="006D2EBC">
        <w:rPr>
          <w:rFonts w:cs="Arial"/>
        </w:rPr>
        <w:t>profesor,</w:t>
      </w:r>
      <w:r w:rsidRPr="006D2EBC">
        <w:rPr>
          <w:rFonts w:cs="Arial"/>
          <w:spacing w:val="-2"/>
        </w:rPr>
        <w:t>…</w:t>
      </w:r>
    </w:p>
    <w:p w:rsidR="00DA6A88" w:rsidRPr="006D2EBC" w:rsidRDefault="00FA365E" w:rsidP="001D1FA3">
      <w:pPr>
        <w:pStyle w:val="Prrafodelista"/>
        <w:numPr>
          <w:ilvl w:val="0"/>
          <w:numId w:val="24"/>
        </w:numPr>
        <w:ind w:left="709"/>
        <w:rPr>
          <w:rFonts w:cs="Arial"/>
        </w:rPr>
      </w:pPr>
      <w:r w:rsidRPr="006D2EBC">
        <w:rPr>
          <w:rFonts w:cs="Arial"/>
        </w:rPr>
        <w:t>Recursos TIC: ordenador</w:t>
      </w:r>
      <w:r w:rsidR="00786986" w:rsidRPr="006D2EBC">
        <w:rPr>
          <w:rFonts w:cs="Arial"/>
        </w:rPr>
        <w:t xml:space="preserve"> con conexión a Internet, </w:t>
      </w:r>
      <w:r w:rsidRPr="006D2EBC">
        <w:rPr>
          <w:rFonts w:cs="Arial"/>
        </w:rPr>
        <w:t>páginas web de carácter didáctico</w:t>
      </w:r>
      <w:r w:rsidR="00B1371B" w:rsidRPr="006D2EBC">
        <w:rPr>
          <w:rFonts w:cs="Arial"/>
        </w:rPr>
        <w:t xml:space="preserve"> y</w:t>
      </w:r>
      <w:r w:rsidR="000F429B">
        <w:rPr>
          <w:rFonts w:cs="Arial"/>
        </w:rPr>
        <w:t xml:space="preserve"> </w:t>
      </w:r>
      <w:r w:rsidR="00587DFD" w:rsidRPr="006D2EBC">
        <w:rPr>
          <w:rFonts w:cs="Arial"/>
        </w:rPr>
        <w:t>pizarra</w:t>
      </w:r>
      <w:r w:rsidR="00786986" w:rsidRPr="006D2EBC">
        <w:rPr>
          <w:rFonts w:cs="Arial"/>
        </w:rPr>
        <w:t xml:space="preserve"> digital</w:t>
      </w:r>
      <w:r w:rsidR="00587DFD" w:rsidRPr="006D2EBC">
        <w:rPr>
          <w:rFonts w:cs="Arial"/>
        </w:rPr>
        <w:t xml:space="preserve"> y recursos de Educamadrid que se facilitan en Empieza (Cloud, Mediateca, Aula virtual, Comparti2 y correo electrónico)</w:t>
      </w:r>
      <w:r w:rsidRPr="006D2EBC">
        <w:rPr>
          <w:rFonts w:cs="Arial"/>
        </w:rPr>
        <w:t>.</w:t>
      </w:r>
    </w:p>
    <w:p w:rsidR="00DA6A88" w:rsidRPr="002955D5" w:rsidRDefault="00FA365E" w:rsidP="002955D5">
      <w:pPr>
        <w:pStyle w:val="Prrafodelista"/>
        <w:numPr>
          <w:ilvl w:val="0"/>
          <w:numId w:val="24"/>
        </w:numPr>
        <w:ind w:left="709"/>
        <w:rPr>
          <w:rFonts w:cs="Arial"/>
        </w:rPr>
      </w:pPr>
      <w:r w:rsidRPr="006D2EBC">
        <w:rPr>
          <w:rFonts w:cs="Arial"/>
        </w:rPr>
        <w:t>Documentos</w:t>
      </w:r>
      <w:r w:rsidR="000F429B">
        <w:rPr>
          <w:rFonts w:cs="Arial"/>
        </w:rPr>
        <w:t xml:space="preserve"> </w:t>
      </w:r>
      <w:r w:rsidRPr="006D2EBC">
        <w:rPr>
          <w:rFonts w:cs="Arial"/>
        </w:rPr>
        <w:t>de</w:t>
      </w:r>
      <w:r w:rsidR="000F429B">
        <w:rPr>
          <w:rFonts w:cs="Arial"/>
        </w:rPr>
        <w:t xml:space="preserve"> </w:t>
      </w:r>
      <w:r w:rsidRPr="006D2EBC">
        <w:rPr>
          <w:rFonts w:cs="Arial"/>
        </w:rPr>
        <w:t>consulta:</w:t>
      </w:r>
      <w:r w:rsidR="00786986" w:rsidRPr="006D2EBC">
        <w:rPr>
          <w:rFonts w:cs="Arial"/>
        </w:rPr>
        <w:t xml:space="preserve"> bibliografía del </w:t>
      </w:r>
      <w:r w:rsidR="00786986" w:rsidRPr="006D2EBC">
        <w:rPr>
          <w:rFonts w:cs="Arial"/>
          <w:spacing w:val="-2"/>
        </w:rPr>
        <w:t>profesor</w:t>
      </w:r>
      <w:r w:rsidRPr="006D2EBC">
        <w:rPr>
          <w:rFonts w:cs="Arial"/>
        </w:rPr>
        <w:t>,</w:t>
      </w:r>
      <w:r w:rsidR="000F429B">
        <w:rPr>
          <w:rFonts w:cs="Arial"/>
        </w:rPr>
        <w:t xml:space="preserve"> </w:t>
      </w:r>
      <w:r w:rsidRPr="006D2EBC">
        <w:rPr>
          <w:rFonts w:cs="Arial"/>
        </w:rPr>
        <w:t>artículos</w:t>
      </w:r>
      <w:r w:rsidR="000F429B">
        <w:rPr>
          <w:rFonts w:cs="Arial"/>
        </w:rPr>
        <w:t xml:space="preserve"> </w:t>
      </w:r>
      <w:r w:rsidRPr="006D2EBC">
        <w:rPr>
          <w:rFonts w:cs="Arial"/>
        </w:rPr>
        <w:t>de</w:t>
      </w:r>
      <w:r w:rsidR="000F429B">
        <w:rPr>
          <w:rFonts w:cs="Arial"/>
        </w:rPr>
        <w:t xml:space="preserve"> </w:t>
      </w:r>
      <w:r w:rsidRPr="006D2EBC">
        <w:rPr>
          <w:rFonts w:cs="Arial"/>
        </w:rPr>
        <w:t>prensa,</w:t>
      </w:r>
      <w:r w:rsidRPr="006D2EBC">
        <w:rPr>
          <w:rFonts w:cs="Arial"/>
          <w:spacing w:val="-2"/>
        </w:rPr>
        <w:t>…</w:t>
      </w:r>
    </w:p>
    <w:p w:rsidR="00DA6A88" w:rsidRPr="006D2EBC" w:rsidRDefault="00FA365E" w:rsidP="001D1FA3">
      <w:pPr>
        <w:ind w:firstLine="0"/>
        <w:rPr>
          <w:rFonts w:cs="Arial"/>
          <w:highlight w:val="red"/>
        </w:rPr>
      </w:pPr>
      <w:r w:rsidRPr="006D2EBC">
        <w:rPr>
          <w:rFonts w:cs="Arial"/>
        </w:rPr>
        <w:t>El espacio utilizado es el aula</w:t>
      </w:r>
      <w:r w:rsidR="00B1371B" w:rsidRPr="006D2EBC">
        <w:rPr>
          <w:rFonts w:cs="Arial"/>
        </w:rPr>
        <w:t>.</w:t>
      </w:r>
    </w:p>
    <w:p w:rsidR="00DA6A88" w:rsidRPr="006D2EBC" w:rsidRDefault="00FA365E" w:rsidP="001D1FA3">
      <w:pPr>
        <w:ind w:firstLine="0"/>
        <w:rPr>
          <w:rFonts w:cs="Arial"/>
          <w:spacing w:val="-2"/>
        </w:rPr>
      </w:pPr>
      <w:r w:rsidRPr="006D2EBC">
        <w:rPr>
          <w:rFonts w:cs="Arial"/>
        </w:rPr>
        <w:t>Entre</w:t>
      </w:r>
      <w:r w:rsidR="000F429B">
        <w:rPr>
          <w:rFonts w:cs="Arial"/>
        </w:rPr>
        <w:t xml:space="preserve"> </w:t>
      </w:r>
      <w:r w:rsidRPr="006D2EBC">
        <w:rPr>
          <w:rFonts w:cs="Arial"/>
        </w:rPr>
        <w:t>la</w:t>
      </w:r>
      <w:r w:rsidR="000F429B">
        <w:rPr>
          <w:rFonts w:cs="Arial"/>
        </w:rPr>
        <w:t xml:space="preserve"> </w:t>
      </w:r>
      <w:r w:rsidRPr="006D2EBC">
        <w:rPr>
          <w:rFonts w:cs="Arial"/>
        </w:rPr>
        <w:t>bibliografía</w:t>
      </w:r>
      <w:r w:rsidR="000F429B">
        <w:rPr>
          <w:rFonts w:cs="Arial"/>
        </w:rPr>
        <w:t xml:space="preserve"> </w:t>
      </w:r>
      <w:r w:rsidRPr="006D2EBC">
        <w:rPr>
          <w:rFonts w:cs="Arial"/>
        </w:rPr>
        <w:t>de</w:t>
      </w:r>
      <w:r w:rsidR="000F429B">
        <w:rPr>
          <w:rFonts w:cs="Arial"/>
        </w:rPr>
        <w:t xml:space="preserve"> </w:t>
      </w:r>
      <w:r w:rsidRPr="006D2EBC">
        <w:rPr>
          <w:rFonts w:cs="Arial"/>
        </w:rPr>
        <w:t>consulta</w:t>
      </w:r>
      <w:r w:rsidR="000F429B">
        <w:rPr>
          <w:rFonts w:cs="Arial"/>
        </w:rPr>
        <w:t xml:space="preserve"> </w:t>
      </w:r>
      <w:r w:rsidRPr="006D2EBC">
        <w:rPr>
          <w:rFonts w:cs="Arial"/>
        </w:rPr>
        <w:t>y/o</w:t>
      </w:r>
      <w:r w:rsidR="000F429B">
        <w:rPr>
          <w:rFonts w:cs="Arial"/>
        </w:rPr>
        <w:t xml:space="preserve"> </w:t>
      </w:r>
      <w:r w:rsidRPr="006D2EBC">
        <w:rPr>
          <w:rFonts w:cs="Arial"/>
        </w:rPr>
        <w:t>profundización</w:t>
      </w:r>
      <w:r w:rsidR="000F429B">
        <w:rPr>
          <w:rFonts w:cs="Arial"/>
        </w:rPr>
        <w:t xml:space="preserve"> </w:t>
      </w:r>
      <w:r w:rsidRPr="006D2EBC">
        <w:rPr>
          <w:rFonts w:cs="Arial"/>
        </w:rPr>
        <w:t>para</w:t>
      </w:r>
      <w:r w:rsidR="000F429B">
        <w:rPr>
          <w:rFonts w:cs="Arial"/>
        </w:rPr>
        <w:t xml:space="preserve"> </w:t>
      </w:r>
      <w:r w:rsidRPr="006D2EBC">
        <w:rPr>
          <w:rFonts w:cs="Arial"/>
        </w:rPr>
        <w:t>este</w:t>
      </w:r>
      <w:r w:rsidR="000F429B">
        <w:rPr>
          <w:rFonts w:cs="Arial"/>
        </w:rPr>
        <w:t xml:space="preserve"> </w:t>
      </w:r>
      <w:r w:rsidRPr="006D2EBC">
        <w:rPr>
          <w:rFonts w:cs="Arial"/>
        </w:rPr>
        <w:t>Módulo</w:t>
      </w:r>
      <w:r w:rsidR="000F429B">
        <w:rPr>
          <w:rFonts w:cs="Arial"/>
        </w:rPr>
        <w:t xml:space="preserve"> </w:t>
      </w:r>
      <w:r w:rsidRPr="006D2EBC">
        <w:rPr>
          <w:rFonts w:cs="Arial"/>
        </w:rPr>
        <w:t>Profesional</w:t>
      </w:r>
      <w:r w:rsidR="000F429B">
        <w:rPr>
          <w:rFonts w:cs="Arial"/>
        </w:rPr>
        <w:t xml:space="preserve"> </w:t>
      </w:r>
      <w:r w:rsidRPr="006D2EBC">
        <w:rPr>
          <w:rFonts w:cs="Arial"/>
        </w:rPr>
        <w:t>se</w:t>
      </w:r>
      <w:r w:rsidR="000F429B">
        <w:rPr>
          <w:rFonts w:cs="Arial"/>
        </w:rPr>
        <w:t xml:space="preserve"> </w:t>
      </w:r>
      <w:r w:rsidRPr="006D2EBC">
        <w:rPr>
          <w:rFonts w:cs="Arial"/>
          <w:spacing w:val="-2"/>
        </w:rPr>
        <w:t>recomienda:</w:t>
      </w:r>
    </w:p>
    <w:p w:rsidR="00EA3E11" w:rsidRPr="00BC0851" w:rsidRDefault="00EA3E11" w:rsidP="00BC0851">
      <w:pPr>
        <w:pStyle w:val="Prrafodelista"/>
        <w:numPr>
          <w:ilvl w:val="0"/>
          <w:numId w:val="22"/>
        </w:numPr>
        <w:ind w:left="709"/>
        <w:rPr>
          <w:rFonts w:cs="Arial"/>
        </w:rPr>
      </w:pPr>
      <w:r>
        <w:rPr>
          <w:rFonts w:cs="Arial"/>
        </w:rPr>
        <w:t xml:space="preserve">Cristina Hernando Polo, </w:t>
      </w:r>
      <w:r w:rsidR="00DE0041">
        <w:rPr>
          <w:rFonts w:cs="Arial"/>
        </w:rPr>
        <w:t xml:space="preserve">Javier del Blanco Martínez. “Digitalización aplicada a los sectores productivos”. </w:t>
      </w:r>
      <w:r w:rsidR="00B41916">
        <w:rPr>
          <w:rFonts w:cs="Arial"/>
        </w:rPr>
        <w:t xml:space="preserve"> CFGM Transversales </w:t>
      </w:r>
      <w:r w:rsidR="00E93003" w:rsidRPr="006D2EBC">
        <w:rPr>
          <w:rFonts w:cs="Arial"/>
        </w:rPr>
        <w:t>Mc Graw Hill 2024.</w:t>
      </w:r>
    </w:p>
    <w:p w:rsidR="00C20490" w:rsidRPr="00BC0851" w:rsidRDefault="00C20490" w:rsidP="00C20490">
      <w:pPr>
        <w:pStyle w:val="Ttulo2"/>
        <w:ind w:left="0" w:firstLine="0"/>
        <w:rPr>
          <w:sz w:val="2"/>
          <w:szCs w:val="2"/>
        </w:rPr>
      </w:pPr>
    </w:p>
    <w:p w:rsidR="00DA6A88" w:rsidRPr="006D2EBC" w:rsidRDefault="00FF4263" w:rsidP="001D1FA3">
      <w:pPr>
        <w:pStyle w:val="Ttulo2"/>
        <w:ind w:left="0" w:firstLine="0"/>
        <w:rPr>
          <w:sz w:val="22"/>
        </w:rPr>
      </w:pPr>
      <w:bookmarkStart w:id="21" w:name="_Toc181000029"/>
      <w:r w:rsidRPr="006D2EBC">
        <w:rPr>
          <w:sz w:val="22"/>
        </w:rPr>
        <w:t>M</w:t>
      </w:r>
      <w:r w:rsidR="00FA365E" w:rsidRPr="006D2EBC">
        <w:rPr>
          <w:sz w:val="22"/>
        </w:rPr>
        <w:t>EDIDAS DE ATENCIÓN A LA DIVERSIDAD PARA ALUMNOS CON NECESIDAD ESPECÍFICA DE APOYO EDUCATIVO</w:t>
      </w:r>
      <w:bookmarkEnd w:id="21"/>
    </w:p>
    <w:p w:rsidR="00DA6A88" w:rsidRPr="006D2EBC" w:rsidRDefault="00FA365E" w:rsidP="001D1FA3">
      <w:pPr>
        <w:ind w:firstLine="0"/>
        <w:rPr>
          <w:rFonts w:cs="Arial"/>
        </w:rPr>
      </w:pPr>
      <w:r w:rsidRPr="006D2EBC">
        <w:rPr>
          <w:rFonts w:cs="Arial"/>
        </w:rPr>
        <w:t xml:space="preserve">Las medidas de atención a la diversidad para alumnos ACNEAE estarán enmarcadas dentro de lo previsto en el artículo 41 de la </w:t>
      </w:r>
      <w:r w:rsidRPr="006D2EBC">
        <w:rPr>
          <w:rFonts w:cs="Arial"/>
          <w:i/>
        </w:rPr>
        <w:t>Orden 893/2022, de 21 de abril, de la Consejería de Educación, Universidades, Ciencia y Portavocía</w:t>
      </w:r>
      <w:r w:rsidRPr="006D2EBC">
        <w:rPr>
          <w:rFonts w:cs="Arial"/>
        </w:rPr>
        <w:t>, que indica:</w:t>
      </w:r>
    </w:p>
    <w:p w:rsidR="00DA6A88" w:rsidRPr="006D2EBC" w:rsidRDefault="00FA365E" w:rsidP="004E0465">
      <w:pPr>
        <w:pStyle w:val="Prrafodelista"/>
        <w:numPr>
          <w:ilvl w:val="0"/>
          <w:numId w:val="30"/>
        </w:numPr>
        <w:ind w:left="851"/>
        <w:rPr>
          <w:rFonts w:cs="Arial"/>
        </w:rPr>
      </w:pPr>
      <w:r w:rsidRPr="006D2EBC">
        <w:rPr>
          <w:rFonts w:cs="Arial"/>
        </w:rPr>
        <w:t>Las medidas metodológicas irán encaminadas a facilitar que el alumnado pueda alcanzar las citadas competencias y podrán incluir, dentro de las posibilidades organizativas del centro, las siguientes:</w:t>
      </w:r>
    </w:p>
    <w:p w:rsidR="00DA6A88" w:rsidRPr="006D2EBC" w:rsidRDefault="00FA365E" w:rsidP="004E0465">
      <w:pPr>
        <w:pStyle w:val="Prrafodelista"/>
        <w:numPr>
          <w:ilvl w:val="0"/>
          <w:numId w:val="31"/>
        </w:numPr>
        <w:ind w:left="1418"/>
        <w:rPr>
          <w:rFonts w:cs="Arial"/>
        </w:rPr>
      </w:pPr>
      <w:r w:rsidRPr="006D2EBC">
        <w:rPr>
          <w:rFonts w:cs="Arial"/>
        </w:rPr>
        <w:t>Utilización</w:t>
      </w:r>
      <w:r w:rsidR="00B16CDE">
        <w:rPr>
          <w:rFonts w:cs="Arial"/>
        </w:rPr>
        <w:t xml:space="preserve"> </w:t>
      </w:r>
      <w:r w:rsidRPr="006D2EBC">
        <w:rPr>
          <w:rFonts w:cs="Arial"/>
        </w:rPr>
        <w:t>de</w:t>
      </w:r>
      <w:r w:rsidR="00B16CDE">
        <w:rPr>
          <w:rFonts w:cs="Arial"/>
        </w:rPr>
        <w:t xml:space="preserve"> </w:t>
      </w:r>
      <w:r w:rsidRPr="006D2EBC">
        <w:rPr>
          <w:rFonts w:cs="Arial"/>
        </w:rPr>
        <w:t>medios</w:t>
      </w:r>
      <w:r w:rsidR="00B16CDE">
        <w:rPr>
          <w:rFonts w:cs="Arial"/>
        </w:rPr>
        <w:t xml:space="preserve"> </w:t>
      </w:r>
      <w:r w:rsidRPr="006D2EBC">
        <w:rPr>
          <w:rFonts w:cs="Arial"/>
        </w:rPr>
        <w:t>técnicos</w:t>
      </w:r>
      <w:r w:rsidR="00B16CDE">
        <w:rPr>
          <w:rFonts w:cs="Arial"/>
        </w:rPr>
        <w:t xml:space="preserve"> </w:t>
      </w:r>
      <w:r w:rsidRPr="006D2EBC">
        <w:rPr>
          <w:rFonts w:cs="Arial"/>
        </w:rPr>
        <w:t>e</w:t>
      </w:r>
      <w:r w:rsidR="00B16CDE">
        <w:rPr>
          <w:rFonts w:cs="Arial"/>
        </w:rPr>
        <w:t xml:space="preserve"> </w:t>
      </w:r>
      <w:r w:rsidRPr="006D2EBC">
        <w:rPr>
          <w:rFonts w:cs="Arial"/>
        </w:rPr>
        <w:t>informáticos</w:t>
      </w:r>
      <w:r w:rsidR="00B16CDE">
        <w:rPr>
          <w:rFonts w:cs="Arial"/>
        </w:rPr>
        <w:t xml:space="preserve"> </w:t>
      </w:r>
      <w:r w:rsidRPr="006D2EBC">
        <w:rPr>
          <w:rFonts w:cs="Arial"/>
        </w:rPr>
        <w:t>para</w:t>
      </w:r>
      <w:r w:rsidR="00B16CDE">
        <w:rPr>
          <w:rFonts w:cs="Arial"/>
        </w:rPr>
        <w:t xml:space="preserve"> </w:t>
      </w:r>
      <w:r w:rsidRPr="006D2EBC">
        <w:rPr>
          <w:rFonts w:cs="Arial"/>
        </w:rPr>
        <w:t>facilitar</w:t>
      </w:r>
      <w:r w:rsidR="00B16CDE">
        <w:rPr>
          <w:rFonts w:cs="Arial"/>
        </w:rPr>
        <w:t xml:space="preserve"> </w:t>
      </w:r>
      <w:r w:rsidRPr="006D2EBC">
        <w:rPr>
          <w:rFonts w:cs="Arial"/>
        </w:rPr>
        <w:t>el</w:t>
      </w:r>
      <w:r w:rsidR="00B16CDE">
        <w:rPr>
          <w:rFonts w:cs="Arial"/>
        </w:rPr>
        <w:t xml:space="preserve"> </w:t>
      </w:r>
      <w:r w:rsidRPr="006D2EBC">
        <w:rPr>
          <w:rFonts w:cs="Arial"/>
        </w:rPr>
        <w:t>desarrollo</w:t>
      </w:r>
      <w:r w:rsidR="00B16CDE">
        <w:rPr>
          <w:rFonts w:cs="Arial"/>
        </w:rPr>
        <w:t xml:space="preserve"> </w:t>
      </w:r>
      <w:r w:rsidRPr="006D2EBC">
        <w:rPr>
          <w:rFonts w:cs="Arial"/>
        </w:rPr>
        <w:t>de</w:t>
      </w:r>
      <w:r w:rsidR="00B16CDE">
        <w:rPr>
          <w:rFonts w:cs="Arial"/>
        </w:rPr>
        <w:t xml:space="preserve"> </w:t>
      </w:r>
      <w:r w:rsidRPr="006D2EBC">
        <w:rPr>
          <w:rFonts w:cs="Arial"/>
        </w:rPr>
        <w:t>las</w:t>
      </w:r>
      <w:r w:rsidR="00B16CDE">
        <w:rPr>
          <w:rFonts w:cs="Arial"/>
        </w:rPr>
        <w:t xml:space="preserve"> </w:t>
      </w:r>
      <w:r w:rsidRPr="006D2EBC">
        <w:rPr>
          <w:rFonts w:cs="Arial"/>
        </w:rPr>
        <w:t>actividades formativas en casos de dificultad en la motricidad fina o déficit visual.</w:t>
      </w:r>
    </w:p>
    <w:p w:rsidR="00DA6A88" w:rsidRPr="006D2EBC" w:rsidRDefault="00FA365E" w:rsidP="004E0465">
      <w:pPr>
        <w:pStyle w:val="Prrafodelista"/>
        <w:numPr>
          <w:ilvl w:val="0"/>
          <w:numId w:val="31"/>
        </w:numPr>
        <w:ind w:left="1418"/>
        <w:rPr>
          <w:rFonts w:cs="Arial"/>
        </w:rPr>
      </w:pPr>
      <w:r w:rsidRPr="006D2EBC">
        <w:rPr>
          <w:rFonts w:cs="Arial"/>
        </w:rPr>
        <w:t>Utilización</w:t>
      </w:r>
      <w:r w:rsidR="00B16CDE">
        <w:rPr>
          <w:rFonts w:cs="Arial"/>
        </w:rPr>
        <w:t xml:space="preserve"> </w:t>
      </w:r>
      <w:r w:rsidRPr="006D2EBC">
        <w:rPr>
          <w:rFonts w:cs="Arial"/>
        </w:rPr>
        <w:t>de</w:t>
      </w:r>
      <w:r w:rsidR="00B16CDE">
        <w:rPr>
          <w:rFonts w:cs="Arial"/>
        </w:rPr>
        <w:t xml:space="preserve"> </w:t>
      </w:r>
      <w:r w:rsidRPr="006D2EBC">
        <w:rPr>
          <w:rFonts w:cs="Arial"/>
        </w:rPr>
        <w:t>los</w:t>
      </w:r>
      <w:r w:rsidR="00B16CDE">
        <w:rPr>
          <w:rFonts w:cs="Arial"/>
        </w:rPr>
        <w:t xml:space="preserve"> </w:t>
      </w:r>
      <w:r w:rsidRPr="006D2EBC">
        <w:rPr>
          <w:rFonts w:cs="Arial"/>
        </w:rPr>
        <w:t>recursos</w:t>
      </w:r>
      <w:r w:rsidR="00B16CDE">
        <w:rPr>
          <w:rFonts w:cs="Arial"/>
        </w:rPr>
        <w:t xml:space="preserve"> </w:t>
      </w:r>
      <w:r w:rsidRPr="006D2EBC">
        <w:rPr>
          <w:rFonts w:cs="Arial"/>
        </w:rPr>
        <w:t>técnicos</w:t>
      </w:r>
      <w:r w:rsidR="00B16CDE">
        <w:rPr>
          <w:rFonts w:cs="Arial"/>
        </w:rPr>
        <w:t xml:space="preserve"> </w:t>
      </w:r>
      <w:r w:rsidRPr="006D2EBC">
        <w:rPr>
          <w:rFonts w:cs="Arial"/>
        </w:rPr>
        <w:t>para</w:t>
      </w:r>
      <w:r w:rsidR="00B16CDE">
        <w:rPr>
          <w:rFonts w:cs="Arial"/>
        </w:rPr>
        <w:t xml:space="preserve"> </w:t>
      </w:r>
      <w:r w:rsidRPr="006D2EBC">
        <w:rPr>
          <w:rFonts w:cs="Arial"/>
        </w:rPr>
        <w:t>los</w:t>
      </w:r>
      <w:r w:rsidR="00B16CDE">
        <w:rPr>
          <w:rFonts w:cs="Arial"/>
        </w:rPr>
        <w:t xml:space="preserve"> </w:t>
      </w:r>
      <w:r w:rsidRPr="006D2EBC">
        <w:rPr>
          <w:rFonts w:cs="Arial"/>
        </w:rPr>
        <w:t>casos</w:t>
      </w:r>
      <w:r w:rsidR="00B16CDE">
        <w:rPr>
          <w:rFonts w:cs="Arial"/>
        </w:rPr>
        <w:t xml:space="preserve"> </w:t>
      </w:r>
      <w:r w:rsidRPr="006D2EBC">
        <w:rPr>
          <w:rFonts w:cs="Arial"/>
        </w:rPr>
        <w:t>de</w:t>
      </w:r>
      <w:r w:rsidR="00B16CDE">
        <w:rPr>
          <w:rFonts w:cs="Arial"/>
        </w:rPr>
        <w:t xml:space="preserve"> </w:t>
      </w:r>
      <w:r w:rsidRPr="006D2EBC">
        <w:rPr>
          <w:rFonts w:cs="Arial"/>
        </w:rPr>
        <w:t>déficit</w:t>
      </w:r>
      <w:r w:rsidRPr="006D2EBC">
        <w:rPr>
          <w:rFonts w:cs="Arial"/>
          <w:spacing w:val="-2"/>
        </w:rPr>
        <w:t xml:space="preserve"> auditivo.</w:t>
      </w:r>
    </w:p>
    <w:p w:rsidR="00DA6A88" w:rsidRPr="006D2EBC" w:rsidRDefault="00FA365E" w:rsidP="004E0465">
      <w:pPr>
        <w:pStyle w:val="Prrafodelista"/>
        <w:numPr>
          <w:ilvl w:val="0"/>
          <w:numId w:val="31"/>
        </w:numPr>
        <w:ind w:left="1418"/>
        <w:rPr>
          <w:rFonts w:cs="Arial"/>
        </w:rPr>
      </w:pPr>
      <w:r w:rsidRPr="006D2EBC">
        <w:rPr>
          <w:rFonts w:cs="Arial"/>
        </w:rPr>
        <w:t>Adaptación de los accesos, espacios y mobiliario en los casos de presentar dificultades de movilidad.</w:t>
      </w:r>
    </w:p>
    <w:p w:rsidR="00DA6A88" w:rsidRPr="006D2EBC" w:rsidRDefault="00FA365E" w:rsidP="004E0465">
      <w:pPr>
        <w:pStyle w:val="Prrafodelista"/>
        <w:numPr>
          <w:ilvl w:val="0"/>
          <w:numId w:val="31"/>
        </w:numPr>
        <w:ind w:left="1418"/>
        <w:rPr>
          <w:rFonts w:cs="Arial"/>
        </w:rPr>
      </w:pPr>
      <w:r w:rsidRPr="006D2EBC">
        <w:rPr>
          <w:rFonts w:cs="Arial"/>
        </w:rPr>
        <w:lastRenderedPageBreak/>
        <w:t>Otras</w:t>
      </w:r>
      <w:r w:rsidR="00B16CDE">
        <w:rPr>
          <w:rFonts w:cs="Arial"/>
        </w:rPr>
        <w:t xml:space="preserve"> </w:t>
      </w:r>
      <w:r w:rsidRPr="006D2EBC">
        <w:rPr>
          <w:rFonts w:cs="Arial"/>
        </w:rPr>
        <w:t>medidas</w:t>
      </w:r>
      <w:r w:rsidR="00B16CDE">
        <w:rPr>
          <w:rFonts w:cs="Arial"/>
        </w:rPr>
        <w:t xml:space="preserve"> </w:t>
      </w:r>
      <w:r w:rsidRPr="006D2EBC">
        <w:rPr>
          <w:rFonts w:cs="Arial"/>
        </w:rPr>
        <w:t>que</w:t>
      </w:r>
      <w:r w:rsidR="00B16CDE">
        <w:rPr>
          <w:rFonts w:cs="Arial"/>
        </w:rPr>
        <w:t xml:space="preserve"> </w:t>
      </w:r>
      <w:r w:rsidRPr="006D2EBC">
        <w:rPr>
          <w:rFonts w:cs="Arial"/>
        </w:rPr>
        <w:t>permitan</w:t>
      </w:r>
      <w:r w:rsidR="00B16CDE">
        <w:rPr>
          <w:rFonts w:cs="Arial"/>
        </w:rPr>
        <w:t xml:space="preserve"> </w:t>
      </w:r>
      <w:r w:rsidRPr="006D2EBC">
        <w:rPr>
          <w:rFonts w:cs="Arial"/>
        </w:rPr>
        <w:t>la</w:t>
      </w:r>
      <w:r w:rsidR="00B16CDE">
        <w:rPr>
          <w:rFonts w:cs="Arial"/>
        </w:rPr>
        <w:t xml:space="preserve"> </w:t>
      </w:r>
      <w:r w:rsidRPr="006D2EBC">
        <w:rPr>
          <w:rFonts w:cs="Arial"/>
        </w:rPr>
        <w:t>realización</w:t>
      </w:r>
      <w:r w:rsidR="00B16CDE">
        <w:rPr>
          <w:rFonts w:cs="Arial"/>
        </w:rPr>
        <w:t xml:space="preserve"> </w:t>
      </w:r>
      <w:r w:rsidRPr="006D2EBC">
        <w:rPr>
          <w:rFonts w:cs="Arial"/>
        </w:rPr>
        <w:t>de</w:t>
      </w:r>
      <w:r w:rsidR="00B16CDE">
        <w:rPr>
          <w:rFonts w:cs="Arial"/>
        </w:rPr>
        <w:t xml:space="preserve"> </w:t>
      </w:r>
      <w:r w:rsidRPr="006D2EBC">
        <w:rPr>
          <w:rFonts w:cs="Arial"/>
        </w:rPr>
        <w:t>las</w:t>
      </w:r>
      <w:r w:rsidR="00B16CDE">
        <w:rPr>
          <w:rFonts w:cs="Arial"/>
        </w:rPr>
        <w:t xml:space="preserve"> </w:t>
      </w:r>
      <w:r w:rsidRPr="006D2EBC">
        <w:rPr>
          <w:rFonts w:cs="Arial"/>
        </w:rPr>
        <w:t>actividades</w:t>
      </w:r>
      <w:r w:rsidR="00B16CDE">
        <w:rPr>
          <w:rFonts w:cs="Arial"/>
        </w:rPr>
        <w:t xml:space="preserve"> </w:t>
      </w:r>
      <w:r w:rsidRPr="006D2EBC">
        <w:rPr>
          <w:rFonts w:cs="Arial"/>
        </w:rPr>
        <w:t>formativas</w:t>
      </w:r>
      <w:r w:rsidR="00B16CDE">
        <w:rPr>
          <w:rFonts w:cs="Arial"/>
        </w:rPr>
        <w:t xml:space="preserve"> </w:t>
      </w:r>
      <w:r w:rsidRPr="006D2EBC">
        <w:rPr>
          <w:rFonts w:cs="Arial"/>
        </w:rPr>
        <w:t>y</w:t>
      </w:r>
      <w:r w:rsidR="00B16CDE">
        <w:rPr>
          <w:rFonts w:cs="Arial"/>
        </w:rPr>
        <w:t xml:space="preserve"> </w:t>
      </w:r>
      <w:r w:rsidRPr="006D2EBC">
        <w:rPr>
          <w:rFonts w:cs="Arial"/>
        </w:rPr>
        <w:t>que</w:t>
      </w:r>
      <w:r w:rsidR="00B16CDE">
        <w:rPr>
          <w:rFonts w:cs="Arial"/>
        </w:rPr>
        <w:t xml:space="preserve"> </w:t>
      </w:r>
      <w:r w:rsidRPr="006D2EBC">
        <w:rPr>
          <w:rFonts w:cs="Arial"/>
        </w:rPr>
        <w:t>a</w:t>
      </w:r>
      <w:r w:rsidR="00B16CDE">
        <w:rPr>
          <w:rFonts w:cs="Arial"/>
        </w:rPr>
        <w:t xml:space="preserve"> </w:t>
      </w:r>
      <w:r w:rsidRPr="006D2EBC">
        <w:rPr>
          <w:rFonts w:cs="Arial"/>
        </w:rPr>
        <w:t>juicio</w:t>
      </w:r>
      <w:r w:rsidR="00B16CDE">
        <w:rPr>
          <w:rFonts w:cs="Arial"/>
        </w:rPr>
        <w:t xml:space="preserve"> </w:t>
      </w:r>
      <w:r w:rsidRPr="006D2EBC">
        <w:rPr>
          <w:rFonts w:cs="Arial"/>
        </w:rPr>
        <w:t>del equipo docente resulten de aplicación.</w:t>
      </w:r>
    </w:p>
    <w:p w:rsidR="00E2713B" w:rsidRPr="001C1668" w:rsidRDefault="00FA365E" w:rsidP="001C1668">
      <w:pPr>
        <w:pStyle w:val="Prrafodelista"/>
        <w:numPr>
          <w:ilvl w:val="0"/>
          <w:numId w:val="30"/>
        </w:numPr>
        <w:ind w:left="851"/>
        <w:rPr>
          <w:rFonts w:cs="Arial"/>
        </w:rPr>
      </w:pPr>
      <w:r w:rsidRPr="006D2EBC">
        <w:rPr>
          <w:rFonts w:cs="Arial"/>
        </w:rPr>
        <w:t>Estas medidas en ningún caso impedirán la adquisición de la competencia general y las competencias</w:t>
      </w:r>
      <w:r w:rsidR="00997011">
        <w:rPr>
          <w:rFonts w:cs="Arial"/>
        </w:rPr>
        <w:t xml:space="preserve"> </w:t>
      </w:r>
      <w:r w:rsidRPr="006D2EBC">
        <w:rPr>
          <w:rFonts w:cs="Arial"/>
        </w:rPr>
        <w:t>profesionales,</w:t>
      </w:r>
      <w:r w:rsidR="00997011">
        <w:rPr>
          <w:rFonts w:cs="Arial"/>
        </w:rPr>
        <w:t xml:space="preserve"> </w:t>
      </w:r>
      <w:r w:rsidRPr="006D2EBC">
        <w:rPr>
          <w:rFonts w:cs="Arial"/>
        </w:rPr>
        <w:t>personales</w:t>
      </w:r>
      <w:r w:rsidR="00997011">
        <w:rPr>
          <w:rFonts w:cs="Arial"/>
        </w:rPr>
        <w:t xml:space="preserve"> </w:t>
      </w:r>
      <w:r w:rsidRPr="006D2EBC">
        <w:rPr>
          <w:rFonts w:cs="Arial"/>
        </w:rPr>
        <w:t>y</w:t>
      </w:r>
      <w:r w:rsidR="00997011">
        <w:rPr>
          <w:rFonts w:cs="Arial"/>
        </w:rPr>
        <w:t xml:space="preserve"> </w:t>
      </w:r>
      <w:r w:rsidRPr="006D2EBC">
        <w:rPr>
          <w:rFonts w:cs="Arial"/>
        </w:rPr>
        <w:t>sociales</w:t>
      </w:r>
      <w:r w:rsidR="00997011">
        <w:rPr>
          <w:rFonts w:cs="Arial"/>
        </w:rPr>
        <w:t xml:space="preserve"> </w:t>
      </w:r>
      <w:r w:rsidRPr="006D2EBC">
        <w:rPr>
          <w:rFonts w:cs="Arial"/>
        </w:rPr>
        <w:t>que</w:t>
      </w:r>
      <w:r w:rsidR="00997011">
        <w:rPr>
          <w:rFonts w:cs="Arial"/>
        </w:rPr>
        <w:t xml:space="preserve"> </w:t>
      </w:r>
      <w:r w:rsidRPr="006D2EBC">
        <w:rPr>
          <w:rFonts w:cs="Arial"/>
        </w:rPr>
        <w:t>capacitan</w:t>
      </w:r>
      <w:r w:rsidR="00997011">
        <w:rPr>
          <w:rFonts w:cs="Arial"/>
        </w:rPr>
        <w:t xml:space="preserve"> </w:t>
      </w:r>
      <w:r w:rsidRPr="006D2EBC">
        <w:rPr>
          <w:rFonts w:cs="Arial"/>
        </w:rPr>
        <w:t>para</w:t>
      </w:r>
      <w:r w:rsidR="00997011">
        <w:rPr>
          <w:rFonts w:cs="Arial"/>
        </w:rPr>
        <w:t xml:space="preserve"> </w:t>
      </w:r>
      <w:r w:rsidRPr="006D2EBC">
        <w:rPr>
          <w:rFonts w:cs="Arial"/>
        </w:rPr>
        <w:t>la</w:t>
      </w:r>
      <w:r w:rsidR="00997011">
        <w:rPr>
          <w:rFonts w:cs="Arial"/>
        </w:rPr>
        <w:t xml:space="preserve"> </w:t>
      </w:r>
      <w:r w:rsidRPr="006D2EBC">
        <w:rPr>
          <w:rFonts w:cs="Arial"/>
        </w:rPr>
        <w:t>obtención</w:t>
      </w:r>
      <w:r w:rsidR="00997011">
        <w:rPr>
          <w:rFonts w:cs="Arial"/>
        </w:rPr>
        <w:t xml:space="preserve"> </w:t>
      </w:r>
      <w:r w:rsidRPr="006D2EBC">
        <w:rPr>
          <w:rFonts w:cs="Arial"/>
        </w:rPr>
        <w:t>del</w:t>
      </w:r>
      <w:r w:rsidR="00997011">
        <w:rPr>
          <w:rFonts w:cs="Arial"/>
        </w:rPr>
        <w:t xml:space="preserve"> </w:t>
      </w:r>
      <w:r w:rsidRPr="006D2EBC">
        <w:rPr>
          <w:rFonts w:cs="Arial"/>
        </w:rPr>
        <w:t>título de formación profesional o, en su caso, acreditación académica.</w:t>
      </w:r>
    </w:p>
    <w:p w:rsidR="00DA6A88" w:rsidRPr="006D2EBC" w:rsidRDefault="00FA365E" w:rsidP="001D1FA3">
      <w:pPr>
        <w:ind w:firstLine="0"/>
        <w:rPr>
          <w:rFonts w:cs="Arial"/>
        </w:rPr>
      </w:pPr>
      <w:r w:rsidRPr="006D2EBC">
        <w:rPr>
          <w:rFonts w:cs="Arial"/>
        </w:rPr>
        <w:t>Se ajustarán al alumnado, modificando esta programación inicial al concretar las medidas que se adoptarán con cada alumno ACNEAE matriculado.</w:t>
      </w:r>
    </w:p>
    <w:p w:rsidR="00DA6A88" w:rsidRPr="006D2EBC" w:rsidRDefault="00FA365E" w:rsidP="008E0460">
      <w:pPr>
        <w:ind w:firstLine="0"/>
        <w:rPr>
          <w:rFonts w:cs="Arial"/>
          <w:highlight w:val="red"/>
        </w:rPr>
      </w:pPr>
      <w:r w:rsidRPr="006D2EBC">
        <w:rPr>
          <w:rFonts w:cs="Arial"/>
        </w:rPr>
        <w:t xml:space="preserve">Desde la </w:t>
      </w:r>
      <w:r w:rsidR="00E2713B" w:rsidRPr="006D2EBC">
        <w:rPr>
          <w:rFonts w:cs="Arial"/>
        </w:rPr>
        <w:t>p</w:t>
      </w:r>
      <w:r w:rsidRPr="006D2EBC">
        <w:rPr>
          <w:rFonts w:cs="Arial"/>
        </w:rPr>
        <w:t>rogramación se responde a la diversidad de capacidades, intereses, motivaciones y estilos particulares de aprender del alumnado adoptando las siguientes medidas (que en ningún caso supondrán la realización de adaptaciones curriculares significativas):</w:t>
      </w:r>
    </w:p>
    <w:p w:rsidR="00DA6A88" w:rsidRPr="006D2EBC" w:rsidRDefault="00FA365E" w:rsidP="004E0465">
      <w:pPr>
        <w:pStyle w:val="Prrafodelista"/>
        <w:numPr>
          <w:ilvl w:val="0"/>
          <w:numId w:val="25"/>
        </w:numPr>
        <w:ind w:left="567"/>
        <w:rPr>
          <w:rFonts w:cs="Arial"/>
        </w:rPr>
      </w:pPr>
      <w:r w:rsidRPr="006D2EBC">
        <w:rPr>
          <w:rFonts w:cs="Arial"/>
        </w:rPr>
        <w:t>Dirigidas al respeto por la diversidad de opiniones, creencias y manifestaciones sociales, culturales, técnicas y artísticas, que se concretan en los contenidos y se desarrollarán a través de las propuestas de actividad.</w:t>
      </w:r>
    </w:p>
    <w:p w:rsidR="00DA6A88" w:rsidRPr="006D2EBC" w:rsidRDefault="00FA365E" w:rsidP="004E0465">
      <w:pPr>
        <w:pStyle w:val="Prrafodelista"/>
        <w:numPr>
          <w:ilvl w:val="0"/>
          <w:numId w:val="25"/>
        </w:numPr>
        <w:ind w:left="567"/>
        <w:rPr>
          <w:rFonts w:cs="Arial"/>
        </w:rPr>
      </w:pPr>
      <w:r w:rsidRPr="006D2EBC">
        <w:rPr>
          <w:rFonts w:cs="Arial"/>
        </w:rPr>
        <w:t>Se</w:t>
      </w:r>
      <w:r w:rsidR="00997011">
        <w:rPr>
          <w:rFonts w:cs="Arial"/>
        </w:rPr>
        <w:t xml:space="preserve"> </w:t>
      </w:r>
      <w:r w:rsidRPr="006D2EBC">
        <w:rPr>
          <w:rFonts w:cs="Arial"/>
        </w:rPr>
        <w:t>recoge</w:t>
      </w:r>
      <w:r w:rsidR="00997011">
        <w:rPr>
          <w:rFonts w:cs="Arial"/>
        </w:rPr>
        <w:t xml:space="preserve"> </w:t>
      </w:r>
      <w:r w:rsidRPr="006D2EBC">
        <w:rPr>
          <w:rFonts w:cs="Arial"/>
        </w:rPr>
        <w:t>una</w:t>
      </w:r>
      <w:r w:rsidR="00997011">
        <w:rPr>
          <w:rFonts w:cs="Arial"/>
        </w:rPr>
        <w:t xml:space="preserve"> </w:t>
      </w:r>
      <w:r w:rsidRPr="006D2EBC">
        <w:rPr>
          <w:rFonts w:cs="Arial"/>
        </w:rPr>
        <w:t>gran</w:t>
      </w:r>
      <w:r w:rsidR="00997011">
        <w:rPr>
          <w:rFonts w:cs="Arial"/>
        </w:rPr>
        <w:t xml:space="preserve"> </w:t>
      </w:r>
      <w:r w:rsidRPr="006D2EBC">
        <w:rPr>
          <w:rFonts w:cs="Arial"/>
        </w:rPr>
        <w:t>variedad</w:t>
      </w:r>
      <w:r w:rsidR="00997011">
        <w:rPr>
          <w:rFonts w:cs="Arial"/>
        </w:rPr>
        <w:t xml:space="preserve"> </w:t>
      </w:r>
      <w:r w:rsidRPr="006D2EBC">
        <w:rPr>
          <w:rFonts w:cs="Arial"/>
        </w:rPr>
        <w:t>de</w:t>
      </w:r>
      <w:r w:rsidR="00997011">
        <w:rPr>
          <w:rFonts w:cs="Arial"/>
        </w:rPr>
        <w:t xml:space="preserve"> </w:t>
      </w:r>
      <w:r w:rsidRPr="006D2EBC">
        <w:rPr>
          <w:rFonts w:cs="Arial"/>
        </w:rPr>
        <w:t>actividades,</w:t>
      </w:r>
      <w:r w:rsidR="00997011">
        <w:rPr>
          <w:rFonts w:cs="Arial"/>
        </w:rPr>
        <w:t xml:space="preserve"> </w:t>
      </w:r>
      <w:r w:rsidRPr="006D2EBC">
        <w:rPr>
          <w:rFonts w:cs="Arial"/>
        </w:rPr>
        <w:t>de</w:t>
      </w:r>
      <w:r w:rsidR="00997011">
        <w:rPr>
          <w:rFonts w:cs="Arial"/>
        </w:rPr>
        <w:t xml:space="preserve"> </w:t>
      </w:r>
      <w:r w:rsidRPr="006D2EBC">
        <w:rPr>
          <w:rFonts w:cs="Arial"/>
        </w:rPr>
        <w:t>modo</w:t>
      </w:r>
      <w:r w:rsidR="00997011">
        <w:rPr>
          <w:rFonts w:cs="Arial"/>
        </w:rPr>
        <w:t xml:space="preserve"> </w:t>
      </w:r>
      <w:r w:rsidRPr="006D2EBC">
        <w:rPr>
          <w:rFonts w:cs="Arial"/>
        </w:rPr>
        <w:t>que</w:t>
      </w:r>
      <w:r w:rsidR="00997011">
        <w:rPr>
          <w:rFonts w:cs="Arial"/>
        </w:rPr>
        <w:t xml:space="preserve"> </w:t>
      </w:r>
      <w:r w:rsidRPr="006D2EBC">
        <w:rPr>
          <w:rFonts w:cs="Arial"/>
        </w:rPr>
        <w:t>puedan</w:t>
      </w:r>
      <w:r w:rsidR="00997011">
        <w:rPr>
          <w:rFonts w:cs="Arial"/>
        </w:rPr>
        <w:t xml:space="preserve"> </w:t>
      </w:r>
      <w:r w:rsidRPr="006D2EBC">
        <w:rPr>
          <w:rFonts w:cs="Arial"/>
        </w:rPr>
        <w:t>responder</w:t>
      </w:r>
      <w:r w:rsidR="00997011">
        <w:rPr>
          <w:rFonts w:cs="Arial"/>
        </w:rPr>
        <w:t xml:space="preserve"> </w:t>
      </w:r>
      <w:r w:rsidRPr="006D2EBC">
        <w:rPr>
          <w:rFonts w:cs="Arial"/>
        </w:rPr>
        <w:t>a</w:t>
      </w:r>
      <w:r w:rsidR="00997011">
        <w:rPr>
          <w:rFonts w:cs="Arial"/>
        </w:rPr>
        <w:t xml:space="preserve"> </w:t>
      </w:r>
      <w:r w:rsidRPr="006D2EBC">
        <w:rPr>
          <w:rFonts w:cs="Arial"/>
        </w:rPr>
        <w:t>las</w:t>
      </w:r>
      <w:r w:rsidR="00997011">
        <w:rPr>
          <w:rFonts w:cs="Arial"/>
        </w:rPr>
        <w:t xml:space="preserve"> </w:t>
      </w:r>
      <w:r w:rsidRPr="006D2EBC">
        <w:rPr>
          <w:rFonts w:cs="Arial"/>
        </w:rPr>
        <w:t>aptitudes individuales</w:t>
      </w:r>
      <w:r w:rsidR="00997011">
        <w:rPr>
          <w:rFonts w:cs="Arial"/>
        </w:rPr>
        <w:t xml:space="preserve"> </w:t>
      </w:r>
      <w:r w:rsidRPr="006D2EBC">
        <w:rPr>
          <w:rFonts w:cs="Arial"/>
        </w:rPr>
        <w:t>(elaboración</w:t>
      </w:r>
      <w:r w:rsidR="00997011">
        <w:rPr>
          <w:rFonts w:cs="Arial"/>
        </w:rPr>
        <w:t xml:space="preserve"> </w:t>
      </w:r>
      <w:r w:rsidRPr="006D2EBC">
        <w:rPr>
          <w:rFonts w:cs="Arial"/>
        </w:rPr>
        <w:t>de</w:t>
      </w:r>
      <w:r w:rsidR="00997011">
        <w:rPr>
          <w:rFonts w:cs="Arial"/>
        </w:rPr>
        <w:t xml:space="preserve"> </w:t>
      </w:r>
      <w:r w:rsidRPr="006D2EBC">
        <w:rPr>
          <w:rFonts w:cs="Arial"/>
        </w:rPr>
        <w:t>esquemas,</w:t>
      </w:r>
      <w:r w:rsidR="00997011">
        <w:rPr>
          <w:rFonts w:cs="Arial"/>
        </w:rPr>
        <w:t xml:space="preserve"> </w:t>
      </w:r>
      <w:r w:rsidRPr="006D2EBC">
        <w:rPr>
          <w:rFonts w:cs="Arial"/>
        </w:rPr>
        <w:t>resolución</w:t>
      </w:r>
      <w:r w:rsidR="00997011">
        <w:rPr>
          <w:rFonts w:cs="Arial"/>
        </w:rPr>
        <w:t xml:space="preserve"> </w:t>
      </w:r>
      <w:r w:rsidRPr="006D2EBC">
        <w:rPr>
          <w:rFonts w:cs="Arial"/>
        </w:rPr>
        <w:t>de</w:t>
      </w:r>
      <w:r w:rsidR="00997011">
        <w:rPr>
          <w:rFonts w:cs="Arial"/>
        </w:rPr>
        <w:t xml:space="preserve"> </w:t>
      </w:r>
      <w:r w:rsidRPr="006D2EBC">
        <w:rPr>
          <w:rFonts w:cs="Arial"/>
        </w:rPr>
        <w:t>casos</w:t>
      </w:r>
      <w:r w:rsidR="00997011">
        <w:rPr>
          <w:rFonts w:cs="Arial"/>
        </w:rPr>
        <w:t xml:space="preserve"> </w:t>
      </w:r>
      <w:r w:rsidRPr="006D2EBC">
        <w:rPr>
          <w:rFonts w:cs="Arial"/>
        </w:rPr>
        <w:t>prácticos,</w:t>
      </w:r>
      <w:r w:rsidR="00997011">
        <w:rPr>
          <w:rFonts w:cs="Arial"/>
        </w:rPr>
        <w:t xml:space="preserve"> </w:t>
      </w:r>
      <w:r w:rsidRPr="006D2EBC">
        <w:rPr>
          <w:rFonts w:cs="Arial"/>
        </w:rPr>
        <w:t>realización</w:t>
      </w:r>
      <w:r w:rsidR="00997011">
        <w:rPr>
          <w:rFonts w:cs="Arial"/>
        </w:rPr>
        <w:t xml:space="preserve"> </w:t>
      </w:r>
      <w:r w:rsidRPr="006D2EBC">
        <w:rPr>
          <w:rFonts w:cs="Arial"/>
        </w:rPr>
        <w:t>de</w:t>
      </w:r>
      <w:bookmarkStart w:id="22" w:name="_bookmark25"/>
      <w:bookmarkEnd w:id="22"/>
      <w:r w:rsidR="00997011">
        <w:rPr>
          <w:rFonts w:cs="Arial"/>
        </w:rPr>
        <w:t xml:space="preserve"> </w:t>
      </w:r>
      <w:r w:rsidRPr="006D2EBC">
        <w:rPr>
          <w:rFonts w:cs="Arial"/>
        </w:rPr>
        <w:t>trabajos</w:t>
      </w:r>
      <w:r w:rsidR="00997011">
        <w:rPr>
          <w:rFonts w:cs="Arial"/>
        </w:rPr>
        <w:t xml:space="preserve"> </w:t>
      </w:r>
      <w:r w:rsidRPr="006D2EBC">
        <w:rPr>
          <w:rFonts w:cs="Arial"/>
        </w:rPr>
        <w:t>en</w:t>
      </w:r>
      <w:r w:rsidR="00997011">
        <w:rPr>
          <w:rFonts w:cs="Arial"/>
        </w:rPr>
        <w:t xml:space="preserve"> </w:t>
      </w:r>
      <w:r w:rsidRPr="006D2EBC">
        <w:rPr>
          <w:rFonts w:cs="Arial"/>
        </w:rPr>
        <w:t>grupo</w:t>
      </w:r>
      <w:r w:rsidR="00997011">
        <w:rPr>
          <w:rFonts w:cs="Arial"/>
        </w:rPr>
        <w:t xml:space="preserve"> </w:t>
      </w:r>
      <w:r w:rsidRPr="006D2EBC">
        <w:rPr>
          <w:rFonts w:cs="Arial"/>
        </w:rPr>
        <w:t>e</w:t>
      </w:r>
      <w:r w:rsidR="00997011">
        <w:rPr>
          <w:rFonts w:cs="Arial"/>
        </w:rPr>
        <w:t xml:space="preserve"> </w:t>
      </w:r>
      <w:r w:rsidRPr="006D2EBC">
        <w:rPr>
          <w:rFonts w:cs="Arial"/>
        </w:rPr>
        <w:t>individuales,</w:t>
      </w:r>
      <w:r w:rsidR="00997011">
        <w:rPr>
          <w:rFonts w:cs="Arial"/>
        </w:rPr>
        <w:t xml:space="preserve"> </w:t>
      </w:r>
      <w:r w:rsidRPr="006D2EBC">
        <w:rPr>
          <w:rFonts w:cs="Arial"/>
        </w:rPr>
        <w:t>pruebas</w:t>
      </w:r>
      <w:r w:rsidR="00997011">
        <w:rPr>
          <w:rFonts w:cs="Arial"/>
        </w:rPr>
        <w:t xml:space="preserve"> </w:t>
      </w:r>
      <w:r w:rsidRPr="006D2EBC">
        <w:rPr>
          <w:rFonts w:cs="Arial"/>
        </w:rPr>
        <w:t>de</w:t>
      </w:r>
      <w:r w:rsidR="00997011">
        <w:rPr>
          <w:rFonts w:cs="Arial"/>
        </w:rPr>
        <w:t xml:space="preserve"> </w:t>
      </w:r>
      <w:r w:rsidRPr="006D2EBC">
        <w:rPr>
          <w:rFonts w:cs="Arial"/>
        </w:rPr>
        <w:t>desarrollo,</w:t>
      </w:r>
      <w:r w:rsidR="00997011">
        <w:rPr>
          <w:rFonts w:cs="Arial"/>
        </w:rPr>
        <w:t xml:space="preserve"> </w:t>
      </w:r>
      <w:r w:rsidRPr="006D2EBC">
        <w:rPr>
          <w:rFonts w:cs="Arial"/>
        </w:rPr>
        <w:t>cuestionarios,</w:t>
      </w:r>
      <w:r w:rsidR="00997011">
        <w:rPr>
          <w:rFonts w:cs="Arial"/>
        </w:rPr>
        <w:t xml:space="preserve"> </w:t>
      </w:r>
      <w:r w:rsidRPr="006D2EBC">
        <w:rPr>
          <w:rFonts w:cs="Arial"/>
        </w:rPr>
        <w:t>análisis</w:t>
      </w:r>
      <w:r w:rsidR="00997011">
        <w:rPr>
          <w:rFonts w:cs="Arial"/>
        </w:rPr>
        <w:t xml:space="preserve"> </w:t>
      </w:r>
      <w:r w:rsidRPr="006D2EBC">
        <w:rPr>
          <w:rFonts w:cs="Arial"/>
        </w:rPr>
        <w:t>de</w:t>
      </w:r>
      <w:r w:rsidR="00997011">
        <w:rPr>
          <w:rFonts w:cs="Arial"/>
        </w:rPr>
        <w:t xml:space="preserve"> </w:t>
      </w:r>
      <w:r w:rsidRPr="006D2EBC">
        <w:rPr>
          <w:rFonts w:cs="Arial"/>
        </w:rPr>
        <w:t>c</w:t>
      </w:r>
      <w:r w:rsidR="00E65F15" w:rsidRPr="006D2EBC">
        <w:rPr>
          <w:rFonts w:cs="Arial"/>
        </w:rPr>
        <w:t>a</w:t>
      </w:r>
      <w:r w:rsidRPr="006D2EBC">
        <w:rPr>
          <w:rFonts w:cs="Arial"/>
        </w:rPr>
        <w:t>s</w:t>
      </w:r>
      <w:r w:rsidR="00E65F15" w:rsidRPr="006D2EBC">
        <w:rPr>
          <w:rFonts w:cs="Arial"/>
        </w:rPr>
        <w:t>o</w:t>
      </w:r>
      <w:r w:rsidRPr="006D2EBC">
        <w:rPr>
          <w:rFonts w:cs="Arial"/>
        </w:rPr>
        <w:t>,</w:t>
      </w:r>
      <w:r w:rsidR="00997011">
        <w:rPr>
          <w:rFonts w:cs="Arial"/>
        </w:rPr>
        <w:t xml:space="preserve"> </w:t>
      </w:r>
      <w:r w:rsidRPr="006D2EBC">
        <w:rPr>
          <w:rFonts w:cs="Arial"/>
        </w:rPr>
        <w:t xml:space="preserve">entre </w:t>
      </w:r>
      <w:r w:rsidRPr="006D2EBC">
        <w:rPr>
          <w:rFonts w:cs="Arial"/>
          <w:spacing w:val="-2"/>
        </w:rPr>
        <w:t>otras).</w:t>
      </w:r>
    </w:p>
    <w:p w:rsidR="00DA6A88" w:rsidRPr="006D2EBC" w:rsidRDefault="00FC275E" w:rsidP="004E0465">
      <w:pPr>
        <w:ind w:left="567" w:hanging="357"/>
        <w:rPr>
          <w:rFonts w:cs="Arial"/>
        </w:rPr>
      </w:pPr>
      <w:r w:rsidRPr="006D2EBC">
        <w:rPr>
          <w:rFonts w:cs="Arial"/>
        </w:rPr>
        <w:t xml:space="preserve">-   </w:t>
      </w:r>
      <w:r w:rsidR="00B1371B" w:rsidRPr="006D2EBC">
        <w:rPr>
          <w:rFonts w:cs="Arial"/>
        </w:rPr>
        <w:t>Se</w:t>
      </w:r>
      <w:r w:rsidR="00FA365E" w:rsidRPr="006D2EBC">
        <w:rPr>
          <w:rFonts w:cs="Arial"/>
        </w:rPr>
        <w:t>guimiento del progreso del estudiante de un modo continuado para detectar las dificultades antes de que surjan problemas.</w:t>
      </w:r>
    </w:p>
    <w:p w:rsidR="00DA6A88" w:rsidRPr="006D2EBC" w:rsidRDefault="00FA365E" w:rsidP="004E0465">
      <w:pPr>
        <w:pStyle w:val="Prrafodelista"/>
        <w:numPr>
          <w:ilvl w:val="0"/>
          <w:numId w:val="25"/>
        </w:numPr>
        <w:ind w:left="567"/>
        <w:rPr>
          <w:rFonts w:cs="Arial"/>
        </w:rPr>
      </w:pPr>
      <w:r w:rsidRPr="006D2EBC">
        <w:rPr>
          <w:rFonts w:cs="Arial"/>
        </w:rPr>
        <w:t>Motivadoras. Las distintas técnicas de motivación ayudan al alumnado a ir asumiendo más responsabilidades en su aprendizaje y comportamiento. Comunicarles qué se espera de ellos, animarlos a la autodisciplina y cooperación.</w:t>
      </w:r>
    </w:p>
    <w:p w:rsidR="00DA6A88" w:rsidRPr="006D2EBC" w:rsidRDefault="00FA365E" w:rsidP="004E0465">
      <w:pPr>
        <w:pStyle w:val="Prrafodelista"/>
        <w:numPr>
          <w:ilvl w:val="0"/>
          <w:numId w:val="25"/>
        </w:numPr>
        <w:ind w:left="567"/>
        <w:rPr>
          <w:rFonts w:cs="Arial"/>
        </w:rPr>
      </w:pPr>
      <w:r w:rsidRPr="006D2EBC">
        <w:rPr>
          <w:rFonts w:cs="Arial"/>
        </w:rPr>
        <w:t>La observación de cada</w:t>
      </w:r>
      <w:r w:rsidR="00997011">
        <w:rPr>
          <w:rFonts w:cs="Arial"/>
        </w:rPr>
        <w:t xml:space="preserve"> </w:t>
      </w:r>
      <w:r w:rsidRPr="006D2EBC">
        <w:rPr>
          <w:rFonts w:cs="Arial"/>
        </w:rPr>
        <w:t>estudiante permitirá recoger tanto los progresos</w:t>
      </w:r>
      <w:r w:rsidR="00997011">
        <w:rPr>
          <w:rFonts w:cs="Arial"/>
        </w:rPr>
        <w:t xml:space="preserve"> </w:t>
      </w:r>
      <w:r w:rsidRPr="006D2EBC">
        <w:rPr>
          <w:rFonts w:cs="Arial"/>
        </w:rPr>
        <w:t xml:space="preserve">como las posibles </w:t>
      </w:r>
      <w:r w:rsidRPr="006D2EBC">
        <w:rPr>
          <w:rFonts w:cs="Arial"/>
          <w:spacing w:val="-2"/>
        </w:rPr>
        <w:t>dificultades.</w:t>
      </w:r>
    </w:p>
    <w:p w:rsidR="00DA6A88" w:rsidRPr="006D2EBC" w:rsidRDefault="00DA6A88" w:rsidP="00B1371B">
      <w:pPr>
        <w:spacing w:line="271" w:lineRule="auto"/>
        <w:ind w:firstLine="0"/>
        <w:rPr>
          <w:rFonts w:cs="Arial"/>
        </w:rPr>
      </w:pPr>
    </w:p>
    <w:p w:rsidR="00FF4263" w:rsidRPr="006D2EBC" w:rsidRDefault="00FF4263">
      <w:pPr>
        <w:spacing w:line="271" w:lineRule="auto"/>
        <w:rPr>
          <w:rFonts w:cs="Arial"/>
        </w:rPr>
        <w:sectPr w:rsidR="00FF4263" w:rsidRPr="006D2EBC" w:rsidSect="00300168">
          <w:pgSz w:w="11910" w:h="16840"/>
          <w:pgMar w:top="1418" w:right="1418" w:bottom="1418" w:left="1701" w:header="751" w:footer="166" w:gutter="0"/>
          <w:cols w:space="720"/>
        </w:sectPr>
      </w:pPr>
    </w:p>
    <w:p w:rsidR="00DA6A88" w:rsidRPr="006D2EBC" w:rsidRDefault="00FA365E" w:rsidP="00A57F13">
      <w:pPr>
        <w:pStyle w:val="Ttulo1"/>
        <w:rPr>
          <w:sz w:val="22"/>
          <w:szCs w:val="22"/>
        </w:rPr>
      </w:pPr>
      <w:bookmarkStart w:id="23" w:name="_Toc181000030"/>
      <w:r w:rsidRPr="006D2EBC">
        <w:rPr>
          <w:sz w:val="22"/>
          <w:szCs w:val="22"/>
        </w:rPr>
        <w:lastRenderedPageBreak/>
        <w:t>EVALUACIÓN</w:t>
      </w:r>
      <w:bookmarkEnd w:id="23"/>
    </w:p>
    <w:p w:rsidR="00DA6A88" w:rsidRPr="006D2EBC" w:rsidRDefault="00FA365E" w:rsidP="00306B0E">
      <w:pPr>
        <w:pStyle w:val="Ttulo2"/>
        <w:ind w:left="0" w:firstLine="0"/>
        <w:rPr>
          <w:sz w:val="22"/>
        </w:rPr>
      </w:pPr>
      <w:bookmarkStart w:id="24" w:name="_Toc181000031"/>
      <w:r w:rsidRPr="006D2EBC">
        <w:rPr>
          <w:sz w:val="22"/>
        </w:rPr>
        <w:t>CARACTERÍSTICAS</w:t>
      </w:r>
      <w:r w:rsidR="000C2839">
        <w:rPr>
          <w:sz w:val="22"/>
        </w:rPr>
        <w:t xml:space="preserve"> </w:t>
      </w:r>
      <w:r w:rsidRPr="006D2EBC">
        <w:rPr>
          <w:sz w:val="22"/>
        </w:rPr>
        <w:t>DE</w:t>
      </w:r>
      <w:r w:rsidR="000C2839">
        <w:rPr>
          <w:sz w:val="22"/>
        </w:rPr>
        <w:t xml:space="preserve"> </w:t>
      </w:r>
      <w:r w:rsidRPr="006D2EBC">
        <w:rPr>
          <w:sz w:val="22"/>
        </w:rPr>
        <w:t>LA</w:t>
      </w:r>
      <w:r w:rsidR="000C2839">
        <w:rPr>
          <w:sz w:val="22"/>
        </w:rPr>
        <w:t xml:space="preserve"> </w:t>
      </w:r>
      <w:r w:rsidRPr="006D2EBC">
        <w:rPr>
          <w:spacing w:val="-2"/>
          <w:sz w:val="22"/>
        </w:rPr>
        <w:t>EVALUACIÓN</w:t>
      </w:r>
      <w:bookmarkEnd w:id="24"/>
    </w:p>
    <w:p w:rsidR="00DA6A88" w:rsidRPr="006D2EBC" w:rsidRDefault="00FA365E" w:rsidP="00A552FA">
      <w:pPr>
        <w:ind w:firstLine="0"/>
        <w:rPr>
          <w:rFonts w:cs="Arial"/>
        </w:rPr>
      </w:pPr>
      <w:r w:rsidRPr="006D2EBC">
        <w:rPr>
          <w:rFonts w:cs="Arial"/>
        </w:rPr>
        <w:t>Según</w:t>
      </w:r>
      <w:r w:rsidR="003C55EC">
        <w:rPr>
          <w:rFonts w:cs="Arial"/>
        </w:rPr>
        <w:t xml:space="preserve"> </w:t>
      </w:r>
      <w:r w:rsidRPr="006D2EBC">
        <w:rPr>
          <w:rFonts w:cs="Arial"/>
        </w:rPr>
        <w:t>lo</w:t>
      </w:r>
      <w:r w:rsidR="003C55EC">
        <w:rPr>
          <w:rFonts w:cs="Arial"/>
        </w:rPr>
        <w:t xml:space="preserve"> </w:t>
      </w:r>
      <w:r w:rsidRPr="006D2EBC">
        <w:rPr>
          <w:rFonts w:cs="Arial"/>
        </w:rPr>
        <w:t>dispuesto</w:t>
      </w:r>
      <w:r w:rsidR="003C55EC">
        <w:rPr>
          <w:rFonts w:cs="Arial"/>
        </w:rPr>
        <w:t xml:space="preserve"> </w:t>
      </w:r>
      <w:r w:rsidRPr="006D2EBC">
        <w:rPr>
          <w:rFonts w:cs="Arial"/>
        </w:rPr>
        <w:t>en</w:t>
      </w:r>
      <w:r w:rsidR="003C55EC">
        <w:rPr>
          <w:rFonts w:cs="Arial"/>
        </w:rPr>
        <w:t xml:space="preserve"> </w:t>
      </w:r>
      <w:r w:rsidRPr="006D2EBC">
        <w:rPr>
          <w:rFonts w:cs="Arial"/>
        </w:rPr>
        <w:t>el</w:t>
      </w:r>
      <w:r w:rsidR="003C55EC">
        <w:rPr>
          <w:rFonts w:cs="Arial"/>
        </w:rPr>
        <w:t xml:space="preserve"> </w:t>
      </w:r>
      <w:r w:rsidRPr="006D2EBC">
        <w:rPr>
          <w:rFonts w:cs="Arial"/>
        </w:rPr>
        <w:t>artículo</w:t>
      </w:r>
      <w:r w:rsidR="003C55EC">
        <w:rPr>
          <w:rFonts w:cs="Arial"/>
        </w:rPr>
        <w:t xml:space="preserve"> </w:t>
      </w:r>
      <w:r w:rsidRPr="006D2EBC">
        <w:rPr>
          <w:rFonts w:cs="Arial"/>
        </w:rPr>
        <w:t>30</w:t>
      </w:r>
      <w:r w:rsidR="003C55EC">
        <w:rPr>
          <w:rFonts w:cs="Arial"/>
        </w:rPr>
        <w:t xml:space="preserve"> </w:t>
      </w:r>
      <w:r w:rsidRPr="006D2EBC">
        <w:rPr>
          <w:rFonts w:cs="Arial"/>
        </w:rPr>
        <w:t>de</w:t>
      </w:r>
      <w:r w:rsidR="003C55EC">
        <w:rPr>
          <w:rFonts w:cs="Arial"/>
        </w:rPr>
        <w:t xml:space="preserve"> </w:t>
      </w:r>
      <w:r w:rsidRPr="006D2EBC">
        <w:rPr>
          <w:rFonts w:cs="Arial"/>
        </w:rPr>
        <w:t>la</w:t>
      </w:r>
      <w:r w:rsidR="003C55EC">
        <w:rPr>
          <w:rFonts w:cs="Arial"/>
        </w:rPr>
        <w:t xml:space="preserve"> </w:t>
      </w:r>
      <w:r w:rsidRPr="006D2EBC">
        <w:rPr>
          <w:rFonts w:cs="Arial"/>
          <w:i/>
        </w:rPr>
        <w:t>Orden</w:t>
      </w:r>
      <w:r w:rsidR="003C55EC">
        <w:rPr>
          <w:rFonts w:cs="Arial"/>
          <w:i/>
        </w:rPr>
        <w:t xml:space="preserve"> </w:t>
      </w:r>
      <w:r w:rsidRPr="006D2EBC">
        <w:rPr>
          <w:rFonts w:cs="Arial"/>
          <w:i/>
        </w:rPr>
        <w:t>893/2022,</w:t>
      </w:r>
      <w:r w:rsidR="003C55EC">
        <w:rPr>
          <w:rFonts w:cs="Arial"/>
          <w:i/>
        </w:rPr>
        <w:t xml:space="preserve"> </w:t>
      </w:r>
      <w:r w:rsidRPr="006D2EBC">
        <w:rPr>
          <w:rFonts w:cs="Arial"/>
          <w:i/>
        </w:rPr>
        <w:t>de</w:t>
      </w:r>
      <w:r w:rsidR="003C55EC">
        <w:rPr>
          <w:rFonts w:cs="Arial"/>
          <w:i/>
        </w:rPr>
        <w:t xml:space="preserve"> </w:t>
      </w:r>
      <w:r w:rsidRPr="006D2EBC">
        <w:rPr>
          <w:rFonts w:cs="Arial"/>
          <w:i/>
        </w:rPr>
        <w:t>21</w:t>
      </w:r>
      <w:r w:rsidR="003C55EC">
        <w:rPr>
          <w:rFonts w:cs="Arial"/>
          <w:i/>
        </w:rPr>
        <w:t xml:space="preserve"> </w:t>
      </w:r>
      <w:r w:rsidRPr="006D2EBC">
        <w:rPr>
          <w:rFonts w:cs="Arial"/>
          <w:i/>
        </w:rPr>
        <w:t>de</w:t>
      </w:r>
      <w:r w:rsidR="00D56550">
        <w:rPr>
          <w:rFonts w:cs="Arial"/>
          <w:i/>
        </w:rPr>
        <w:t xml:space="preserve"> </w:t>
      </w:r>
      <w:r w:rsidRPr="006D2EBC">
        <w:rPr>
          <w:rFonts w:cs="Arial"/>
          <w:i/>
        </w:rPr>
        <w:t>abril,</w:t>
      </w:r>
      <w:r w:rsidR="003C55EC">
        <w:rPr>
          <w:rFonts w:cs="Arial"/>
          <w:i/>
        </w:rPr>
        <w:t xml:space="preserve"> </w:t>
      </w:r>
      <w:r w:rsidRPr="006D2EBC">
        <w:rPr>
          <w:rFonts w:cs="Arial"/>
          <w:i/>
        </w:rPr>
        <w:t>de</w:t>
      </w:r>
      <w:r w:rsidR="003C55EC">
        <w:rPr>
          <w:rFonts w:cs="Arial"/>
          <w:i/>
        </w:rPr>
        <w:t xml:space="preserve"> </w:t>
      </w:r>
      <w:r w:rsidRPr="006D2EBC">
        <w:rPr>
          <w:rFonts w:cs="Arial"/>
          <w:i/>
        </w:rPr>
        <w:t>la</w:t>
      </w:r>
      <w:r w:rsidR="003C55EC">
        <w:rPr>
          <w:rFonts w:cs="Arial"/>
          <w:i/>
        </w:rPr>
        <w:t xml:space="preserve"> </w:t>
      </w:r>
      <w:r w:rsidRPr="006D2EBC">
        <w:rPr>
          <w:rFonts w:cs="Arial"/>
          <w:i/>
        </w:rPr>
        <w:t>Consejería</w:t>
      </w:r>
      <w:r w:rsidR="003C55EC">
        <w:rPr>
          <w:rFonts w:cs="Arial"/>
          <w:i/>
        </w:rPr>
        <w:t xml:space="preserve"> </w:t>
      </w:r>
      <w:r w:rsidRPr="006D2EBC">
        <w:rPr>
          <w:rFonts w:cs="Arial"/>
          <w:i/>
        </w:rPr>
        <w:t>de Educación, Universidades, Ciencia y Portavocía</w:t>
      </w:r>
      <w:r w:rsidRPr="006D2EBC">
        <w:rPr>
          <w:rFonts w:cs="Arial"/>
        </w:rPr>
        <w:t>, se establece, con carácter general, lo siguiente:</w:t>
      </w:r>
    </w:p>
    <w:p w:rsidR="00DA6A88" w:rsidRPr="006D2EBC" w:rsidRDefault="00FA365E" w:rsidP="00A552FA">
      <w:pPr>
        <w:pStyle w:val="Prrafodelista"/>
        <w:numPr>
          <w:ilvl w:val="0"/>
          <w:numId w:val="32"/>
        </w:numPr>
        <w:ind w:left="709"/>
        <w:rPr>
          <w:rFonts w:cs="Arial"/>
        </w:rPr>
      </w:pPr>
      <w:r w:rsidRPr="006D2EBC">
        <w:rPr>
          <w:rFonts w:cs="Arial"/>
        </w:rPr>
        <w:t>La</w:t>
      </w:r>
      <w:r w:rsidR="003C55EC">
        <w:rPr>
          <w:rFonts w:cs="Arial"/>
        </w:rPr>
        <w:t xml:space="preserve"> </w:t>
      </w:r>
      <w:r w:rsidRPr="006D2EBC">
        <w:rPr>
          <w:rFonts w:cs="Arial"/>
        </w:rPr>
        <w:t>evaluación</w:t>
      </w:r>
      <w:r w:rsidR="003C55EC">
        <w:rPr>
          <w:rFonts w:cs="Arial"/>
        </w:rPr>
        <w:t xml:space="preserve"> </w:t>
      </w:r>
      <w:r w:rsidRPr="006D2EBC">
        <w:rPr>
          <w:rFonts w:cs="Arial"/>
        </w:rPr>
        <w:t>de</w:t>
      </w:r>
      <w:r w:rsidR="003C55EC">
        <w:rPr>
          <w:rFonts w:cs="Arial"/>
        </w:rPr>
        <w:t xml:space="preserve"> </w:t>
      </w:r>
      <w:r w:rsidRPr="006D2EBC">
        <w:rPr>
          <w:rFonts w:cs="Arial"/>
        </w:rPr>
        <w:t>los</w:t>
      </w:r>
      <w:r w:rsidR="003C55EC">
        <w:rPr>
          <w:rFonts w:cs="Arial"/>
        </w:rPr>
        <w:t xml:space="preserve"> </w:t>
      </w:r>
      <w:r w:rsidRPr="006D2EBC">
        <w:rPr>
          <w:rFonts w:cs="Arial"/>
        </w:rPr>
        <w:t>alumnos</w:t>
      </w:r>
      <w:r w:rsidR="003C55EC">
        <w:rPr>
          <w:rFonts w:cs="Arial"/>
        </w:rPr>
        <w:t xml:space="preserve"> </w:t>
      </w:r>
      <w:r w:rsidRPr="006D2EBC">
        <w:rPr>
          <w:rFonts w:cs="Arial"/>
        </w:rPr>
        <w:t>será</w:t>
      </w:r>
      <w:r w:rsidR="003C55EC">
        <w:rPr>
          <w:rFonts w:cs="Arial"/>
        </w:rPr>
        <w:t xml:space="preserve"> </w:t>
      </w:r>
      <w:r w:rsidRPr="006D2EBC">
        <w:rPr>
          <w:rFonts w:cs="Arial"/>
        </w:rPr>
        <w:t>CRITERIAL</w:t>
      </w:r>
      <w:r w:rsidR="00A129DA">
        <w:rPr>
          <w:rFonts w:cs="Arial"/>
        </w:rPr>
        <w:t>, por lo que</w:t>
      </w:r>
      <w:r w:rsidR="003C55EC">
        <w:rPr>
          <w:rFonts w:cs="Arial"/>
        </w:rPr>
        <w:t xml:space="preserve"> </w:t>
      </w:r>
      <w:r w:rsidRPr="006D2EBC">
        <w:rPr>
          <w:rFonts w:cs="Arial"/>
        </w:rPr>
        <w:t>se</w:t>
      </w:r>
      <w:r w:rsidR="003C55EC">
        <w:rPr>
          <w:rFonts w:cs="Arial"/>
        </w:rPr>
        <w:t xml:space="preserve"> </w:t>
      </w:r>
      <w:r w:rsidRPr="006D2EBC">
        <w:rPr>
          <w:rFonts w:cs="Arial"/>
        </w:rPr>
        <w:t>realizará</w:t>
      </w:r>
      <w:r w:rsidR="003C55EC">
        <w:rPr>
          <w:rFonts w:cs="Arial"/>
        </w:rPr>
        <w:t xml:space="preserve"> </w:t>
      </w:r>
      <w:r w:rsidRPr="006D2EBC">
        <w:rPr>
          <w:rFonts w:cs="Arial"/>
        </w:rPr>
        <w:t>según</w:t>
      </w:r>
      <w:r w:rsidR="003C55EC">
        <w:rPr>
          <w:rFonts w:cs="Arial"/>
        </w:rPr>
        <w:t xml:space="preserve"> l</w:t>
      </w:r>
      <w:r w:rsidRPr="006D2EBC">
        <w:rPr>
          <w:rFonts w:cs="Arial"/>
        </w:rPr>
        <w:t>os</w:t>
      </w:r>
      <w:r w:rsidR="003C55EC">
        <w:rPr>
          <w:rFonts w:cs="Arial"/>
        </w:rPr>
        <w:t xml:space="preserve"> </w:t>
      </w:r>
      <w:r w:rsidRPr="006D2EBC">
        <w:rPr>
          <w:rFonts w:cs="Arial"/>
        </w:rPr>
        <w:t>criterios</w:t>
      </w:r>
      <w:r w:rsidR="003C55EC">
        <w:rPr>
          <w:rFonts w:cs="Arial"/>
        </w:rPr>
        <w:t xml:space="preserve"> </w:t>
      </w:r>
      <w:r w:rsidRPr="006D2EBC">
        <w:rPr>
          <w:rFonts w:cs="Arial"/>
        </w:rPr>
        <w:t>de</w:t>
      </w:r>
      <w:r w:rsidR="003C55EC">
        <w:rPr>
          <w:rFonts w:cs="Arial"/>
        </w:rPr>
        <w:t xml:space="preserve"> </w:t>
      </w:r>
      <w:r w:rsidRPr="006D2EBC">
        <w:rPr>
          <w:rFonts w:cs="Arial"/>
        </w:rPr>
        <w:t>evaluación establecidos para los resultados de aprendizaje del módulo.</w:t>
      </w:r>
    </w:p>
    <w:p w:rsidR="00DA6A88" w:rsidRPr="006D2EBC" w:rsidRDefault="00FA365E" w:rsidP="00A552FA">
      <w:pPr>
        <w:pStyle w:val="Prrafodelista"/>
        <w:numPr>
          <w:ilvl w:val="0"/>
          <w:numId w:val="32"/>
        </w:numPr>
        <w:ind w:left="709"/>
        <w:rPr>
          <w:rFonts w:cs="Arial"/>
        </w:rPr>
      </w:pPr>
      <w:r w:rsidRPr="006D2EBC">
        <w:rPr>
          <w:rFonts w:cs="Arial"/>
        </w:rPr>
        <w:t>La</w:t>
      </w:r>
      <w:r w:rsidR="003C55EC">
        <w:rPr>
          <w:rFonts w:cs="Arial"/>
        </w:rPr>
        <w:t xml:space="preserve"> </w:t>
      </w:r>
      <w:r w:rsidRPr="006D2EBC">
        <w:rPr>
          <w:rFonts w:cs="Arial"/>
        </w:rPr>
        <w:t>evaluación</w:t>
      </w:r>
      <w:r w:rsidR="003C55EC">
        <w:rPr>
          <w:rFonts w:cs="Arial"/>
        </w:rPr>
        <w:t xml:space="preserve"> </w:t>
      </w:r>
      <w:r w:rsidRPr="006D2EBC">
        <w:rPr>
          <w:rFonts w:cs="Arial"/>
        </w:rPr>
        <w:t>será</w:t>
      </w:r>
      <w:r w:rsidR="003C55EC">
        <w:rPr>
          <w:rFonts w:cs="Arial"/>
        </w:rPr>
        <w:t xml:space="preserve"> </w:t>
      </w:r>
      <w:r w:rsidRPr="006D2EBC">
        <w:rPr>
          <w:rFonts w:cs="Arial"/>
        </w:rPr>
        <w:t>de</w:t>
      </w:r>
      <w:r w:rsidR="003C55EC">
        <w:rPr>
          <w:rFonts w:cs="Arial"/>
        </w:rPr>
        <w:t xml:space="preserve"> </w:t>
      </w:r>
      <w:r w:rsidRPr="006D2EBC">
        <w:rPr>
          <w:rFonts w:cs="Arial"/>
        </w:rPr>
        <w:t>carácter</w:t>
      </w:r>
      <w:r w:rsidR="003C55EC">
        <w:rPr>
          <w:rFonts w:cs="Arial"/>
        </w:rPr>
        <w:t xml:space="preserve"> </w:t>
      </w:r>
      <w:r w:rsidRPr="006D2EBC">
        <w:rPr>
          <w:rFonts w:cs="Arial"/>
        </w:rPr>
        <w:t>teórico-</w:t>
      </w:r>
      <w:r w:rsidRPr="006D2EBC">
        <w:rPr>
          <w:rFonts w:cs="Arial"/>
          <w:spacing w:val="-2"/>
        </w:rPr>
        <w:t>práctica</w:t>
      </w:r>
      <w:r w:rsidR="00833711">
        <w:rPr>
          <w:rFonts w:cs="Arial"/>
          <w:spacing w:val="-2"/>
        </w:rPr>
        <w:t xml:space="preserve">. </w:t>
      </w:r>
    </w:p>
    <w:p w:rsidR="00DA6A88" w:rsidRPr="006D2EBC" w:rsidRDefault="00FA365E" w:rsidP="00A552FA">
      <w:pPr>
        <w:pStyle w:val="Prrafodelista"/>
        <w:numPr>
          <w:ilvl w:val="0"/>
          <w:numId w:val="32"/>
        </w:numPr>
        <w:ind w:left="709"/>
        <w:rPr>
          <w:rFonts w:cs="Arial"/>
        </w:rPr>
      </w:pPr>
      <w:r w:rsidRPr="006D2EBC">
        <w:rPr>
          <w:rFonts w:cs="Arial"/>
        </w:rPr>
        <w:t>Los</w:t>
      </w:r>
      <w:r w:rsidR="003C55EC">
        <w:rPr>
          <w:rFonts w:cs="Arial"/>
        </w:rPr>
        <w:t xml:space="preserve"> </w:t>
      </w:r>
      <w:r w:rsidRPr="006D2EBC">
        <w:rPr>
          <w:rFonts w:cs="Arial"/>
        </w:rPr>
        <w:t>alumnos</w:t>
      </w:r>
      <w:r w:rsidR="003C55EC">
        <w:rPr>
          <w:rFonts w:cs="Arial"/>
        </w:rPr>
        <w:t xml:space="preserve"> </w:t>
      </w:r>
      <w:r w:rsidRPr="006D2EBC">
        <w:rPr>
          <w:rFonts w:cs="Arial"/>
        </w:rPr>
        <w:t>disponen</w:t>
      </w:r>
      <w:r w:rsidR="003C55EC">
        <w:rPr>
          <w:rFonts w:cs="Arial"/>
        </w:rPr>
        <w:t xml:space="preserve"> </w:t>
      </w:r>
      <w:r w:rsidRPr="006D2EBC">
        <w:rPr>
          <w:rFonts w:cs="Arial"/>
        </w:rPr>
        <w:t>de</w:t>
      </w:r>
      <w:r w:rsidR="003C55EC">
        <w:rPr>
          <w:rFonts w:cs="Arial"/>
        </w:rPr>
        <w:t xml:space="preserve"> </w:t>
      </w:r>
      <w:r w:rsidRPr="006D2EBC">
        <w:rPr>
          <w:rFonts w:cs="Arial"/>
        </w:rPr>
        <w:t>dos</w:t>
      </w:r>
      <w:r w:rsidR="003C55EC">
        <w:rPr>
          <w:rFonts w:cs="Arial"/>
        </w:rPr>
        <w:t xml:space="preserve"> </w:t>
      </w:r>
      <w:r w:rsidRPr="006D2EBC">
        <w:rPr>
          <w:rFonts w:cs="Arial"/>
        </w:rPr>
        <w:t>convocatorias</w:t>
      </w:r>
      <w:r w:rsidR="003C55EC">
        <w:rPr>
          <w:rFonts w:cs="Arial"/>
        </w:rPr>
        <w:t xml:space="preserve"> </w:t>
      </w:r>
      <w:r w:rsidRPr="006D2EBC">
        <w:rPr>
          <w:rFonts w:cs="Arial"/>
        </w:rPr>
        <w:t>por</w:t>
      </w:r>
      <w:r w:rsidR="003C55EC">
        <w:rPr>
          <w:rFonts w:cs="Arial"/>
        </w:rPr>
        <w:t xml:space="preserve"> </w:t>
      </w:r>
      <w:r w:rsidRPr="006D2EBC">
        <w:rPr>
          <w:rFonts w:cs="Arial"/>
        </w:rPr>
        <w:t>curso:</w:t>
      </w:r>
      <w:r w:rsidR="003C55EC">
        <w:rPr>
          <w:rFonts w:cs="Arial"/>
        </w:rPr>
        <w:t xml:space="preserve"> </w:t>
      </w:r>
      <w:r w:rsidRPr="006D2EBC">
        <w:rPr>
          <w:rFonts w:cs="Arial"/>
        </w:rPr>
        <w:t>ordinaria</w:t>
      </w:r>
      <w:r w:rsidR="003C55EC">
        <w:rPr>
          <w:rFonts w:cs="Arial"/>
        </w:rPr>
        <w:t xml:space="preserve"> </w:t>
      </w:r>
      <w:r w:rsidRPr="006D2EBC">
        <w:rPr>
          <w:rFonts w:cs="Arial"/>
        </w:rPr>
        <w:t>y</w:t>
      </w:r>
      <w:r w:rsidR="003C55EC">
        <w:rPr>
          <w:rFonts w:cs="Arial"/>
        </w:rPr>
        <w:t xml:space="preserve"> </w:t>
      </w:r>
      <w:r w:rsidRPr="006D2EBC">
        <w:rPr>
          <w:rFonts w:cs="Arial"/>
          <w:spacing w:val="-2"/>
        </w:rPr>
        <w:t>extraordinaria.</w:t>
      </w:r>
    </w:p>
    <w:p w:rsidR="00DA6A88" w:rsidRPr="006D2EBC" w:rsidRDefault="00FA365E" w:rsidP="00A552FA">
      <w:pPr>
        <w:pStyle w:val="Prrafodelista"/>
        <w:numPr>
          <w:ilvl w:val="0"/>
          <w:numId w:val="32"/>
        </w:numPr>
        <w:ind w:left="709"/>
        <w:rPr>
          <w:rFonts w:cs="Arial"/>
        </w:rPr>
      </w:pPr>
      <w:r w:rsidRPr="006D2EBC">
        <w:rPr>
          <w:rFonts w:cs="Arial"/>
        </w:rPr>
        <w:t xml:space="preserve">La evaluación durante el periodo lectivo se llevará a cabo mediante la evaluación continua durante </w:t>
      </w:r>
      <w:r w:rsidR="00A36D9F">
        <w:rPr>
          <w:rFonts w:cs="Arial"/>
        </w:rPr>
        <w:t>tres</w:t>
      </w:r>
      <w:r w:rsidRPr="006D2EBC">
        <w:rPr>
          <w:rFonts w:cs="Arial"/>
        </w:rPr>
        <w:t xml:space="preserve"> evaluaciones que conducirán a la calificación final del módulo en convocatoria ordinaria.</w:t>
      </w:r>
    </w:p>
    <w:p w:rsidR="00DA6A88" w:rsidRPr="004C7E82" w:rsidRDefault="00FA365E" w:rsidP="004C7E82">
      <w:pPr>
        <w:pStyle w:val="Prrafodelista"/>
        <w:numPr>
          <w:ilvl w:val="0"/>
          <w:numId w:val="32"/>
        </w:numPr>
        <w:ind w:left="709"/>
        <w:rPr>
          <w:rFonts w:cs="Arial"/>
        </w:rPr>
      </w:pPr>
      <w:r w:rsidRPr="006D2EBC">
        <w:rPr>
          <w:rFonts w:cs="Arial"/>
        </w:rPr>
        <w:t xml:space="preserve">Para la aplicación de la evaluación continua es imprescindible la asistencia regular. Dadas las horas asignadas al módulo, a los alumnos que superen </w:t>
      </w:r>
      <w:r w:rsidR="00301688" w:rsidRPr="00301688">
        <w:rPr>
          <w:rFonts w:cs="Arial"/>
        </w:rPr>
        <w:t>5</w:t>
      </w:r>
      <w:r w:rsidR="00587DFD" w:rsidRPr="00301688">
        <w:rPr>
          <w:rFonts w:cs="Arial"/>
        </w:rPr>
        <w:t xml:space="preserve"> faltas de asistencia (</w:t>
      </w:r>
      <w:r w:rsidR="00870B7F" w:rsidRPr="00301688">
        <w:rPr>
          <w:rFonts w:cs="Arial"/>
        </w:rPr>
        <w:t>1</w:t>
      </w:r>
      <w:r w:rsidRPr="00301688">
        <w:rPr>
          <w:rFonts w:cs="Arial"/>
        </w:rPr>
        <w:t>5% de</w:t>
      </w:r>
      <w:r w:rsidR="00587DFD" w:rsidRPr="00301688">
        <w:rPr>
          <w:rFonts w:cs="Arial"/>
        </w:rPr>
        <w:t xml:space="preserve"> las </w:t>
      </w:r>
      <w:r w:rsidR="00301688" w:rsidRPr="00301688">
        <w:rPr>
          <w:rFonts w:cs="Arial"/>
        </w:rPr>
        <w:t>30</w:t>
      </w:r>
      <w:r w:rsidRPr="00301688">
        <w:rPr>
          <w:rFonts w:cs="Arial"/>
        </w:rPr>
        <w:t xml:space="preserve"> horas del módulo</w:t>
      </w:r>
      <w:r w:rsidR="00587DFD" w:rsidRPr="00301688">
        <w:rPr>
          <w:rFonts w:cs="Arial"/>
        </w:rPr>
        <w:t>)</w:t>
      </w:r>
      <w:r w:rsidRPr="00301688">
        <w:rPr>
          <w:rFonts w:cs="Arial"/>
        </w:rPr>
        <w:t>, en aplicación de lo dispuesto en el Plan de Convivencia del centro, no se les podrá aplicar la evaluación continua y será calificado</w:t>
      </w:r>
      <w:r w:rsidR="003C55EC">
        <w:rPr>
          <w:rFonts w:cs="Arial"/>
        </w:rPr>
        <w:t xml:space="preserve"> </w:t>
      </w:r>
      <w:r w:rsidRPr="00301688">
        <w:rPr>
          <w:rFonts w:cs="Arial"/>
        </w:rPr>
        <w:t>como</w:t>
      </w:r>
      <w:r w:rsidR="007B487D">
        <w:rPr>
          <w:rFonts w:cs="Arial"/>
        </w:rPr>
        <w:t xml:space="preserve"> </w:t>
      </w:r>
      <w:r w:rsidRPr="00301688">
        <w:rPr>
          <w:rFonts w:cs="Arial"/>
        </w:rPr>
        <w:t>“No</w:t>
      </w:r>
      <w:r w:rsidR="007B487D">
        <w:rPr>
          <w:rFonts w:cs="Arial"/>
        </w:rPr>
        <w:t xml:space="preserve"> </w:t>
      </w:r>
      <w:r w:rsidRPr="00301688">
        <w:rPr>
          <w:rFonts w:cs="Arial"/>
        </w:rPr>
        <w:t>evaluado”</w:t>
      </w:r>
      <w:r w:rsidR="007B487D">
        <w:rPr>
          <w:rFonts w:cs="Arial"/>
        </w:rPr>
        <w:t xml:space="preserve"> </w:t>
      </w:r>
      <w:r w:rsidRPr="00301688">
        <w:rPr>
          <w:rFonts w:cs="Arial"/>
        </w:rPr>
        <w:t>(NE)</w:t>
      </w:r>
      <w:r w:rsidR="007B487D">
        <w:rPr>
          <w:rFonts w:cs="Arial"/>
        </w:rPr>
        <w:t xml:space="preserve"> </w:t>
      </w:r>
      <w:r w:rsidRPr="00301688">
        <w:rPr>
          <w:rFonts w:cs="Arial"/>
        </w:rPr>
        <w:t>en</w:t>
      </w:r>
      <w:r w:rsidR="007B487D">
        <w:rPr>
          <w:rFonts w:cs="Arial"/>
        </w:rPr>
        <w:t xml:space="preserve"> </w:t>
      </w:r>
      <w:r w:rsidRPr="00301688">
        <w:rPr>
          <w:rFonts w:cs="Arial"/>
        </w:rPr>
        <w:t>la</w:t>
      </w:r>
      <w:r w:rsidR="007B487D">
        <w:rPr>
          <w:rFonts w:cs="Arial"/>
        </w:rPr>
        <w:t xml:space="preserve"> </w:t>
      </w:r>
      <w:r w:rsidRPr="00301688">
        <w:rPr>
          <w:rFonts w:cs="Arial"/>
        </w:rPr>
        <w:t>evaluación</w:t>
      </w:r>
      <w:r w:rsidR="007B487D">
        <w:rPr>
          <w:rFonts w:cs="Arial"/>
        </w:rPr>
        <w:t xml:space="preserve">  </w:t>
      </w:r>
      <w:r w:rsidRPr="00301688">
        <w:rPr>
          <w:rFonts w:cs="Arial"/>
        </w:rPr>
        <w:t>parcial</w:t>
      </w:r>
      <w:r w:rsidR="007B487D">
        <w:rPr>
          <w:rFonts w:cs="Arial"/>
        </w:rPr>
        <w:t xml:space="preserve"> </w:t>
      </w:r>
      <w:r w:rsidRPr="00301688">
        <w:rPr>
          <w:rFonts w:cs="Arial"/>
        </w:rPr>
        <w:t>y</w:t>
      </w:r>
      <w:r w:rsidR="007B487D">
        <w:rPr>
          <w:rFonts w:cs="Arial"/>
        </w:rPr>
        <w:t xml:space="preserve"> </w:t>
      </w:r>
      <w:r w:rsidRPr="00301688">
        <w:rPr>
          <w:rFonts w:cs="Arial"/>
        </w:rPr>
        <w:t>posteriores</w:t>
      </w:r>
      <w:r w:rsidR="007B487D">
        <w:rPr>
          <w:rFonts w:cs="Arial"/>
        </w:rPr>
        <w:t xml:space="preserve"> </w:t>
      </w:r>
      <w:r w:rsidRPr="00301688">
        <w:rPr>
          <w:rFonts w:cs="Arial"/>
        </w:rPr>
        <w:t>a</w:t>
      </w:r>
      <w:r w:rsidR="007B487D">
        <w:rPr>
          <w:rFonts w:cs="Arial"/>
        </w:rPr>
        <w:t xml:space="preserve"> </w:t>
      </w:r>
      <w:r w:rsidRPr="00301688">
        <w:rPr>
          <w:rFonts w:cs="Arial"/>
        </w:rPr>
        <w:t>la</w:t>
      </w:r>
      <w:r w:rsidR="007B487D">
        <w:rPr>
          <w:rFonts w:cs="Arial"/>
        </w:rPr>
        <w:t xml:space="preserve"> </w:t>
      </w:r>
      <w:r w:rsidRPr="00301688">
        <w:rPr>
          <w:rFonts w:cs="Arial"/>
        </w:rPr>
        <w:t>pérdida de</w:t>
      </w:r>
      <w:r w:rsidR="007B487D">
        <w:rPr>
          <w:rFonts w:cs="Arial"/>
        </w:rPr>
        <w:t xml:space="preserve"> </w:t>
      </w:r>
      <w:r w:rsidRPr="00301688">
        <w:rPr>
          <w:rFonts w:cs="Arial"/>
        </w:rPr>
        <w:t>la</w:t>
      </w:r>
      <w:r w:rsidR="007B487D">
        <w:rPr>
          <w:rFonts w:cs="Arial"/>
        </w:rPr>
        <w:t xml:space="preserve"> </w:t>
      </w:r>
      <w:r w:rsidRPr="00301688">
        <w:rPr>
          <w:rFonts w:cs="Arial"/>
        </w:rPr>
        <w:t>evaluación</w:t>
      </w:r>
      <w:r w:rsidR="003D760D">
        <w:rPr>
          <w:rFonts w:cs="Arial"/>
        </w:rPr>
        <w:t xml:space="preserve"> </w:t>
      </w:r>
      <w:r w:rsidRPr="00301688">
        <w:rPr>
          <w:rFonts w:cs="Arial"/>
        </w:rPr>
        <w:t>continua.</w:t>
      </w:r>
      <w:r w:rsidR="003D760D">
        <w:rPr>
          <w:rFonts w:cs="Arial"/>
        </w:rPr>
        <w:t xml:space="preserve"> </w:t>
      </w:r>
      <w:r w:rsidRPr="00301688">
        <w:rPr>
          <w:rFonts w:cs="Arial"/>
        </w:rPr>
        <w:t>Aquellos</w:t>
      </w:r>
      <w:r w:rsidR="003D760D">
        <w:rPr>
          <w:rFonts w:cs="Arial"/>
        </w:rPr>
        <w:t xml:space="preserve"> </w:t>
      </w:r>
      <w:r w:rsidRPr="00301688">
        <w:rPr>
          <w:rFonts w:cs="Arial"/>
        </w:rPr>
        <w:t>resultados</w:t>
      </w:r>
      <w:r w:rsidR="003D760D">
        <w:rPr>
          <w:rFonts w:cs="Arial"/>
        </w:rPr>
        <w:t xml:space="preserve"> </w:t>
      </w:r>
      <w:r w:rsidRPr="00301688">
        <w:rPr>
          <w:rFonts w:cs="Arial"/>
        </w:rPr>
        <w:t>de</w:t>
      </w:r>
      <w:r w:rsidR="003D760D">
        <w:rPr>
          <w:rFonts w:cs="Arial"/>
        </w:rPr>
        <w:t xml:space="preserve"> </w:t>
      </w:r>
      <w:r w:rsidRPr="00301688">
        <w:rPr>
          <w:rFonts w:cs="Arial"/>
        </w:rPr>
        <w:t>aprendizaje</w:t>
      </w:r>
      <w:r w:rsidR="003D760D">
        <w:rPr>
          <w:rFonts w:cs="Arial"/>
        </w:rPr>
        <w:t xml:space="preserve"> </w:t>
      </w:r>
      <w:r w:rsidRPr="00301688">
        <w:rPr>
          <w:rFonts w:cs="Arial"/>
        </w:rPr>
        <w:t>que</w:t>
      </w:r>
      <w:r w:rsidR="003D760D">
        <w:rPr>
          <w:rFonts w:cs="Arial"/>
        </w:rPr>
        <w:t xml:space="preserve"> </w:t>
      </w:r>
      <w:r w:rsidRPr="00301688">
        <w:rPr>
          <w:rFonts w:cs="Arial"/>
        </w:rPr>
        <w:t>hubiera</w:t>
      </w:r>
      <w:r w:rsidR="003D760D">
        <w:rPr>
          <w:rFonts w:cs="Arial"/>
        </w:rPr>
        <w:t xml:space="preserve"> </w:t>
      </w:r>
      <w:r w:rsidRPr="00301688">
        <w:rPr>
          <w:rFonts w:cs="Arial"/>
        </w:rPr>
        <w:t>superado y</w:t>
      </w:r>
      <w:r w:rsidR="003D760D">
        <w:rPr>
          <w:rFonts w:cs="Arial"/>
        </w:rPr>
        <w:t xml:space="preserve"> </w:t>
      </w:r>
      <w:r w:rsidRPr="00301688">
        <w:rPr>
          <w:rFonts w:cs="Arial"/>
        </w:rPr>
        <w:t>aquellos</w:t>
      </w:r>
      <w:r w:rsidR="003D760D">
        <w:rPr>
          <w:rFonts w:cs="Arial"/>
        </w:rPr>
        <w:t xml:space="preserve"> </w:t>
      </w:r>
      <w:r w:rsidRPr="00301688">
        <w:rPr>
          <w:rFonts w:cs="Arial"/>
        </w:rPr>
        <w:t>trabajos</w:t>
      </w:r>
      <w:r w:rsidR="003D760D">
        <w:rPr>
          <w:rFonts w:cs="Arial"/>
        </w:rPr>
        <w:t xml:space="preserve"> </w:t>
      </w:r>
      <w:r w:rsidRPr="00301688">
        <w:rPr>
          <w:rFonts w:cs="Arial"/>
        </w:rPr>
        <w:t>realizados</w:t>
      </w:r>
      <w:r w:rsidR="003D760D">
        <w:rPr>
          <w:rFonts w:cs="Arial"/>
        </w:rPr>
        <w:t xml:space="preserve"> </w:t>
      </w:r>
      <w:r w:rsidRPr="00301688">
        <w:rPr>
          <w:rFonts w:cs="Arial"/>
        </w:rPr>
        <w:t>antes</w:t>
      </w:r>
      <w:r w:rsidR="003D760D">
        <w:rPr>
          <w:rFonts w:cs="Arial"/>
        </w:rPr>
        <w:t xml:space="preserve"> </w:t>
      </w:r>
      <w:r w:rsidRPr="00301688">
        <w:rPr>
          <w:rFonts w:cs="Arial"/>
        </w:rPr>
        <w:t>de</w:t>
      </w:r>
      <w:r w:rsidR="003D760D">
        <w:rPr>
          <w:rFonts w:cs="Arial"/>
        </w:rPr>
        <w:t xml:space="preserve"> </w:t>
      </w:r>
      <w:r w:rsidRPr="00301688">
        <w:rPr>
          <w:rFonts w:cs="Arial"/>
        </w:rPr>
        <w:t>la</w:t>
      </w:r>
      <w:r w:rsidR="003D760D">
        <w:rPr>
          <w:rFonts w:cs="Arial"/>
        </w:rPr>
        <w:t xml:space="preserve"> </w:t>
      </w:r>
      <w:r w:rsidRPr="00301688">
        <w:rPr>
          <w:rFonts w:cs="Arial"/>
        </w:rPr>
        <w:t>pérdida</w:t>
      </w:r>
      <w:r w:rsidR="003D760D">
        <w:rPr>
          <w:rFonts w:cs="Arial"/>
        </w:rPr>
        <w:t xml:space="preserve"> </w:t>
      </w:r>
      <w:r w:rsidRPr="00301688">
        <w:rPr>
          <w:rFonts w:cs="Arial"/>
        </w:rPr>
        <w:t>de</w:t>
      </w:r>
      <w:r w:rsidR="003D760D">
        <w:rPr>
          <w:rFonts w:cs="Arial"/>
        </w:rPr>
        <w:t xml:space="preserve"> </w:t>
      </w:r>
      <w:r w:rsidRPr="00301688">
        <w:rPr>
          <w:rFonts w:cs="Arial"/>
        </w:rPr>
        <w:t>la</w:t>
      </w:r>
      <w:r w:rsidR="003D760D">
        <w:rPr>
          <w:rFonts w:cs="Arial"/>
        </w:rPr>
        <w:t xml:space="preserve"> </w:t>
      </w:r>
      <w:r w:rsidRPr="00301688">
        <w:rPr>
          <w:rFonts w:cs="Arial"/>
        </w:rPr>
        <w:t>evaluación</w:t>
      </w:r>
      <w:r w:rsidR="003D760D">
        <w:rPr>
          <w:rFonts w:cs="Arial"/>
        </w:rPr>
        <w:t xml:space="preserve"> </w:t>
      </w:r>
      <w:r w:rsidRPr="00301688">
        <w:rPr>
          <w:rFonts w:cs="Arial"/>
        </w:rPr>
        <w:t>continua,</w:t>
      </w:r>
      <w:r w:rsidR="003D760D">
        <w:rPr>
          <w:rFonts w:cs="Arial"/>
        </w:rPr>
        <w:t xml:space="preserve"> </w:t>
      </w:r>
      <w:r w:rsidRPr="00301688">
        <w:rPr>
          <w:rFonts w:cs="Arial"/>
        </w:rPr>
        <w:t>serán tenidos en cuenta.</w:t>
      </w:r>
      <w:r w:rsidR="003D760D">
        <w:rPr>
          <w:rFonts w:cs="Arial"/>
        </w:rPr>
        <w:t xml:space="preserve"> </w:t>
      </w:r>
      <w:r w:rsidRPr="004C7E82">
        <w:rPr>
          <w:rFonts w:cs="Arial"/>
        </w:rPr>
        <w:t>El alumnado que se encuentre en esta situación será evaluado y calificado en las sesiones</w:t>
      </w:r>
      <w:r w:rsidR="003D760D">
        <w:rPr>
          <w:rFonts w:cs="Arial"/>
        </w:rPr>
        <w:t xml:space="preserve"> </w:t>
      </w:r>
      <w:r w:rsidRPr="004C7E82">
        <w:rPr>
          <w:rFonts w:cs="Arial"/>
        </w:rPr>
        <w:t>finales</w:t>
      </w:r>
      <w:r w:rsidR="003D760D">
        <w:rPr>
          <w:rFonts w:cs="Arial"/>
        </w:rPr>
        <w:t xml:space="preserve"> </w:t>
      </w:r>
      <w:r w:rsidRPr="004C7E82">
        <w:rPr>
          <w:rFonts w:cs="Arial"/>
        </w:rPr>
        <w:t>de</w:t>
      </w:r>
      <w:r w:rsidR="003D760D">
        <w:rPr>
          <w:rFonts w:cs="Arial"/>
        </w:rPr>
        <w:t xml:space="preserve"> </w:t>
      </w:r>
      <w:r w:rsidRPr="004C7E82">
        <w:rPr>
          <w:rFonts w:cs="Arial"/>
        </w:rPr>
        <w:t>evaluación</w:t>
      </w:r>
      <w:r w:rsidR="003D760D">
        <w:rPr>
          <w:rFonts w:cs="Arial"/>
        </w:rPr>
        <w:t xml:space="preserve"> </w:t>
      </w:r>
      <w:r w:rsidRPr="004C7E82">
        <w:rPr>
          <w:rFonts w:cs="Arial"/>
        </w:rPr>
        <w:t>ordinaria</w:t>
      </w:r>
      <w:r w:rsidR="003D760D">
        <w:rPr>
          <w:rFonts w:cs="Arial"/>
        </w:rPr>
        <w:t xml:space="preserve"> </w:t>
      </w:r>
      <w:r w:rsidRPr="004C7E82">
        <w:rPr>
          <w:rFonts w:cs="Arial"/>
        </w:rPr>
        <w:t>a</w:t>
      </w:r>
      <w:r w:rsidR="003D760D">
        <w:rPr>
          <w:rFonts w:cs="Arial"/>
        </w:rPr>
        <w:t xml:space="preserve"> </w:t>
      </w:r>
      <w:r w:rsidRPr="004C7E82">
        <w:rPr>
          <w:rFonts w:cs="Arial"/>
        </w:rPr>
        <w:t>partir</w:t>
      </w:r>
      <w:r w:rsidR="003D760D">
        <w:rPr>
          <w:rFonts w:cs="Arial"/>
        </w:rPr>
        <w:t xml:space="preserve"> </w:t>
      </w:r>
      <w:r w:rsidRPr="004C7E82">
        <w:rPr>
          <w:rFonts w:cs="Arial"/>
        </w:rPr>
        <w:t>de</w:t>
      </w:r>
      <w:r w:rsidR="003D760D">
        <w:rPr>
          <w:rFonts w:cs="Arial"/>
        </w:rPr>
        <w:t xml:space="preserve"> </w:t>
      </w:r>
      <w:r w:rsidRPr="004C7E82">
        <w:rPr>
          <w:rFonts w:cs="Arial"/>
        </w:rPr>
        <w:t>los</w:t>
      </w:r>
      <w:r w:rsidR="003D760D">
        <w:rPr>
          <w:rFonts w:cs="Arial"/>
        </w:rPr>
        <w:t xml:space="preserve"> </w:t>
      </w:r>
      <w:r w:rsidRPr="004C7E82">
        <w:rPr>
          <w:rFonts w:cs="Arial"/>
        </w:rPr>
        <w:t>resultados</w:t>
      </w:r>
      <w:r w:rsidR="003D760D">
        <w:rPr>
          <w:rFonts w:cs="Arial"/>
        </w:rPr>
        <w:t xml:space="preserve"> </w:t>
      </w:r>
      <w:r w:rsidRPr="004C7E82">
        <w:rPr>
          <w:rFonts w:cs="Arial"/>
        </w:rPr>
        <w:t>que</w:t>
      </w:r>
      <w:r w:rsidR="003D760D">
        <w:rPr>
          <w:rFonts w:cs="Arial"/>
        </w:rPr>
        <w:t xml:space="preserve"> </w:t>
      </w:r>
      <w:r w:rsidRPr="004C7E82">
        <w:rPr>
          <w:rFonts w:cs="Arial"/>
        </w:rPr>
        <w:t>obtenga</w:t>
      </w:r>
      <w:r w:rsidR="003D760D">
        <w:rPr>
          <w:rFonts w:cs="Arial"/>
        </w:rPr>
        <w:t xml:space="preserve"> </w:t>
      </w:r>
      <w:r w:rsidRPr="004C7E82">
        <w:rPr>
          <w:rFonts w:cs="Arial"/>
        </w:rPr>
        <w:t>en</w:t>
      </w:r>
      <w:r w:rsidR="003D760D">
        <w:rPr>
          <w:rFonts w:cs="Arial"/>
        </w:rPr>
        <w:t xml:space="preserve"> </w:t>
      </w:r>
      <w:r w:rsidRPr="004C7E82">
        <w:rPr>
          <w:rFonts w:cs="Arial"/>
        </w:rPr>
        <w:t>los procedimientos de evaluación.</w:t>
      </w:r>
    </w:p>
    <w:p w:rsidR="00DA6A88" w:rsidRPr="006D2EBC" w:rsidRDefault="00FA365E" w:rsidP="00A552FA">
      <w:pPr>
        <w:pStyle w:val="Prrafodelista"/>
        <w:numPr>
          <w:ilvl w:val="0"/>
          <w:numId w:val="32"/>
        </w:numPr>
        <w:ind w:left="709"/>
        <w:rPr>
          <w:rFonts w:cs="Arial"/>
        </w:rPr>
      </w:pPr>
      <w:r w:rsidRPr="006D2EBC">
        <w:rPr>
          <w:rFonts w:cs="Arial"/>
        </w:rPr>
        <w:t>Los</w:t>
      </w:r>
      <w:r w:rsidR="003D760D">
        <w:rPr>
          <w:rFonts w:cs="Arial"/>
        </w:rPr>
        <w:t xml:space="preserve"> </w:t>
      </w:r>
      <w:r w:rsidRPr="006D2EBC">
        <w:rPr>
          <w:rFonts w:cs="Arial"/>
        </w:rPr>
        <w:t>alumnos</w:t>
      </w:r>
      <w:r w:rsidR="003D760D">
        <w:rPr>
          <w:rFonts w:cs="Arial"/>
        </w:rPr>
        <w:t xml:space="preserve"> </w:t>
      </w:r>
      <w:r w:rsidRPr="006D2EBC">
        <w:rPr>
          <w:rFonts w:cs="Arial"/>
        </w:rPr>
        <w:t>que</w:t>
      </w:r>
      <w:r w:rsidR="003D760D">
        <w:rPr>
          <w:rFonts w:cs="Arial"/>
        </w:rPr>
        <w:t xml:space="preserve"> </w:t>
      </w:r>
      <w:r w:rsidRPr="006D2EBC">
        <w:rPr>
          <w:rFonts w:cs="Arial"/>
        </w:rPr>
        <w:t>no</w:t>
      </w:r>
      <w:r w:rsidR="003D760D">
        <w:rPr>
          <w:rFonts w:cs="Arial"/>
        </w:rPr>
        <w:t xml:space="preserve"> </w:t>
      </w:r>
      <w:r w:rsidRPr="006D2EBC">
        <w:rPr>
          <w:rFonts w:cs="Arial"/>
        </w:rPr>
        <w:t>superen</w:t>
      </w:r>
      <w:r w:rsidR="003D760D">
        <w:rPr>
          <w:rFonts w:cs="Arial"/>
        </w:rPr>
        <w:t xml:space="preserve"> </w:t>
      </w:r>
      <w:r w:rsidRPr="006D2EBC">
        <w:rPr>
          <w:rFonts w:cs="Arial"/>
        </w:rPr>
        <w:t>el</w:t>
      </w:r>
      <w:r w:rsidR="003D760D">
        <w:rPr>
          <w:rFonts w:cs="Arial"/>
        </w:rPr>
        <w:t xml:space="preserve"> </w:t>
      </w:r>
      <w:r w:rsidRPr="006D2EBC">
        <w:rPr>
          <w:rFonts w:cs="Arial"/>
        </w:rPr>
        <w:t>módulo</w:t>
      </w:r>
      <w:r w:rsidR="003D760D">
        <w:rPr>
          <w:rFonts w:cs="Arial"/>
        </w:rPr>
        <w:t xml:space="preserve"> </w:t>
      </w:r>
      <w:r w:rsidRPr="006D2EBC">
        <w:rPr>
          <w:rFonts w:cs="Arial"/>
        </w:rPr>
        <w:t>en</w:t>
      </w:r>
      <w:r w:rsidR="003D760D">
        <w:rPr>
          <w:rFonts w:cs="Arial"/>
        </w:rPr>
        <w:t xml:space="preserve"> </w:t>
      </w:r>
      <w:r w:rsidRPr="006D2EBC">
        <w:rPr>
          <w:rFonts w:cs="Arial"/>
        </w:rPr>
        <w:t>la</w:t>
      </w:r>
      <w:r w:rsidR="003D760D">
        <w:rPr>
          <w:rFonts w:cs="Arial"/>
        </w:rPr>
        <w:t xml:space="preserve"> </w:t>
      </w:r>
      <w:r w:rsidRPr="006D2EBC">
        <w:rPr>
          <w:rFonts w:cs="Arial"/>
        </w:rPr>
        <w:t>convocatoria</w:t>
      </w:r>
      <w:r w:rsidR="003D760D">
        <w:rPr>
          <w:rFonts w:cs="Arial"/>
        </w:rPr>
        <w:t xml:space="preserve"> </w:t>
      </w:r>
      <w:r w:rsidRPr="006D2EBC">
        <w:rPr>
          <w:rFonts w:cs="Arial"/>
        </w:rPr>
        <w:t>ordinaria</w:t>
      </w:r>
      <w:r w:rsidR="003D760D">
        <w:rPr>
          <w:rFonts w:cs="Arial"/>
        </w:rPr>
        <w:t xml:space="preserve"> </w:t>
      </w:r>
      <w:r w:rsidRPr="006D2EBC">
        <w:rPr>
          <w:rFonts w:cs="Arial"/>
        </w:rPr>
        <w:t>deberán</w:t>
      </w:r>
      <w:r w:rsidR="003D760D">
        <w:rPr>
          <w:rFonts w:cs="Arial"/>
        </w:rPr>
        <w:t xml:space="preserve"> </w:t>
      </w:r>
      <w:r w:rsidRPr="006D2EBC">
        <w:rPr>
          <w:rFonts w:cs="Arial"/>
        </w:rPr>
        <w:t>presentarse a la convocatoria extraordinaria.</w:t>
      </w:r>
    </w:p>
    <w:p w:rsidR="00DA6A88" w:rsidRPr="006D2EBC" w:rsidRDefault="00FA365E" w:rsidP="00A552FA">
      <w:pPr>
        <w:pStyle w:val="Prrafodelista"/>
        <w:numPr>
          <w:ilvl w:val="0"/>
          <w:numId w:val="32"/>
        </w:numPr>
        <w:ind w:left="709"/>
        <w:rPr>
          <w:rFonts w:cs="Arial"/>
        </w:rPr>
      </w:pPr>
      <w:r w:rsidRPr="006D2EBC">
        <w:rPr>
          <w:rFonts w:cs="Arial"/>
        </w:rPr>
        <w:t>Cuando un alumno no supere el módulo, se le entregará un informe que le oriente sobre la mejora de su aprendizaje y le permita su superación.</w:t>
      </w:r>
    </w:p>
    <w:p w:rsidR="00DA6A88" w:rsidRDefault="00FA365E" w:rsidP="00A552FA">
      <w:pPr>
        <w:pStyle w:val="Prrafodelista"/>
        <w:numPr>
          <w:ilvl w:val="0"/>
          <w:numId w:val="32"/>
        </w:numPr>
        <w:ind w:left="709"/>
        <w:rPr>
          <w:rFonts w:cs="Arial"/>
        </w:rPr>
      </w:pPr>
      <w:r w:rsidRPr="006D2EBC">
        <w:rPr>
          <w:rFonts w:cs="Arial"/>
        </w:rPr>
        <w:t>En cualquier caso, las decisiones sobre la evaluación ordinaria y extraordinaria tendrán</w:t>
      </w:r>
      <w:r w:rsidR="0045049D">
        <w:rPr>
          <w:rFonts w:cs="Arial"/>
        </w:rPr>
        <w:t xml:space="preserve"> </w:t>
      </w:r>
      <w:r w:rsidRPr="006D2EBC">
        <w:rPr>
          <w:rFonts w:cs="Arial"/>
        </w:rPr>
        <w:t>que</w:t>
      </w:r>
      <w:r w:rsidR="0045049D">
        <w:rPr>
          <w:rFonts w:cs="Arial"/>
        </w:rPr>
        <w:t xml:space="preserve"> </w:t>
      </w:r>
      <w:r w:rsidRPr="006D2EBC">
        <w:rPr>
          <w:rFonts w:cs="Arial"/>
        </w:rPr>
        <w:t>estar</w:t>
      </w:r>
      <w:r w:rsidR="0045049D">
        <w:rPr>
          <w:rFonts w:cs="Arial"/>
        </w:rPr>
        <w:t xml:space="preserve"> </w:t>
      </w:r>
      <w:r w:rsidRPr="006D2EBC">
        <w:rPr>
          <w:rFonts w:cs="Arial"/>
        </w:rPr>
        <w:t>en</w:t>
      </w:r>
      <w:r w:rsidR="0045049D">
        <w:rPr>
          <w:rFonts w:cs="Arial"/>
        </w:rPr>
        <w:t xml:space="preserve"> </w:t>
      </w:r>
      <w:r w:rsidRPr="006D2EBC">
        <w:rPr>
          <w:rFonts w:cs="Arial"/>
        </w:rPr>
        <w:t>consonancia</w:t>
      </w:r>
      <w:r w:rsidR="0045049D">
        <w:rPr>
          <w:rFonts w:cs="Arial"/>
        </w:rPr>
        <w:t xml:space="preserve"> </w:t>
      </w:r>
      <w:r w:rsidRPr="006D2EBC">
        <w:rPr>
          <w:rFonts w:cs="Arial"/>
        </w:rPr>
        <w:t>con</w:t>
      </w:r>
      <w:r w:rsidR="0045049D">
        <w:rPr>
          <w:rFonts w:cs="Arial"/>
        </w:rPr>
        <w:t xml:space="preserve"> </w:t>
      </w:r>
      <w:r w:rsidRPr="006D2EBC">
        <w:rPr>
          <w:rFonts w:cs="Arial"/>
        </w:rPr>
        <w:t>las</w:t>
      </w:r>
      <w:r w:rsidR="0045049D">
        <w:rPr>
          <w:rFonts w:cs="Arial"/>
        </w:rPr>
        <w:t xml:space="preserve"> </w:t>
      </w:r>
      <w:r w:rsidRPr="006D2EBC">
        <w:rPr>
          <w:rFonts w:cs="Arial"/>
        </w:rPr>
        <w:t>decisiones</w:t>
      </w:r>
      <w:r w:rsidR="0045049D">
        <w:rPr>
          <w:rFonts w:cs="Arial"/>
        </w:rPr>
        <w:t xml:space="preserve"> </w:t>
      </w:r>
      <w:r w:rsidRPr="006D2EBC">
        <w:rPr>
          <w:rFonts w:cs="Arial"/>
        </w:rPr>
        <w:t>que</w:t>
      </w:r>
      <w:r w:rsidR="0045049D">
        <w:rPr>
          <w:rFonts w:cs="Arial"/>
        </w:rPr>
        <w:t xml:space="preserve"> </w:t>
      </w:r>
      <w:r w:rsidRPr="006D2EBC">
        <w:rPr>
          <w:rFonts w:cs="Arial"/>
        </w:rPr>
        <w:t>se</w:t>
      </w:r>
      <w:r w:rsidR="0045049D">
        <w:rPr>
          <w:rFonts w:cs="Arial"/>
        </w:rPr>
        <w:t xml:space="preserve"> </w:t>
      </w:r>
      <w:r w:rsidRPr="006D2EBC">
        <w:rPr>
          <w:rFonts w:cs="Arial"/>
        </w:rPr>
        <w:t>hayan</w:t>
      </w:r>
      <w:r w:rsidR="0045049D">
        <w:rPr>
          <w:rFonts w:cs="Arial"/>
        </w:rPr>
        <w:t xml:space="preserve"> </w:t>
      </w:r>
      <w:r w:rsidRPr="006D2EBC">
        <w:rPr>
          <w:rFonts w:cs="Arial"/>
        </w:rPr>
        <w:t>incorporado</w:t>
      </w:r>
      <w:r w:rsidR="0045049D">
        <w:rPr>
          <w:rFonts w:cs="Arial"/>
        </w:rPr>
        <w:t xml:space="preserve"> </w:t>
      </w:r>
      <w:r w:rsidRPr="006D2EBC">
        <w:rPr>
          <w:rFonts w:cs="Arial"/>
        </w:rPr>
        <w:t>sobre evaluación en la programación del ciclo formativo.</w:t>
      </w:r>
    </w:p>
    <w:p w:rsidR="004C7E82" w:rsidRPr="004C7E82" w:rsidRDefault="004C7E82" w:rsidP="004C7E82">
      <w:pPr>
        <w:rPr>
          <w:rFonts w:cs="Arial"/>
        </w:rPr>
      </w:pPr>
    </w:p>
    <w:p w:rsidR="00DA6A88" w:rsidRPr="006D2EBC" w:rsidRDefault="00FA365E" w:rsidP="00306B0E">
      <w:pPr>
        <w:pStyle w:val="Ttulo2"/>
        <w:ind w:left="0" w:firstLine="0"/>
        <w:rPr>
          <w:sz w:val="22"/>
        </w:rPr>
      </w:pPr>
      <w:bookmarkStart w:id="25" w:name="_Toc181000032"/>
      <w:r w:rsidRPr="006D2EBC">
        <w:rPr>
          <w:sz w:val="22"/>
        </w:rPr>
        <w:t>EVALUACIÓNORDINARIA:</w:t>
      </w:r>
      <w:r w:rsidR="000C2839">
        <w:rPr>
          <w:sz w:val="22"/>
        </w:rPr>
        <w:t xml:space="preserve"> </w:t>
      </w:r>
      <w:r w:rsidRPr="006D2EBC">
        <w:rPr>
          <w:sz w:val="22"/>
        </w:rPr>
        <w:t>PROCEDIMIENTOS</w:t>
      </w:r>
      <w:r w:rsidR="000C2839">
        <w:rPr>
          <w:sz w:val="22"/>
        </w:rPr>
        <w:t xml:space="preserve"> </w:t>
      </w:r>
      <w:r w:rsidRPr="006D2EBC">
        <w:rPr>
          <w:spacing w:val="-6"/>
          <w:sz w:val="22"/>
        </w:rPr>
        <w:t>DE</w:t>
      </w:r>
      <w:r w:rsidR="000C2839">
        <w:rPr>
          <w:spacing w:val="-6"/>
          <w:sz w:val="22"/>
        </w:rPr>
        <w:t xml:space="preserve"> </w:t>
      </w:r>
      <w:r w:rsidRPr="006D2EBC">
        <w:rPr>
          <w:sz w:val="22"/>
        </w:rPr>
        <w:t>EVALUACIÓN</w:t>
      </w:r>
      <w:r w:rsidR="000C2839">
        <w:rPr>
          <w:sz w:val="22"/>
        </w:rPr>
        <w:t xml:space="preserve"> </w:t>
      </w:r>
      <w:r w:rsidRPr="006D2EBC">
        <w:rPr>
          <w:sz w:val="22"/>
        </w:rPr>
        <w:t>CONTINUA</w:t>
      </w:r>
      <w:r w:rsidR="000C2839">
        <w:rPr>
          <w:sz w:val="22"/>
        </w:rPr>
        <w:t xml:space="preserve"> </w:t>
      </w:r>
      <w:r w:rsidRPr="006D2EBC">
        <w:rPr>
          <w:spacing w:val="-10"/>
          <w:sz w:val="22"/>
        </w:rPr>
        <w:t xml:space="preserve">Y </w:t>
      </w:r>
      <w:r w:rsidRPr="006D2EBC">
        <w:rPr>
          <w:sz w:val="22"/>
        </w:rPr>
        <w:t>CRITERIOS DE CALIFICACIÓN</w:t>
      </w:r>
      <w:bookmarkEnd w:id="25"/>
    </w:p>
    <w:p w:rsidR="00DA6A88" w:rsidRPr="006D2EBC" w:rsidRDefault="00FA365E" w:rsidP="00306B0E">
      <w:pPr>
        <w:ind w:firstLine="0"/>
        <w:rPr>
          <w:rFonts w:cs="Arial"/>
        </w:rPr>
      </w:pPr>
      <w:r w:rsidRPr="006D2EBC">
        <w:rPr>
          <w:rFonts w:cs="Arial"/>
        </w:rPr>
        <w:t>Los procedimientos de evaluación y los instrumentos de calificación que van a utilizarse a lo largo del curso son:</w:t>
      </w:r>
    </w:p>
    <w:p w:rsidR="00DA6A88" w:rsidRPr="006D2EBC" w:rsidRDefault="00FA365E" w:rsidP="004E0465">
      <w:pPr>
        <w:pStyle w:val="Prrafodelista"/>
        <w:numPr>
          <w:ilvl w:val="0"/>
          <w:numId w:val="33"/>
        </w:numPr>
        <w:ind w:left="851"/>
        <w:rPr>
          <w:rFonts w:cs="Arial"/>
        </w:rPr>
      </w:pPr>
      <w:r w:rsidRPr="006D2EBC">
        <w:rPr>
          <w:rFonts w:cs="Arial"/>
        </w:rPr>
        <w:t>Prueba</w:t>
      </w:r>
      <w:r w:rsidR="0045049D">
        <w:rPr>
          <w:rFonts w:cs="Arial"/>
        </w:rPr>
        <w:t xml:space="preserve"> </w:t>
      </w:r>
      <w:r w:rsidR="000E764E" w:rsidRPr="006D2EBC">
        <w:rPr>
          <w:rFonts w:cs="Arial"/>
          <w:spacing w:val="-2"/>
        </w:rPr>
        <w:t xml:space="preserve">escrita: </w:t>
      </w:r>
      <w:r w:rsidRPr="006D2EBC">
        <w:rPr>
          <w:rFonts w:cs="Arial"/>
        </w:rPr>
        <w:t>Escala</w:t>
      </w:r>
      <w:r w:rsidR="0045049D">
        <w:rPr>
          <w:rFonts w:cs="Arial"/>
        </w:rPr>
        <w:t xml:space="preserve"> </w:t>
      </w:r>
      <w:r w:rsidRPr="006D2EBC">
        <w:rPr>
          <w:rFonts w:cs="Arial"/>
          <w:spacing w:val="-2"/>
        </w:rPr>
        <w:t>numérica</w:t>
      </w:r>
      <w:r w:rsidR="004E0465">
        <w:rPr>
          <w:rFonts w:cs="Arial"/>
          <w:spacing w:val="-2"/>
        </w:rPr>
        <w:t>.</w:t>
      </w:r>
    </w:p>
    <w:p w:rsidR="00DA6A88" w:rsidRPr="006D2EBC" w:rsidRDefault="000E764E" w:rsidP="004E0465">
      <w:pPr>
        <w:pStyle w:val="Prrafodelista"/>
        <w:numPr>
          <w:ilvl w:val="0"/>
          <w:numId w:val="33"/>
        </w:numPr>
        <w:ind w:left="851"/>
        <w:rPr>
          <w:rFonts w:cs="Arial"/>
        </w:rPr>
      </w:pPr>
      <w:r w:rsidRPr="006D2EBC">
        <w:rPr>
          <w:rFonts w:cs="Arial"/>
        </w:rPr>
        <w:t>Cuestionario: Escala numérica</w:t>
      </w:r>
      <w:r w:rsidR="004E0465">
        <w:rPr>
          <w:rFonts w:cs="Arial"/>
        </w:rPr>
        <w:t>.</w:t>
      </w:r>
    </w:p>
    <w:p w:rsidR="000E764E" w:rsidRPr="006D2EBC" w:rsidRDefault="000E764E" w:rsidP="004E0465">
      <w:pPr>
        <w:pStyle w:val="Prrafodelista"/>
        <w:numPr>
          <w:ilvl w:val="0"/>
          <w:numId w:val="33"/>
        </w:numPr>
        <w:ind w:left="851"/>
        <w:rPr>
          <w:rFonts w:cs="Arial"/>
          <w:spacing w:val="-4"/>
        </w:rPr>
      </w:pPr>
      <w:r w:rsidRPr="006D2EBC">
        <w:rPr>
          <w:rFonts w:cs="Arial"/>
        </w:rPr>
        <w:t>Actividad</w:t>
      </w:r>
      <w:r w:rsidR="0045049D">
        <w:rPr>
          <w:rFonts w:cs="Arial"/>
        </w:rPr>
        <w:t xml:space="preserve"> </w:t>
      </w:r>
      <w:r w:rsidR="00FA365E" w:rsidRPr="006D2EBC">
        <w:rPr>
          <w:rFonts w:cs="Arial"/>
        </w:rPr>
        <w:t>en</w:t>
      </w:r>
      <w:r w:rsidR="0045049D">
        <w:rPr>
          <w:rFonts w:cs="Arial"/>
        </w:rPr>
        <w:t xml:space="preserve"> </w:t>
      </w:r>
      <w:r w:rsidR="00FA365E" w:rsidRPr="006D2EBC">
        <w:rPr>
          <w:rFonts w:cs="Arial"/>
        </w:rPr>
        <w:t>el</w:t>
      </w:r>
      <w:r w:rsidR="0045049D">
        <w:rPr>
          <w:rFonts w:cs="Arial"/>
        </w:rPr>
        <w:t xml:space="preserve"> </w:t>
      </w:r>
      <w:r w:rsidR="00FA365E" w:rsidRPr="006D2EBC">
        <w:rPr>
          <w:rFonts w:cs="Arial"/>
          <w:spacing w:val="-4"/>
        </w:rPr>
        <w:t>aula</w:t>
      </w:r>
      <w:r w:rsidRPr="006D2EBC">
        <w:rPr>
          <w:rFonts w:cs="Arial"/>
          <w:spacing w:val="-4"/>
        </w:rPr>
        <w:t xml:space="preserve"> virtual: </w:t>
      </w:r>
      <w:r w:rsidR="00586F9C" w:rsidRPr="006D2EBC">
        <w:rPr>
          <w:rFonts w:cs="Arial"/>
          <w:spacing w:val="-4"/>
        </w:rPr>
        <w:t>Lista de cotejo</w:t>
      </w:r>
      <w:r w:rsidR="005F0272" w:rsidRPr="006D2EBC">
        <w:rPr>
          <w:rFonts w:cs="Arial"/>
          <w:spacing w:val="-4"/>
        </w:rPr>
        <w:t xml:space="preserve"> o escala numérica</w:t>
      </w:r>
      <w:r w:rsidR="004E0465">
        <w:rPr>
          <w:rFonts w:cs="Arial"/>
          <w:spacing w:val="-4"/>
        </w:rPr>
        <w:t>.</w:t>
      </w:r>
    </w:p>
    <w:p w:rsidR="00DA6A88" w:rsidRPr="006D2EBC" w:rsidRDefault="00FA365E" w:rsidP="00E17E06">
      <w:pPr>
        <w:ind w:firstLine="0"/>
        <w:rPr>
          <w:rFonts w:cs="Arial"/>
        </w:rPr>
      </w:pPr>
      <w:r w:rsidRPr="006D2EBC">
        <w:rPr>
          <w:rFonts w:cs="Arial"/>
        </w:rPr>
        <w:t>En</w:t>
      </w:r>
      <w:r w:rsidR="0045049D">
        <w:rPr>
          <w:rFonts w:cs="Arial"/>
        </w:rPr>
        <w:t xml:space="preserve"> </w:t>
      </w:r>
      <w:r w:rsidRPr="006D2EBC">
        <w:rPr>
          <w:rFonts w:cs="Arial"/>
        </w:rPr>
        <w:t>cada</w:t>
      </w:r>
      <w:r w:rsidR="0045049D">
        <w:rPr>
          <w:rFonts w:cs="Arial"/>
        </w:rPr>
        <w:t xml:space="preserve"> </w:t>
      </w:r>
      <w:r w:rsidRPr="006D2EBC">
        <w:rPr>
          <w:rFonts w:cs="Arial"/>
        </w:rPr>
        <w:t>Unidad</w:t>
      </w:r>
      <w:r w:rsidR="0045049D">
        <w:rPr>
          <w:rFonts w:cs="Arial"/>
        </w:rPr>
        <w:t xml:space="preserve"> </w:t>
      </w:r>
      <w:r w:rsidR="009A7577" w:rsidRPr="006D2EBC">
        <w:rPr>
          <w:rFonts w:cs="Arial"/>
        </w:rPr>
        <w:t>de Trabajo</w:t>
      </w:r>
      <w:r w:rsidR="0045049D">
        <w:rPr>
          <w:rFonts w:cs="Arial"/>
        </w:rPr>
        <w:t xml:space="preserve"> </w:t>
      </w:r>
      <w:r w:rsidRPr="006D2EBC">
        <w:rPr>
          <w:rFonts w:cs="Arial"/>
        </w:rPr>
        <w:t>se</w:t>
      </w:r>
      <w:r w:rsidR="0045049D">
        <w:rPr>
          <w:rFonts w:cs="Arial"/>
        </w:rPr>
        <w:t xml:space="preserve"> </w:t>
      </w:r>
      <w:r w:rsidRPr="006D2EBC">
        <w:rPr>
          <w:rFonts w:cs="Arial"/>
        </w:rPr>
        <w:t>incluyen</w:t>
      </w:r>
      <w:r w:rsidR="0045049D">
        <w:rPr>
          <w:rFonts w:cs="Arial"/>
        </w:rPr>
        <w:t xml:space="preserve"> </w:t>
      </w:r>
      <w:r w:rsidRPr="006D2EBC">
        <w:rPr>
          <w:rFonts w:cs="Arial"/>
        </w:rPr>
        <w:t>los</w:t>
      </w:r>
      <w:r w:rsidR="0045049D">
        <w:rPr>
          <w:rFonts w:cs="Arial"/>
        </w:rPr>
        <w:t xml:space="preserve"> </w:t>
      </w:r>
      <w:r w:rsidRPr="006D2EBC">
        <w:rPr>
          <w:rFonts w:cs="Arial"/>
        </w:rPr>
        <w:t>criterios</w:t>
      </w:r>
      <w:r w:rsidR="0045049D">
        <w:rPr>
          <w:rFonts w:cs="Arial"/>
        </w:rPr>
        <w:t xml:space="preserve"> </w:t>
      </w:r>
      <w:r w:rsidRPr="006D2EBC">
        <w:rPr>
          <w:rFonts w:cs="Arial"/>
        </w:rPr>
        <w:t>de</w:t>
      </w:r>
      <w:r w:rsidR="0045049D">
        <w:rPr>
          <w:rFonts w:cs="Arial"/>
        </w:rPr>
        <w:t xml:space="preserve"> </w:t>
      </w:r>
      <w:r w:rsidRPr="006D2EBC">
        <w:rPr>
          <w:rFonts w:cs="Arial"/>
        </w:rPr>
        <w:t>calificación</w:t>
      </w:r>
      <w:r w:rsidR="0045049D">
        <w:rPr>
          <w:rFonts w:cs="Arial"/>
        </w:rPr>
        <w:t xml:space="preserve"> </w:t>
      </w:r>
      <w:r w:rsidRPr="006D2EBC">
        <w:rPr>
          <w:rFonts w:cs="Arial"/>
        </w:rPr>
        <w:t>para</w:t>
      </w:r>
      <w:r w:rsidR="0045049D">
        <w:rPr>
          <w:rFonts w:cs="Arial"/>
        </w:rPr>
        <w:t xml:space="preserve"> </w:t>
      </w:r>
      <w:r w:rsidRPr="006D2EBC">
        <w:rPr>
          <w:rFonts w:cs="Arial"/>
        </w:rPr>
        <w:t>cada</w:t>
      </w:r>
      <w:r w:rsidR="0045049D">
        <w:rPr>
          <w:rFonts w:cs="Arial"/>
        </w:rPr>
        <w:t xml:space="preserve"> </w:t>
      </w:r>
      <w:r w:rsidRPr="006D2EBC">
        <w:rPr>
          <w:rFonts w:cs="Arial"/>
          <w:spacing w:val="-5"/>
        </w:rPr>
        <w:t>RA</w:t>
      </w:r>
      <w:r w:rsidR="00E17E06" w:rsidRPr="006D2EBC">
        <w:rPr>
          <w:rFonts w:cs="Arial"/>
          <w:spacing w:val="-5"/>
        </w:rPr>
        <w:t xml:space="preserve"> así como</w:t>
      </w:r>
      <w:r w:rsidR="0045049D">
        <w:rPr>
          <w:rFonts w:cs="Arial"/>
          <w:spacing w:val="-5"/>
        </w:rPr>
        <w:t xml:space="preserve"> </w:t>
      </w:r>
      <w:r w:rsidR="0045049D">
        <w:rPr>
          <w:rFonts w:cs="Arial"/>
        </w:rPr>
        <w:t>s</w:t>
      </w:r>
      <w:r w:rsidRPr="006D2EBC">
        <w:rPr>
          <w:rFonts w:cs="Arial"/>
        </w:rPr>
        <w:t>e</w:t>
      </w:r>
      <w:r w:rsidR="0045049D">
        <w:rPr>
          <w:rFonts w:cs="Arial"/>
        </w:rPr>
        <w:t xml:space="preserve"> </w:t>
      </w:r>
      <w:r w:rsidRPr="006D2EBC">
        <w:rPr>
          <w:rFonts w:cs="Arial"/>
        </w:rPr>
        <w:t>defin</w:t>
      </w:r>
      <w:r w:rsidR="00E17E06" w:rsidRPr="006D2EBC">
        <w:rPr>
          <w:rFonts w:cs="Arial"/>
        </w:rPr>
        <w:t>irá</w:t>
      </w:r>
      <w:r w:rsidRPr="006D2EBC">
        <w:rPr>
          <w:rFonts w:cs="Arial"/>
        </w:rPr>
        <w:t>n</w:t>
      </w:r>
      <w:r w:rsidR="0045049D">
        <w:rPr>
          <w:rFonts w:cs="Arial"/>
        </w:rPr>
        <w:t xml:space="preserve"> </w:t>
      </w:r>
      <w:r w:rsidRPr="006D2EBC">
        <w:rPr>
          <w:rFonts w:cs="Arial"/>
        </w:rPr>
        <w:t>los</w:t>
      </w:r>
      <w:r w:rsidR="0045049D">
        <w:rPr>
          <w:rFonts w:cs="Arial"/>
        </w:rPr>
        <w:t xml:space="preserve"> </w:t>
      </w:r>
      <w:r w:rsidRPr="006D2EBC">
        <w:rPr>
          <w:rFonts w:cs="Arial"/>
        </w:rPr>
        <w:t>procedimientos</w:t>
      </w:r>
      <w:r w:rsidR="0045049D">
        <w:rPr>
          <w:rFonts w:cs="Arial"/>
        </w:rPr>
        <w:t xml:space="preserve"> </w:t>
      </w:r>
      <w:r w:rsidRPr="006D2EBC">
        <w:rPr>
          <w:rFonts w:cs="Arial"/>
        </w:rPr>
        <w:t>de</w:t>
      </w:r>
      <w:r w:rsidR="0045049D">
        <w:rPr>
          <w:rFonts w:cs="Arial"/>
        </w:rPr>
        <w:t xml:space="preserve"> </w:t>
      </w:r>
      <w:r w:rsidRPr="006D2EBC">
        <w:rPr>
          <w:rFonts w:cs="Arial"/>
        </w:rPr>
        <w:t>evaluación</w:t>
      </w:r>
      <w:r w:rsidR="0045049D">
        <w:rPr>
          <w:rFonts w:cs="Arial"/>
        </w:rPr>
        <w:t xml:space="preserve"> </w:t>
      </w:r>
      <w:r w:rsidRPr="006D2EBC">
        <w:rPr>
          <w:rFonts w:cs="Arial"/>
        </w:rPr>
        <w:t>y</w:t>
      </w:r>
      <w:r w:rsidR="0045049D">
        <w:rPr>
          <w:rFonts w:cs="Arial"/>
        </w:rPr>
        <w:t xml:space="preserve"> </w:t>
      </w:r>
      <w:r w:rsidRPr="006D2EBC">
        <w:rPr>
          <w:rFonts w:cs="Arial"/>
        </w:rPr>
        <w:t>los</w:t>
      </w:r>
      <w:r w:rsidR="0045049D">
        <w:rPr>
          <w:rFonts w:cs="Arial"/>
        </w:rPr>
        <w:t xml:space="preserve"> </w:t>
      </w:r>
      <w:r w:rsidRPr="006D2EBC">
        <w:rPr>
          <w:rFonts w:cs="Arial"/>
        </w:rPr>
        <w:t>instrumentos</w:t>
      </w:r>
      <w:r w:rsidR="0045049D">
        <w:rPr>
          <w:rFonts w:cs="Arial"/>
        </w:rPr>
        <w:t xml:space="preserve"> </w:t>
      </w:r>
      <w:r w:rsidRPr="006D2EBC">
        <w:rPr>
          <w:rFonts w:cs="Arial"/>
        </w:rPr>
        <w:t>de calificación para la evaluación de los RA, según los criterios de evaluación que comprenden.</w:t>
      </w:r>
    </w:p>
    <w:p w:rsidR="00DA6A88" w:rsidRPr="006D2EBC" w:rsidRDefault="00FA365E" w:rsidP="00306B0E">
      <w:pPr>
        <w:ind w:firstLine="0"/>
        <w:rPr>
          <w:rFonts w:cs="Arial"/>
        </w:rPr>
      </w:pPr>
      <w:r w:rsidRPr="006D2EBC">
        <w:rPr>
          <w:rFonts w:cs="Arial"/>
        </w:rPr>
        <w:t>Los</w:t>
      </w:r>
      <w:r w:rsidR="00082216">
        <w:rPr>
          <w:rFonts w:cs="Arial"/>
        </w:rPr>
        <w:t xml:space="preserve"> </w:t>
      </w:r>
      <w:r w:rsidRPr="006D2EBC">
        <w:rPr>
          <w:rFonts w:cs="Arial"/>
        </w:rPr>
        <w:t>instrumentos</w:t>
      </w:r>
      <w:r w:rsidR="00082216">
        <w:rPr>
          <w:rFonts w:cs="Arial"/>
        </w:rPr>
        <w:t xml:space="preserve"> </w:t>
      </w:r>
      <w:r w:rsidRPr="006D2EBC">
        <w:rPr>
          <w:rFonts w:cs="Arial"/>
        </w:rPr>
        <w:t>utilizados</w:t>
      </w:r>
      <w:r w:rsidR="00082216">
        <w:rPr>
          <w:rFonts w:cs="Arial"/>
        </w:rPr>
        <w:t xml:space="preserve"> </w:t>
      </w:r>
      <w:r w:rsidRPr="006D2EBC">
        <w:rPr>
          <w:rFonts w:cs="Arial"/>
        </w:rPr>
        <w:t>incluyen</w:t>
      </w:r>
      <w:r w:rsidR="00082216">
        <w:rPr>
          <w:rFonts w:cs="Arial"/>
        </w:rPr>
        <w:t xml:space="preserve"> </w:t>
      </w:r>
      <w:r w:rsidRPr="006D2EBC">
        <w:rPr>
          <w:rFonts w:cs="Arial"/>
        </w:rPr>
        <w:t>los</w:t>
      </w:r>
      <w:r w:rsidR="00082216">
        <w:rPr>
          <w:rFonts w:cs="Arial"/>
        </w:rPr>
        <w:t xml:space="preserve"> </w:t>
      </w:r>
      <w:r w:rsidRPr="006D2EBC">
        <w:rPr>
          <w:rFonts w:cs="Arial"/>
        </w:rPr>
        <w:t>CRITERIOS</w:t>
      </w:r>
      <w:r w:rsidR="00082216">
        <w:rPr>
          <w:rFonts w:cs="Arial"/>
        </w:rPr>
        <w:t xml:space="preserve"> </w:t>
      </w:r>
      <w:r w:rsidRPr="006D2EBC">
        <w:rPr>
          <w:rFonts w:cs="Arial"/>
        </w:rPr>
        <w:t>DE</w:t>
      </w:r>
      <w:r w:rsidR="00082216">
        <w:rPr>
          <w:rFonts w:cs="Arial"/>
        </w:rPr>
        <w:t xml:space="preserve"> </w:t>
      </w:r>
      <w:r w:rsidRPr="006D2EBC">
        <w:rPr>
          <w:rFonts w:cs="Arial"/>
        </w:rPr>
        <w:t>CALIFICACIÓN</w:t>
      </w:r>
      <w:r w:rsidR="00082216">
        <w:rPr>
          <w:rFonts w:cs="Arial"/>
        </w:rPr>
        <w:t xml:space="preserve"> </w:t>
      </w:r>
      <w:r w:rsidRPr="006D2EBC">
        <w:rPr>
          <w:rFonts w:cs="Arial"/>
        </w:rPr>
        <w:t>acordados</w:t>
      </w:r>
      <w:r w:rsidR="00082216">
        <w:rPr>
          <w:rFonts w:cs="Arial"/>
        </w:rPr>
        <w:t xml:space="preserve"> </w:t>
      </w:r>
      <w:r w:rsidRPr="006D2EBC">
        <w:rPr>
          <w:rFonts w:cs="Arial"/>
        </w:rPr>
        <w:t>en</w:t>
      </w:r>
      <w:r w:rsidR="00082216">
        <w:rPr>
          <w:rFonts w:cs="Arial"/>
        </w:rPr>
        <w:t xml:space="preserve"> </w:t>
      </w:r>
      <w:r w:rsidRPr="006D2EBC">
        <w:rPr>
          <w:rFonts w:cs="Arial"/>
        </w:rPr>
        <w:t>el departamento, según consta en la programación del ciclo formativo:</w:t>
      </w:r>
    </w:p>
    <w:p w:rsidR="00DA6A88" w:rsidRPr="006D2EBC" w:rsidRDefault="00FA365E" w:rsidP="004E0465">
      <w:pPr>
        <w:pStyle w:val="Prrafodelista"/>
        <w:numPr>
          <w:ilvl w:val="0"/>
          <w:numId w:val="34"/>
        </w:numPr>
        <w:ind w:left="851"/>
        <w:rPr>
          <w:rFonts w:cs="Arial"/>
        </w:rPr>
      </w:pPr>
      <w:r w:rsidRPr="006D2EBC">
        <w:rPr>
          <w:rFonts w:cs="Arial"/>
        </w:rPr>
        <w:t>Cumplimiento</w:t>
      </w:r>
      <w:r w:rsidR="00082216">
        <w:rPr>
          <w:rFonts w:cs="Arial"/>
        </w:rPr>
        <w:t xml:space="preserve"> </w:t>
      </w:r>
      <w:r w:rsidRPr="006D2EBC">
        <w:rPr>
          <w:rFonts w:cs="Arial"/>
        </w:rPr>
        <w:t>de</w:t>
      </w:r>
      <w:r w:rsidR="00082216">
        <w:rPr>
          <w:rFonts w:cs="Arial"/>
        </w:rPr>
        <w:t xml:space="preserve"> </w:t>
      </w:r>
      <w:r w:rsidRPr="006D2EBC">
        <w:rPr>
          <w:rFonts w:cs="Arial"/>
        </w:rPr>
        <w:t>fechas</w:t>
      </w:r>
      <w:r w:rsidR="00082216">
        <w:rPr>
          <w:rFonts w:cs="Arial"/>
        </w:rPr>
        <w:t xml:space="preserve"> </w:t>
      </w:r>
      <w:r w:rsidRPr="006D2EBC">
        <w:rPr>
          <w:rFonts w:cs="Arial"/>
        </w:rPr>
        <w:t>en</w:t>
      </w:r>
      <w:r w:rsidR="00082216">
        <w:rPr>
          <w:rFonts w:cs="Arial"/>
        </w:rPr>
        <w:t xml:space="preserve"> </w:t>
      </w:r>
      <w:r w:rsidRPr="006D2EBC">
        <w:rPr>
          <w:rFonts w:cs="Arial"/>
        </w:rPr>
        <w:t>la</w:t>
      </w:r>
      <w:r w:rsidR="00082216">
        <w:rPr>
          <w:rFonts w:cs="Arial"/>
        </w:rPr>
        <w:t xml:space="preserve"> </w:t>
      </w:r>
      <w:r w:rsidRPr="006D2EBC">
        <w:rPr>
          <w:rFonts w:cs="Arial"/>
        </w:rPr>
        <w:t>entrega</w:t>
      </w:r>
      <w:r w:rsidR="00082216">
        <w:rPr>
          <w:rFonts w:cs="Arial"/>
        </w:rPr>
        <w:t xml:space="preserve"> </w:t>
      </w:r>
      <w:r w:rsidRPr="006D2EBC">
        <w:rPr>
          <w:rFonts w:cs="Arial"/>
        </w:rPr>
        <w:t>de</w:t>
      </w:r>
      <w:r w:rsidR="00082216">
        <w:rPr>
          <w:rFonts w:cs="Arial"/>
        </w:rPr>
        <w:t xml:space="preserve"> </w:t>
      </w:r>
      <w:r w:rsidR="00E17E06" w:rsidRPr="006D2EBC">
        <w:rPr>
          <w:rFonts w:cs="Arial"/>
          <w:spacing w:val="-2"/>
        </w:rPr>
        <w:t>prácticas en el aula.</w:t>
      </w:r>
    </w:p>
    <w:p w:rsidR="00E17E06" w:rsidRPr="006D2EBC" w:rsidRDefault="00E17E06" w:rsidP="004E0465">
      <w:pPr>
        <w:pStyle w:val="Prrafodelista"/>
        <w:numPr>
          <w:ilvl w:val="0"/>
          <w:numId w:val="34"/>
        </w:numPr>
        <w:ind w:left="851"/>
        <w:rPr>
          <w:rFonts w:cs="Arial"/>
        </w:rPr>
      </w:pPr>
      <w:r w:rsidRPr="006D2EBC">
        <w:rPr>
          <w:rFonts w:cs="Arial"/>
          <w:spacing w:val="-2"/>
        </w:rPr>
        <w:t>Trabajo responsable en el aula.</w:t>
      </w:r>
    </w:p>
    <w:p w:rsidR="00E17E06" w:rsidRPr="006D2EBC" w:rsidRDefault="00E17E06" w:rsidP="004E0465">
      <w:pPr>
        <w:pStyle w:val="Prrafodelista"/>
        <w:numPr>
          <w:ilvl w:val="0"/>
          <w:numId w:val="34"/>
        </w:numPr>
        <w:ind w:left="851"/>
        <w:rPr>
          <w:rFonts w:cs="Arial"/>
        </w:rPr>
      </w:pPr>
      <w:r w:rsidRPr="006D2EBC">
        <w:rPr>
          <w:rFonts w:cs="Arial"/>
          <w:spacing w:val="-2"/>
        </w:rPr>
        <w:t>Corrección ortográfica.</w:t>
      </w:r>
    </w:p>
    <w:p w:rsidR="00E17E06" w:rsidRPr="006D2EBC" w:rsidRDefault="00E17E06" w:rsidP="004E0465">
      <w:pPr>
        <w:pStyle w:val="Prrafodelista"/>
        <w:numPr>
          <w:ilvl w:val="0"/>
          <w:numId w:val="34"/>
        </w:numPr>
        <w:ind w:left="851"/>
        <w:rPr>
          <w:rFonts w:cs="Arial"/>
        </w:rPr>
      </w:pPr>
      <w:r w:rsidRPr="006D2EBC">
        <w:rPr>
          <w:rFonts w:cs="Arial"/>
          <w:spacing w:val="-2"/>
        </w:rPr>
        <w:t>Respeto a las normas de higiene y seguridad.</w:t>
      </w:r>
    </w:p>
    <w:p w:rsidR="00DA6A88" w:rsidRPr="00F01488" w:rsidRDefault="00DA6A88" w:rsidP="00FF4263">
      <w:pPr>
        <w:rPr>
          <w:rFonts w:cs="Arial"/>
          <w:sz w:val="2"/>
          <w:szCs w:val="2"/>
        </w:rPr>
      </w:pPr>
    </w:p>
    <w:p w:rsidR="00DA6A88" w:rsidRPr="006D2EBC" w:rsidRDefault="00FA365E" w:rsidP="001D1FA3">
      <w:pPr>
        <w:pStyle w:val="Ttulo2"/>
        <w:ind w:left="0" w:firstLine="0"/>
        <w:rPr>
          <w:sz w:val="22"/>
        </w:rPr>
      </w:pPr>
      <w:bookmarkStart w:id="26" w:name="_Toc181000033"/>
      <w:r w:rsidRPr="006D2EBC">
        <w:rPr>
          <w:sz w:val="22"/>
        </w:rPr>
        <w:t>EVALUACIÓN</w:t>
      </w:r>
      <w:r w:rsidR="00082216">
        <w:rPr>
          <w:sz w:val="22"/>
        </w:rPr>
        <w:t xml:space="preserve"> </w:t>
      </w:r>
      <w:r w:rsidRPr="006D2EBC">
        <w:rPr>
          <w:sz w:val="22"/>
        </w:rPr>
        <w:t>ORDINARIA:</w:t>
      </w:r>
      <w:r w:rsidR="00082216">
        <w:rPr>
          <w:sz w:val="22"/>
        </w:rPr>
        <w:t xml:space="preserve"> </w:t>
      </w:r>
      <w:r w:rsidRPr="006D2EBC">
        <w:rPr>
          <w:sz w:val="22"/>
        </w:rPr>
        <w:t>PROCESO</w:t>
      </w:r>
      <w:r w:rsidR="00082216">
        <w:rPr>
          <w:sz w:val="22"/>
        </w:rPr>
        <w:t xml:space="preserve"> </w:t>
      </w:r>
      <w:r w:rsidRPr="006D2EBC">
        <w:rPr>
          <w:sz w:val="22"/>
        </w:rPr>
        <w:t>DE</w:t>
      </w:r>
      <w:r w:rsidR="00082216">
        <w:rPr>
          <w:sz w:val="22"/>
        </w:rPr>
        <w:t xml:space="preserve"> </w:t>
      </w:r>
      <w:r w:rsidRPr="006D2EBC">
        <w:rPr>
          <w:sz w:val="22"/>
        </w:rPr>
        <w:t>EVALUACIÓN</w:t>
      </w:r>
      <w:r w:rsidR="00082216">
        <w:rPr>
          <w:sz w:val="22"/>
        </w:rPr>
        <w:t xml:space="preserve"> </w:t>
      </w:r>
      <w:r w:rsidRPr="006D2EBC">
        <w:rPr>
          <w:sz w:val="22"/>
        </w:rPr>
        <w:t>Y</w:t>
      </w:r>
      <w:r w:rsidR="00082216">
        <w:rPr>
          <w:sz w:val="22"/>
        </w:rPr>
        <w:t xml:space="preserve"> </w:t>
      </w:r>
      <w:r w:rsidRPr="006D2EBC">
        <w:rPr>
          <w:sz w:val="22"/>
        </w:rPr>
        <w:t>CALIFICACIÓN</w:t>
      </w:r>
      <w:r w:rsidR="00082216">
        <w:rPr>
          <w:sz w:val="22"/>
        </w:rPr>
        <w:t xml:space="preserve"> </w:t>
      </w:r>
      <w:r w:rsidRPr="006D2EBC">
        <w:rPr>
          <w:sz w:val="22"/>
        </w:rPr>
        <w:t>EN</w:t>
      </w:r>
      <w:r w:rsidR="00082216">
        <w:rPr>
          <w:sz w:val="22"/>
        </w:rPr>
        <w:t xml:space="preserve"> </w:t>
      </w:r>
      <w:r w:rsidRPr="006D2EBC">
        <w:rPr>
          <w:sz w:val="22"/>
        </w:rPr>
        <w:t>LA EVALUACIÓN ORDINARIA</w:t>
      </w:r>
      <w:bookmarkEnd w:id="26"/>
    </w:p>
    <w:p w:rsidR="00DA6A88" w:rsidRPr="006D2EBC" w:rsidRDefault="00FA365E" w:rsidP="001D1FA3">
      <w:pPr>
        <w:ind w:firstLine="0"/>
        <w:rPr>
          <w:rFonts w:cs="Arial"/>
        </w:rPr>
      </w:pPr>
      <w:r w:rsidRPr="006D2EBC">
        <w:rPr>
          <w:rFonts w:cs="Arial"/>
        </w:rPr>
        <w:t>Se</w:t>
      </w:r>
      <w:r w:rsidR="00082216">
        <w:rPr>
          <w:rFonts w:cs="Arial"/>
        </w:rPr>
        <w:t xml:space="preserve"> </w:t>
      </w:r>
      <w:r w:rsidRPr="006D2EBC">
        <w:rPr>
          <w:rFonts w:cs="Arial"/>
        </w:rPr>
        <w:t>realizarán</w:t>
      </w:r>
      <w:r w:rsidR="00082216">
        <w:rPr>
          <w:rFonts w:cs="Arial"/>
        </w:rPr>
        <w:t xml:space="preserve"> </w:t>
      </w:r>
      <w:r w:rsidR="00E64AB7">
        <w:rPr>
          <w:rFonts w:cs="Arial"/>
        </w:rPr>
        <w:t>tres</w:t>
      </w:r>
      <w:r w:rsidR="00082216">
        <w:rPr>
          <w:rFonts w:cs="Arial"/>
        </w:rPr>
        <w:t xml:space="preserve"> </w:t>
      </w:r>
      <w:r w:rsidRPr="006D2EBC">
        <w:rPr>
          <w:rFonts w:cs="Arial"/>
        </w:rPr>
        <w:t>evaluaciones</w:t>
      </w:r>
      <w:r w:rsidR="00082216">
        <w:rPr>
          <w:rFonts w:cs="Arial"/>
        </w:rPr>
        <w:t xml:space="preserve"> </w:t>
      </w:r>
      <w:r w:rsidRPr="006D2EBC">
        <w:rPr>
          <w:rFonts w:cs="Arial"/>
          <w:spacing w:val="-2"/>
        </w:rPr>
        <w:t>parciales.</w:t>
      </w:r>
    </w:p>
    <w:p w:rsidR="00DA6A88" w:rsidRPr="006D2EBC" w:rsidRDefault="00FA365E" w:rsidP="004E0465">
      <w:pPr>
        <w:pStyle w:val="Prrafodelista"/>
        <w:numPr>
          <w:ilvl w:val="0"/>
          <w:numId w:val="26"/>
        </w:numPr>
        <w:ind w:left="851"/>
        <w:rPr>
          <w:rFonts w:cs="Arial"/>
        </w:rPr>
      </w:pPr>
      <w:r w:rsidRPr="006D2EBC">
        <w:rPr>
          <w:rFonts w:cs="Arial"/>
          <w:u w:val="single"/>
        </w:rPr>
        <w:t>Calificación</w:t>
      </w:r>
      <w:r w:rsidR="00082216">
        <w:rPr>
          <w:rFonts w:cs="Arial"/>
          <w:u w:val="single"/>
        </w:rPr>
        <w:t xml:space="preserve"> </w:t>
      </w:r>
      <w:r w:rsidRPr="006D2EBC">
        <w:rPr>
          <w:rFonts w:cs="Arial"/>
          <w:u w:val="single"/>
        </w:rPr>
        <w:t>de</w:t>
      </w:r>
      <w:r w:rsidR="00082216">
        <w:rPr>
          <w:rFonts w:cs="Arial"/>
          <w:u w:val="single"/>
        </w:rPr>
        <w:t xml:space="preserve"> </w:t>
      </w:r>
      <w:r w:rsidRPr="006D2EBC">
        <w:rPr>
          <w:rFonts w:cs="Arial"/>
          <w:u w:val="single"/>
        </w:rPr>
        <w:t>cada</w:t>
      </w:r>
      <w:r w:rsidR="00082216">
        <w:rPr>
          <w:rFonts w:cs="Arial"/>
          <w:u w:val="single"/>
        </w:rPr>
        <w:t xml:space="preserve"> </w:t>
      </w:r>
      <w:r w:rsidRPr="006D2EBC">
        <w:rPr>
          <w:rFonts w:cs="Arial"/>
          <w:u w:val="single"/>
        </w:rPr>
        <w:t>evaluación</w:t>
      </w:r>
      <w:r w:rsidRPr="006D2EBC">
        <w:rPr>
          <w:rFonts w:cs="Arial"/>
        </w:rPr>
        <w:t>:</w:t>
      </w:r>
      <w:r w:rsidR="00082216">
        <w:rPr>
          <w:rFonts w:cs="Arial"/>
        </w:rPr>
        <w:t xml:space="preserve"> </w:t>
      </w:r>
      <w:r w:rsidRPr="006D2EBC">
        <w:rPr>
          <w:rFonts w:cs="Arial"/>
        </w:rPr>
        <w:t>La</w:t>
      </w:r>
      <w:r w:rsidR="00082216">
        <w:rPr>
          <w:rFonts w:cs="Arial"/>
        </w:rPr>
        <w:t xml:space="preserve"> </w:t>
      </w:r>
      <w:r w:rsidRPr="006D2EBC">
        <w:rPr>
          <w:rFonts w:cs="Arial"/>
        </w:rPr>
        <w:t>calificación</w:t>
      </w:r>
      <w:r w:rsidR="00082216">
        <w:rPr>
          <w:rFonts w:cs="Arial"/>
        </w:rPr>
        <w:t xml:space="preserve"> </w:t>
      </w:r>
      <w:r w:rsidRPr="006D2EBC">
        <w:rPr>
          <w:rFonts w:cs="Arial"/>
        </w:rPr>
        <w:t>de</w:t>
      </w:r>
      <w:r w:rsidR="00082216">
        <w:rPr>
          <w:rFonts w:cs="Arial"/>
        </w:rPr>
        <w:t xml:space="preserve"> </w:t>
      </w:r>
      <w:r w:rsidRPr="006D2EBC">
        <w:rPr>
          <w:rFonts w:cs="Arial"/>
        </w:rPr>
        <w:t>cada</w:t>
      </w:r>
      <w:r w:rsidR="00082216">
        <w:rPr>
          <w:rFonts w:cs="Arial"/>
        </w:rPr>
        <w:t xml:space="preserve"> </w:t>
      </w:r>
      <w:r w:rsidRPr="006D2EBC">
        <w:rPr>
          <w:rFonts w:cs="Arial"/>
        </w:rPr>
        <w:t>evaluación</w:t>
      </w:r>
      <w:r w:rsidR="00082216">
        <w:rPr>
          <w:rFonts w:cs="Arial"/>
        </w:rPr>
        <w:t xml:space="preserve"> </w:t>
      </w:r>
      <w:r w:rsidRPr="006D2EBC">
        <w:rPr>
          <w:rFonts w:cs="Arial"/>
        </w:rPr>
        <w:t>será,</w:t>
      </w:r>
      <w:r w:rsidR="00082216">
        <w:rPr>
          <w:rFonts w:cs="Arial"/>
        </w:rPr>
        <w:t xml:space="preserve"> </w:t>
      </w:r>
      <w:r w:rsidRPr="006D2EBC">
        <w:rPr>
          <w:rFonts w:cs="Arial"/>
        </w:rPr>
        <w:t>la</w:t>
      </w:r>
      <w:r w:rsidR="00082216">
        <w:rPr>
          <w:rFonts w:cs="Arial"/>
        </w:rPr>
        <w:t xml:space="preserve"> </w:t>
      </w:r>
      <w:r w:rsidRPr="006D2EBC">
        <w:rPr>
          <w:rFonts w:cs="Arial"/>
        </w:rPr>
        <w:t>calculada</w:t>
      </w:r>
      <w:r w:rsidR="00082216">
        <w:rPr>
          <w:rFonts w:cs="Arial"/>
        </w:rPr>
        <w:t xml:space="preserve"> </w:t>
      </w:r>
      <w:r w:rsidRPr="006D2EBC">
        <w:rPr>
          <w:rFonts w:cs="Arial"/>
        </w:rPr>
        <w:t>según</w:t>
      </w:r>
      <w:r w:rsidR="00082216">
        <w:rPr>
          <w:rFonts w:cs="Arial"/>
        </w:rPr>
        <w:t xml:space="preserve"> </w:t>
      </w:r>
      <w:r w:rsidRPr="006D2EBC">
        <w:rPr>
          <w:rFonts w:cs="Arial"/>
        </w:rPr>
        <w:t>los</w:t>
      </w:r>
      <w:r w:rsidR="00082216">
        <w:rPr>
          <w:rFonts w:cs="Arial"/>
        </w:rPr>
        <w:t xml:space="preserve"> </w:t>
      </w:r>
      <w:r w:rsidRPr="006D2EBC">
        <w:rPr>
          <w:rFonts w:cs="Arial"/>
        </w:rPr>
        <w:t>RA y CE trabajados en cada evaluación.</w:t>
      </w:r>
      <w:r w:rsidR="00082216">
        <w:rPr>
          <w:rFonts w:cs="Arial"/>
        </w:rPr>
        <w:t xml:space="preserve"> </w:t>
      </w:r>
      <w:r w:rsidRPr="006D2EBC">
        <w:rPr>
          <w:rFonts w:cs="Arial"/>
        </w:rPr>
        <w:t>Es</w:t>
      </w:r>
      <w:r w:rsidR="00082216">
        <w:rPr>
          <w:rFonts w:cs="Arial"/>
        </w:rPr>
        <w:t xml:space="preserve"> </w:t>
      </w:r>
      <w:r w:rsidRPr="006D2EBC">
        <w:rPr>
          <w:rFonts w:cs="Arial"/>
        </w:rPr>
        <w:t>decir,</w:t>
      </w:r>
      <w:r w:rsidR="00082216">
        <w:rPr>
          <w:rFonts w:cs="Arial"/>
        </w:rPr>
        <w:t xml:space="preserve"> </w:t>
      </w:r>
      <w:r w:rsidRPr="006D2EBC">
        <w:rPr>
          <w:rFonts w:cs="Arial"/>
        </w:rPr>
        <w:t>según</w:t>
      </w:r>
      <w:r w:rsidR="00082216">
        <w:rPr>
          <w:rFonts w:cs="Arial"/>
        </w:rPr>
        <w:t xml:space="preserve"> </w:t>
      </w:r>
      <w:r w:rsidRPr="006D2EBC">
        <w:rPr>
          <w:rFonts w:cs="Arial"/>
        </w:rPr>
        <w:t>los</w:t>
      </w:r>
      <w:r w:rsidR="00082216">
        <w:rPr>
          <w:rFonts w:cs="Arial"/>
        </w:rPr>
        <w:t xml:space="preserve"> </w:t>
      </w:r>
      <w:r w:rsidRPr="006D2EBC">
        <w:rPr>
          <w:rFonts w:cs="Arial"/>
          <w:spacing w:val="-2"/>
        </w:rPr>
        <w:t>porcentajes:</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RA1:</w:t>
      </w:r>
      <w:r w:rsidR="00082216">
        <w:rPr>
          <w:rFonts w:cs="Arial"/>
        </w:rPr>
        <w:t xml:space="preserve"> 20</w:t>
      </w:r>
      <w:r w:rsidRPr="006D2EBC">
        <w:rPr>
          <w:rFonts w:cs="Arial"/>
          <w:spacing w:val="-5"/>
        </w:rPr>
        <w:t>%</w:t>
      </w:r>
    </w:p>
    <w:p w:rsidR="00DA6A88" w:rsidRPr="006D2EBC" w:rsidRDefault="00FA365E" w:rsidP="004E0465">
      <w:pPr>
        <w:ind w:left="1418" w:hanging="306"/>
        <w:rPr>
          <w:rFonts w:cs="Arial"/>
        </w:rPr>
      </w:pPr>
      <w:r w:rsidRPr="006D2EBC">
        <w:rPr>
          <w:rFonts w:ascii="Cambria Math" w:eastAsia="Cambria Math" w:hAnsi="Cambria Math" w:cs="Cambria Math"/>
        </w:rPr>
        <w:t>⦁</w:t>
      </w:r>
      <w:r w:rsidRPr="006D2EBC">
        <w:rPr>
          <w:rFonts w:cs="Arial"/>
        </w:rPr>
        <w:t>RA2:</w:t>
      </w:r>
      <w:r w:rsidR="00082216">
        <w:rPr>
          <w:rFonts w:cs="Arial"/>
        </w:rPr>
        <w:t xml:space="preserve"> </w:t>
      </w:r>
      <w:r w:rsidR="00F01488">
        <w:rPr>
          <w:rFonts w:cs="Arial"/>
          <w:spacing w:val="-5"/>
        </w:rPr>
        <w:t>20</w:t>
      </w:r>
      <w:r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RA3:</w:t>
      </w:r>
      <w:r w:rsidR="00082216">
        <w:rPr>
          <w:rFonts w:cs="Arial"/>
          <w:spacing w:val="-5"/>
        </w:rPr>
        <w:t xml:space="preserve"> 20</w:t>
      </w:r>
      <w:r w:rsidR="00E65F15" w:rsidRPr="006D2EBC">
        <w:rPr>
          <w:rFonts w:cs="Arial"/>
          <w:spacing w:val="-5"/>
        </w:rPr>
        <w:t>%</w:t>
      </w:r>
    </w:p>
    <w:p w:rsidR="00DA6A88" w:rsidRPr="006D2EBC" w:rsidRDefault="00FA365E" w:rsidP="004E0465">
      <w:pPr>
        <w:ind w:left="1440" w:hanging="306"/>
        <w:rPr>
          <w:rFonts w:cs="Arial"/>
        </w:rPr>
      </w:pPr>
      <w:r w:rsidRPr="006D2EBC">
        <w:rPr>
          <w:rFonts w:ascii="Cambria Math" w:eastAsia="Cambria Math" w:hAnsi="Cambria Math" w:cs="Cambria Math"/>
        </w:rPr>
        <w:t>⦁</w:t>
      </w:r>
      <w:r w:rsidRPr="006D2EBC">
        <w:rPr>
          <w:rFonts w:cs="Arial"/>
        </w:rPr>
        <w:t>RA4:</w:t>
      </w:r>
      <w:r w:rsidR="00082216">
        <w:rPr>
          <w:rFonts w:cs="Arial"/>
        </w:rPr>
        <w:t xml:space="preserve"> </w:t>
      </w:r>
      <w:r w:rsidR="00082216">
        <w:rPr>
          <w:rFonts w:cs="Arial"/>
          <w:spacing w:val="-5"/>
        </w:rPr>
        <w:t>20</w:t>
      </w:r>
      <w:r w:rsidRPr="006D2EBC">
        <w:rPr>
          <w:rFonts w:cs="Arial"/>
          <w:spacing w:val="-5"/>
        </w:rPr>
        <w:t>%</w:t>
      </w:r>
    </w:p>
    <w:p w:rsidR="00F01488" w:rsidRDefault="00FA365E" w:rsidP="00082216">
      <w:pPr>
        <w:ind w:left="1440" w:hanging="306"/>
        <w:rPr>
          <w:rFonts w:cs="Arial"/>
          <w:spacing w:val="-5"/>
        </w:rPr>
      </w:pPr>
      <w:r w:rsidRPr="006D2EBC">
        <w:rPr>
          <w:rFonts w:ascii="Cambria Math" w:eastAsia="Cambria Math" w:hAnsi="Cambria Math" w:cs="Cambria Math"/>
        </w:rPr>
        <w:t>⦁</w:t>
      </w:r>
      <w:r w:rsidRPr="006D2EBC">
        <w:rPr>
          <w:rFonts w:cs="Arial"/>
        </w:rPr>
        <w:t>RA5:</w:t>
      </w:r>
      <w:r w:rsidR="00082216">
        <w:rPr>
          <w:rFonts w:cs="Arial"/>
        </w:rPr>
        <w:t xml:space="preserve"> 20</w:t>
      </w:r>
      <w:r w:rsidRPr="006D2EBC">
        <w:rPr>
          <w:rFonts w:cs="Arial"/>
          <w:spacing w:val="-5"/>
        </w:rPr>
        <w:t>%</w:t>
      </w:r>
    </w:p>
    <w:p w:rsidR="00082216" w:rsidRPr="00082216" w:rsidRDefault="00082216" w:rsidP="00082216">
      <w:pPr>
        <w:ind w:left="1440" w:hanging="306"/>
        <w:rPr>
          <w:rFonts w:cs="Arial"/>
          <w:spacing w:val="-5"/>
        </w:rPr>
      </w:pPr>
    </w:p>
    <w:p w:rsidR="00DA6A88" w:rsidRPr="006D2EBC" w:rsidRDefault="00FA365E" w:rsidP="00753B44">
      <w:pPr>
        <w:ind w:firstLine="0"/>
        <w:rPr>
          <w:rFonts w:cs="Arial"/>
        </w:rPr>
      </w:pPr>
      <w:r w:rsidRPr="004E0465">
        <w:rPr>
          <w:rFonts w:cs="Arial"/>
        </w:rPr>
        <w:t>Para superar una evaluación</w:t>
      </w:r>
      <w:r w:rsidRPr="006D2EBC">
        <w:rPr>
          <w:rFonts w:cs="Arial"/>
        </w:rPr>
        <w:t xml:space="preserve"> todos los RA incluidos en la misma deben</w:t>
      </w:r>
      <w:r w:rsidR="00082216">
        <w:rPr>
          <w:rFonts w:cs="Arial"/>
        </w:rPr>
        <w:t xml:space="preserve"> </w:t>
      </w:r>
      <w:r w:rsidRPr="006D2EBC">
        <w:rPr>
          <w:rFonts w:cs="Arial"/>
        </w:rPr>
        <w:t>estar</w:t>
      </w:r>
      <w:r w:rsidR="00082216">
        <w:rPr>
          <w:rFonts w:cs="Arial"/>
        </w:rPr>
        <w:t xml:space="preserve"> </w:t>
      </w:r>
      <w:r w:rsidRPr="006D2EBC">
        <w:rPr>
          <w:rFonts w:cs="Arial"/>
        </w:rPr>
        <w:t>superados. Debido</w:t>
      </w:r>
      <w:r w:rsidR="00082216">
        <w:rPr>
          <w:rFonts w:cs="Arial"/>
        </w:rPr>
        <w:t xml:space="preserve"> </w:t>
      </w:r>
      <w:r w:rsidRPr="006D2EBC">
        <w:rPr>
          <w:rFonts w:cs="Arial"/>
        </w:rPr>
        <w:t xml:space="preserve">a esto, aunque la media de las calificaciones de los RA fuera 5 o superior, </w:t>
      </w:r>
      <w:r w:rsidR="005F0272" w:rsidRPr="006D2EBC">
        <w:rPr>
          <w:rFonts w:cs="Arial"/>
        </w:rPr>
        <w:t xml:space="preserve">si uno o más RA no es superado, </w:t>
      </w:r>
      <w:r w:rsidRPr="006D2EBC">
        <w:rPr>
          <w:rFonts w:cs="Arial"/>
        </w:rPr>
        <w:t xml:space="preserve">la calificación en la evaluación será 4. </w:t>
      </w:r>
      <w:r w:rsidR="00CC3D2A">
        <w:rPr>
          <w:rFonts w:cs="Arial"/>
        </w:rPr>
        <w:t>En la prueba ordinaria, e</w:t>
      </w:r>
      <w:r w:rsidRPr="006D2EBC">
        <w:rPr>
          <w:rFonts w:cs="Arial"/>
        </w:rPr>
        <w:t xml:space="preserve">l alumno deberá superar </w:t>
      </w:r>
      <w:r w:rsidR="00D75483">
        <w:rPr>
          <w:rFonts w:cs="Arial"/>
        </w:rPr>
        <w:t>aquellos</w:t>
      </w:r>
      <w:r w:rsidRPr="006D2EBC">
        <w:rPr>
          <w:rFonts w:cs="Arial"/>
        </w:rPr>
        <w:t xml:space="preserve"> RA no superados</w:t>
      </w:r>
      <w:r w:rsidR="0096135B">
        <w:rPr>
          <w:rFonts w:cs="Arial"/>
        </w:rPr>
        <w:t xml:space="preserve"> en dichas evaluaciones parciales</w:t>
      </w:r>
      <w:r w:rsidR="00A30F66">
        <w:rPr>
          <w:rFonts w:cs="Arial"/>
        </w:rPr>
        <w:t xml:space="preserve">. </w:t>
      </w:r>
    </w:p>
    <w:p w:rsidR="00DA6A88" w:rsidRPr="006D2EBC" w:rsidRDefault="00FA365E" w:rsidP="00E17E06">
      <w:pPr>
        <w:ind w:firstLine="0"/>
        <w:rPr>
          <w:rFonts w:cs="Arial"/>
        </w:rPr>
      </w:pPr>
      <w:r w:rsidRPr="006D2EBC">
        <w:rPr>
          <w:rFonts w:cs="Arial"/>
        </w:rPr>
        <w:t>A los alumnos que suspendan una evaluación y a aquellos con necesidad de apoyo educativo se les proporcionará un informe que les oriente sobre la mejora de su aprendizaje y su itinerario formativo y profesional.</w:t>
      </w:r>
    </w:p>
    <w:p w:rsidR="00DA6A88" w:rsidRPr="006D2EBC" w:rsidRDefault="00DA6A88">
      <w:pPr>
        <w:pStyle w:val="Textoindependiente"/>
        <w:spacing w:before="153"/>
        <w:rPr>
          <w:rFonts w:cs="Arial"/>
        </w:rPr>
      </w:pPr>
    </w:p>
    <w:p w:rsidR="00DA6A88" w:rsidRPr="006D2EBC" w:rsidRDefault="00FA365E" w:rsidP="00306B0E">
      <w:pPr>
        <w:pStyle w:val="Ttulo2"/>
        <w:ind w:left="0" w:firstLine="0"/>
        <w:rPr>
          <w:sz w:val="22"/>
        </w:rPr>
      </w:pPr>
      <w:bookmarkStart w:id="27" w:name="_Toc181000034"/>
      <w:r w:rsidRPr="006D2EBC">
        <w:rPr>
          <w:sz w:val="22"/>
        </w:rPr>
        <w:t>RECUPERACIONES</w:t>
      </w:r>
      <w:bookmarkEnd w:id="27"/>
    </w:p>
    <w:p w:rsidR="00304754" w:rsidRPr="006D2EBC" w:rsidRDefault="00304754" w:rsidP="00304754">
      <w:pPr>
        <w:spacing w:before="60"/>
        <w:ind w:firstLine="0"/>
        <w:rPr>
          <w:rFonts w:cs="Arial"/>
        </w:rPr>
      </w:pPr>
      <w:r w:rsidRPr="006D2EBC">
        <w:rPr>
          <w:rFonts w:cs="Arial"/>
        </w:rPr>
        <w:t>Para aquellos estudiantes que deban recuperar algún RA no superado durante el curso, se realizará una prueba de recuperación en cada evaluación que consistirá en una prueba escrita teórico-práctica. Si no consiguieran alcanzar los RA en estas recuperaciones, deberán ser evaluados nuevamente de esos RA pendientes en las pruebas de la convocatoria final ordinaria (mes de junio).</w:t>
      </w:r>
    </w:p>
    <w:p w:rsidR="00304754" w:rsidRPr="006D2EBC" w:rsidRDefault="00304754" w:rsidP="00304754">
      <w:pPr>
        <w:spacing w:before="60"/>
        <w:ind w:firstLine="0"/>
        <w:rPr>
          <w:rFonts w:cs="Arial"/>
        </w:rPr>
      </w:pPr>
      <w:r w:rsidRPr="006D2EBC">
        <w:rPr>
          <w:rFonts w:cs="Arial"/>
        </w:rPr>
        <w:t xml:space="preserve">El alumno que no supere las pruebas de la convocatoria final ordinaria accederá a la </w:t>
      </w:r>
      <w:r w:rsidRPr="006D2EBC">
        <w:rPr>
          <w:rFonts w:cs="Arial"/>
          <w:bCs/>
        </w:rPr>
        <w:t>convocatoria extraordinaria (mes de junio)</w:t>
      </w:r>
      <w:r w:rsidRPr="006D2EBC">
        <w:rPr>
          <w:rFonts w:cs="Arial"/>
        </w:rPr>
        <w:t xml:space="preserve"> únicamente con aquellos RA no superados y se evaluará mediante una prueba escrita teórico-práctica.</w:t>
      </w:r>
    </w:p>
    <w:p w:rsidR="00304754" w:rsidRPr="006D2EBC" w:rsidRDefault="00304754" w:rsidP="00304754">
      <w:pPr>
        <w:ind w:firstLine="0"/>
        <w:rPr>
          <w:rFonts w:cs="Arial"/>
        </w:rPr>
      </w:pPr>
      <w:r w:rsidRPr="006D2EBC">
        <w:rPr>
          <w:rFonts w:cs="Arial"/>
          <w:bCs/>
        </w:rPr>
        <w:t>Las pruebas de recuperación se calificarán de 0-10.</w:t>
      </w:r>
      <w:r w:rsidRPr="006D2EBC">
        <w:rPr>
          <w:rFonts w:cs="Arial"/>
        </w:rPr>
        <w:t xml:space="preserve"> La calificación obtenida en la recuperación/prueba final para cada RA sustituirá a la anterior obtenida en ese RA y será tenida en cuenta para el cálculo de la nota final.</w:t>
      </w:r>
    </w:p>
    <w:p w:rsidR="00304754" w:rsidRPr="006D2EBC" w:rsidRDefault="00304754" w:rsidP="00304754">
      <w:pPr>
        <w:ind w:firstLine="0"/>
        <w:rPr>
          <w:rFonts w:cs="Arial"/>
        </w:rPr>
      </w:pPr>
      <w:r w:rsidRPr="006D2EBC">
        <w:rPr>
          <w:rFonts w:cs="Arial"/>
        </w:rPr>
        <w:t>Para estos alumnos habrá disponibles actividades de refuerzo y se les atenderá en el periodo extraordinario del mes de junio.</w:t>
      </w:r>
    </w:p>
    <w:p w:rsidR="00FF4263" w:rsidRDefault="00FF4263" w:rsidP="003345DA">
      <w:pPr>
        <w:ind w:firstLine="0"/>
        <w:rPr>
          <w:rFonts w:cs="Arial"/>
        </w:rPr>
      </w:pPr>
    </w:p>
    <w:p w:rsidR="00370D2D" w:rsidRDefault="00370D2D" w:rsidP="003345DA">
      <w:pPr>
        <w:ind w:firstLine="0"/>
        <w:rPr>
          <w:rFonts w:cs="Arial"/>
        </w:rPr>
      </w:pPr>
    </w:p>
    <w:p w:rsidR="00370D2D" w:rsidRDefault="00370D2D" w:rsidP="003345DA">
      <w:pPr>
        <w:ind w:firstLine="0"/>
        <w:rPr>
          <w:rFonts w:cs="Arial"/>
        </w:rPr>
      </w:pPr>
    </w:p>
    <w:p w:rsidR="00370D2D" w:rsidRDefault="00370D2D" w:rsidP="003345DA">
      <w:pPr>
        <w:ind w:firstLine="0"/>
        <w:rPr>
          <w:rFonts w:cs="Arial"/>
        </w:rPr>
      </w:pPr>
    </w:p>
    <w:p w:rsidR="00370D2D" w:rsidRDefault="00370D2D" w:rsidP="003345DA">
      <w:pPr>
        <w:ind w:firstLine="0"/>
        <w:rPr>
          <w:rFonts w:cs="Arial"/>
        </w:rPr>
      </w:pPr>
    </w:p>
    <w:p w:rsidR="00370D2D" w:rsidRDefault="00370D2D" w:rsidP="003345DA">
      <w:pPr>
        <w:ind w:firstLine="0"/>
        <w:rPr>
          <w:rFonts w:cs="Arial"/>
        </w:rPr>
      </w:pPr>
    </w:p>
    <w:p w:rsidR="00370D2D" w:rsidRPr="006D2EBC" w:rsidRDefault="00370D2D" w:rsidP="003345DA">
      <w:pPr>
        <w:ind w:firstLine="0"/>
        <w:rPr>
          <w:rFonts w:cs="Arial"/>
        </w:rPr>
      </w:pPr>
    </w:p>
    <w:p w:rsidR="00DA6A88" w:rsidRPr="006D2EBC" w:rsidRDefault="00FA365E" w:rsidP="001D1FA3">
      <w:pPr>
        <w:pStyle w:val="Ttulo2"/>
        <w:ind w:left="0" w:firstLine="0"/>
        <w:rPr>
          <w:sz w:val="22"/>
        </w:rPr>
      </w:pPr>
      <w:bookmarkStart w:id="28" w:name="_Toc181000035"/>
      <w:r w:rsidRPr="006D2EBC">
        <w:rPr>
          <w:sz w:val="22"/>
        </w:rPr>
        <w:lastRenderedPageBreak/>
        <w:t>CALIFICACIÓN</w:t>
      </w:r>
      <w:r w:rsidR="00082216">
        <w:rPr>
          <w:sz w:val="22"/>
        </w:rPr>
        <w:t xml:space="preserve"> </w:t>
      </w:r>
      <w:r w:rsidRPr="006D2EBC">
        <w:rPr>
          <w:sz w:val="22"/>
        </w:rPr>
        <w:t>FINAL</w:t>
      </w:r>
      <w:r w:rsidR="00082216">
        <w:rPr>
          <w:sz w:val="22"/>
        </w:rPr>
        <w:t xml:space="preserve"> </w:t>
      </w:r>
      <w:r w:rsidRPr="006D2EBC">
        <w:rPr>
          <w:sz w:val="22"/>
        </w:rPr>
        <w:t>DEL</w:t>
      </w:r>
      <w:r w:rsidR="00082216">
        <w:rPr>
          <w:sz w:val="22"/>
        </w:rPr>
        <w:t xml:space="preserve"> </w:t>
      </w:r>
      <w:r w:rsidRPr="006D2EBC">
        <w:rPr>
          <w:spacing w:val="-2"/>
          <w:sz w:val="22"/>
        </w:rPr>
        <w:t>MÓDULO:</w:t>
      </w:r>
      <w:bookmarkEnd w:id="28"/>
    </w:p>
    <w:p w:rsidR="00DA6A88" w:rsidRDefault="00FA365E" w:rsidP="00370D2D">
      <w:pPr>
        <w:ind w:firstLine="0"/>
        <w:rPr>
          <w:rFonts w:cs="Arial"/>
          <w:spacing w:val="-2"/>
        </w:rPr>
      </w:pPr>
      <w:r w:rsidRPr="00370D2D">
        <w:rPr>
          <w:rFonts w:cs="Arial"/>
        </w:rPr>
        <w:t>Para</w:t>
      </w:r>
      <w:r w:rsidR="0037447E">
        <w:rPr>
          <w:rFonts w:cs="Arial"/>
        </w:rPr>
        <w:t xml:space="preserve"> </w:t>
      </w:r>
      <w:r w:rsidRPr="00370D2D">
        <w:rPr>
          <w:rFonts w:cs="Arial"/>
        </w:rPr>
        <w:t>superar</w:t>
      </w:r>
      <w:r w:rsidR="0037447E">
        <w:rPr>
          <w:rFonts w:cs="Arial"/>
        </w:rPr>
        <w:t xml:space="preserve"> </w:t>
      </w:r>
      <w:r w:rsidRPr="00370D2D">
        <w:rPr>
          <w:rFonts w:cs="Arial"/>
        </w:rPr>
        <w:t>el</w:t>
      </w:r>
      <w:r w:rsidR="0037447E">
        <w:rPr>
          <w:rFonts w:cs="Arial"/>
        </w:rPr>
        <w:t xml:space="preserve"> </w:t>
      </w:r>
      <w:r w:rsidRPr="00370D2D">
        <w:rPr>
          <w:rFonts w:cs="Arial"/>
        </w:rPr>
        <w:t>módulo</w:t>
      </w:r>
      <w:r w:rsidR="0037447E">
        <w:rPr>
          <w:rFonts w:cs="Arial"/>
        </w:rPr>
        <w:t xml:space="preserve"> </w:t>
      </w:r>
      <w:r w:rsidRPr="00370D2D">
        <w:rPr>
          <w:rFonts w:cs="Arial"/>
        </w:rPr>
        <w:t>todos</w:t>
      </w:r>
      <w:r w:rsidR="0037447E">
        <w:rPr>
          <w:rFonts w:cs="Arial"/>
        </w:rPr>
        <w:t xml:space="preserve"> </w:t>
      </w:r>
      <w:r w:rsidRPr="00370D2D">
        <w:rPr>
          <w:rFonts w:cs="Arial"/>
        </w:rPr>
        <w:t>los</w:t>
      </w:r>
      <w:r w:rsidR="0037447E">
        <w:rPr>
          <w:rFonts w:cs="Arial"/>
        </w:rPr>
        <w:t xml:space="preserve"> </w:t>
      </w:r>
      <w:r w:rsidRPr="00370D2D">
        <w:rPr>
          <w:rFonts w:cs="Arial"/>
        </w:rPr>
        <w:t>resultados</w:t>
      </w:r>
      <w:r w:rsidR="0037447E">
        <w:rPr>
          <w:rFonts w:cs="Arial"/>
        </w:rPr>
        <w:t xml:space="preserve"> </w:t>
      </w:r>
      <w:r w:rsidRPr="00370D2D">
        <w:rPr>
          <w:rFonts w:cs="Arial"/>
        </w:rPr>
        <w:t>de</w:t>
      </w:r>
      <w:r w:rsidR="0037447E">
        <w:rPr>
          <w:rFonts w:cs="Arial"/>
        </w:rPr>
        <w:t xml:space="preserve"> </w:t>
      </w:r>
      <w:r w:rsidRPr="00370D2D">
        <w:rPr>
          <w:rFonts w:cs="Arial"/>
        </w:rPr>
        <w:t>aprendizaje</w:t>
      </w:r>
      <w:r w:rsidR="0037447E">
        <w:rPr>
          <w:rFonts w:cs="Arial"/>
        </w:rPr>
        <w:t xml:space="preserve"> </w:t>
      </w:r>
      <w:r w:rsidRPr="00370D2D">
        <w:rPr>
          <w:rFonts w:cs="Arial"/>
        </w:rPr>
        <w:t>deben</w:t>
      </w:r>
      <w:r w:rsidR="0037447E">
        <w:rPr>
          <w:rFonts w:cs="Arial"/>
        </w:rPr>
        <w:t xml:space="preserve"> </w:t>
      </w:r>
      <w:r w:rsidRPr="00370D2D">
        <w:rPr>
          <w:rFonts w:cs="Arial"/>
        </w:rPr>
        <w:t>estar</w:t>
      </w:r>
      <w:r w:rsidR="0037447E">
        <w:rPr>
          <w:rFonts w:cs="Arial"/>
        </w:rPr>
        <w:t xml:space="preserve"> </w:t>
      </w:r>
      <w:r w:rsidRPr="00370D2D">
        <w:rPr>
          <w:rFonts w:cs="Arial"/>
          <w:spacing w:val="-2"/>
        </w:rPr>
        <w:t>superados.</w:t>
      </w:r>
    </w:p>
    <w:p w:rsidR="0029354D" w:rsidRPr="0029354D" w:rsidRDefault="0029354D" w:rsidP="0029354D">
      <w:pPr>
        <w:ind w:firstLine="0"/>
        <w:rPr>
          <w:rFonts w:cs="Arial"/>
        </w:rPr>
      </w:pPr>
      <w:r w:rsidRPr="0029354D">
        <w:rPr>
          <w:rFonts w:cs="Arial"/>
        </w:rPr>
        <w:t>La calificación final se obtendrá a partir de la suma ponderada de las calificaciones conseguidas en cada resultado de aprendizaje, de acuerdo con los criterios de evaluación trabajados durante el curso.</w:t>
      </w:r>
    </w:p>
    <w:p w:rsidR="0029354D" w:rsidRPr="00370D2D" w:rsidRDefault="0029354D" w:rsidP="00370D2D">
      <w:pPr>
        <w:ind w:firstLine="0"/>
        <w:rPr>
          <w:rFonts w:cs="Arial"/>
        </w:rPr>
      </w:pPr>
      <w:r w:rsidRPr="0029354D">
        <w:rPr>
          <w:rFonts w:cs="Arial"/>
        </w:rPr>
        <w:t>La ponderación de cada resultado de aprendizaje será la siguiente:</w:t>
      </w:r>
    </w:p>
    <w:p w:rsidR="00DA6A88" w:rsidRPr="006D2EBC" w:rsidRDefault="00FA365E" w:rsidP="00753B44">
      <w:pPr>
        <w:pStyle w:val="Prrafodelista"/>
        <w:numPr>
          <w:ilvl w:val="0"/>
          <w:numId w:val="35"/>
        </w:numPr>
        <w:ind w:left="709"/>
        <w:rPr>
          <w:rFonts w:cs="Arial"/>
        </w:rPr>
      </w:pPr>
      <w:r w:rsidRPr="006D2EBC">
        <w:rPr>
          <w:rFonts w:cs="Arial"/>
        </w:rPr>
        <w:t>RA1:</w:t>
      </w:r>
      <w:r w:rsidR="0037447E">
        <w:rPr>
          <w:rFonts w:cs="Arial"/>
        </w:rPr>
        <w:t xml:space="preserve"> 20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RA2:</w:t>
      </w:r>
      <w:r w:rsidR="0037447E">
        <w:rPr>
          <w:rFonts w:cs="Arial"/>
        </w:rPr>
        <w:t xml:space="preserve"> </w:t>
      </w:r>
      <w:r w:rsidRPr="006D2EBC">
        <w:rPr>
          <w:rFonts w:cs="Arial"/>
          <w:spacing w:val="-5"/>
        </w:rPr>
        <w:t>2</w:t>
      </w:r>
      <w:r w:rsidR="00DB7463">
        <w:rPr>
          <w:rFonts w:cs="Arial"/>
          <w:spacing w:val="-5"/>
        </w:rPr>
        <w:t>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RA3:</w:t>
      </w:r>
      <w:r w:rsidR="0037447E">
        <w:rPr>
          <w:rFonts w:cs="Arial"/>
        </w:rPr>
        <w:t xml:space="preserve"> </w:t>
      </w:r>
      <w:r w:rsidR="0037447E">
        <w:rPr>
          <w:rFonts w:cs="Arial"/>
          <w:spacing w:val="-5"/>
        </w:rPr>
        <w:t>20</w:t>
      </w:r>
      <w:r w:rsidRPr="006D2EBC">
        <w:rPr>
          <w:rFonts w:cs="Arial"/>
          <w:spacing w:val="-5"/>
        </w:rPr>
        <w:t>%</w:t>
      </w:r>
    </w:p>
    <w:p w:rsidR="00DA6A88" w:rsidRPr="006D2EBC" w:rsidRDefault="00FA365E" w:rsidP="00753B44">
      <w:pPr>
        <w:pStyle w:val="Prrafodelista"/>
        <w:numPr>
          <w:ilvl w:val="0"/>
          <w:numId w:val="35"/>
        </w:numPr>
        <w:ind w:left="709"/>
        <w:rPr>
          <w:rFonts w:cs="Arial"/>
        </w:rPr>
      </w:pPr>
      <w:r w:rsidRPr="006D2EBC">
        <w:rPr>
          <w:rFonts w:cs="Arial"/>
        </w:rPr>
        <w:t>RA4:</w:t>
      </w:r>
      <w:r w:rsidR="0037447E">
        <w:rPr>
          <w:rFonts w:cs="Arial"/>
        </w:rPr>
        <w:t xml:space="preserve"> 20</w:t>
      </w:r>
      <w:r w:rsidRPr="006D2EBC">
        <w:rPr>
          <w:rFonts w:cs="Arial"/>
          <w:spacing w:val="-5"/>
        </w:rPr>
        <w:t>%</w:t>
      </w:r>
    </w:p>
    <w:p w:rsidR="00DA6A88" w:rsidRPr="009D1733" w:rsidRDefault="00FA365E" w:rsidP="004E0465">
      <w:pPr>
        <w:pStyle w:val="Prrafodelista"/>
        <w:numPr>
          <w:ilvl w:val="0"/>
          <w:numId w:val="35"/>
        </w:numPr>
        <w:ind w:left="709"/>
        <w:rPr>
          <w:rFonts w:cs="Arial"/>
        </w:rPr>
      </w:pPr>
      <w:r w:rsidRPr="006D2EBC">
        <w:rPr>
          <w:rFonts w:cs="Arial"/>
        </w:rPr>
        <w:t>RA5:</w:t>
      </w:r>
      <w:r w:rsidR="0037447E">
        <w:rPr>
          <w:rFonts w:cs="Arial"/>
        </w:rPr>
        <w:t xml:space="preserve"> 20</w:t>
      </w:r>
      <w:r w:rsidRPr="006D2EBC">
        <w:rPr>
          <w:rFonts w:cs="Arial"/>
          <w:spacing w:val="-5"/>
        </w:rPr>
        <w:t>%</w:t>
      </w:r>
    </w:p>
    <w:p w:rsidR="00004C54" w:rsidRPr="00004C54" w:rsidRDefault="00004C54" w:rsidP="00004C54">
      <w:pPr>
        <w:ind w:firstLine="0"/>
        <w:rPr>
          <w:rFonts w:cs="Arial"/>
        </w:rPr>
      </w:pPr>
      <w:r w:rsidRPr="00004C54">
        <w:rPr>
          <w:rFonts w:cs="Arial"/>
        </w:rPr>
        <w:t>La calificación final se expresará con un número entero, aplicando el siguiente criterio de redondeo:</w:t>
      </w:r>
    </w:p>
    <w:p w:rsidR="00004C54" w:rsidRPr="00004C54" w:rsidRDefault="00004C54" w:rsidP="00004C54">
      <w:pPr>
        <w:numPr>
          <w:ilvl w:val="0"/>
          <w:numId w:val="42"/>
        </w:numPr>
        <w:rPr>
          <w:rFonts w:cs="Arial"/>
        </w:rPr>
      </w:pPr>
      <w:r w:rsidRPr="00004C54">
        <w:rPr>
          <w:rFonts w:cs="Arial"/>
        </w:rPr>
        <w:t>Si la parte decimal es igual o superior a 0,5, se redondeará al alza.</w:t>
      </w:r>
    </w:p>
    <w:p w:rsidR="00A328EB" w:rsidRDefault="00004C54" w:rsidP="00004C54">
      <w:pPr>
        <w:numPr>
          <w:ilvl w:val="0"/>
          <w:numId w:val="42"/>
        </w:numPr>
        <w:rPr>
          <w:rFonts w:cs="Arial"/>
        </w:rPr>
      </w:pPr>
      <w:r w:rsidRPr="00004C54">
        <w:rPr>
          <w:rFonts w:cs="Arial"/>
        </w:rPr>
        <w:t>Si la parte decimal es inferior a 0,5, se redondeará a la baja.</w:t>
      </w:r>
    </w:p>
    <w:p w:rsidR="00004C54" w:rsidRPr="00004C54" w:rsidRDefault="00004C54" w:rsidP="00004C54">
      <w:pPr>
        <w:ind w:left="720" w:firstLine="0"/>
        <w:rPr>
          <w:rFonts w:cs="Arial"/>
          <w:sz w:val="2"/>
          <w:szCs w:val="2"/>
        </w:rPr>
      </w:pPr>
    </w:p>
    <w:p w:rsidR="00DA6A88" w:rsidRPr="006D2EBC" w:rsidRDefault="00FA365E" w:rsidP="001D1FA3">
      <w:pPr>
        <w:pStyle w:val="Ttulo2"/>
        <w:ind w:left="0" w:firstLine="0"/>
        <w:rPr>
          <w:sz w:val="22"/>
        </w:rPr>
      </w:pPr>
      <w:bookmarkStart w:id="29" w:name="_Toc181000036"/>
      <w:r w:rsidRPr="006D2EBC">
        <w:rPr>
          <w:sz w:val="22"/>
        </w:rPr>
        <w:t>EVALUACIÓN</w:t>
      </w:r>
      <w:r w:rsidR="0037447E">
        <w:rPr>
          <w:sz w:val="22"/>
        </w:rPr>
        <w:t xml:space="preserve"> </w:t>
      </w:r>
      <w:r w:rsidRPr="006D2EBC">
        <w:rPr>
          <w:sz w:val="22"/>
        </w:rPr>
        <w:t>ORDINARIA:</w:t>
      </w:r>
      <w:r w:rsidR="0037447E">
        <w:rPr>
          <w:sz w:val="22"/>
        </w:rPr>
        <w:t xml:space="preserve"> </w:t>
      </w:r>
      <w:r w:rsidRPr="006D2EBC">
        <w:rPr>
          <w:sz w:val="22"/>
        </w:rPr>
        <w:t>PROCEDIMIENTO</w:t>
      </w:r>
      <w:r w:rsidR="0037447E">
        <w:rPr>
          <w:sz w:val="22"/>
        </w:rPr>
        <w:t xml:space="preserve"> </w:t>
      </w:r>
      <w:r w:rsidRPr="006D2EBC">
        <w:rPr>
          <w:sz w:val="22"/>
        </w:rPr>
        <w:t>DE</w:t>
      </w:r>
      <w:r w:rsidR="0037447E">
        <w:rPr>
          <w:sz w:val="22"/>
        </w:rPr>
        <w:t xml:space="preserve"> </w:t>
      </w:r>
      <w:r w:rsidRPr="006D2EBC">
        <w:rPr>
          <w:sz w:val="22"/>
        </w:rPr>
        <w:t>EVALUACIÓN</w:t>
      </w:r>
      <w:r w:rsidR="0037447E">
        <w:rPr>
          <w:sz w:val="22"/>
        </w:rPr>
        <w:t xml:space="preserve"> </w:t>
      </w:r>
      <w:r w:rsidRPr="006D2EBC">
        <w:rPr>
          <w:sz w:val="22"/>
        </w:rPr>
        <w:t>PARA</w:t>
      </w:r>
      <w:r w:rsidR="0037447E">
        <w:rPr>
          <w:sz w:val="22"/>
        </w:rPr>
        <w:t xml:space="preserve"> </w:t>
      </w:r>
      <w:r w:rsidRPr="006D2EBC">
        <w:rPr>
          <w:sz w:val="22"/>
        </w:rPr>
        <w:t>ALUMNOS</w:t>
      </w:r>
      <w:r w:rsidR="003A431E">
        <w:rPr>
          <w:sz w:val="22"/>
        </w:rPr>
        <w:t xml:space="preserve"> </w:t>
      </w:r>
      <w:r w:rsidRPr="006D2EBC">
        <w:rPr>
          <w:sz w:val="22"/>
        </w:rPr>
        <w:t>A</w:t>
      </w:r>
      <w:r w:rsidR="003A431E">
        <w:rPr>
          <w:sz w:val="22"/>
        </w:rPr>
        <w:t xml:space="preserve"> </w:t>
      </w:r>
      <w:r w:rsidRPr="006D2EBC">
        <w:rPr>
          <w:sz w:val="22"/>
        </w:rPr>
        <w:t>LOS</w:t>
      </w:r>
      <w:r w:rsidR="003A431E">
        <w:rPr>
          <w:sz w:val="22"/>
        </w:rPr>
        <w:t xml:space="preserve"> </w:t>
      </w:r>
      <w:r w:rsidRPr="006D2EBC">
        <w:rPr>
          <w:sz w:val="22"/>
        </w:rPr>
        <w:t>QUE</w:t>
      </w:r>
      <w:r w:rsidR="003A431E">
        <w:rPr>
          <w:sz w:val="22"/>
        </w:rPr>
        <w:t xml:space="preserve"> </w:t>
      </w:r>
      <w:r w:rsidRPr="006D2EBC">
        <w:rPr>
          <w:sz w:val="22"/>
        </w:rPr>
        <w:t>NO</w:t>
      </w:r>
      <w:r w:rsidR="003A431E">
        <w:rPr>
          <w:sz w:val="22"/>
        </w:rPr>
        <w:t xml:space="preserve"> </w:t>
      </w:r>
      <w:r w:rsidRPr="006D2EBC">
        <w:rPr>
          <w:sz w:val="22"/>
        </w:rPr>
        <w:t>SE</w:t>
      </w:r>
      <w:r w:rsidR="003A431E">
        <w:rPr>
          <w:sz w:val="22"/>
        </w:rPr>
        <w:t xml:space="preserve"> </w:t>
      </w:r>
      <w:r w:rsidRPr="006D2EBC">
        <w:rPr>
          <w:sz w:val="22"/>
        </w:rPr>
        <w:t>PUEDE</w:t>
      </w:r>
      <w:r w:rsidR="003A431E">
        <w:rPr>
          <w:sz w:val="22"/>
        </w:rPr>
        <w:t xml:space="preserve"> </w:t>
      </w:r>
      <w:r w:rsidRPr="006D2EBC">
        <w:rPr>
          <w:sz w:val="22"/>
        </w:rPr>
        <w:t>APLICAR</w:t>
      </w:r>
      <w:r w:rsidR="003A431E">
        <w:rPr>
          <w:sz w:val="22"/>
        </w:rPr>
        <w:t xml:space="preserve"> </w:t>
      </w:r>
      <w:r w:rsidRPr="006D2EBC">
        <w:rPr>
          <w:sz w:val="22"/>
        </w:rPr>
        <w:t>LA</w:t>
      </w:r>
      <w:r w:rsidR="003A431E">
        <w:rPr>
          <w:sz w:val="22"/>
        </w:rPr>
        <w:t xml:space="preserve"> </w:t>
      </w:r>
      <w:r w:rsidRPr="006D2EBC">
        <w:rPr>
          <w:sz w:val="22"/>
        </w:rPr>
        <w:t>EVALUACIÓN</w:t>
      </w:r>
      <w:r w:rsidR="003A431E">
        <w:rPr>
          <w:sz w:val="22"/>
        </w:rPr>
        <w:t xml:space="preserve"> </w:t>
      </w:r>
      <w:r w:rsidRPr="006D2EBC">
        <w:rPr>
          <w:sz w:val="22"/>
        </w:rPr>
        <w:t>CONTINUA</w:t>
      </w:r>
      <w:bookmarkEnd w:id="29"/>
    </w:p>
    <w:p w:rsidR="00DA6A88" w:rsidRPr="006D2EBC" w:rsidRDefault="00FA365E" w:rsidP="001D1FA3">
      <w:pPr>
        <w:ind w:firstLine="0"/>
        <w:rPr>
          <w:rFonts w:cs="Arial"/>
        </w:rPr>
      </w:pPr>
      <w:r w:rsidRPr="006D2EBC">
        <w:rPr>
          <w:rFonts w:cs="Arial"/>
        </w:rPr>
        <w:t>Las</w:t>
      </w:r>
      <w:r w:rsidR="00590000">
        <w:rPr>
          <w:rFonts w:cs="Arial"/>
        </w:rPr>
        <w:t xml:space="preserve"> </w:t>
      </w:r>
      <w:r w:rsidR="00E2713B" w:rsidRPr="006D2EBC">
        <w:rPr>
          <w:rFonts w:cs="Arial"/>
        </w:rPr>
        <w:t>n</w:t>
      </w:r>
      <w:r w:rsidRPr="006D2EBC">
        <w:rPr>
          <w:rFonts w:cs="Arial"/>
        </w:rPr>
        <w:t>ormas</w:t>
      </w:r>
      <w:r w:rsidR="00590000">
        <w:rPr>
          <w:rFonts w:cs="Arial"/>
        </w:rPr>
        <w:t xml:space="preserve"> </w:t>
      </w:r>
      <w:r w:rsidRPr="006D2EBC">
        <w:rPr>
          <w:rFonts w:cs="Arial"/>
        </w:rPr>
        <w:t>de</w:t>
      </w:r>
      <w:r w:rsidR="00590000">
        <w:rPr>
          <w:rFonts w:cs="Arial"/>
        </w:rPr>
        <w:t xml:space="preserve"> </w:t>
      </w:r>
      <w:r w:rsidRPr="006D2EBC">
        <w:rPr>
          <w:rFonts w:cs="Arial"/>
        </w:rPr>
        <w:t>organización,</w:t>
      </w:r>
      <w:r w:rsidR="00590000">
        <w:rPr>
          <w:rFonts w:cs="Arial"/>
        </w:rPr>
        <w:t xml:space="preserve"> </w:t>
      </w:r>
      <w:r w:rsidRPr="006D2EBC">
        <w:rPr>
          <w:rFonts w:cs="Arial"/>
        </w:rPr>
        <w:t>funcionamiento</w:t>
      </w:r>
      <w:r w:rsidR="00590000">
        <w:rPr>
          <w:rFonts w:cs="Arial"/>
        </w:rPr>
        <w:t xml:space="preserve"> </w:t>
      </w:r>
      <w:r w:rsidRPr="006D2EBC">
        <w:rPr>
          <w:rFonts w:cs="Arial"/>
        </w:rPr>
        <w:t>y</w:t>
      </w:r>
      <w:r w:rsidR="00590000">
        <w:rPr>
          <w:rFonts w:cs="Arial"/>
        </w:rPr>
        <w:t xml:space="preserve"> </w:t>
      </w:r>
      <w:r w:rsidRPr="006D2EBC">
        <w:rPr>
          <w:rFonts w:cs="Arial"/>
        </w:rPr>
        <w:t>convivencia</w:t>
      </w:r>
      <w:r w:rsidR="00590000">
        <w:rPr>
          <w:rFonts w:cs="Arial"/>
        </w:rPr>
        <w:t xml:space="preserve"> </w:t>
      </w:r>
      <w:r w:rsidRPr="006D2EBC">
        <w:rPr>
          <w:rFonts w:cs="Arial"/>
        </w:rPr>
        <w:t>del</w:t>
      </w:r>
      <w:r w:rsidR="00590000">
        <w:rPr>
          <w:rFonts w:cs="Arial"/>
        </w:rPr>
        <w:t xml:space="preserve"> </w:t>
      </w:r>
      <w:r w:rsidRPr="006D2EBC">
        <w:rPr>
          <w:rFonts w:cs="Arial"/>
        </w:rPr>
        <w:t>centro</w:t>
      </w:r>
      <w:r w:rsidR="00590000">
        <w:rPr>
          <w:rFonts w:cs="Arial"/>
        </w:rPr>
        <w:t xml:space="preserve"> </w:t>
      </w:r>
      <w:r w:rsidRPr="006D2EBC">
        <w:rPr>
          <w:rFonts w:cs="Arial"/>
        </w:rPr>
        <w:t>indican</w:t>
      </w:r>
      <w:r w:rsidR="00590000">
        <w:rPr>
          <w:rFonts w:cs="Arial"/>
        </w:rPr>
        <w:t xml:space="preserve"> </w:t>
      </w:r>
      <w:r w:rsidRPr="006D2EBC">
        <w:rPr>
          <w:rFonts w:cs="Arial"/>
        </w:rPr>
        <w:t>que,</w:t>
      </w:r>
      <w:r w:rsidR="00590000">
        <w:rPr>
          <w:rFonts w:cs="Arial"/>
        </w:rPr>
        <w:t xml:space="preserve"> </w:t>
      </w:r>
      <w:r w:rsidRPr="006D2EBC">
        <w:rPr>
          <w:rFonts w:cs="Arial"/>
        </w:rPr>
        <w:t>los</w:t>
      </w:r>
      <w:r w:rsidR="00590000">
        <w:rPr>
          <w:rFonts w:cs="Arial"/>
        </w:rPr>
        <w:t xml:space="preserve"> </w:t>
      </w:r>
      <w:r w:rsidRPr="006D2EBC">
        <w:rPr>
          <w:rFonts w:cs="Arial"/>
        </w:rPr>
        <w:t>alumnos</w:t>
      </w:r>
      <w:r w:rsidR="00590000">
        <w:rPr>
          <w:rFonts w:cs="Arial"/>
        </w:rPr>
        <w:t xml:space="preserve"> </w:t>
      </w:r>
      <w:r w:rsidRPr="006D2EBC">
        <w:rPr>
          <w:rFonts w:cs="Arial"/>
        </w:rPr>
        <w:t xml:space="preserve">que superen el </w:t>
      </w:r>
      <w:r w:rsidR="00EE01EB" w:rsidRPr="006D2EBC">
        <w:rPr>
          <w:rFonts w:cs="Arial"/>
        </w:rPr>
        <w:t>15</w:t>
      </w:r>
      <w:r w:rsidRPr="006D2EBC">
        <w:rPr>
          <w:rFonts w:cs="Arial"/>
        </w:rPr>
        <w:t xml:space="preserve">% de faltas de asistencia a horas de formación de un módulo, perderán el derecho a la evaluación continua. De acuerdo con esto, cuando un alumno acumule </w:t>
      </w:r>
      <w:r w:rsidR="001740DC">
        <w:rPr>
          <w:rFonts w:cs="Arial"/>
        </w:rPr>
        <w:t xml:space="preserve">5 </w:t>
      </w:r>
      <w:r w:rsidR="00EE01EB" w:rsidRPr="006D2EBC">
        <w:rPr>
          <w:rFonts w:cs="Arial"/>
        </w:rPr>
        <w:t>(</w:t>
      </w:r>
      <w:r w:rsidR="001740DC">
        <w:rPr>
          <w:rFonts w:cs="Arial"/>
        </w:rPr>
        <w:t>30</w:t>
      </w:r>
      <w:r w:rsidR="00EE01EB" w:rsidRPr="006D2EBC">
        <w:rPr>
          <w:rFonts w:cs="Arial"/>
        </w:rPr>
        <w:t>h*15%)</w:t>
      </w:r>
      <w:r w:rsidRPr="006D2EBC">
        <w:rPr>
          <w:rFonts w:cs="Arial"/>
        </w:rPr>
        <w:t xml:space="preserve"> horas de ausencia a clase del módulo,</w:t>
      </w:r>
      <w:r w:rsidR="00590000">
        <w:rPr>
          <w:rFonts w:cs="Arial"/>
        </w:rPr>
        <w:t xml:space="preserve"> </w:t>
      </w:r>
      <w:r w:rsidRPr="006D2EBC">
        <w:rPr>
          <w:rFonts w:cs="Arial"/>
        </w:rPr>
        <w:t>no se le podrá aplicar la evaluación continua y tendrá la consideración de “No evaluado” (NE) en las evaluaciones parciales siguientes.</w:t>
      </w:r>
    </w:p>
    <w:p w:rsidR="00DA6A88" w:rsidRPr="006D2EBC" w:rsidRDefault="00FA365E" w:rsidP="001D1FA3">
      <w:pPr>
        <w:ind w:firstLine="0"/>
        <w:rPr>
          <w:rFonts w:cs="Arial"/>
        </w:rPr>
      </w:pPr>
      <w:r w:rsidRPr="006D2EBC">
        <w:rPr>
          <w:rFonts w:cs="Arial"/>
        </w:rPr>
        <w:t>Para</w:t>
      </w:r>
      <w:r w:rsidR="00590000">
        <w:rPr>
          <w:rFonts w:cs="Arial"/>
        </w:rPr>
        <w:t xml:space="preserve"> </w:t>
      </w:r>
      <w:r w:rsidRPr="006D2EBC">
        <w:rPr>
          <w:rFonts w:cs="Arial"/>
        </w:rPr>
        <w:t>el</w:t>
      </w:r>
      <w:r w:rsidR="00590000">
        <w:rPr>
          <w:rFonts w:cs="Arial"/>
        </w:rPr>
        <w:t xml:space="preserve"> </w:t>
      </w:r>
      <w:r w:rsidRPr="006D2EBC">
        <w:rPr>
          <w:rFonts w:cs="Arial"/>
        </w:rPr>
        <w:t>cómputo</w:t>
      </w:r>
      <w:r w:rsidR="00590000">
        <w:rPr>
          <w:rFonts w:cs="Arial"/>
        </w:rPr>
        <w:t xml:space="preserve"> </w:t>
      </w:r>
      <w:r w:rsidRPr="006D2EBC">
        <w:rPr>
          <w:rFonts w:cs="Arial"/>
        </w:rPr>
        <w:t>de</w:t>
      </w:r>
      <w:r w:rsidR="00590000">
        <w:rPr>
          <w:rFonts w:cs="Arial"/>
        </w:rPr>
        <w:t xml:space="preserve"> </w:t>
      </w:r>
      <w:r w:rsidRPr="006D2EBC">
        <w:rPr>
          <w:rFonts w:cs="Arial"/>
        </w:rPr>
        <w:t>horas de</w:t>
      </w:r>
      <w:r w:rsidR="00590000">
        <w:rPr>
          <w:rFonts w:cs="Arial"/>
        </w:rPr>
        <w:t xml:space="preserve"> </w:t>
      </w:r>
      <w:r w:rsidRPr="006D2EBC">
        <w:rPr>
          <w:rFonts w:cs="Arial"/>
        </w:rPr>
        <w:t>inasistencia,</w:t>
      </w:r>
      <w:r w:rsidR="00590000">
        <w:rPr>
          <w:rFonts w:cs="Arial"/>
        </w:rPr>
        <w:t xml:space="preserve"> </w:t>
      </w:r>
      <w:r w:rsidRPr="006D2EBC">
        <w:rPr>
          <w:rFonts w:cs="Arial"/>
        </w:rPr>
        <w:t>se</w:t>
      </w:r>
      <w:r w:rsidR="00590000">
        <w:rPr>
          <w:rFonts w:cs="Arial"/>
        </w:rPr>
        <w:t xml:space="preserve"> </w:t>
      </w:r>
      <w:r w:rsidRPr="006D2EBC">
        <w:rPr>
          <w:rFonts w:cs="Arial"/>
        </w:rPr>
        <w:t>tendrán</w:t>
      </w:r>
      <w:r w:rsidR="00590000">
        <w:rPr>
          <w:rFonts w:cs="Arial"/>
        </w:rPr>
        <w:t xml:space="preserve"> </w:t>
      </w:r>
      <w:r w:rsidRPr="006D2EBC">
        <w:rPr>
          <w:rFonts w:cs="Arial"/>
        </w:rPr>
        <w:t>en</w:t>
      </w:r>
      <w:r w:rsidR="00590000">
        <w:rPr>
          <w:rFonts w:cs="Arial"/>
        </w:rPr>
        <w:t xml:space="preserve"> </w:t>
      </w:r>
      <w:r w:rsidRPr="006D2EBC">
        <w:rPr>
          <w:rFonts w:cs="Arial"/>
        </w:rPr>
        <w:t>cuenta</w:t>
      </w:r>
      <w:r w:rsidR="00590000">
        <w:rPr>
          <w:rFonts w:cs="Arial"/>
        </w:rPr>
        <w:t xml:space="preserve"> </w:t>
      </w:r>
      <w:r w:rsidRPr="006D2EBC">
        <w:rPr>
          <w:rFonts w:cs="Arial"/>
        </w:rPr>
        <w:t>tanto</w:t>
      </w:r>
      <w:r w:rsidR="00590000">
        <w:rPr>
          <w:rFonts w:cs="Arial"/>
        </w:rPr>
        <w:t xml:space="preserve"> </w:t>
      </w:r>
      <w:r w:rsidRPr="006D2EBC">
        <w:rPr>
          <w:rFonts w:cs="Arial"/>
        </w:rPr>
        <w:t>las</w:t>
      </w:r>
      <w:r w:rsidR="00590000">
        <w:rPr>
          <w:rFonts w:cs="Arial"/>
        </w:rPr>
        <w:t xml:space="preserve"> </w:t>
      </w:r>
      <w:r w:rsidRPr="006D2EBC">
        <w:rPr>
          <w:rFonts w:cs="Arial"/>
        </w:rPr>
        <w:t>faltas</w:t>
      </w:r>
      <w:r w:rsidR="00590000">
        <w:rPr>
          <w:rFonts w:cs="Arial"/>
        </w:rPr>
        <w:t xml:space="preserve"> </w:t>
      </w:r>
      <w:r w:rsidRPr="006D2EBC">
        <w:rPr>
          <w:rFonts w:cs="Arial"/>
        </w:rPr>
        <w:t>injustificadas</w:t>
      </w:r>
      <w:r w:rsidR="00590000">
        <w:rPr>
          <w:rFonts w:cs="Arial"/>
        </w:rPr>
        <w:t xml:space="preserve"> </w:t>
      </w:r>
      <w:r w:rsidRPr="006D2EBC">
        <w:rPr>
          <w:rFonts w:cs="Arial"/>
        </w:rPr>
        <w:t>como las justificadas, puesto que la pérdida del derecho a la evaluación continua se establece ante la dificultad que supone para el profesorado la evaluación cuando se produce una ausencia del alumno</w:t>
      </w:r>
      <w:r w:rsidR="00590000">
        <w:rPr>
          <w:rFonts w:cs="Arial"/>
        </w:rPr>
        <w:t xml:space="preserve"> </w:t>
      </w:r>
      <w:r w:rsidRPr="006D2EBC">
        <w:rPr>
          <w:rFonts w:cs="Arial"/>
        </w:rPr>
        <w:t>en</w:t>
      </w:r>
      <w:r w:rsidR="00590000">
        <w:rPr>
          <w:rFonts w:cs="Arial"/>
        </w:rPr>
        <w:t xml:space="preserve"> </w:t>
      </w:r>
      <w:r w:rsidRPr="006D2EBC">
        <w:rPr>
          <w:rFonts w:cs="Arial"/>
        </w:rPr>
        <w:t>las</w:t>
      </w:r>
      <w:r w:rsidR="00590000">
        <w:rPr>
          <w:rFonts w:cs="Arial"/>
        </w:rPr>
        <w:t xml:space="preserve"> </w:t>
      </w:r>
      <w:r w:rsidRPr="006D2EBC">
        <w:rPr>
          <w:rFonts w:cs="Arial"/>
        </w:rPr>
        <w:t>actividades</w:t>
      </w:r>
      <w:r w:rsidR="00590000">
        <w:rPr>
          <w:rFonts w:cs="Arial"/>
        </w:rPr>
        <w:t xml:space="preserve"> </w:t>
      </w:r>
      <w:r w:rsidRPr="006D2EBC">
        <w:rPr>
          <w:rFonts w:cs="Arial"/>
        </w:rPr>
        <w:t>formativas</w:t>
      </w:r>
      <w:r w:rsidR="00590000">
        <w:rPr>
          <w:rFonts w:cs="Arial"/>
        </w:rPr>
        <w:t xml:space="preserve"> </w:t>
      </w:r>
      <w:r w:rsidRPr="006D2EBC">
        <w:rPr>
          <w:rFonts w:cs="Arial"/>
        </w:rPr>
        <w:t>que</w:t>
      </w:r>
      <w:r w:rsidR="00590000">
        <w:rPr>
          <w:rFonts w:cs="Arial"/>
        </w:rPr>
        <w:t xml:space="preserve"> </w:t>
      </w:r>
      <w:r w:rsidRPr="006D2EBC">
        <w:rPr>
          <w:rFonts w:cs="Arial"/>
        </w:rPr>
        <w:t>impida</w:t>
      </w:r>
      <w:r w:rsidR="00590000">
        <w:rPr>
          <w:rFonts w:cs="Arial"/>
        </w:rPr>
        <w:t xml:space="preserve"> </w:t>
      </w:r>
      <w:r w:rsidRPr="006D2EBC">
        <w:rPr>
          <w:rFonts w:cs="Arial"/>
        </w:rPr>
        <w:t>determinar</w:t>
      </w:r>
      <w:r w:rsidR="00590000">
        <w:rPr>
          <w:rFonts w:cs="Arial"/>
        </w:rPr>
        <w:t xml:space="preserve"> </w:t>
      </w:r>
      <w:r w:rsidRPr="006D2EBC">
        <w:rPr>
          <w:rFonts w:cs="Arial"/>
        </w:rPr>
        <w:t>si</w:t>
      </w:r>
      <w:r w:rsidR="00590000">
        <w:rPr>
          <w:rFonts w:cs="Arial"/>
        </w:rPr>
        <w:t xml:space="preserve"> </w:t>
      </w:r>
      <w:r w:rsidRPr="006D2EBC">
        <w:rPr>
          <w:rFonts w:cs="Arial"/>
        </w:rPr>
        <w:t>este</w:t>
      </w:r>
      <w:r w:rsidR="00590000">
        <w:rPr>
          <w:rFonts w:cs="Arial"/>
        </w:rPr>
        <w:t xml:space="preserve"> </w:t>
      </w:r>
      <w:r w:rsidRPr="006D2EBC">
        <w:rPr>
          <w:rFonts w:cs="Arial"/>
        </w:rPr>
        <w:t>ha</w:t>
      </w:r>
      <w:r w:rsidR="00590000">
        <w:rPr>
          <w:rFonts w:cs="Arial"/>
        </w:rPr>
        <w:t xml:space="preserve"> </w:t>
      </w:r>
      <w:r w:rsidRPr="006D2EBC">
        <w:rPr>
          <w:rFonts w:cs="Arial"/>
        </w:rPr>
        <w:t>alcanzado</w:t>
      </w:r>
      <w:r w:rsidR="00590000">
        <w:rPr>
          <w:rFonts w:cs="Arial"/>
        </w:rPr>
        <w:t xml:space="preserve"> </w:t>
      </w:r>
      <w:r w:rsidRPr="006D2EBC">
        <w:rPr>
          <w:rFonts w:cs="Arial"/>
        </w:rPr>
        <w:t>o</w:t>
      </w:r>
      <w:r w:rsidR="00590000">
        <w:rPr>
          <w:rFonts w:cs="Arial"/>
        </w:rPr>
        <w:t xml:space="preserve"> </w:t>
      </w:r>
      <w:r w:rsidRPr="006D2EBC">
        <w:rPr>
          <w:rFonts w:cs="Arial"/>
        </w:rPr>
        <w:t>no</w:t>
      </w:r>
      <w:r w:rsidR="00590000">
        <w:rPr>
          <w:rFonts w:cs="Arial"/>
        </w:rPr>
        <w:t xml:space="preserve"> </w:t>
      </w:r>
      <w:r w:rsidRPr="006D2EBC">
        <w:rPr>
          <w:rFonts w:cs="Arial"/>
        </w:rPr>
        <w:t>los</w:t>
      </w:r>
      <w:r w:rsidR="00590000">
        <w:rPr>
          <w:rFonts w:cs="Arial"/>
        </w:rPr>
        <w:t xml:space="preserve"> </w:t>
      </w:r>
      <w:r w:rsidRPr="006D2EBC">
        <w:rPr>
          <w:rFonts w:cs="Arial"/>
        </w:rPr>
        <w:t>resultados de aprendizaje.</w:t>
      </w:r>
    </w:p>
    <w:p w:rsidR="00DA6A88" w:rsidRPr="006D2EBC" w:rsidRDefault="00FA365E" w:rsidP="001D1FA3">
      <w:pPr>
        <w:ind w:firstLine="0"/>
        <w:rPr>
          <w:rFonts w:cs="Arial"/>
        </w:rPr>
      </w:pPr>
      <w:r w:rsidRPr="006D2EBC">
        <w:rPr>
          <w:rFonts w:cs="Arial"/>
        </w:rPr>
        <w:t>No obstante, aunque esto ocurriera, el alumno sigue manteniendo la obligación de asistir a todas las actividades del módulo.</w:t>
      </w:r>
    </w:p>
    <w:p w:rsidR="00DA6A88" w:rsidRPr="006D2EBC" w:rsidRDefault="00FA365E" w:rsidP="001D1FA3">
      <w:pPr>
        <w:ind w:firstLine="0"/>
        <w:rPr>
          <w:rFonts w:cs="Arial"/>
        </w:rPr>
      </w:pPr>
      <w:r w:rsidRPr="006D2EBC">
        <w:rPr>
          <w:rFonts w:cs="Arial"/>
        </w:rPr>
        <w:lastRenderedPageBreak/>
        <w:t xml:space="preserve">Los alumnos que pierdan el derecho a la evaluación </w:t>
      </w:r>
      <w:r w:rsidR="001D1FA3" w:rsidRPr="006D2EBC">
        <w:rPr>
          <w:rFonts w:cs="Arial"/>
        </w:rPr>
        <w:t>continua</w:t>
      </w:r>
      <w:r w:rsidRPr="006D2EBC">
        <w:rPr>
          <w:rFonts w:cs="Arial"/>
        </w:rPr>
        <w:t xml:space="preserve"> deberán realizar las pruebas</w:t>
      </w:r>
      <w:r w:rsidR="00590000">
        <w:rPr>
          <w:rFonts w:cs="Arial"/>
        </w:rPr>
        <w:t xml:space="preserve"> </w:t>
      </w:r>
      <w:r w:rsidRPr="006D2EBC">
        <w:rPr>
          <w:rFonts w:cs="Arial"/>
        </w:rPr>
        <w:t>finales de evaluación del</w:t>
      </w:r>
      <w:r w:rsidR="00590000">
        <w:rPr>
          <w:rFonts w:cs="Arial"/>
        </w:rPr>
        <w:t xml:space="preserve"> </w:t>
      </w:r>
      <w:r w:rsidRPr="006D2EBC">
        <w:rPr>
          <w:rFonts w:cs="Arial"/>
        </w:rPr>
        <w:t>mes</w:t>
      </w:r>
      <w:r w:rsidR="00590000">
        <w:rPr>
          <w:rFonts w:cs="Arial"/>
        </w:rPr>
        <w:t xml:space="preserve"> </w:t>
      </w:r>
      <w:r w:rsidRPr="006D2EBC">
        <w:rPr>
          <w:rFonts w:cs="Arial"/>
        </w:rPr>
        <w:t xml:space="preserve">de </w:t>
      </w:r>
      <w:r w:rsidR="00EE01EB" w:rsidRPr="006D2EBC">
        <w:rPr>
          <w:rFonts w:cs="Arial"/>
        </w:rPr>
        <w:t>juni</w:t>
      </w:r>
      <w:r w:rsidRPr="006D2EBC">
        <w:rPr>
          <w:rFonts w:cs="Arial"/>
        </w:rPr>
        <w:t>o con</w:t>
      </w:r>
      <w:r w:rsidR="00590000">
        <w:rPr>
          <w:rFonts w:cs="Arial"/>
        </w:rPr>
        <w:t xml:space="preserve"> </w:t>
      </w:r>
      <w:r w:rsidRPr="006D2EBC">
        <w:rPr>
          <w:rFonts w:cs="Arial"/>
        </w:rPr>
        <w:t>aquellos RA</w:t>
      </w:r>
      <w:r w:rsidR="00590000">
        <w:rPr>
          <w:rFonts w:cs="Arial"/>
        </w:rPr>
        <w:t xml:space="preserve"> </w:t>
      </w:r>
      <w:r w:rsidRPr="006D2EBC">
        <w:rPr>
          <w:rFonts w:cs="Arial"/>
        </w:rPr>
        <w:t>que no</w:t>
      </w:r>
      <w:r w:rsidR="00590000">
        <w:rPr>
          <w:rFonts w:cs="Arial"/>
        </w:rPr>
        <w:t xml:space="preserve"> </w:t>
      </w:r>
      <w:r w:rsidRPr="006D2EBC">
        <w:rPr>
          <w:rFonts w:cs="Arial"/>
        </w:rPr>
        <w:t>hayan sido</w:t>
      </w:r>
      <w:r w:rsidR="00590000">
        <w:rPr>
          <w:rFonts w:cs="Arial"/>
        </w:rPr>
        <w:t xml:space="preserve"> </w:t>
      </w:r>
      <w:r w:rsidRPr="006D2EBC">
        <w:rPr>
          <w:rFonts w:cs="Arial"/>
        </w:rPr>
        <w:t>superados antes</w:t>
      </w:r>
      <w:r w:rsidR="00590000">
        <w:rPr>
          <w:rFonts w:cs="Arial"/>
        </w:rPr>
        <w:t xml:space="preserve"> </w:t>
      </w:r>
      <w:r w:rsidRPr="006D2EBC">
        <w:rPr>
          <w:rFonts w:cs="Arial"/>
        </w:rPr>
        <w:t>de</w:t>
      </w:r>
      <w:r w:rsidR="00590000">
        <w:rPr>
          <w:rFonts w:cs="Arial"/>
        </w:rPr>
        <w:t xml:space="preserve"> </w:t>
      </w:r>
      <w:r w:rsidRPr="006D2EBC">
        <w:rPr>
          <w:rFonts w:cs="Arial"/>
        </w:rPr>
        <w:t>perder</w:t>
      </w:r>
      <w:r w:rsidR="00590000">
        <w:rPr>
          <w:rFonts w:cs="Arial"/>
        </w:rPr>
        <w:t xml:space="preserve"> </w:t>
      </w:r>
      <w:r w:rsidRPr="006D2EBC">
        <w:rPr>
          <w:rFonts w:cs="Arial"/>
        </w:rPr>
        <w:t>el derecho a evaluación continua y los no evaluados por haber perdido el derecho a esta evaluación.</w:t>
      </w:r>
    </w:p>
    <w:p w:rsidR="00DA6A88" w:rsidRPr="006D2EBC" w:rsidRDefault="00FA365E" w:rsidP="001D1FA3">
      <w:pPr>
        <w:ind w:firstLine="0"/>
        <w:rPr>
          <w:rFonts w:cs="Arial"/>
          <w:spacing w:val="-2"/>
        </w:rPr>
      </w:pPr>
      <w:r w:rsidRPr="006D2EBC">
        <w:rPr>
          <w:rFonts w:cs="Arial"/>
        </w:rPr>
        <w:t>Como</w:t>
      </w:r>
      <w:r w:rsidR="00590000">
        <w:rPr>
          <w:rFonts w:cs="Arial"/>
        </w:rPr>
        <w:t xml:space="preserve"> </w:t>
      </w:r>
      <w:r w:rsidRPr="006D2EBC">
        <w:rPr>
          <w:rFonts w:cs="Arial"/>
        </w:rPr>
        <w:t>el</w:t>
      </w:r>
      <w:r w:rsidR="00590000">
        <w:rPr>
          <w:rFonts w:cs="Arial"/>
        </w:rPr>
        <w:t xml:space="preserve"> </w:t>
      </w:r>
      <w:r w:rsidRPr="006D2EBC">
        <w:rPr>
          <w:rFonts w:cs="Arial"/>
        </w:rPr>
        <w:t>resto</w:t>
      </w:r>
      <w:r w:rsidR="00590000">
        <w:rPr>
          <w:rFonts w:cs="Arial"/>
        </w:rPr>
        <w:t xml:space="preserve"> </w:t>
      </w:r>
      <w:r w:rsidRPr="006D2EBC">
        <w:rPr>
          <w:rFonts w:cs="Arial"/>
        </w:rPr>
        <w:t>de</w:t>
      </w:r>
      <w:r w:rsidR="00590000">
        <w:rPr>
          <w:rFonts w:cs="Arial"/>
        </w:rPr>
        <w:t xml:space="preserve"> </w:t>
      </w:r>
      <w:r w:rsidRPr="006D2EBC">
        <w:rPr>
          <w:rFonts w:cs="Arial"/>
        </w:rPr>
        <w:t>los</w:t>
      </w:r>
      <w:r w:rsidR="00590000">
        <w:rPr>
          <w:rFonts w:cs="Arial"/>
        </w:rPr>
        <w:t xml:space="preserve"> </w:t>
      </w:r>
      <w:r w:rsidRPr="006D2EBC">
        <w:rPr>
          <w:rFonts w:cs="Arial"/>
        </w:rPr>
        <w:t>alumnos,</w:t>
      </w:r>
      <w:r w:rsidR="00BC6288">
        <w:rPr>
          <w:rFonts w:cs="Arial"/>
        </w:rPr>
        <w:t xml:space="preserve"> </w:t>
      </w:r>
      <w:r w:rsidRPr="006D2EBC">
        <w:rPr>
          <w:rFonts w:cs="Arial"/>
        </w:rPr>
        <w:t>deberán</w:t>
      </w:r>
      <w:r w:rsidR="00BC6288">
        <w:rPr>
          <w:rFonts w:cs="Arial"/>
        </w:rPr>
        <w:t xml:space="preserve"> </w:t>
      </w:r>
      <w:r w:rsidRPr="006D2EBC">
        <w:rPr>
          <w:rFonts w:cs="Arial"/>
        </w:rPr>
        <w:t>superar</w:t>
      </w:r>
      <w:r w:rsidR="00BC6288">
        <w:rPr>
          <w:rFonts w:cs="Arial"/>
        </w:rPr>
        <w:t xml:space="preserve"> </w:t>
      </w:r>
      <w:r w:rsidRPr="006D2EBC">
        <w:rPr>
          <w:rFonts w:cs="Arial"/>
        </w:rPr>
        <w:t>todos</w:t>
      </w:r>
      <w:r w:rsidR="00BC6288">
        <w:rPr>
          <w:rFonts w:cs="Arial"/>
        </w:rPr>
        <w:t xml:space="preserve"> </w:t>
      </w:r>
      <w:r w:rsidRPr="006D2EBC">
        <w:rPr>
          <w:rFonts w:cs="Arial"/>
        </w:rPr>
        <w:t>los</w:t>
      </w:r>
      <w:r w:rsidR="00BC6288">
        <w:rPr>
          <w:rFonts w:cs="Arial"/>
        </w:rPr>
        <w:t xml:space="preserve"> </w:t>
      </w:r>
      <w:r w:rsidRPr="006D2EBC">
        <w:rPr>
          <w:rFonts w:cs="Arial"/>
        </w:rPr>
        <w:t>RA</w:t>
      </w:r>
      <w:r w:rsidR="00BC6288">
        <w:rPr>
          <w:rFonts w:cs="Arial"/>
        </w:rPr>
        <w:t xml:space="preserve"> </w:t>
      </w:r>
      <w:r w:rsidRPr="006D2EBC">
        <w:rPr>
          <w:rFonts w:cs="Arial"/>
        </w:rPr>
        <w:t>para</w:t>
      </w:r>
      <w:r w:rsidR="00BC6288">
        <w:rPr>
          <w:rFonts w:cs="Arial"/>
        </w:rPr>
        <w:t xml:space="preserve"> </w:t>
      </w:r>
      <w:r w:rsidRPr="006D2EBC">
        <w:rPr>
          <w:rFonts w:cs="Arial"/>
        </w:rPr>
        <w:t>poder</w:t>
      </w:r>
      <w:r w:rsidR="00BC6288">
        <w:rPr>
          <w:rFonts w:cs="Arial"/>
        </w:rPr>
        <w:t xml:space="preserve"> </w:t>
      </w:r>
      <w:r w:rsidRPr="006D2EBC">
        <w:rPr>
          <w:rFonts w:cs="Arial"/>
        </w:rPr>
        <w:t>superar</w:t>
      </w:r>
      <w:r w:rsidR="00BC6288">
        <w:rPr>
          <w:rFonts w:cs="Arial"/>
        </w:rPr>
        <w:t xml:space="preserve"> </w:t>
      </w:r>
      <w:r w:rsidRPr="006D2EBC">
        <w:rPr>
          <w:rFonts w:cs="Arial"/>
        </w:rPr>
        <w:t>el</w:t>
      </w:r>
      <w:r w:rsidR="00BC6288">
        <w:rPr>
          <w:rFonts w:cs="Arial"/>
        </w:rPr>
        <w:t xml:space="preserve"> </w:t>
      </w:r>
      <w:r w:rsidRPr="006D2EBC">
        <w:rPr>
          <w:rFonts w:cs="Arial"/>
          <w:spacing w:val="-2"/>
        </w:rPr>
        <w:t>módulo.</w:t>
      </w:r>
    </w:p>
    <w:p w:rsidR="004E0465" w:rsidRPr="006D2EBC" w:rsidRDefault="004E0465" w:rsidP="004E0465">
      <w:pPr>
        <w:pStyle w:val="Textoindependiente"/>
        <w:spacing w:before="63"/>
        <w:ind w:firstLine="0"/>
        <w:rPr>
          <w:rFonts w:cs="Arial"/>
        </w:rPr>
      </w:pPr>
    </w:p>
    <w:p w:rsidR="00DA6A88" w:rsidRPr="006D2EBC" w:rsidRDefault="00FA365E" w:rsidP="00306B0E">
      <w:pPr>
        <w:pStyle w:val="Ttulo2"/>
        <w:ind w:left="0" w:firstLine="0"/>
        <w:rPr>
          <w:sz w:val="22"/>
        </w:rPr>
      </w:pPr>
      <w:bookmarkStart w:id="30" w:name="_Toc181000037"/>
      <w:r w:rsidRPr="006D2EBC">
        <w:rPr>
          <w:sz w:val="22"/>
        </w:rPr>
        <w:t>EVALUACIÓN</w:t>
      </w:r>
      <w:r w:rsidR="00BC6288">
        <w:rPr>
          <w:sz w:val="22"/>
        </w:rPr>
        <w:t xml:space="preserve"> </w:t>
      </w:r>
      <w:r w:rsidRPr="006D2EBC">
        <w:rPr>
          <w:sz w:val="22"/>
        </w:rPr>
        <w:t>EXTRAORDINARIA:</w:t>
      </w:r>
      <w:r w:rsidR="00BC6288">
        <w:rPr>
          <w:sz w:val="22"/>
        </w:rPr>
        <w:t xml:space="preserve"> </w:t>
      </w:r>
      <w:r w:rsidRPr="006D2EBC">
        <w:rPr>
          <w:sz w:val="22"/>
        </w:rPr>
        <w:t>PROCEDIMIENTO</w:t>
      </w:r>
      <w:r w:rsidR="00BC6288">
        <w:rPr>
          <w:sz w:val="22"/>
        </w:rPr>
        <w:t xml:space="preserve"> </w:t>
      </w:r>
      <w:r w:rsidRPr="006D2EBC">
        <w:rPr>
          <w:spacing w:val="-6"/>
          <w:sz w:val="22"/>
        </w:rPr>
        <w:t>DE</w:t>
      </w:r>
      <w:r w:rsidR="00BC6288">
        <w:rPr>
          <w:spacing w:val="-6"/>
          <w:sz w:val="22"/>
        </w:rPr>
        <w:t xml:space="preserve"> </w:t>
      </w:r>
      <w:r w:rsidRPr="006D2EBC">
        <w:rPr>
          <w:sz w:val="22"/>
        </w:rPr>
        <w:t>EVALUACIÓN</w:t>
      </w:r>
      <w:r w:rsidR="00BC6288">
        <w:rPr>
          <w:sz w:val="22"/>
        </w:rPr>
        <w:t xml:space="preserve"> </w:t>
      </w:r>
      <w:r w:rsidRPr="006D2EBC">
        <w:rPr>
          <w:spacing w:val="-6"/>
          <w:sz w:val="22"/>
        </w:rPr>
        <w:t xml:space="preserve">EN </w:t>
      </w:r>
      <w:r w:rsidRPr="006D2EBC">
        <w:rPr>
          <w:sz w:val="22"/>
        </w:rPr>
        <w:t>CONVOCATORIA EXTRAORDINARIA</w:t>
      </w:r>
      <w:bookmarkEnd w:id="30"/>
    </w:p>
    <w:p w:rsidR="00DA6A88" w:rsidRPr="006D2EBC" w:rsidRDefault="00FA365E" w:rsidP="00306B0E">
      <w:pPr>
        <w:ind w:firstLine="0"/>
        <w:rPr>
          <w:rFonts w:cs="Arial"/>
        </w:rPr>
      </w:pPr>
      <w:r w:rsidRPr="006D2EBC">
        <w:rPr>
          <w:rFonts w:cs="Arial"/>
        </w:rPr>
        <w:t>Los alumnos que no superen el módulo en la convocatoria ordinaria deberán presentarse a la convocatoria extraordinaria, realizando una prueba extraordinaria de evaluación en junio</w:t>
      </w:r>
      <w:r w:rsidR="00B34D66" w:rsidRPr="006D2EBC">
        <w:rPr>
          <w:rFonts w:cs="Arial"/>
        </w:rPr>
        <w:t>.</w:t>
      </w:r>
    </w:p>
    <w:p w:rsidR="00DA6A88" w:rsidRPr="006D2EBC" w:rsidRDefault="00FA365E" w:rsidP="00306B0E">
      <w:pPr>
        <w:ind w:firstLine="0"/>
        <w:rPr>
          <w:rFonts w:cs="Arial"/>
        </w:rPr>
      </w:pPr>
      <w:r w:rsidRPr="006D2EBC">
        <w:rPr>
          <w:rFonts w:cs="Arial"/>
        </w:rPr>
        <w:t>Todos los alumnos que deban realizar la prueba extraordinaria habrán recibido un informe para orientar la mejora de su aprendizaje para que puedan superar el módulo.</w:t>
      </w:r>
    </w:p>
    <w:p w:rsidR="00DA6A88" w:rsidRPr="006D2EBC" w:rsidRDefault="00FA365E" w:rsidP="00306B0E">
      <w:pPr>
        <w:ind w:firstLine="0"/>
        <w:rPr>
          <w:rFonts w:cs="Arial"/>
        </w:rPr>
      </w:pPr>
      <w:r w:rsidRPr="006D2EBC">
        <w:rPr>
          <w:rFonts w:cs="Arial"/>
        </w:rPr>
        <w:t>La</w:t>
      </w:r>
      <w:r w:rsidR="001762B2">
        <w:rPr>
          <w:rFonts w:cs="Arial"/>
        </w:rPr>
        <w:t xml:space="preserve"> </w:t>
      </w:r>
      <w:r w:rsidRPr="006D2EBC">
        <w:rPr>
          <w:rFonts w:cs="Arial"/>
        </w:rPr>
        <w:t>prueba</w:t>
      </w:r>
      <w:r w:rsidR="001762B2">
        <w:rPr>
          <w:rFonts w:cs="Arial"/>
        </w:rPr>
        <w:t xml:space="preserve"> </w:t>
      </w:r>
      <w:r w:rsidRPr="006D2EBC">
        <w:rPr>
          <w:rFonts w:cs="Arial"/>
        </w:rPr>
        <w:t>extraordinaria</w:t>
      </w:r>
      <w:r w:rsidR="001762B2">
        <w:rPr>
          <w:rFonts w:cs="Arial"/>
        </w:rPr>
        <w:t xml:space="preserve"> </w:t>
      </w:r>
      <w:r w:rsidRPr="006D2EBC">
        <w:rPr>
          <w:rFonts w:cs="Arial"/>
        </w:rPr>
        <w:t>será única</w:t>
      </w:r>
      <w:r w:rsidR="001762B2">
        <w:rPr>
          <w:rFonts w:cs="Arial"/>
        </w:rPr>
        <w:t xml:space="preserve"> </w:t>
      </w:r>
      <w:r w:rsidRPr="006D2EBC">
        <w:rPr>
          <w:rFonts w:cs="Arial"/>
        </w:rPr>
        <w:t>para</w:t>
      </w:r>
      <w:r w:rsidR="001762B2">
        <w:rPr>
          <w:rFonts w:cs="Arial"/>
        </w:rPr>
        <w:t xml:space="preserve"> </w:t>
      </w:r>
      <w:r w:rsidRPr="006D2EBC">
        <w:rPr>
          <w:rFonts w:cs="Arial"/>
        </w:rPr>
        <w:t>todos</w:t>
      </w:r>
      <w:r w:rsidR="001762B2">
        <w:rPr>
          <w:rFonts w:cs="Arial"/>
        </w:rPr>
        <w:t xml:space="preserve"> </w:t>
      </w:r>
      <w:r w:rsidRPr="006D2EBC">
        <w:rPr>
          <w:rFonts w:cs="Arial"/>
        </w:rPr>
        <w:t>los</w:t>
      </w:r>
      <w:r w:rsidR="001762B2">
        <w:rPr>
          <w:rFonts w:cs="Arial"/>
        </w:rPr>
        <w:t xml:space="preserve"> </w:t>
      </w:r>
      <w:r w:rsidRPr="006D2EBC">
        <w:rPr>
          <w:rFonts w:cs="Arial"/>
        </w:rPr>
        <w:t>alumnos</w:t>
      </w:r>
      <w:r w:rsidR="001762B2">
        <w:rPr>
          <w:rFonts w:cs="Arial"/>
        </w:rPr>
        <w:t xml:space="preserve"> </w:t>
      </w:r>
      <w:r w:rsidRPr="006D2EBC">
        <w:rPr>
          <w:rFonts w:cs="Arial"/>
        </w:rPr>
        <w:t>matriculados</w:t>
      </w:r>
      <w:r w:rsidR="001762B2">
        <w:rPr>
          <w:rFonts w:cs="Arial"/>
        </w:rPr>
        <w:t xml:space="preserve"> </w:t>
      </w:r>
      <w:r w:rsidRPr="006D2EBC">
        <w:rPr>
          <w:rFonts w:cs="Arial"/>
        </w:rPr>
        <w:t>en</w:t>
      </w:r>
      <w:r w:rsidR="001762B2">
        <w:rPr>
          <w:rFonts w:cs="Arial"/>
        </w:rPr>
        <w:t xml:space="preserve"> </w:t>
      </w:r>
      <w:r w:rsidRPr="006D2EBC">
        <w:rPr>
          <w:rFonts w:cs="Arial"/>
        </w:rPr>
        <w:t>el</w:t>
      </w:r>
      <w:r w:rsidR="001762B2">
        <w:rPr>
          <w:rFonts w:cs="Arial"/>
        </w:rPr>
        <w:t xml:space="preserve"> </w:t>
      </w:r>
      <w:r w:rsidRPr="006D2EBC">
        <w:rPr>
          <w:rFonts w:cs="Arial"/>
        </w:rPr>
        <w:t>módulo</w:t>
      </w:r>
      <w:r w:rsidR="001762B2">
        <w:rPr>
          <w:rFonts w:cs="Arial"/>
        </w:rPr>
        <w:t xml:space="preserve"> </w:t>
      </w:r>
      <w:r w:rsidRPr="006D2EBC">
        <w:rPr>
          <w:rFonts w:cs="Arial"/>
        </w:rPr>
        <w:t>en</w:t>
      </w:r>
      <w:r w:rsidR="001762B2">
        <w:rPr>
          <w:rFonts w:cs="Arial"/>
        </w:rPr>
        <w:t xml:space="preserve"> </w:t>
      </w:r>
      <w:r w:rsidRPr="006D2EBC">
        <w:rPr>
          <w:rFonts w:cs="Arial"/>
        </w:rPr>
        <w:t>la</w:t>
      </w:r>
      <w:r w:rsidR="001762B2">
        <w:rPr>
          <w:rFonts w:cs="Arial"/>
        </w:rPr>
        <w:t xml:space="preserve"> </w:t>
      </w:r>
      <w:r w:rsidRPr="006D2EBC">
        <w:rPr>
          <w:rFonts w:cs="Arial"/>
        </w:rPr>
        <w:t xml:space="preserve">misma </w:t>
      </w:r>
      <w:r w:rsidRPr="006D2EBC">
        <w:rPr>
          <w:rFonts w:cs="Arial"/>
          <w:spacing w:val="-2"/>
        </w:rPr>
        <w:t>modalidad.</w:t>
      </w:r>
    </w:p>
    <w:p w:rsidR="00DA6A88" w:rsidRPr="006D2EBC" w:rsidRDefault="00FA365E" w:rsidP="00E81A6A">
      <w:pPr>
        <w:ind w:firstLine="0"/>
        <w:rPr>
          <w:rFonts w:cs="Arial"/>
        </w:rPr>
      </w:pPr>
      <w:r w:rsidRPr="006D2EBC">
        <w:rPr>
          <w:rFonts w:cs="Arial"/>
        </w:rPr>
        <w:t>La prueba incorporará todos los RA no superados del módulo podrá estar compuesta de varias partes. Cada alumno realizará aquellas partes relacionadas con los RA no superados.</w:t>
      </w:r>
    </w:p>
    <w:p w:rsidR="00E81A6A" w:rsidRDefault="00FA365E" w:rsidP="00E81A6A">
      <w:pPr>
        <w:ind w:firstLine="0"/>
        <w:rPr>
          <w:rFonts w:cs="Arial"/>
        </w:rPr>
      </w:pPr>
      <w:r w:rsidRPr="006D2EBC">
        <w:rPr>
          <w:rFonts w:cs="Arial"/>
        </w:rPr>
        <w:t>La</w:t>
      </w:r>
      <w:r w:rsidR="001762B2">
        <w:rPr>
          <w:rFonts w:cs="Arial"/>
        </w:rPr>
        <w:t xml:space="preserve"> </w:t>
      </w:r>
      <w:r w:rsidRPr="006D2EBC">
        <w:rPr>
          <w:rFonts w:cs="Arial"/>
        </w:rPr>
        <w:t>calificación</w:t>
      </w:r>
      <w:r w:rsidR="001762B2">
        <w:rPr>
          <w:rFonts w:cs="Arial"/>
        </w:rPr>
        <w:t xml:space="preserve"> </w:t>
      </w:r>
      <w:r w:rsidRPr="006D2EBC">
        <w:rPr>
          <w:rFonts w:cs="Arial"/>
        </w:rPr>
        <w:t>final</w:t>
      </w:r>
      <w:r w:rsidR="001762B2">
        <w:rPr>
          <w:rFonts w:cs="Arial"/>
        </w:rPr>
        <w:t xml:space="preserve"> </w:t>
      </w:r>
      <w:r w:rsidRPr="006D2EBC">
        <w:rPr>
          <w:rFonts w:cs="Arial"/>
        </w:rPr>
        <w:t>del</w:t>
      </w:r>
      <w:r w:rsidR="001762B2">
        <w:rPr>
          <w:rFonts w:cs="Arial"/>
        </w:rPr>
        <w:t xml:space="preserve"> </w:t>
      </w:r>
      <w:r w:rsidRPr="006D2EBC">
        <w:rPr>
          <w:rFonts w:cs="Arial"/>
        </w:rPr>
        <w:t>módulo</w:t>
      </w:r>
      <w:r w:rsidR="001762B2">
        <w:rPr>
          <w:rFonts w:cs="Arial"/>
        </w:rPr>
        <w:t xml:space="preserve"> </w:t>
      </w:r>
      <w:r w:rsidRPr="006D2EBC">
        <w:rPr>
          <w:rFonts w:cs="Arial"/>
        </w:rPr>
        <w:t xml:space="preserve">será </w:t>
      </w:r>
      <w:r w:rsidR="001762B2">
        <w:rPr>
          <w:rFonts w:cs="Arial"/>
        </w:rPr>
        <w:t xml:space="preserve"> </w:t>
      </w:r>
      <w:r w:rsidRPr="006D2EBC">
        <w:rPr>
          <w:rFonts w:cs="Arial"/>
        </w:rPr>
        <w:t>obtenida</w:t>
      </w:r>
      <w:r w:rsidR="001762B2">
        <w:rPr>
          <w:rFonts w:cs="Arial"/>
        </w:rPr>
        <w:t xml:space="preserve"> </w:t>
      </w:r>
      <w:r w:rsidRPr="006D2EBC">
        <w:rPr>
          <w:rFonts w:cs="Arial"/>
        </w:rPr>
        <w:t>por</w:t>
      </w:r>
      <w:r w:rsidR="001762B2">
        <w:rPr>
          <w:rFonts w:cs="Arial"/>
        </w:rPr>
        <w:t xml:space="preserve"> </w:t>
      </w:r>
      <w:r w:rsidRPr="006D2EBC">
        <w:rPr>
          <w:rFonts w:cs="Arial"/>
        </w:rPr>
        <w:t>la</w:t>
      </w:r>
      <w:r w:rsidR="001762B2">
        <w:rPr>
          <w:rFonts w:cs="Arial"/>
        </w:rPr>
        <w:t xml:space="preserve"> </w:t>
      </w:r>
      <w:r w:rsidRPr="006D2EBC">
        <w:rPr>
          <w:rFonts w:cs="Arial"/>
        </w:rPr>
        <w:t>aplicación</w:t>
      </w:r>
      <w:r w:rsidR="001762B2">
        <w:rPr>
          <w:rFonts w:cs="Arial"/>
        </w:rPr>
        <w:t xml:space="preserve"> </w:t>
      </w:r>
      <w:r w:rsidRPr="006D2EBC">
        <w:rPr>
          <w:rFonts w:cs="Arial"/>
        </w:rPr>
        <w:t>de</w:t>
      </w:r>
      <w:r w:rsidR="001762B2">
        <w:rPr>
          <w:rFonts w:cs="Arial"/>
        </w:rPr>
        <w:t xml:space="preserve"> </w:t>
      </w:r>
      <w:r w:rsidRPr="006D2EBC">
        <w:rPr>
          <w:rFonts w:cs="Arial"/>
        </w:rPr>
        <w:t>los</w:t>
      </w:r>
      <w:r w:rsidR="001762B2">
        <w:rPr>
          <w:rFonts w:cs="Arial"/>
        </w:rPr>
        <w:t xml:space="preserve"> </w:t>
      </w:r>
      <w:r w:rsidRPr="006D2EBC">
        <w:rPr>
          <w:rFonts w:cs="Arial"/>
        </w:rPr>
        <w:t>porcentajes</w:t>
      </w:r>
      <w:r w:rsidR="001762B2">
        <w:rPr>
          <w:rFonts w:cs="Arial"/>
        </w:rPr>
        <w:t xml:space="preserve"> </w:t>
      </w:r>
      <w:r w:rsidRPr="006D2EBC">
        <w:rPr>
          <w:rFonts w:cs="Arial"/>
        </w:rPr>
        <w:t>establecidos</w:t>
      </w:r>
      <w:r w:rsidR="001762B2">
        <w:rPr>
          <w:rFonts w:cs="Arial"/>
        </w:rPr>
        <w:t xml:space="preserve"> </w:t>
      </w:r>
      <w:r w:rsidRPr="006D2EBC">
        <w:rPr>
          <w:rFonts w:cs="Arial"/>
        </w:rPr>
        <w:t>para cada RA, siguiendo los mismos criterios aplicados durante el cur</w:t>
      </w:r>
      <w:r w:rsidR="007238D8" w:rsidRPr="006D2EBC">
        <w:rPr>
          <w:rFonts w:cs="Arial"/>
        </w:rPr>
        <w:t>so</w:t>
      </w:r>
      <w:r w:rsidR="00993C1F" w:rsidRPr="006D2EBC">
        <w:rPr>
          <w:rFonts w:cs="Arial"/>
        </w:rPr>
        <w:t>.</w:t>
      </w:r>
    </w:p>
    <w:p w:rsidR="00E81A6A" w:rsidRDefault="00FA365E" w:rsidP="00E81A6A">
      <w:pPr>
        <w:ind w:firstLine="0"/>
        <w:rPr>
          <w:rFonts w:cs="Arial"/>
          <w:spacing w:val="-2"/>
        </w:rPr>
      </w:pPr>
      <w:r w:rsidRPr="006D2EBC">
        <w:rPr>
          <w:rFonts w:cs="Arial"/>
        </w:rPr>
        <w:t xml:space="preserve">Los alumnos con calificación inferior a 5, o con algún RA no superado, no habrán superado el </w:t>
      </w:r>
      <w:r w:rsidRPr="006D2EBC">
        <w:rPr>
          <w:rFonts w:cs="Arial"/>
          <w:spacing w:val="-2"/>
        </w:rPr>
        <w:t>módulo.</w:t>
      </w:r>
    </w:p>
    <w:p w:rsidR="0099589B" w:rsidRPr="00B01066" w:rsidRDefault="0099589B" w:rsidP="0099589B">
      <w:pPr>
        <w:ind w:firstLine="0"/>
        <w:rPr>
          <w:rFonts w:cs="Arial"/>
        </w:rPr>
      </w:pPr>
    </w:p>
    <w:p w:rsidR="0099589B" w:rsidRPr="0099589B" w:rsidRDefault="0099589B" w:rsidP="0099589B">
      <w:pPr>
        <w:pStyle w:val="Ttulo1"/>
        <w:rPr>
          <w:sz w:val="22"/>
          <w:szCs w:val="22"/>
        </w:rPr>
      </w:pPr>
      <w:bookmarkStart w:id="31" w:name="_Toc180772924"/>
      <w:bookmarkStart w:id="32" w:name="_Toc181000038"/>
      <w:r w:rsidRPr="0099589B">
        <w:rPr>
          <w:sz w:val="22"/>
          <w:szCs w:val="22"/>
        </w:rPr>
        <w:t>SISTEMA DE RECUPERACIÓN PARA ALUMNOS CON EL MÓDULO PENDIENTE</w:t>
      </w:r>
      <w:bookmarkEnd w:id="31"/>
      <w:bookmarkEnd w:id="32"/>
    </w:p>
    <w:p w:rsidR="00AE29ED" w:rsidRDefault="0099589B" w:rsidP="003B76E8">
      <w:pPr>
        <w:pStyle w:val="Textoindependiente"/>
        <w:ind w:right="2" w:firstLine="0"/>
        <w:rPr>
          <w:rFonts w:cs="Arial"/>
        </w:rPr>
      </w:pPr>
      <w:r w:rsidRPr="00C66D4C">
        <w:rPr>
          <w:rFonts w:cs="Arial"/>
        </w:rPr>
        <w:t>Para aquellos alumnos que tengan el módulo pendiente de años anteriores se realizará una prueba única convocada por Jefatura de Estudios y se le realizará un seguimiento por parte del profesor asignado.</w:t>
      </w:r>
    </w:p>
    <w:p w:rsidR="001C38B7" w:rsidRDefault="001C38B7" w:rsidP="003B76E8">
      <w:pPr>
        <w:pStyle w:val="Textoindependiente"/>
        <w:ind w:right="2" w:firstLine="0"/>
        <w:rPr>
          <w:rFonts w:cs="Arial"/>
        </w:rPr>
      </w:pPr>
    </w:p>
    <w:p w:rsidR="003B76E8" w:rsidRPr="00074D06" w:rsidRDefault="003B76E8" w:rsidP="003B76E8">
      <w:pPr>
        <w:pStyle w:val="Textoindependiente"/>
        <w:ind w:right="2" w:firstLine="0"/>
        <w:rPr>
          <w:rFonts w:cs="Arial"/>
          <w:sz w:val="2"/>
          <w:szCs w:val="2"/>
        </w:rPr>
      </w:pPr>
    </w:p>
    <w:p w:rsidR="00DA6A88" w:rsidRPr="006D2EBC" w:rsidRDefault="00FA365E" w:rsidP="00AE29ED">
      <w:pPr>
        <w:pStyle w:val="Ttulo2"/>
        <w:ind w:left="0" w:firstLine="0"/>
        <w:rPr>
          <w:sz w:val="22"/>
        </w:rPr>
      </w:pPr>
      <w:bookmarkStart w:id="33" w:name="_Toc181000039"/>
      <w:r w:rsidRPr="006D2EBC">
        <w:rPr>
          <w:sz w:val="22"/>
        </w:rPr>
        <w:t>MEDIDAS</w:t>
      </w:r>
      <w:r w:rsidR="001762B2">
        <w:rPr>
          <w:sz w:val="22"/>
        </w:rPr>
        <w:t xml:space="preserve"> </w:t>
      </w:r>
      <w:r w:rsidRPr="006D2EBC">
        <w:rPr>
          <w:sz w:val="22"/>
        </w:rPr>
        <w:t>PARA</w:t>
      </w:r>
      <w:r w:rsidR="001762B2">
        <w:rPr>
          <w:sz w:val="22"/>
        </w:rPr>
        <w:t xml:space="preserve"> </w:t>
      </w:r>
      <w:r w:rsidRPr="006D2EBC">
        <w:rPr>
          <w:sz w:val="22"/>
        </w:rPr>
        <w:t>ALUMNOS</w:t>
      </w:r>
      <w:r w:rsidR="001762B2">
        <w:rPr>
          <w:sz w:val="22"/>
        </w:rPr>
        <w:t xml:space="preserve"> </w:t>
      </w:r>
      <w:r w:rsidRPr="006D2EBC">
        <w:rPr>
          <w:sz w:val="22"/>
        </w:rPr>
        <w:t>CON</w:t>
      </w:r>
      <w:r w:rsidR="001762B2">
        <w:rPr>
          <w:sz w:val="22"/>
        </w:rPr>
        <w:t xml:space="preserve"> </w:t>
      </w:r>
      <w:r w:rsidRPr="006D2EBC">
        <w:rPr>
          <w:sz w:val="22"/>
        </w:rPr>
        <w:t>NECESIDAD</w:t>
      </w:r>
      <w:r w:rsidR="001762B2">
        <w:rPr>
          <w:sz w:val="22"/>
        </w:rPr>
        <w:t xml:space="preserve"> </w:t>
      </w:r>
      <w:r w:rsidRPr="006D2EBC">
        <w:rPr>
          <w:sz w:val="22"/>
        </w:rPr>
        <w:t>ESPECÍFICA</w:t>
      </w:r>
      <w:r w:rsidR="001762B2">
        <w:rPr>
          <w:sz w:val="22"/>
        </w:rPr>
        <w:t xml:space="preserve"> </w:t>
      </w:r>
      <w:r w:rsidRPr="006D2EBC">
        <w:rPr>
          <w:sz w:val="22"/>
        </w:rPr>
        <w:t>DE</w:t>
      </w:r>
      <w:r w:rsidR="001762B2">
        <w:rPr>
          <w:sz w:val="22"/>
        </w:rPr>
        <w:t xml:space="preserve"> </w:t>
      </w:r>
      <w:r w:rsidRPr="006D2EBC">
        <w:rPr>
          <w:sz w:val="22"/>
        </w:rPr>
        <w:t>APOYO</w:t>
      </w:r>
      <w:r w:rsidR="001762B2">
        <w:rPr>
          <w:sz w:val="22"/>
        </w:rPr>
        <w:t xml:space="preserve"> </w:t>
      </w:r>
      <w:r w:rsidRPr="006D2EBC">
        <w:rPr>
          <w:spacing w:val="-2"/>
          <w:sz w:val="22"/>
        </w:rPr>
        <w:t>EDUCATIVO</w:t>
      </w:r>
      <w:bookmarkEnd w:id="33"/>
    </w:p>
    <w:p w:rsidR="00DA6A88" w:rsidRPr="006D2EBC" w:rsidRDefault="00FA365E" w:rsidP="00AE29ED">
      <w:pPr>
        <w:ind w:firstLine="0"/>
        <w:rPr>
          <w:rFonts w:cs="Arial"/>
        </w:rPr>
      </w:pPr>
      <w:r w:rsidRPr="006D2EBC">
        <w:rPr>
          <w:rFonts w:cs="Arial"/>
        </w:rPr>
        <w:lastRenderedPageBreak/>
        <w:t>Siempre</w:t>
      </w:r>
      <w:r w:rsidR="001762B2">
        <w:rPr>
          <w:rFonts w:cs="Arial"/>
        </w:rPr>
        <w:t xml:space="preserve"> </w:t>
      </w:r>
      <w:r w:rsidRPr="006D2EBC">
        <w:rPr>
          <w:rFonts w:cs="Arial"/>
        </w:rPr>
        <w:t>estarán</w:t>
      </w:r>
      <w:r w:rsidR="001762B2">
        <w:rPr>
          <w:rFonts w:cs="Arial"/>
        </w:rPr>
        <w:t xml:space="preserve"> </w:t>
      </w:r>
      <w:r w:rsidRPr="006D2EBC">
        <w:rPr>
          <w:rFonts w:cs="Arial"/>
        </w:rPr>
        <w:t>enmarcadas</w:t>
      </w:r>
      <w:r w:rsidR="001762B2">
        <w:rPr>
          <w:rFonts w:cs="Arial"/>
        </w:rPr>
        <w:t xml:space="preserve"> </w:t>
      </w:r>
      <w:r w:rsidRPr="006D2EBC">
        <w:rPr>
          <w:rFonts w:cs="Arial"/>
        </w:rPr>
        <w:t>dentro</w:t>
      </w:r>
      <w:r w:rsidR="001762B2">
        <w:rPr>
          <w:rFonts w:cs="Arial"/>
        </w:rPr>
        <w:t xml:space="preserve"> </w:t>
      </w:r>
      <w:r w:rsidRPr="006D2EBC">
        <w:rPr>
          <w:rFonts w:cs="Arial"/>
        </w:rPr>
        <w:t>de</w:t>
      </w:r>
      <w:r w:rsidR="001762B2">
        <w:rPr>
          <w:rFonts w:cs="Arial"/>
        </w:rPr>
        <w:t xml:space="preserve"> </w:t>
      </w:r>
      <w:r w:rsidRPr="006D2EBC">
        <w:rPr>
          <w:rFonts w:cs="Arial"/>
        </w:rPr>
        <w:t>lo</w:t>
      </w:r>
      <w:r w:rsidR="001762B2">
        <w:rPr>
          <w:rFonts w:cs="Arial"/>
        </w:rPr>
        <w:t xml:space="preserve"> </w:t>
      </w:r>
      <w:r w:rsidRPr="006D2EBC">
        <w:rPr>
          <w:rFonts w:cs="Arial"/>
        </w:rPr>
        <w:t>previsto</w:t>
      </w:r>
      <w:r w:rsidR="001762B2">
        <w:rPr>
          <w:rFonts w:cs="Arial"/>
        </w:rPr>
        <w:t xml:space="preserve"> </w:t>
      </w:r>
      <w:r w:rsidRPr="006D2EBC">
        <w:rPr>
          <w:rFonts w:cs="Arial"/>
        </w:rPr>
        <w:t>en</w:t>
      </w:r>
      <w:r w:rsidR="001762B2">
        <w:rPr>
          <w:rFonts w:cs="Arial"/>
        </w:rPr>
        <w:t xml:space="preserve"> </w:t>
      </w:r>
      <w:r w:rsidRPr="006D2EBC">
        <w:rPr>
          <w:rFonts w:cs="Arial"/>
        </w:rPr>
        <w:t>el</w:t>
      </w:r>
      <w:r w:rsidR="001762B2">
        <w:rPr>
          <w:rFonts w:cs="Arial"/>
        </w:rPr>
        <w:t xml:space="preserve"> </w:t>
      </w:r>
      <w:r w:rsidRPr="006D2EBC">
        <w:rPr>
          <w:rFonts w:cs="Arial"/>
        </w:rPr>
        <w:t>artículo</w:t>
      </w:r>
      <w:r w:rsidR="001762B2">
        <w:rPr>
          <w:rFonts w:cs="Arial"/>
        </w:rPr>
        <w:t xml:space="preserve"> </w:t>
      </w:r>
      <w:r w:rsidRPr="006D2EBC">
        <w:rPr>
          <w:rFonts w:cs="Arial"/>
        </w:rPr>
        <w:t>41</w:t>
      </w:r>
      <w:r w:rsidR="001762B2">
        <w:rPr>
          <w:rFonts w:cs="Arial"/>
        </w:rPr>
        <w:t xml:space="preserve"> </w:t>
      </w:r>
      <w:r w:rsidRPr="006D2EBC">
        <w:rPr>
          <w:rFonts w:cs="Arial"/>
        </w:rPr>
        <w:t>de</w:t>
      </w:r>
      <w:r w:rsidR="001762B2">
        <w:rPr>
          <w:rFonts w:cs="Arial"/>
        </w:rPr>
        <w:t xml:space="preserve"> </w:t>
      </w:r>
      <w:r w:rsidRPr="006D2EBC">
        <w:rPr>
          <w:rFonts w:cs="Arial"/>
        </w:rPr>
        <w:t>la</w:t>
      </w:r>
      <w:r w:rsidR="001762B2">
        <w:rPr>
          <w:rFonts w:cs="Arial"/>
        </w:rPr>
        <w:t xml:space="preserve"> </w:t>
      </w:r>
      <w:r w:rsidRPr="006D2EBC">
        <w:rPr>
          <w:rFonts w:cs="Arial"/>
        </w:rPr>
        <w:t>Orden</w:t>
      </w:r>
      <w:r w:rsidR="001762B2">
        <w:rPr>
          <w:rFonts w:cs="Arial"/>
        </w:rPr>
        <w:t xml:space="preserve"> </w:t>
      </w:r>
      <w:r w:rsidRPr="006D2EBC">
        <w:rPr>
          <w:rFonts w:cs="Arial"/>
        </w:rPr>
        <w:t>893/2022,</w:t>
      </w:r>
      <w:r w:rsidR="001762B2">
        <w:rPr>
          <w:rFonts w:cs="Arial"/>
        </w:rPr>
        <w:t xml:space="preserve"> </w:t>
      </w:r>
      <w:r w:rsidRPr="006D2EBC">
        <w:rPr>
          <w:rFonts w:cs="Arial"/>
        </w:rPr>
        <w:t>de</w:t>
      </w:r>
      <w:r w:rsidR="001762B2">
        <w:rPr>
          <w:rFonts w:cs="Arial"/>
        </w:rPr>
        <w:t xml:space="preserve"> </w:t>
      </w:r>
      <w:r w:rsidRPr="006D2EBC">
        <w:rPr>
          <w:rFonts w:cs="Arial"/>
        </w:rPr>
        <w:t>21</w:t>
      </w:r>
      <w:r w:rsidR="001762B2">
        <w:rPr>
          <w:rFonts w:cs="Arial"/>
        </w:rPr>
        <w:t xml:space="preserve"> </w:t>
      </w:r>
      <w:r w:rsidRPr="006D2EBC">
        <w:rPr>
          <w:rFonts w:cs="Arial"/>
        </w:rPr>
        <w:t xml:space="preserve">de abril, de la Consejería de Educación, Universidades, Ciencia y </w:t>
      </w:r>
      <w:r w:rsidR="001762B2">
        <w:rPr>
          <w:rFonts w:cs="Arial"/>
        </w:rPr>
        <w:t xml:space="preserve"> </w:t>
      </w:r>
      <w:r w:rsidRPr="006D2EBC">
        <w:rPr>
          <w:rFonts w:cs="Arial"/>
        </w:rPr>
        <w:t>Portavocía.</w:t>
      </w:r>
    </w:p>
    <w:p w:rsidR="00DA6A88" w:rsidRPr="006D2EBC" w:rsidRDefault="00FA365E" w:rsidP="00753B44">
      <w:pPr>
        <w:ind w:firstLine="0"/>
        <w:rPr>
          <w:rFonts w:cs="Arial"/>
        </w:rPr>
      </w:pPr>
      <w:r w:rsidRPr="006D2EBC">
        <w:rPr>
          <w:rFonts w:cs="Arial"/>
        </w:rPr>
        <w:t>El equipo docente, coordinado por el profesor tutor y con el asesoramiento, en su caso, de los profesionales de la orientación educativa, determinará para los alumnos con NEAE el tipo de medidas en los procedimientos de evaluación, durante el</w:t>
      </w:r>
      <w:r w:rsidR="001762B2">
        <w:rPr>
          <w:rFonts w:cs="Arial"/>
        </w:rPr>
        <w:t xml:space="preserve"> </w:t>
      </w:r>
      <w:r w:rsidRPr="006D2EBC">
        <w:rPr>
          <w:rFonts w:cs="Arial"/>
        </w:rPr>
        <w:t>primer</w:t>
      </w:r>
      <w:r w:rsidR="001762B2">
        <w:rPr>
          <w:rFonts w:cs="Arial"/>
        </w:rPr>
        <w:t xml:space="preserve"> </w:t>
      </w:r>
      <w:r w:rsidRPr="006D2EBC">
        <w:rPr>
          <w:rFonts w:cs="Arial"/>
        </w:rPr>
        <w:t>mes</w:t>
      </w:r>
      <w:r w:rsidR="001762B2">
        <w:rPr>
          <w:rFonts w:cs="Arial"/>
        </w:rPr>
        <w:t xml:space="preserve"> </w:t>
      </w:r>
      <w:r w:rsidRPr="006D2EBC">
        <w:rPr>
          <w:rFonts w:cs="Arial"/>
        </w:rPr>
        <w:t>de clase o en el momento</w:t>
      </w:r>
      <w:r w:rsidR="001762B2">
        <w:rPr>
          <w:rFonts w:cs="Arial"/>
        </w:rPr>
        <w:t xml:space="preserve"> </w:t>
      </w:r>
      <w:r w:rsidRPr="006D2EBC">
        <w:rPr>
          <w:rFonts w:cs="Arial"/>
        </w:rPr>
        <w:t>en el</w:t>
      </w:r>
      <w:r w:rsidR="001762B2">
        <w:rPr>
          <w:rFonts w:cs="Arial"/>
        </w:rPr>
        <w:t xml:space="preserve"> </w:t>
      </w:r>
      <w:r w:rsidRPr="006D2EBC">
        <w:rPr>
          <w:rFonts w:cs="Arial"/>
        </w:rPr>
        <w:t>que</w:t>
      </w:r>
      <w:r w:rsidR="001762B2">
        <w:rPr>
          <w:rFonts w:cs="Arial"/>
        </w:rPr>
        <w:t xml:space="preserve"> </w:t>
      </w:r>
      <w:r w:rsidRPr="006D2EBC">
        <w:rPr>
          <w:rFonts w:cs="Arial"/>
        </w:rPr>
        <w:t>el</w:t>
      </w:r>
      <w:r w:rsidR="001762B2">
        <w:rPr>
          <w:rFonts w:cs="Arial"/>
        </w:rPr>
        <w:t xml:space="preserve"> </w:t>
      </w:r>
      <w:r w:rsidRPr="006D2EBC">
        <w:rPr>
          <w:rFonts w:cs="Arial"/>
        </w:rPr>
        <w:t>alumno</w:t>
      </w:r>
      <w:r w:rsidR="001762B2">
        <w:rPr>
          <w:rFonts w:cs="Arial"/>
        </w:rPr>
        <w:t xml:space="preserve"> </w:t>
      </w:r>
      <w:r w:rsidRPr="006D2EBC">
        <w:rPr>
          <w:rFonts w:cs="Arial"/>
        </w:rPr>
        <w:t>acredite</w:t>
      </w:r>
      <w:r w:rsidR="001762B2">
        <w:rPr>
          <w:rFonts w:cs="Arial"/>
        </w:rPr>
        <w:t xml:space="preserve"> </w:t>
      </w:r>
      <w:r w:rsidRPr="006D2EBC">
        <w:rPr>
          <w:rFonts w:cs="Arial"/>
        </w:rPr>
        <w:t>documentalmente</w:t>
      </w:r>
      <w:r w:rsidR="001762B2">
        <w:rPr>
          <w:rFonts w:cs="Arial"/>
        </w:rPr>
        <w:t xml:space="preserve"> </w:t>
      </w:r>
      <w:r w:rsidRPr="006D2EBC">
        <w:rPr>
          <w:rFonts w:cs="Arial"/>
        </w:rPr>
        <w:t>la</w:t>
      </w:r>
      <w:r w:rsidR="001762B2">
        <w:rPr>
          <w:rFonts w:cs="Arial"/>
        </w:rPr>
        <w:t xml:space="preserve"> </w:t>
      </w:r>
      <w:r w:rsidRPr="006D2EBC">
        <w:rPr>
          <w:rFonts w:cs="Arial"/>
        </w:rPr>
        <w:t>existencia</w:t>
      </w:r>
      <w:r w:rsidR="001762B2">
        <w:rPr>
          <w:rFonts w:cs="Arial"/>
        </w:rPr>
        <w:t xml:space="preserve"> </w:t>
      </w:r>
      <w:r w:rsidRPr="006D2EBC">
        <w:rPr>
          <w:rFonts w:cs="Arial"/>
        </w:rPr>
        <w:t>de</w:t>
      </w:r>
      <w:r w:rsidR="001762B2">
        <w:rPr>
          <w:rFonts w:cs="Arial"/>
        </w:rPr>
        <w:t xml:space="preserve"> </w:t>
      </w:r>
      <w:r w:rsidRPr="006D2EBC">
        <w:rPr>
          <w:rFonts w:cs="Arial"/>
        </w:rPr>
        <w:t>necesidades</w:t>
      </w:r>
      <w:r w:rsidR="001762B2">
        <w:rPr>
          <w:rFonts w:cs="Arial"/>
        </w:rPr>
        <w:t xml:space="preserve"> </w:t>
      </w:r>
      <w:r w:rsidRPr="006D2EBC">
        <w:rPr>
          <w:rFonts w:cs="Arial"/>
        </w:rPr>
        <w:t>específicas.</w:t>
      </w:r>
      <w:r w:rsidR="001762B2">
        <w:rPr>
          <w:rFonts w:cs="Arial"/>
        </w:rPr>
        <w:t xml:space="preserve"> </w:t>
      </w:r>
      <w:r w:rsidRPr="006D2EBC">
        <w:rPr>
          <w:rFonts w:cs="Arial"/>
        </w:rPr>
        <w:t>En</w:t>
      </w:r>
      <w:r w:rsidR="001762B2">
        <w:rPr>
          <w:rFonts w:cs="Arial"/>
        </w:rPr>
        <w:t xml:space="preserve"> </w:t>
      </w:r>
      <w:r w:rsidRPr="006D2EBC">
        <w:rPr>
          <w:rFonts w:cs="Arial"/>
        </w:rPr>
        <w:t>cualquier caso, los procedimientos de evaluación acordados deben garantizar la adquisición de las competencias profesionales, personales y sociales, así como de la competencia general del título</w:t>
      </w:r>
    </w:p>
    <w:p w:rsidR="00DA6A88" w:rsidRPr="006D2EBC" w:rsidRDefault="00FA365E" w:rsidP="00753B44">
      <w:pPr>
        <w:ind w:firstLine="0"/>
        <w:rPr>
          <w:rFonts w:cs="Arial"/>
        </w:rPr>
      </w:pPr>
      <w:r w:rsidRPr="006D2EBC">
        <w:rPr>
          <w:rFonts w:cs="Arial"/>
        </w:rPr>
        <w:t>Para los alumnos que tengan acreditada esta necesidad se adoptarán las siguientes medidas en los procedimientos de evaluación:</w:t>
      </w:r>
    </w:p>
    <w:p w:rsidR="00DA6A88" w:rsidRPr="006D2EBC" w:rsidRDefault="00FA365E" w:rsidP="006D2EBC">
      <w:pPr>
        <w:pStyle w:val="Prrafodelista"/>
        <w:numPr>
          <w:ilvl w:val="0"/>
          <w:numId w:val="27"/>
        </w:numPr>
        <w:ind w:left="851"/>
        <w:rPr>
          <w:rFonts w:cs="Arial"/>
        </w:rPr>
      </w:pPr>
      <w:r w:rsidRPr="006D2EBC">
        <w:rPr>
          <w:rFonts w:cs="Arial"/>
        </w:rPr>
        <w:t>Adaptación</w:t>
      </w:r>
      <w:r w:rsidR="00636298">
        <w:rPr>
          <w:rFonts w:cs="Arial"/>
        </w:rPr>
        <w:t xml:space="preserve"> </w:t>
      </w:r>
      <w:r w:rsidRPr="006D2EBC">
        <w:rPr>
          <w:rFonts w:cs="Arial"/>
        </w:rPr>
        <w:t>del</w:t>
      </w:r>
      <w:r w:rsidR="00636298">
        <w:rPr>
          <w:rFonts w:cs="Arial"/>
        </w:rPr>
        <w:t xml:space="preserve"> </w:t>
      </w:r>
      <w:r w:rsidRPr="006D2EBC">
        <w:rPr>
          <w:rFonts w:cs="Arial"/>
        </w:rPr>
        <w:t>formato</w:t>
      </w:r>
      <w:r w:rsidR="00636298">
        <w:rPr>
          <w:rFonts w:cs="Arial"/>
        </w:rPr>
        <w:t xml:space="preserve"> </w:t>
      </w:r>
      <w:r w:rsidRPr="006D2EBC">
        <w:rPr>
          <w:rFonts w:cs="Arial"/>
        </w:rPr>
        <w:t>de</w:t>
      </w:r>
      <w:r w:rsidR="00636298">
        <w:rPr>
          <w:rFonts w:cs="Arial"/>
        </w:rPr>
        <w:t xml:space="preserve"> </w:t>
      </w:r>
      <w:r w:rsidRPr="006D2EBC">
        <w:rPr>
          <w:rFonts w:cs="Arial"/>
        </w:rPr>
        <w:t>examen</w:t>
      </w:r>
      <w:r w:rsidR="00636298">
        <w:rPr>
          <w:rFonts w:cs="Arial"/>
        </w:rPr>
        <w:t xml:space="preserve"> </w:t>
      </w:r>
      <w:r w:rsidRPr="006D2EBC">
        <w:rPr>
          <w:rFonts w:cs="Arial"/>
        </w:rPr>
        <w:t>en</w:t>
      </w:r>
      <w:r w:rsidR="00636298">
        <w:rPr>
          <w:rFonts w:cs="Arial"/>
        </w:rPr>
        <w:t xml:space="preserve"> </w:t>
      </w:r>
      <w:r w:rsidRPr="006D2EBC">
        <w:rPr>
          <w:rFonts w:cs="Arial"/>
        </w:rPr>
        <w:t>pruebas</w:t>
      </w:r>
      <w:r w:rsidR="00636298">
        <w:rPr>
          <w:rFonts w:cs="Arial"/>
        </w:rPr>
        <w:t xml:space="preserve"> </w:t>
      </w:r>
      <w:r w:rsidRPr="006D2EBC">
        <w:rPr>
          <w:rFonts w:cs="Arial"/>
        </w:rPr>
        <w:t>escritas:</w:t>
      </w:r>
      <w:r w:rsidR="00636298">
        <w:rPr>
          <w:rFonts w:cs="Arial"/>
        </w:rPr>
        <w:t xml:space="preserve"> </w:t>
      </w:r>
      <w:r w:rsidRPr="006D2EBC">
        <w:rPr>
          <w:rFonts w:cs="Arial"/>
        </w:rPr>
        <w:t>aumento</w:t>
      </w:r>
      <w:r w:rsidR="00636298">
        <w:rPr>
          <w:rFonts w:cs="Arial"/>
        </w:rPr>
        <w:t xml:space="preserve"> </w:t>
      </w:r>
      <w:r w:rsidRPr="006D2EBC">
        <w:rPr>
          <w:rFonts w:cs="Arial"/>
        </w:rPr>
        <w:t>de</w:t>
      </w:r>
      <w:r w:rsidR="00636298">
        <w:rPr>
          <w:rFonts w:cs="Arial"/>
        </w:rPr>
        <w:t xml:space="preserve"> </w:t>
      </w:r>
      <w:r w:rsidRPr="006D2EBC">
        <w:rPr>
          <w:rFonts w:cs="Arial"/>
        </w:rPr>
        <w:t>tamaño</w:t>
      </w:r>
      <w:r w:rsidR="00636298">
        <w:rPr>
          <w:rFonts w:cs="Arial"/>
        </w:rPr>
        <w:t xml:space="preserve"> </w:t>
      </w:r>
      <w:r w:rsidRPr="006D2EBC">
        <w:rPr>
          <w:rFonts w:cs="Arial"/>
        </w:rPr>
        <w:t>del</w:t>
      </w:r>
      <w:r w:rsidR="00636298">
        <w:rPr>
          <w:rFonts w:cs="Arial"/>
        </w:rPr>
        <w:t xml:space="preserve"> </w:t>
      </w:r>
      <w:r w:rsidRPr="006D2EBC">
        <w:rPr>
          <w:rFonts w:cs="Arial"/>
        </w:rPr>
        <w:t>texto,</w:t>
      </w:r>
      <w:r w:rsidR="00636298">
        <w:rPr>
          <w:rFonts w:cs="Arial"/>
        </w:rPr>
        <w:t xml:space="preserve"> </w:t>
      </w:r>
      <w:r w:rsidRPr="006D2EBC">
        <w:rPr>
          <w:rFonts w:cs="Arial"/>
        </w:rPr>
        <w:t>hojas separadas,</w:t>
      </w:r>
      <w:r w:rsidR="00636298">
        <w:rPr>
          <w:rFonts w:cs="Arial"/>
        </w:rPr>
        <w:t xml:space="preserve"> </w:t>
      </w:r>
      <w:r w:rsidRPr="006D2EBC">
        <w:rPr>
          <w:rFonts w:cs="Arial"/>
        </w:rPr>
        <w:t>mayor</w:t>
      </w:r>
      <w:r w:rsidR="00636298">
        <w:rPr>
          <w:rFonts w:cs="Arial"/>
        </w:rPr>
        <w:t xml:space="preserve"> </w:t>
      </w:r>
      <w:r w:rsidRPr="006D2EBC">
        <w:rPr>
          <w:rFonts w:cs="Arial"/>
        </w:rPr>
        <w:t>espacio,…</w:t>
      </w:r>
      <w:r w:rsidR="00636298">
        <w:rPr>
          <w:rFonts w:cs="Arial"/>
        </w:rPr>
        <w:t xml:space="preserve"> </w:t>
      </w:r>
      <w:r w:rsidRPr="006D2EBC">
        <w:rPr>
          <w:rFonts w:cs="Arial"/>
        </w:rPr>
        <w:t>Para</w:t>
      </w:r>
      <w:r w:rsidR="00636298">
        <w:rPr>
          <w:rFonts w:cs="Arial"/>
        </w:rPr>
        <w:t xml:space="preserve"> </w:t>
      </w:r>
      <w:r w:rsidRPr="006D2EBC">
        <w:rPr>
          <w:rFonts w:cs="Arial"/>
        </w:rPr>
        <w:t>alumnos</w:t>
      </w:r>
      <w:r w:rsidR="00636298">
        <w:rPr>
          <w:rFonts w:cs="Arial"/>
        </w:rPr>
        <w:t xml:space="preserve"> </w:t>
      </w:r>
      <w:r w:rsidRPr="006D2EBC">
        <w:rPr>
          <w:rFonts w:cs="Arial"/>
        </w:rPr>
        <w:t>con</w:t>
      </w:r>
      <w:r w:rsidR="00636298">
        <w:rPr>
          <w:rFonts w:cs="Arial"/>
        </w:rPr>
        <w:t xml:space="preserve"> </w:t>
      </w:r>
      <w:r w:rsidRPr="006D2EBC">
        <w:rPr>
          <w:rFonts w:cs="Arial"/>
        </w:rPr>
        <w:t>déficit</w:t>
      </w:r>
      <w:r w:rsidR="00636298">
        <w:rPr>
          <w:rFonts w:cs="Arial"/>
        </w:rPr>
        <w:t xml:space="preserve"> </w:t>
      </w:r>
      <w:r w:rsidRPr="006D2EBC">
        <w:rPr>
          <w:rFonts w:cs="Arial"/>
        </w:rPr>
        <w:t>visual,</w:t>
      </w:r>
      <w:r w:rsidR="00636298">
        <w:rPr>
          <w:rFonts w:cs="Arial"/>
        </w:rPr>
        <w:t xml:space="preserve"> </w:t>
      </w:r>
      <w:r w:rsidRPr="006D2EBC">
        <w:rPr>
          <w:rFonts w:cs="Arial"/>
        </w:rPr>
        <w:t>DEA,</w:t>
      </w:r>
      <w:r w:rsidR="00636298">
        <w:rPr>
          <w:rFonts w:cs="Arial"/>
        </w:rPr>
        <w:t xml:space="preserve"> </w:t>
      </w:r>
      <w:r w:rsidRPr="006D2EBC">
        <w:rPr>
          <w:rFonts w:cs="Arial"/>
        </w:rPr>
        <w:t>TDAH,</w:t>
      </w:r>
      <w:r w:rsidR="00636298">
        <w:rPr>
          <w:rFonts w:cs="Arial"/>
        </w:rPr>
        <w:t xml:space="preserve"> </w:t>
      </w:r>
      <w:r w:rsidRPr="006D2EBC">
        <w:rPr>
          <w:rFonts w:cs="Arial"/>
        </w:rPr>
        <w:t>dislexia</w:t>
      </w:r>
      <w:r w:rsidR="00636298">
        <w:rPr>
          <w:rFonts w:cs="Arial"/>
        </w:rPr>
        <w:t xml:space="preserve"> </w:t>
      </w:r>
      <w:r w:rsidRPr="006D2EBC">
        <w:rPr>
          <w:rFonts w:cs="Arial"/>
        </w:rPr>
        <w:t>y</w:t>
      </w:r>
      <w:r w:rsidR="00636298">
        <w:rPr>
          <w:rFonts w:cs="Arial"/>
        </w:rPr>
        <w:t xml:space="preserve"> </w:t>
      </w:r>
      <w:r w:rsidRPr="006D2EBC">
        <w:rPr>
          <w:rFonts w:cs="Arial"/>
        </w:rPr>
        <w:t>otros.</w:t>
      </w:r>
    </w:p>
    <w:p w:rsidR="00DA6A88" w:rsidRPr="006D2EBC" w:rsidRDefault="00FA365E" w:rsidP="006D2EBC">
      <w:pPr>
        <w:pStyle w:val="Prrafodelista"/>
        <w:numPr>
          <w:ilvl w:val="0"/>
          <w:numId w:val="27"/>
        </w:numPr>
        <w:ind w:left="851"/>
        <w:rPr>
          <w:rFonts w:cs="Arial"/>
        </w:rPr>
      </w:pPr>
      <w:r w:rsidRPr="006D2EBC">
        <w:rPr>
          <w:rFonts w:cs="Arial"/>
        </w:rPr>
        <w:t>Adaptación</w:t>
      </w:r>
      <w:r w:rsidR="00636298">
        <w:rPr>
          <w:rFonts w:cs="Arial"/>
        </w:rPr>
        <w:t xml:space="preserve"> </w:t>
      </w:r>
      <w:r w:rsidRPr="006D2EBC">
        <w:rPr>
          <w:rFonts w:cs="Arial"/>
        </w:rPr>
        <w:t>de</w:t>
      </w:r>
      <w:r w:rsidR="00636298">
        <w:rPr>
          <w:rFonts w:cs="Arial"/>
        </w:rPr>
        <w:t xml:space="preserve"> </w:t>
      </w:r>
      <w:r w:rsidRPr="006D2EBC">
        <w:rPr>
          <w:rFonts w:cs="Arial"/>
        </w:rPr>
        <w:t>tiempos:</w:t>
      </w:r>
      <w:r w:rsidR="00636298">
        <w:rPr>
          <w:rFonts w:cs="Arial"/>
        </w:rPr>
        <w:t xml:space="preserve"> </w:t>
      </w:r>
      <w:r w:rsidRPr="006D2EBC">
        <w:rPr>
          <w:rFonts w:cs="Arial"/>
        </w:rPr>
        <w:t>hasta</w:t>
      </w:r>
      <w:r w:rsidR="00636298">
        <w:rPr>
          <w:rFonts w:cs="Arial"/>
        </w:rPr>
        <w:t xml:space="preserve"> </w:t>
      </w:r>
      <w:r w:rsidRPr="006D2EBC">
        <w:rPr>
          <w:rFonts w:cs="Arial"/>
        </w:rPr>
        <w:t>un</w:t>
      </w:r>
      <w:r w:rsidR="00636298">
        <w:rPr>
          <w:rFonts w:cs="Arial"/>
        </w:rPr>
        <w:t xml:space="preserve"> </w:t>
      </w:r>
      <w:r w:rsidRPr="006D2EBC">
        <w:rPr>
          <w:rFonts w:cs="Arial"/>
        </w:rPr>
        <w:t>25%</w:t>
      </w:r>
      <w:r w:rsidR="00636298">
        <w:rPr>
          <w:rFonts w:cs="Arial"/>
        </w:rPr>
        <w:t xml:space="preserve"> </w:t>
      </w:r>
      <w:r w:rsidRPr="006D2EBC">
        <w:rPr>
          <w:rFonts w:cs="Arial"/>
        </w:rPr>
        <w:t>para</w:t>
      </w:r>
      <w:r w:rsidR="00636298">
        <w:rPr>
          <w:rFonts w:cs="Arial"/>
        </w:rPr>
        <w:t xml:space="preserve"> </w:t>
      </w:r>
      <w:r w:rsidRPr="006D2EBC">
        <w:rPr>
          <w:rFonts w:cs="Arial"/>
        </w:rPr>
        <w:t>alumnos</w:t>
      </w:r>
      <w:r w:rsidR="00636298">
        <w:rPr>
          <w:rFonts w:cs="Arial"/>
        </w:rPr>
        <w:t xml:space="preserve"> </w:t>
      </w:r>
      <w:r w:rsidRPr="006D2EBC">
        <w:rPr>
          <w:rFonts w:cs="Arial"/>
        </w:rPr>
        <w:t>DEA,</w:t>
      </w:r>
      <w:r w:rsidR="00636298">
        <w:rPr>
          <w:rFonts w:cs="Arial"/>
        </w:rPr>
        <w:t xml:space="preserve"> </w:t>
      </w:r>
      <w:r w:rsidRPr="006D2EBC">
        <w:rPr>
          <w:rFonts w:cs="Arial"/>
        </w:rPr>
        <w:t>TDAH,</w:t>
      </w:r>
      <w:r w:rsidR="00636298">
        <w:rPr>
          <w:rFonts w:cs="Arial"/>
        </w:rPr>
        <w:t xml:space="preserve"> </w:t>
      </w:r>
      <w:r w:rsidRPr="006D2EBC">
        <w:rPr>
          <w:rFonts w:cs="Arial"/>
          <w:spacing w:val="-2"/>
        </w:rPr>
        <w:t>dislexia</w:t>
      </w:r>
      <w:r w:rsidR="00343D46">
        <w:rPr>
          <w:rFonts w:cs="Arial"/>
          <w:spacing w:val="-2"/>
        </w:rPr>
        <w:t xml:space="preserve">. </w:t>
      </w:r>
    </w:p>
    <w:p w:rsidR="00336DA3" w:rsidRPr="006D2EBC" w:rsidRDefault="00FA365E" w:rsidP="00AE29ED">
      <w:pPr>
        <w:ind w:firstLine="0"/>
        <w:rPr>
          <w:rFonts w:cs="Arial"/>
        </w:rPr>
      </w:pPr>
      <w:r w:rsidRPr="006D2EBC">
        <w:rPr>
          <w:rFonts w:cs="Arial"/>
        </w:rPr>
        <w:t xml:space="preserve">La concreción para cada alumno quedará reflejada en el </w:t>
      </w:r>
      <w:bookmarkStart w:id="34" w:name="_Hlk180583201"/>
      <w:r w:rsidRPr="006D2EBC">
        <w:rPr>
          <w:rFonts w:cs="Arial"/>
        </w:rPr>
        <w:t>Anexo</w:t>
      </w:r>
      <w:r w:rsidR="00636298">
        <w:rPr>
          <w:rFonts w:cs="Arial"/>
        </w:rPr>
        <w:t xml:space="preserve"> </w:t>
      </w:r>
      <w:r w:rsidR="005C7C56" w:rsidRPr="006D2EBC">
        <w:rPr>
          <w:rFonts w:cs="Arial"/>
        </w:rPr>
        <w:t>VI” Registro</w:t>
      </w:r>
      <w:r w:rsidR="00AE29ED" w:rsidRPr="006D2EBC">
        <w:rPr>
          <w:rFonts w:cs="Arial"/>
        </w:rPr>
        <w:t xml:space="preserve"> de medidas específicas acordadas para el alumno con necesidades educativas asociadas a dificultades específicas de aprendizaje</w:t>
      </w:r>
      <w:r w:rsidRPr="006D2EBC">
        <w:rPr>
          <w:rFonts w:cs="Arial"/>
        </w:rPr>
        <w:t>”.</w:t>
      </w:r>
      <w:bookmarkEnd w:id="34"/>
    </w:p>
    <w:p w:rsidR="00DA6A88" w:rsidRDefault="00FA365E" w:rsidP="00AE29ED">
      <w:pPr>
        <w:ind w:firstLine="0"/>
        <w:rPr>
          <w:rFonts w:cs="Arial"/>
        </w:rPr>
      </w:pPr>
      <w:r w:rsidRPr="006D2EBC">
        <w:rPr>
          <w:rFonts w:cs="Arial"/>
        </w:rPr>
        <w:t>En las sesiones de evaluación se realizará la valoración individualizada de las medidas adoptadas para cada alumno y, tras cada evaluación,</w:t>
      </w:r>
      <w:r w:rsidR="00636298">
        <w:rPr>
          <w:rFonts w:cs="Arial"/>
        </w:rPr>
        <w:t xml:space="preserve"> </w:t>
      </w:r>
      <w:r w:rsidRPr="006D2EBC">
        <w:rPr>
          <w:rFonts w:cs="Arial"/>
        </w:rPr>
        <w:t>se</w:t>
      </w:r>
      <w:r w:rsidR="00636298">
        <w:rPr>
          <w:rFonts w:cs="Arial"/>
        </w:rPr>
        <w:t xml:space="preserve"> </w:t>
      </w:r>
      <w:r w:rsidRPr="006D2EBC">
        <w:rPr>
          <w:rFonts w:cs="Arial"/>
        </w:rPr>
        <w:t>le</w:t>
      </w:r>
      <w:r w:rsidR="00636298">
        <w:rPr>
          <w:rFonts w:cs="Arial"/>
        </w:rPr>
        <w:t xml:space="preserve"> </w:t>
      </w:r>
      <w:r w:rsidRPr="006D2EBC">
        <w:rPr>
          <w:rFonts w:cs="Arial"/>
        </w:rPr>
        <w:t>facilitará</w:t>
      </w:r>
      <w:r w:rsidR="00636298">
        <w:rPr>
          <w:rFonts w:cs="Arial"/>
        </w:rPr>
        <w:t xml:space="preserve"> </w:t>
      </w:r>
      <w:r w:rsidRPr="006D2EBC">
        <w:rPr>
          <w:rFonts w:cs="Arial"/>
        </w:rPr>
        <w:t>un</w:t>
      </w:r>
      <w:r w:rsidR="00636298">
        <w:rPr>
          <w:rFonts w:cs="Arial"/>
        </w:rPr>
        <w:t xml:space="preserve"> </w:t>
      </w:r>
      <w:r w:rsidRPr="006D2EBC">
        <w:rPr>
          <w:rFonts w:cs="Arial"/>
        </w:rPr>
        <w:t>informe</w:t>
      </w:r>
      <w:r w:rsidR="00636298">
        <w:rPr>
          <w:rFonts w:cs="Arial"/>
        </w:rPr>
        <w:t xml:space="preserve"> </w:t>
      </w:r>
      <w:r w:rsidRPr="006D2EBC">
        <w:rPr>
          <w:rFonts w:cs="Arial"/>
        </w:rPr>
        <w:t>que</w:t>
      </w:r>
      <w:r w:rsidR="00636298">
        <w:rPr>
          <w:rFonts w:cs="Arial"/>
        </w:rPr>
        <w:t xml:space="preserve"> </w:t>
      </w:r>
      <w:r w:rsidRPr="006D2EBC">
        <w:rPr>
          <w:rFonts w:cs="Arial"/>
        </w:rPr>
        <w:t>le</w:t>
      </w:r>
      <w:r w:rsidR="00636298">
        <w:rPr>
          <w:rFonts w:cs="Arial"/>
        </w:rPr>
        <w:t xml:space="preserve"> </w:t>
      </w:r>
      <w:r w:rsidRPr="006D2EBC">
        <w:rPr>
          <w:rFonts w:cs="Arial"/>
        </w:rPr>
        <w:t>oriente</w:t>
      </w:r>
      <w:r w:rsidR="00636298">
        <w:rPr>
          <w:rFonts w:cs="Arial"/>
        </w:rPr>
        <w:t xml:space="preserve"> </w:t>
      </w:r>
      <w:r w:rsidRPr="006D2EBC">
        <w:rPr>
          <w:rFonts w:cs="Arial"/>
        </w:rPr>
        <w:t>sobre</w:t>
      </w:r>
      <w:r w:rsidR="00636298">
        <w:rPr>
          <w:rFonts w:cs="Arial"/>
        </w:rPr>
        <w:t xml:space="preserve"> </w:t>
      </w:r>
      <w:r w:rsidRPr="006D2EBC">
        <w:rPr>
          <w:rFonts w:cs="Arial"/>
        </w:rPr>
        <w:t>la</w:t>
      </w:r>
      <w:r w:rsidR="00636298">
        <w:rPr>
          <w:rFonts w:cs="Arial"/>
        </w:rPr>
        <w:t xml:space="preserve"> </w:t>
      </w:r>
      <w:r w:rsidRPr="006D2EBC">
        <w:rPr>
          <w:rFonts w:cs="Arial"/>
        </w:rPr>
        <w:t>mejora</w:t>
      </w:r>
      <w:r w:rsidR="00636298">
        <w:rPr>
          <w:rFonts w:cs="Arial"/>
        </w:rPr>
        <w:t xml:space="preserve"> </w:t>
      </w:r>
      <w:r w:rsidRPr="006D2EBC">
        <w:rPr>
          <w:rFonts w:cs="Arial"/>
        </w:rPr>
        <w:t>de</w:t>
      </w:r>
      <w:r w:rsidR="00636298">
        <w:rPr>
          <w:rFonts w:cs="Arial"/>
        </w:rPr>
        <w:t xml:space="preserve"> </w:t>
      </w:r>
      <w:r w:rsidRPr="006D2EBC">
        <w:rPr>
          <w:rFonts w:cs="Arial"/>
        </w:rPr>
        <w:t>su</w:t>
      </w:r>
      <w:r w:rsidR="00636298">
        <w:rPr>
          <w:rFonts w:cs="Arial"/>
        </w:rPr>
        <w:t xml:space="preserve"> </w:t>
      </w:r>
      <w:r w:rsidRPr="006D2EBC">
        <w:rPr>
          <w:rFonts w:cs="Arial"/>
        </w:rPr>
        <w:t>aprendizaje</w:t>
      </w:r>
      <w:r w:rsidR="00636298">
        <w:rPr>
          <w:rFonts w:cs="Arial"/>
        </w:rPr>
        <w:t xml:space="preserve"> </w:t>
      </w:r>
      <w:r w:rsidRPr="006D2EBC">
        <w:rPr>
          <w:rFonts w:cs="Arial"/>
        </w:rPr>
        <w:t>y</w:t>
      </w:r>
      <w:r w:rsidR="00636298">
        <w:rPr>
          <w:rFonts w:cs="Arial"/>
        </w:rPr>
        <w:t xml:space="preserve"> </w:t>
      </w:r>
      <w:r w:rsidRPr="006D2EBC">
        <w:rPr>
          <w:rFonts w:cs="Arial"/>
        </w:rPr>
        <w:t>su</w:t>
      </w:r>
      <w:r w:rsidR="00636298">
        <w:rPr>
          <w:rFonts w:cs="Arial"/>
        </w:rPr>
        <w:t xml:space="preserve"> </w:t>
      </w:r>
      <w:r w:rsidRPr="006D2EBC">
        <w:rPr>
          <w:rFonts w:cs="Arial"/>
        </w:rPr>
        <w:t>itinerario formativo y profesional.</w:t>
      </w:r>
    </w:p>
    <w:p w:rsidR="00336DA3" w:rsidRPr="006D2EBC" w:rsidRDefault="00336DA3" w:rsidP="007238D8">
      <w:pPr>
        <w:pStyle w:val="Ttulo2"/>
        <w:rPr>
          <w:sz w:val="22"/>
        </w:rPr>
      </w:pPr>
    </w:p>
    <w:p w:rsidR="00DA6A88" w:rsidRPr="006D2EBC" w:rsidRDefault="00FA365E" w:rsidP="001D1FA3">
      <w:pPr>
        <w:pStyle w:val="Ttulo2"/>
        <w:ind w:left="0" w:firstLine="0"/>
        <w:rPr>
          <w:sz w:val="22"/>
        </w:rPr>
      </w:pPr>
      <w:bookmarkStart w:id="35" w:name="_Toc181000040"/>
      <w:r w:rsidRPr="006D2EBC">
        <w:rPr>
          <w:sz w:val="22"/>
        </w:rPr>
        <w:t>CALENDARIO</w:t>
      </w:r>
      <w:r w:rsidR="00EF0865">
        <w:rPr>
          <w:sz w:val="22"/>
        </w:rPr>
        <w:t xml:space="preserve"> </w:t>
      </w:r>
      <w:r w:rsidRPr="006D2EBC">
        <w:rPr>
          <w:spacing w:val="-6"/>
          <w:sz w:val="22"/>
        </w:rPr>
        <w:t>DE</w:t>
      </w:r>
      <w:r w:rsidR="00EF0865">
        <w:rPr>
          <w:spacing w:val="-6"/>
          <w:sz w:val="22"/>
        </w:rPr>
        <w:t xml:space="preserve"> </w:t>
      </w:r>
      <w:r w:rsidRPr="006D2EBC">
        <w:rPr>
          <w:sz w:val="22"/>
        </w:rPr>
        <w:t>EVALUACIONES</w:t>
      </w:r>
      <w:r w:rsidR="00EF0865">
        <w:rPr>
          <w:sz w:val="22"/>
        </w:rPr>
        <w:t xml:space="preserve"> </w:t>
      </w:r>
      <w:r w:rsidRPr="006D2EBC">
        <w:rPr>
          <w:sz w:val="22"/>
        </w:rPr>
        <w:t>PARCIALES,</w:t>
      </w:r>
      <w:r w:rsidR="00EF0865">
        <w:rPr>
          <w:sz w:val="22"/>
        </w:rPr>
        <w:t xml:space="preserve"> </w:t>
      </w:r>
      <w:r w:rsidRPr="006D2EBC">
        <w:rPr>
          <w:sz w:val="22"/>
        </w:rPr>
        <w:t>FINAL</w:t>
      </w:r>
      <w:r w:rsidR="00EF0865">
        <w:rPr>
          <w:sz w:val="22"/>
        </w:rPr>
        <w:t xml:space="preserve"> </w:t>
      </w:r>
      <w:r w:rsidRPr="006D2EBC">
        <w:rPr>
          <w:sz w:val="22"/>
        </w:rPr>
        <w:t>ORDINARIA</w:t>
      </w:r>
      <w:r w:rsidR="00EF0865">
        <w:rPr>
          <w:sz w:val="22"/>
        </w:rPr>
        <w:t xml:space="preserve"> </w:t>
      </w:r>
      <w:r w:rsidRPr="006D2EBC">
        <w:rPr>
          <w:spacing w:val="-10"/>
          <w:sz w:val="22"/>
        </w:rPr>
        <w:t>Y</w:t>
      </w:r>
      <w:r w:rsidR="00EF0865">
        <w:rPr>
          <w:spacing w:val="-10"/>
          <w:sz w:val="22"/>
        </w:rPr>
        <w:t xml:space="preserve"> </w:t>
      </w:r>
      <w:r w:rsidRPr="006D2EBC">
        <w:rPr>
          <w:sz w:val="22"/>
        </w:rPr>
        <w:t>FINAL EXTRAORDINARIA</w:t>
      </w:r>
      <w:bookmarkEnd w:id="35"/>
    </w:p>
    <w:tbl>
      <w:tblPr>
        <w:tblStyle w:val="TableNormal"/>
        <w:tblpPr w:leftFromText="141" w:rightFromText="141" w:vertAnchor="text" w:tblpY="2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363"/>
        <w:gridCol w:w="3438"/>
      </w:tblGrid>
      <w:tr w:rsidR="007238D8" w:rsidRPr="006D2EBC" w:rsidTr="004F1A18">
        <w:trPr>
          <w:trHeight w:val="384"/>
        </w:trPr>
        <w:tc>
          <w:tcPr>
            <w:tcW w:w="3047" w:type="pct"/>
          </w:tcPr>
          <w:p w:rsidR="007238D8" w:rsidRPr="006D2EBC" w:rsidRDefault="007238D8" w:rsidP="00300168">
            <w:pPr>
              <w:pStyle w:val="TableParagraph"/>
              <w:rPr>
                <w:rFonts w:cs="Arial"/>
              </w:rPr>
            </w:pPr>
            <w:r w:rsidRPr="006D2EBC">
              <w:rPr>
                <w:rFonts w:cs="Arial"/>
              </w:rPr>
              <w:t>PRIMERA</w:t>
            </w:r>
            <w:r w:rsidR="001C38B7">
              <w:rPr>
                <w:rFonts w:cs="Arial"/>
              </w:rPr>
              <w:t xml:space="preserve"> </w:t>
            </w:r>
            <w:r w:rsidRPr="006D2EBC">
              <w:rPr>
                <w:rFonts w:cs="Arial"/>
              </w:rPr>
              <w:t>EVALUACIÓN</w:t>
            </w:r>
          </w:p>
        </w:tc>
        <w:tc>
          <w:tcPr>
            <w:tcW w:w="1953" w:type="pct"/>
          </w:tcPr>
          <w:p w:rsidR="007238D8" w:rsidRPr="0045198E" w:rsidRDefault="00D857F0" w:rsidP="00D52C1F">
            <w:pPr>
              <w:pStyle w:val="TableParagraph"/>
              <w:jc w:val="center"/>
              <w:rPr>
                <w:rFonts w:cs="Arial"/>
              </w:rPr>
            </w:pPr>
            <w:r w:rsidRPr="0045198E">
              <w:rPr>
                <w:rFonts w:cs="Arial"/>
              </w:rPr>
              <w:t>2</w:t>
            </w:r>
            <w:r w:rsidR="002412E6" w:rsidRPr="0045198E">
              <w:rPr>
                <w:rFonts w:cs="Arial"/>
              </w:rPr>
              <w:t>5</w:t>
            </w:r>
            <w:r w:rsidR="007238D8" w:rsidRPr="0045198E">
              <w:rPr>
                <w:rFonts w:cs="Arial"/>
              </w:rPr>
              <w:t>/1</w:t>
            </w:r>
            <w:r w:rsidRPr="0045198E">
              <w:rPr>
                <w:rFonts w:cs="Arial"/>
              </w:rPr>
              <w:t>1</w:t>
            </w:r>
            <w:r w:rsidR="007238D8" w:rsidRPr="0045198E">
              <w:rPr>
                <w:rFonts w:cs="Arial"/>
              </w:rPr>
              <w:t>/202</w:t>
            </w:r>
            <w:r w:rsidR="00A16FE2" w:rsidRPr="0045198E">
              <w:rPr>
                <w:rFonts w:cs="Arial"/>
              </w:rPr>
              <w:t>4</w:t>
            </w:r>
          </w:p>
        </w:tc>
      </w:tr>
      <w:tr w:rsidR="007238D8" w:rsidRPr="006D2EBC" w:rsidTr="004F1A18">
        <w:trPr>
          <w:trHeight w:val="386"/>
        </w:trPr>
        <w:tc>
          <w:tcPr>
            <w:tcW w:w="3047" w:type="pct"/>
          </w:tcPr>
          <w:p w:rsidR="007238D8" w:rsidRPr="006D2EBC" w:rsidRDefault="007238D8" w:rsidP="00300168">
            <w:pPr>
              <w:pStyle w:val="TableParagraph"/>
              <w:rPr>
                <w:rFonts w:cs="Arial"/>
              </w:rPr>
            </w:pPr>
            <w:r w:rsidRPr="006D2EBC">
              <w:rPr>
                <w:rFonts w:cs="Arial"/>
              </w:rPr>
              <w:t>SEGUNDA</w:t>
            </w:r>
            <w:r w:rsidR="001C38B7">
              <w:rPr>
                <w:rFonts w:cs="Arial"/>
              </w:rPr>
              <w:t xml:space="preserve"> </w:t>
            </w:r>
            <w:r w:rsidRPr="006D2EBC">
              <w:rPr>
                <w:rFonts w:cs="Arial"/>
              </w:rPr>
              <w:t>EVALUACIÓN</w:t>
            </w:r>
          </w:p>
        </w:tc>
        <w:tc>
          <w:tcPr>
            <w:tcW w:w="1953" w:type="pct"/>
          </w:tcPr>
          <w:p w:rsidR="007238D8" w:rsidRPr="0045198E" w:rsidRDefault="00A16FE2" w:rsidP="00D52C1F">
            <w:pPr>
              <w:pStyle w:val="TableParagraph"/>
              <w:jc w:val="center"/>
              <w:rPr>
                <w:rFonts w:cs="Arial"/>
              </w:rPr>
            </w:pPr>
            <w:r w:rsidRPr="0045198E">
              <w:rPr>
                <w:rFonts w:cs="Arial"/>
              </w:rPr>
              <w:t>1</w:t>
            </w:r>
            <w:r w:rsidR="008811D0" w:rsidRPr="0045198E">
              <w:rPr>
                <w:rFonts w:cs="Arial"/>
              </w:rPr>
              <w:t>1</w:t>
            </w:r>
            <w:r w:rsidR="007238D8" w:rsidRPr="0045198E">
              <w:rPr>
                <w:rFonts w:cs="Arial"/>
              </w:rPr>
              <w:t>/03/202</w:t>
            </w:r>
            <w:r w:rsidRPr="0045198E">
              <w:rPr>
                <w:rFonts w:cs="Arial"/>
              </w:rPr>
              <w:t>5</w:t>
            </w:r>
          </w:p>
        </w:tc>
      </w:tr>
      <w:tr w:rsidR="007238D8" w:rsidRPr="006D2EBC" w:rsidTr="004F1A18">
        <w:trPr>
          <w:trHeight w:val="383"/>
        </w:trPr>
        <w:tc>
          <w:tcPr>
            <w:tcW w:w="3047" w:type="pct"/>
          </w:tcPr>
          <w:p w:rsidR="007238D8" w:rsidRPr="006D2EBC" w:rsidRDefault="007238D8" w:rsidP="00300168">
            <w:pPr>
              <w:pStyle w:val="TableParagraph"/>
              <w:rPr>
                <w:rFonts w:cs="Arial"/>
              </w:rPr>
            </w:pPr>
            <w:r w:rsidRPr="006D2EBC">
              <w:rPr>
                <w:rFonts w:cs="Arial"/>
              </w:rPr>
              <w:t>EVALUACIÓN</w:t>
            </w:r>
            <w:r w:rsidR="001C38B7">
              <w:rPr>
                <w:rFonts w:cs="Arial"/>
              </w:rPr>
              <w:t xml:space="preserve"> </w:t>
            </w:r>
            <w:r w:rsidRPr="006D2EBC">
              <w:rPr>
                <w:rFonts w:cs="Arial"/>
              </w:rPr>
              <w:t>FINAL</w:t>
            </w:r>
            <w:r w:rsidR="001C38B7">
              <w:rPr>
                <w:rFonts w:cs="Arial"/>
              </w:rPr>
              <w:t xml:space="preserve"> </w:t>
            </w:r>
            <w:r w:rsidRPr="006D2EBC">
              <w:rPr>
                <w:rFonts w:cs="Arial"/>
              </w:rPr>
              <w:t>ORDINARIA</w:t>
            </w:r>
          </w:p>
        </w:tc>
        <w:tc>
          <w:tcPr>
            <w:tcW w:w="1953" w:type="pct"/>
          </w:tcPr>
          <w:p w:rsidR="007238D8" w:rsidRPr="0045198E" w:rsidRDefault="00A16FE2" w:rsidP="00D52C1F">
            <w:pPr>
              <w:pStyle w:val="TableParagraph"/>
              <w:jc w:val="center"/>
              <w:rPr>
                <w:rFonts w:cs="Arial"/>
              </w:rPr>
            </w:pPr>
            <w:r w:rsidRPr="0045198E">
              <w:rPr>
                <w:rFonts w:cs="Arial"/>
              </w:rPr>
              <w:t>0</w:t>
            </w:r>
            <w:r w:rsidR="009B6DA8" w:rsidRPr="0045198E">
              <w:rPr>
                <w:rFonts w:cs="Arial"/>
              </w:rPr>
              <w:t>2</w:t>
            </w:r>
            <w:r w:rsidR="007238D8" w:rsidRPr="0045198E">
              <w:rPr>
                <w:rFonts w:cs="Arial"/>
              </w:rPr>
              <w:t>/0</w:t>
            </w:r>
            <w:r w:rsidRPr="0045198E">
              <w:rPr>
                <w:rFonts w:cs="Arial"/>
              </w:rPr>
              <w:t>6</w:t>
            </w:r>
            <w:r w:rsidR="007238D8" w:rsidRPr="0045198E">
              <w:rPr>
                <w:rFonts w:cs="Arial"/>
              </w:rPr>
              <w:t>/202</w:t>
            </w:r>
            <w:r w:rsidRPr="0045198E">
              <w:rPr>
                <w:rFonts w:cs="Arial"/>
              </w:rPr>
              <w:t>5</w:t>
            </w:r>
          </w:p>
        </w:tc>
      </w:tr>
      <w:tr w:rsidR="007238D8" w:rsidRPr="006D2EBC" w:rsidTr="004F1A18">
        <w:trPr>
          <w:trHeight w:val="385"/>
        </w:trPr>
        <w:tc>
          <w:tcPr>
            <w:tcW w:w="3047" w:type="pct"/>
          </w:tcPr>
          <w:p w:rsidR="007238D8" w:rsidRPr="006D2EBC" w:rsidRDefault="007238D8" w:rsidP="00300168">
            <w:pPr>
              <w:pStyle w:val="TableParagraph"/>
              <w:rPr>
                <w:rFonts w:cs="Arial"/>
              </w:rPr>
            </w:pPr>
            <w:r w:rsidRPr="006D2EBC">
              <w:rPr>
                <w:rFonts w:cs="Arial"/>
              </w:rPr>
              <w:lastRenderedPageBreak/>
              <w:t>EVALUACIÓN</w:t>
            </w:r>
            <w:r w:rsidR="001C38B7">
              <w:rPr>
                <w:rFonts w:cs="Arial"/>
              </w:rPr>
              <w:t xml:space="preserve"> </w:t>
            </w:r>
            <w:r w:rsidRPr="006D2EBC">
              <w:rPr>
                <w:rFonts w:cs="Arial"/>
              </w:rPr>
              <w:t>FINAL</w:t>
            </w:r>
            <w:r w:rsidR="001C38B7">
              <w:rPr>
                <w:rFonts w:cs="Arial"/>
              </w:rPr>
              <w:t xml:space="preserve"> </w:t>
            </w:r>
            <w:r w:rsidRPr="006D2EBC">
              <w:rPr>
                <w:rFonts w:cs="Arial"/>
              </w:rPr>
              <w:t>EXTRAORDINARIA</w:t>
            </w:r>
          </w:p>
        </w:tc>
        <w:tc>
          <w:tcPr>
            <w:tcW w:w="1953" w:type="pct"/>
          </w:tcPr>
          <w:p w:rsidR="007238D8" w:rsidRPr="0045198E" w:rsidRDefault="004936EF" w:rsidP="00D52C1F">
            <w:pPr>
              <w:pStyle w:val="TableParagraph"/>
              <w:jc w:val="center"/>
              <w:rPr>
                <w:rFonts w:cs="Arial"/>
              </w:rPr>
            </w:pPr>
            <w:r w:rsidRPr="0045198E">
              <w:rPr>
                <w:rFonts w:cs="Arial"/>
              </w:rPr>
              <w:t>18</w:t>
            </w:r>
            <w:r w:rsidR="007238D8" w:rsidRPr="0045198E">
              <w:rPr>
                <w:rFonts w:cs="Arial"/>
              </w:rPr>
              <w:t>/06/2024</w:t>
            </w:r>
          </w:p>
        </w:tc>
      </w:tr>
    </w:tbl>
    <w:p w:rsidR="007238D8" w:rsidRPr="006D2EBC" w:rsidRDefault="007238D8" w:rsidP="00D52C1F">
      <w:pPr>
        <w:pStyle w:val="Textoindependiente"/>
        <w:spacing w:before="248"/>
        <w:ind w:right="630" w:firstLine="0"/>
        <w:rPr>
          <w:rFonts w:cs="Arial"/>
        </w:rPr>
      </w:pPr>
    </w:p>
    <w:p w:rsidR="00D52C1F" w:rsidRPr="006D2EBC" w:rsidRDefault="00D52C1F" w:rsidP="00D52C1F">
      <w:pPr>
        <w:pStyle w:val="Ttulo1"/>
        <w:rPr>
          <w:sz w:val="22"/>
          <w:szCs w:val="22"/>
        </w:rPr>
      </w:pPr>
      <w:bookmarkStart w:id="36" w:name="_Toc181000041"/>
      <w:r w:rsidRPr="006D2EBC">
        <w:rPr>
          <w:sz w:val="22"/>
          <w:szCs w:val="22"/>
        </w:rPr>
        <w:t>MEDIDAS PARA EVALUAR LA APLICACIÓN DE LA PROGRAMACIÓN DIDÁCTICA Y LA PRÁCTICA DOCENTE</w:t>
      </w:r>
      <w:bookmarkEnd w:id="36"/>
    </w:p>
    <w:p w:rsidR="004E0465" w:rsidRPr="006D2EBC" w:rsidRDefault="00D52C1F" w:rsidP="006D2EBC">
      <w:pPr>
        <w:widowControl w:val="0"/>
        <w:ind w:firstLine="0"/>
        <w:rPr>
          <w:rFonts w:cs="Arial"/>
        </w:rPr>
      </w:pPr>
      <w:bookmarkStart w:id="37" w:name="_heading=h.qsh70q" w:colFirst="0" w:colLast="0"/>
      <w:bookmarkEnd w:id="37"/>
      <w:r w:rsidRPr="006D2EBC">
        <w:rPr>
          <w:rFonts w:cs="Arial"/>
        </w:rPr>
        <w:t xml:space="preserve">Todo el profesorado responsable de las diferentes materias o módulos deberá, después de cada evaluación, cumplimentar el modelo </w:t>
      </w:r>
      <w:r w:rsidRPr="006D2EBC">
        <w:rPr>
          <w:rFonts w:cs="Arial"/>
          <w:b/>
        </w:rPr>
        <w:t>“0144 evaluación práctica docente”</w:t>
      </w:r>
      <w:r w:rsidRPr="006D2EBC">
        <w:rPr>
          <w:rFonts w:cs="Arial"/>
        </w:rPr>
        <w:t xml:space="preserve"> que enviará al responsable del departamento para el correspondiente informe de resultados y grado de cumplimiento de la programación.</w:t>
      </w:r>
    </w:p>
    <w:p w:rsidR="006D2EBC" w:rsidRPr="009D4EB7" w:rsidRDefault="006D2EBC" w:rsidP="006D2EBC">
      <w:pPr>
        <w:widowControl w:val="0"/>
        <w:ind w:firstLine="0"/>
        <w:rPr>
          <w:rFonts w:cs="Arial"/>
          <w:sz w:val="2"/>
          <w:szCs w:val="2"/>
        </w:rPr>
      </w:pPr>
    </w:p>
    <w:p w:rsidR="00B12F02" w:rsidRPr="006D2EBC" w:rsidRDefault="00B12F02" w:rsidP="00B12F02">
      <w:pPr>
        <w:pStyle w:val="Ttulo1"/>
        <w:rPr>
          <w:sz w:val="22"/>
          <w:szCs w:val="22"/>
        </w:rPr>
      </w:pPr>
      <w:bookmarkStart w:id="38" w:name="_heading=h.2et92p0" w:colFirst="0" w:colLast="0"/>
      <w:bookmarkStart w:id="39" w:name="_Toc181000042"/>
      <w:bookmarkEnd w:id="38"/>
      <w:r w:rsidRPr="006D2EBC">
        <w:rPr>
          <w:sz w:val="22"/>
          <w:szCs w:val="22"/>
        </w:rPr>
        <w:t>GARANTÍAS PARA UNA EVALUACIÓN OBJETIVA</w:t>
      </w:r>
      <w:bookmarkEnd w:id="39"/>
    </w:p>
    <w:p w:rsidR="00B12F02" w:rsidRPr="006D2EBC" w:rsidRDefault="00B12F02" w:rsidP="00B12F02">
      <w:pPr>
        <w:widowControl w:val="0"/>
        <w:ind w:firstLine="0"/>
        <w:rPr>
          <w:rFonts w:cs="Arial"/>
        </w:rPr>
      </w:pPr>
      <w:r w:rsidRPr="006D2EBC">
        <w:rPr>
          <w:rFonts w:cs="Arial"/>
        </w:rPr>
        <w:t>A través de la página Web del centro, las familias y los alumnos dispondrán de esta programación.</w:t>
      </w:r>
    </w:p>
    <w:p w:rsidR="00CA0A94" w:rsidRPr="009D4EB7" w:rsidRDefault="00CA0A94" w:rsidP="00CA0A94">
      <w:pPr>
        <w:widowControl w:val="0"/>
        <w:ind w:firstLine="0"/>
        <w:rPr>
          <w:rFonts w:cs="Arial"/>
          <w:b/>
          <w:bCs/>
          <w:sz w:val="2"/>
          <w:szCs w:val="2"/>
        </w:rPr>
      </w:pPr>
    </w:p>
    <w:p w:rsidR="00CA0A94" w:rsidRPr="006D2EBC" w:rsidRDefault="00CA0A94" w:rsidP="00CA0A94">
      <w:pPr>
        <w:pStyle w:val="Ttulo1"/>
        <w:rPr>
          <w:sz w:val="22"/>
          <w:szCs w:val="22"/>
        </w:rPr>
      </w:pPr>
      <w:bookmarkStart w:id="40" w:name="_Toc181000043"/>
      <w:bookmarkStart w:id="41" w:name="_Hlk180352750"/>
      <w:r w:rsidRPr="006D2EBC">
        <w:rPr>
          <w:sz w:val="22"/>
          <w:szCs w:val="22"/>
        </w:rPr>
        <w:t>MODALIDAD A DISTANCIA</w:t>
      </w:r>
      <w:bookmarkEnd w:id="40"/>
    </w:p>
    <w:p w:rsidR="004571BF" w:rsidRDefault="00CA0A94" w:rsidP="00CA0A94">
      <w:pPr>
        <w:widowControl w:val="0"/>
        <w:ind w:firstLine="0"/>
        <w:rPr>
          <w:rFonts w:cs="Arial"/>
        </w:rPr>
      </w:pPr>
      <w:bookmarkStart w:id="42" w:name="_Hlk180352807"/>
      <w:r w:rsidRPr="006D2EBC">
        <w:rPr>
          <w:rFonts w:cs="Arial"/>
          <w:shd w:val="clear" w:color="auto" w:fill="FFFFFF"/>
        </w:rPr>
        <w:t xml:space="preserve">Para los estudios “a distancia” será de </w:t>
      </w:r>
      <w:r w:rsidR="001D1FA3" w:rsidRPr="006D2EBC">
        <w:rPr>
          <w:rFonts w:cs="Arial"/>
          <w:shd w:val="clear" w:color="auto" w:fill="FFFFFF"/>
        </w:rPr>
        <w:t>aplicación esta</w:t>
      </w:r>
      <w:r w:rsidRPr="006D2EBC">
        <w:rPr>
          <w:rFonts w:cs="Arial"/>
          <w:shd w:val="clear" w:color="auto" w:fill="FFFFFF"/>
        </w:rPr>
        <w:t xml:space="preserve"> programación salvo lo establecido en la normativa vigente referida a este tipo de estudios.</w:t>
      </w:r>
    </w:p>
    <w:p w:rsidR="00D52C1F" w:rsidRPr="006D2EBC" w:rsidRDefault="00CA0A94" w:rsidP="00CA0A94">
      <w:pPr>
        <w:widowControl w:val="0"/>
        <w:ind w:firstLine="0"/>
        <w:rPr>
          <w:rFonts w:cs="Arial"/>
        </w:rPr>
      </w:pPr>
      <w:r w:rsidRPr="006D2EBC">
        <w:rPr>
          <w:rFonts w:cs="Arial"/>
          <w:shd w:val="clear" w:color="auto" w:fill="FFFFFF"/>
        </w:rPr>
        <w:t xml:space="preserve">Tanto los </w:t>
      </w:r>
      <w:r w:rsidR="00753B44" w:rsidRPr="006D2EBC">
        <w:rPr>
          <w:rFonts w:cs="Arial"/>
          <w:shd w:val="clear" w:color="auto" w:fill="FFFFFF"/>
        </w:rPr>
        <w:t>contenidos, procedimientos</w:t>
      </w:r>
      <w:r w:rsidRPr="006D2EBC">
        <w:rPr>
          <w:rFonts w:cs="Arial"/>
          <w:shd w:val="clear" w:color="auto" w:fill="FFFFFF"/>
        </w:rPr>
        <w:t xml:space="preserve"> de evaluación y criterios de calificación son específicos de estas enseñanzas y vienen especificados en el aula virtual de la plataforma de EDUCAMADRID</w:t>
      </w:r>
      <w:bookmarkEnd w:id="42"/>
      <w:r w:rsidRPr="006D2EBC">
        <w:rPr>
          <w:rFonts w:cs="Arial"/>
          <w:shd w:val="clear" w:color="auto" w:fill="FFFFFF"/>
        </w:rPr>
        <w:t>.</w:t>
      </w:r>
      <w:bookmarkEnd w:id="41"/>
    </w:p>
    <w:sectPr w:rsidR="00D52C1F" w:rsidRPr="006D2EBC" w:rsidSect="00300168">
      <w:pgSz w:w="11910" w:h="16840"/>
      <w:pgMar w:top="1418" w:right="1418" w:bottom="1418" w:left="1701" w:header="73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BC3" w:rsidRDefault="00C75BC3">
      <w:r>
        <w:separator/>
      </w:r>
    </w:p>
  </w:endnote>
  <w:endnote w:type="continuationSeparator" w:id="1">
    <w:p w:rsidR="00C75BC3" w:rsidRDefault="00C75B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B7" w:rsidRDefault="000F1A03">
    <w:pPr>
      <w:pStyle w:val="Textoindependiente"/>
      <w:spacing w:line="14" w:lineRule="auto"/>
      <w:rPr>
        <w:sz w:val="20"/>
      </w:rPr>
    </w:pPr>
    <w:r w:rsidRPr="000F1A03">
      <w:rPr>
        <w:noProof/>
      </w:rPr>
      <w:pict>
        <v:shapetype id="_x0000_t202" coordsize="21600,21600" o:spt="202" path="m,l,21600r21600,l21600,xe">
          <v:stroke joinstyle="miter"/>
          <v:path gradientshapeok="t" o:connecttype="rect"/>
        </v:shapetype>
        <v:shape id="Cuadro de texto 1" o:spid="_x0000_s1027" type="#_x0000_t202" style="position:absolute;left:0;text-align:left;margin-left:540.95pt;margin-top:796.5pt;width:16.15pt;height:11pt;z-index:-2516567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" filled="f" stroked="f">
          <v:textbox inset="0,0,0,0">
            <w:txbxContent>
              <w:p w:rsidR="001C38B7" w:rsidRPr="00FA365E" w:rsidRDefault="001C38B7" w:rsidP="00FA365E"/>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B7" w:rsidRPr="004C0256" w:rsidRDefault="001C38B7" w:rsidP="004C0256">
    <w:pPr>
      <w:pStyle w:val="Piedepgina"/>
      <w:ind w:hanging="993"/>
      <w:jc w:val="right"/>
      <w:rPr>
        <w:rFonts w:cs="Arial"/>
        <w:b/>
        <w:color w:val="E36C0A" w:themeColor="accent6" w:themeShade="BF"/>
        <w:sz w:val="18"/>
      </w:rPr>
    </w:pPr>
    <w:r>
      <w:rPr>
        <w:rFonts w:cs="Arial"/>
        <w:bCs/>
        <w:sz w:val="18"/>
      </w:rPr>
      <w:t>IES JOSEFINA ALDECOA. Administración y Gestión / Digitalización aplicada a los sectores productivos / 2025-2026</w:t>
    </w:r>
    <w:sdt>
      <w:sdtPr>
        <w:id w:val="338622759"/>
        <w:docPartObj>
          <w:docPartGallery w:val="Page Numbers (Bottom of Page)"/>
          <w:docPartUnique/>
        </w:docPartObj>
      </w:sdtPr>
      <w:sdtContent>
        <w:r w:rsidRPr="00300168">
          <w:rPr>
            <w:sz w:val="16"/>
          </w:rPr>
          <w:t>Pág.</w:t>
        </w:r>
        <w:r w:rsidR="000F1A03" w:rsidRPr="00300168">
          <w:rPr>
            <w:sz w:val="16"/>
          </w:rPr>
          <w:fldChar w:fldCharType="begin"/>
        </w:r>
        <w:r w:rsidRPr="00300168">
          <w:rPr>
            <w:sz w:val="16"/>
          </w:rPr>
          <w:instrText xml:space="preserve"> PAGE   \* MERGEFORMAT </w:instrText>
        </w:r>
        <w:r w:rsidR="000F1A03" w:rsidRPr="00300168">
          <w:rPr>
            <w:sz w:val="16"/>
          </w:rPr>
          <w:fldChar w:fldCharType="separate"/>
        </w:r>
        <w:r w:rsidR="006051FD">
          <w:rPr>
            <w:noProof/>
            <w:sz w:val="16"/>
          </w:rPr>
          <w:t>10</w:t>
        </w:r>
        <w:r w:rsidR="000F1A03" w:rsidRPr="00300168">
          <w:rPr>
            <w:sz w:val="16"/>
          </w:rPr>
          <w:fldChar w:fldCharType="end"/>
        </w:r>
      </w:sdtContent>
    </w:sdt>
  </w:p>
  <w:p w:rsidR="001C38B7" w:rsidRPr="00FA365E" w:rsidRDefault="001C38B7" w:rsidP="00300168">
    <w:pPr>
      <w:tabs>
        <w:tab w:val="left" w:pos="2632"/>
      </w:tabs>
      <w:spacing w:line="203" w:lineRule="exact"/>
      <w:ind w:left="-993" w:firstLine="0"/>
      <w:rPr>
        <w:rFonts w:cs="Arial"/>
        <w:sz w:val="20"/>
      </w:rPr>
    </w:pPr>
    <w:r>
      <w:rPr>
        <w:rFonts w:cs="Arial"/>
        <w:sz w:val="20"/>
      </w:rPr>
      <w:tab/>
    </w:r>
  </w:p>
  <w:p w:rsidR="001C38B7" w:rsidRPr="00300168" w:rsidRDefault="001C38B7" w:rsidP="00300168">
    <w:pPr>
      <w:pStyle w:val="Piedepgina"/>
      <w:tabs>
        <w:tab w:val="clear" w:pos="4252"/>
        <w:tab w:val="clear" w:pos="8504"/>
        <w:tab w:val="left" w:pos="67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BC3" w:rsidRDefault="00C75BC3">
      <w:r>
        <w:separator/>
      </w:r>
    </w:p>
  </w:footnote>
  <w:footnote w:type="continuationSeparator" w:id="1">
    <w:p w:rsidR="00C75BC3" w:rsidRDefault="00C75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B7" w:rsidRPr="00F1372C" w:rsidRDefault="001C38B7" w:rsidP="00DD75DD">
    <w:pPr>
      <w:ind w:firstLine="0"/>
    </w:pPr>
    <w:r>
      <w:rPr>
        <w:noProof/>
        <w:lang w:eastAsia="es-ES"/>
      </w:rPr>
      <w:drawing>
        <wp:anchor distT="0" distB="0" distL="114300" distR="114300" simplePos="0" relativeHeight="251656704" behindDoc="1" locked="0" layoutInCell="1" allowOverlap="1">
          <wp:simplePos x="0" y="0"/>
          <wp:positionH relativeFrom="column">
            <wp:posOffset>2398395</wp:posOffset>
          </wp:positionH>
          <wp:positionV relativeFrom="paragraph">
            <wp:posOffset>-323850</wp:posOffset>
          </wp:positionV>
          <wp:extent cx="723900" cy="638175"/>
          <wp:effectExtent l="19050" t="0" r="0" b="0"/>
          <wp:wrapNone/>
          <wp:docPr id="3"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1"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4798695</wp:posOffset>
          </wp:positionH>
          <wp:positionV relativeFrom="paragraph">
            <wp:posOffset>-266700</wp:posOffset>
          </wp:positionV>
          <wp:extent cx="723900" cy="581025"/>
          <wp:effectExtent l="19050" t="0" r="0" b="0"/>
          <wp:wrapSquare wrapText="bothSides"/>
          <wp:docPr id="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2" cstate="print"/>
                  <a:stretch>
                    <a:fillRect/>
                  </a:stretch>
                </pic:blipFill>
                <pic:spPr>
                  <a:xfrm>
                    <a:off x="0" y="0"/>
                    <a:ext cx="723900" cy="581025"/>
                  </a:xfrm>
                  <a:prstGeom prst="rect">
                    <a:avLst/>
                  </a:prstGeom>
                </pic:spPr>
              </pic:pic>
            </a:graphicData>
          </a:graphic>
        </wp:anchor>
      </w:drawing>
    </w:r>
    <w:r w:rsidRPr="00F1372C">
      <w:t xml:space="preserve">    IES Josefina Aldecoa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B7" w:rsidRDefault="001C38B7" w:rsidP="007C2B4C">
    <w:pPr>
      <w:pStyle w:val="Encabezado"/>
      <w:rPr>
        <w:b/>
        <w:sz w:val="20"/>
      </w:rPr>
    </w:pPr>
    <w:r>
      <w:rPr>
        <w:b/>
        <w:noProof/>
        <w:sz w:val="20"/>
        <w:lang w:eastAsia="es-ES"/>
      </w:rPr>
      <w:drawing>
        <wp:anchor distT="0" distB="0" distL="114300" distR="114300" simplePos="0" relativeHeight="251658752" behindDoc="0" locked="0" layoutInCell="1" allowOverlap="1">
          <wp:simplePos x="0" y="0"/>
          <wp:positionH relativeFrom="margin">
            <wp:posOffset>4827270</wp:posOffset>
          </wp:positionH>
          <wp:positionV relativeFrom="margin">
            <wp:posOffset>-733425</wp:posOffset>
          </wp:positionV>
          <wp:extent cx="723900" cy="581025"/>
          <wp:effectExtent l="19050" t="0" r="0" b="0"/>
          <wp:wrapSquare wrapText="bothSides"/>
          <wp:docPr id="414815934" name="Image 36" descr="Imagen que contiene Forma&#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8275137" name="Image 36" descr="Imagen que contiene Forma&#10;&#10;Descripción generada automáticamente"/>
                  <pic:cNvPicPr/>
                </pic:nvPicPr>
                <pic:blipFill>
                  <a:blip r:embed="rId1" cstate="print"/>
                  <a:stretch>
                    <a:fillRect/>
                  </a:stretch>
                </pic:blipFill>
                <pic:spPr>
                  <a:xfrm>
                    <a:off x="0" y="0"/>
                    <a:ext cx="723900" cy="581025"/>
                  </a:xfrm>
                  <a:prstGeom prst="rect">
                    <a:avLst/>
                  </a:prstGeom>
                </pic:spPr>
              </pic:pic>
            </a:graphicData>
          </a:graphic>
        </wp:anchor>
      </w:drawing>
    </w:r>
    <w:r>
      <w:rPr>
        <w:b/>
        <w:noProof/>
        <w:sz w:val="20"/>
        <w:lang w:eastAsia="es-ES"/>
      </w:rPr>
      <w:drawing>
        <wp:anchor distT="0" distB="0" distL="114300" distR="114300" simplePos="0" relativeHeight="251655680" behindDoc="1" locked="0" layoutInCell="1" allowOverlap="1">
          <wp:simplePos x="0" y="0"/>
          <wp:positionH relativeFrom="margin">
            <wp:posOffset>2665095</wp:posOffset>
          </wp:positionH>
          <wp:positionV relativeFrom="margin">
            <wp:posOffset>-857250</wp:posOffset>
          </wp:positionV>
          <wp:extent cx="723900" cy="638175"/>
          <wp:effectExtent l="19050" t="0" r="0" b="0"/>
          <wp:wrapSquare wrapText="bothSides"/>
          <wp:docPr id="1283802858" name="Imagen 6" descr="log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v1"/>
                  <pic:cNvPicPr>
                    <a:picLocks noChangeAspect="1" noChangeArrowheads="1"/>
                  </pic:cNvPicPr>
                </pic:nvPicPr>
                <pic:blipFill>
                  <a:blip r:embed="rId2" cstate="print"/>
                  <a:srcRect/>
                  <a:stretch>
                    <a:fillRect/>
                  </a:stretch>
                </pic:blipFill>
                <pic:spPr bwMode="auto">
                  <a:xfrm>
                    <a:off x="0" y="0"/>
                    <a:ext cx="723900" cy="638175"/>
                  </a:xfrm>
                  <a:prstGeom prst="rect">
                    <a:avLst/>
                  </a:prstGeom>
                  <a:noFill/>
                  <a:ln w="9525">
                    <a:noFill/>
                    <a:miter lim="800000"/>
                    <a:headEnd/>
                    <a:tailEnd/>
                  </a:ln>
                </pic:spPr>
              </pic:pic>
            </a:graphicData>
          </a:graphic>
        </wp:anchor>
      </w:drawing>
    </w:r>
  </w:p>
  <w:p w:rsidR="001C38B7" w:rsidRPr="007458CA" w:rsidRDefault="001C38B7" w:rsidP="007458CA">
    <w:pPr>
      <w:pStyle w:val="Encabezado"/>
      <w:ind w:firstLine="0"/>
      <w:rPr>
        <w:b/>
        <w:sz w:val="20"/>
      </w:rPr>
    </w:pPr>
    <w:r w:rsidRPr="007458CA">
      <w:rPr>
        <w:b/>
        <w:sz w:val="20"/>
      </w:rPr>
      <w:t>IES JOSEFINA ALDECOA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F50"/>
    <w:multiLevelType w:val="hybridMultilevel"/>
    <w:tmpl w:val="268C43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95C34AF"/>
    <w:multiLevelType w:val="hybridMultilevel"/>
    <w:tmpl w:val="DA8CD916"/>
    <w:lvl w:ilvl="0" w:tplc="B82CF02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
    <w:nsid w:val="0CB06AEC"/>
    <w:multiLevelType w:val="hybridMultilevel"/>
    <w:tmpl w:val="7D4E8156"/>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F8B6826"/>
    <w:multiLevelType w:val="multilevel"/>
    <w:tmpl w:val="A46C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D3DF2"/>
    <w:multiLevelType w:val="hybridMultilevel"/>
    <w:tmpl w:val="45564F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15AB6B6D"/>
    <w:multiLevelType w:val="hybridMultilevel"/>
    <w:tmpl w:val="F4E6BF02"/>
    <w:lvl w:ilvl="0" w:tplc="9C4E0916">
      <w:start w:val="1"/>
      <w:numFmt w:val="lowerLetter"/>
      <w:lvlText w:val="%1)"/>
      <w:lvlJc w:val="left"/>
      <w:pPr>
        <w:ind w:left="1424" w:hanging="237"/>
        <w:jc w:val="left"/>
      </w:pPr>
      <w:rPr>
        <w:rFonts w:ascii="Arial MT" w:eastAsia="Arial MT" w:hAnsi="Arial MT" w:cs="Arial MT" w:hint="default"/>
        <w:b w:val="0"/>
        <w:bCs w:val="0"/>
        <w:i w:val="0"/>
        <w:iCs w:val="0"/>
        <w:color w:val="231F20"/>
        <w:spacing w:val="0"/>
        <w:w w:val="103"/>
        <w:sz w:val="20"/>
        <w:szCs w:val="20"/>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7928C0"/>
    <w:multiLevelType w:val="hybridMultilevel"/>
    <w:tmpl w:val="A6603668"/>
    <w:lvl w:ilvl="0" w:tplc="5F164734">
      <w:start w:val="1"/>
      <w:numFmt w:val="bullet"/>
      <w:lvlText w:val="-"/>
      <w:lvlJc w:val="left"/>
      <w:pPr>
        <w:ind w:left="1440" w:hanging="360"/>
      </w:pPr>
      <w:rPr>
        <w:rFonts w:ascii="Arial" w:hAnsi="Aria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77D425F"/>
    <w:multiLevelType w:val="hybridMultilevel"/>
    <w:tmpl w:val="CDEC4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134E49"/>
    <w:multiLevelType w:val="hybridMultilevel"/>
    <w:tmpl w:val="9182CBAA"/>
    <w:lvl w:ilvl="0" w:tplc="6664809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9">
    <w:nsid w:val="1BA840D9"/>
    <w:multiLevelType w:val="hybridMultilevel"/>
    <w:tmpl w:val="A30A26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F9C6425"/>
    <w:multiLevelType w:val="hybridMultilevel"/>
    <w:tmpl w:val="590220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FB935E1"/>
    <w:multiLevelType w:val="hybridMultilevel"/>
    <w:tmpl w:val="E17254F6"/>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nsid w:val="213D4ED3"/>
    <w:multiLevelType w:val="hybridMultilevel"/>
    <w:tmpl w:val="5B509A3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22E97250"/>
    <w:multiLevelType w:val="hybridMultilevel"/>
    <w:tmpl w:val="66DA53DC"/>
    <w:lvl w:ilvl="0" w:tplc="982C4F08">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14">
    <w:nsid w:val="25F67DAD"/>
    <w:multiLevelType w:val="hybridMultilevel"/>
    <w:tmpl w:val="08C49D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6CC1B8B"/>
    <w:multiLevelType w:val="hybridMultilevel"/>
    <w:tmpl w:val="2FB48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2DF54308"/>
    <w:multiLevelType w:val="hybridMultilevel"/>
    <w:tmpl w:val="8AB6EDBA"/>
    <w:lvl w:ilvl="0" w:tplc="5F164734">
      <w:start w:val="1"/>
      <w:numFmt w:val="bullet"/>
      <w:lvlText w:val="-"/>
      <w:lvlJc w:val="left"/>
      <w:pPr>
        <w:ind w:left="2880" w:hanging="360"/>
      </w:pPr>
      <w:rPr>
        <w:rFonts w:ascii="Arial" w:hAnsi="Arial"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7">
    <w:nsid w:val="361802DB"/>
    <w:multiLevelType w:val="hybridMultilevel"/>
    <w:tmpl w:val="50040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D121DF0"/>
    <w:multiLevelType w:val="hybridMultilevel"/>
    <w:tmpl w:val="F3BAD9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28C3EF3"/>
    <w:multiLevelType w:val="hybridMultilevel"/>
    <w:tmpl w:val="7FD23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3A8545B"/>
    <w:multiLevelType w:val="hybridMultilevel"/>
    <w:tmpl w:val="ED22B470"/>
    <w:lvl w:ilvl="0" w:tplc="5F164734">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B95D7B"/>
    <w:multiLevelType w:val="multilevel"/>
    <w:tmpl w:val="10A62FA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211612"/>
    <w:multiLevelType w:val="hybridMultilevel"/>
    <w:tmpl w:val="EB8267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nsid w:val="46A56456"/>
    <w:multiLevelType w:val="hybridMultilevel"/>
    <w:tmpl w:val="07023024"/>
    <w:lvl w:ilvl="0" w:tplc="8616967E">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4">
    <w:nsid w:val="4A3E71F0"/>
    <w:multiLevelType w:val="hybridMultilevel"/>
    <w:tmpl w:val="5B9E2A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C063D3F"/>
    <w:multiLevelType w:val="hybridMultilevel"/>
    <w:tmpl w:val="43A817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4EAF437C"/>
    <w:multiLevelType w:val="hybridMultilevel"/>
    <w:tmpl w:val="55949C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nsid w:val="4F621D94"/>
    <w:multiLevelType w:val="hybridMultilevel"/>
    <w:tmpl w:val="3D1476BE"/>
    <w:lvl w:ilvl="0" w:tplc="0C0A0001">
      <w:start w:val="1"/>
      <w:numFmt w:val="bullet"/>
      <w:lvlText w:val=""/>
      <w:lvlJc w:val="left"/>
      <w:pPr>
        <w:ind w:left="144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nsid w:val="4F746C67"/>
    <w:multiLevelType w:val="hybridMultilevel"/>
    <w:tmpl w:val="A42CD61C"/>
    <w:lvl w:ilvl="0" w:tplc="50765030">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29">
    <w:nsid w:val="540C29AB"/>
    <w:multiLevelType w:val="hybridMultilevel"/>
    <w:tmpl w:val="35FA4ABE"/>
    <w:lvl w:ilvl="0" w:tplc="0C0A0001">
      <w:start w:val="1"/>
      <w:numFmt w:val="bullet"/>
      <w:lvlText w:val=""/>
      <w:lvlJc w:val="left"/>
      <w:pPr>
        <w:ind w:left="720" w:hanging="360"/>
      </w:pPr>
      <w:rPr>
        <w:rFonts w:ascii="Symbol" w:hAnsi="Symbol" w:hint="default"/>
      </w:rPr>
    </w:lvl>
    <w:lvl w:ilvl="1" w:tplc="5F164734">
      <w:start w:val="1"/>
      <w:numFmt w:val="bullet"/>
      <w:lvlText w:val="-"/>
      <w:lvlJc w:val="left"/>
      <w:pPr>
        <w:ind w:left="1440" w:hanging="360"/>
      </w:pPr>
      <w:rPr>
        <w:rFonts w:ascii="Arial" w:hAnsi="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9920353"/>
    <w:multiLevelType w:val="hybridMultilevel"/>
    <w:tmpl w:val="725A5898"/>
    <w:lvl w:ilvl="0" w:tplc="33C8F18C">
      <w:start w:val="1"/>
      <w:numFmt w:val="decimal"/>
      <w:lvlText w:val="%1."/>
      <w:lvlJc w:val="left"/>
      <w:pPr>
        <w:ind w:left="1655" w:hanging="232"/>
        <w:jc w:val="right"/>
      </w:pPr>
      <w:rPr>
        <w:rFonts w:ascii="Arial MT" w:eastAsia="Arial MT" w:hAnsi="Arial MT" w:cs="Arial MT" w:hint="default"/>
        <w:b w:val="0"/>
        <w:bCs w:val="0"/>
        <w:i w:val="0"/>
        <w:iCs w:val="0"/>
        <w:color w:val="231F20"/>
        <w:spacing w:val="0"/>
        <w:w w:val="103"/>
        <w:sz w:val="20"/>
        <w:szCs w:val="20"/>
        <w:lang w:val="es-ES" w:eastAsia="en-US" w:bidi="ar-SA"/>
      </w:rPr>
    </w:lvl>
    <w:lvl w:ilvl="1" w:tplc="2C12F56A">
      <w:start w:val="1"/>
      <w:numFmt w:val="lowerLetter"/>
      <w:lvlText w:val="%2)"/>
      <w:lvlJc w:val="left"/>
      <w:pPr>
        <w:ind w:left="1669" w:hanging="246"/>
      </w:pPr>
      <w:rPr>
        <w:rFonts w:ascii="Arial MT" w:eastAsia="Arial MT" w:hAnsi="Arial MT" w:cs="Arial MT" w:hint="default"/>
        <w:b w:val="0"/>
        <w:bCs w:val="0"/>
        <w:i w:val="0"/>
        <w:iCs w:val="0"/>
        <w:color w:val="231F20"/>
        <w:spacing w:val="0"/>
        <w:w w:val="103"/>
        <w:sz w:val="20"/>
        <w:szCs w:val="20"/>
        <w:lang w:val="es-ES" w:eastAsia="en-US" w:bidi="ar-SA"/>
      </w:rPr>
    </w:lvl>
    <w:lvl w:ilvl="2" w:tplc="7DEEB482">
      <w:numFmt w:val="bullet"/>
      <w:lvlText w:val="•"/>
      <w:lvlJc w:val="left"/>
      <w:pPr>
        <w:ind w:left="2798" w:hanging="246"/>
      </w:pPr>
      <w:rPr>
        <w:rFonts w:hint="default"/>
        <w:lang w:val="es-ES" w:eastAsia="en-US" w:bidi="ar-SA"/>
      </w:rPr>
    </w:lvl>
    <w:lvl w:ilvl="3" w:tplc="67E2D408">
      <w:numFmt w:val="bullet"/>
      <w:lvlText w:val="•"/>
      <w:lvlJc w:val="left"/>
      <w:pPr>
        <w:ind w:left="3776" w:hanging="246"/>
      </w:pPr>
      <w:rPr>
        <w:rFonts w:hint="default"/>
        <w:lang w:val="es-ES" w:eastAsia="en-US" w:bidi="ar-SA"/>
      </w:rPr>
    </w:lvl>
    <w:lvl w:ilvl="4" w:tplc="CBE8FC30">
      <w:numFmt w:val="bullet"/>
      <w:lvlText w:val="•"/>
      <w:lvlJc w:val="left"/>
      <w:pPr>
        <w:ind w:left="4755" w:hanging="246"/>
      </w:pPr>
      <w:rPr>
        <w:rFonts w:hint="default"/>
        <w:lang w:val="es-ES" w:eastAsia="en-US" w:bidi="ar-SA"/>
      </w:rPr>
    </w:lvl>
    <w:lvl w:ilvl="5" w:tplc="58CCDAFC">
      <w:numFmt w:val="bullet"/>
      <w:lvlText w:val="•"/>
      <w:lvlJc w:val="left"/>
      <w:pPr>
        <w:ind w:left="5733" w:hanging="246"/>
      </w:pPr>
      <w:rPr>
        <w:rFonts w:hint="default"/>
        <w:lang w:val="es-ES" w:eastAsia="en-US" w:bidi="ar-SA"/>
      </w:rPr>
    </w:lvl>
    <w:lvl w:ilvl="6" w:tplc="7930C69A">
      <w:numFmt w:val="bullet"/>
      <w:lvlText w:val="•"/>
      <w:lvlJc w:val="left"/>
      <w:pPr>
        <w:ind w:left="6712" w:hanging="246"/>
      </w:pPr>
      <w:rPr>
        <w:rFonts w:hint="default"/>
        <w:lang w:val="es-ES" w:eastAsia="en-US" w:bidi="ar-SA"/>
      </w:rPr>
    </w:lvl>
    <w:lvl w:ilvl="7" w:tplc="792C1284">
      <w:numFmt w:val="bullet"/>
      <w:lvlText w:val="•"/>
      <w:lvlJc w:val="left"/>
      <w:pPr>
        <w:ind w:left="7690" w:hanging="246"/>
      </w:pPr>
      <w:rPr>
        <w:rFonts w:hint="default"/>
        <w:lang w:val="es-ES" w:eastAsia="en-US" w:bidi="ar-SA"/>
      </w:rPr>
    </w:lvl>
    <w:lvl w:ilvl="8" w:tplc="B28E84B0">
      <w:numFmt w:val="bullet"/>
      <w:lvlText w:val="•"/>
      <w:lvlJc w:val="left"/>
      <w:pPr>
        <w:ind w:left="8669" w:hanging="246"/>
      </w:pPr>
      <w:rPr>
        <w:rFonts w:hint="default"/>
        <w:lang w:val="es-ES" w:eastAsia="en-US" w:bidi="ar-SA"/>
      </w:rPr>
    </w:lvl>
  </w:abstractNum>
  <w:abstractNum w:abstractNumId="31">
    <w:nsid w:val="5B023164"/>
    <w:multiLevelType w:val="hybridMultilevel"/>
    <w:tmpl w:val="1AE4EC4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E8969CD"/>
    <w:multiLevelType w:val="hybridMultilevel"/>
    <w:tmpl w:val="384C1C6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FD65CDA"/>
    <w:multiLevelType w:val="hybridMultilevel"/>
    <w:tmpl w:val="F1AAA3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0137B3C"/>
    <w:multiLevelType w:val="hybridMultilevel"/>
    <w:tmpl w:val="ECBECFB6"/>
    <w:lvl w:ilvl="0" w:tplc="0C0A0017">
      <w:start w:val="1"/>
      <w:numFmt w:val="lowerLetter"/>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35">
    <w:nsid w:val="61217EBD"/>
    <w:multiLevelType w:val="hybridMultilevel"/>
    <w:tmpl w:val="D69A7E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1F30468"/>
    <w:multiLevelType w:val="hybridMultilevel"/>
    <w:tmpl w:val="56603878"/>
    <w:lvl w:ilvl="0" w:tplc="AF3C2BC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abstractNum w:abstractNumId="37">
    <w:nsid w:val="66C565EF"/>
    <w:multiLevelType w:val="hybridMultilevel"/>
    <w:tmpl w:val="BA32BB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8">
    <w:nsid w:val="67057BA7"/>
    <w:multiLevelType w:val="hybridMultilevel"/>
    <w:tmpl w:val="FB1629C2"/>
    <w:lvl w:ilvl="0" w:tplc="5F164734">
      <w:start w:val="1"/>
      <w:numFmt w:val="bullet"/>
      <w:lvlText w:val="-"/>
      <w:lvlJc w:val="left"/>
      <w:pPr>
        <w:ind w:left="1440" w:hanging="360"/>
      </w:pPr>
      <w:rPr>
        <w:rFonts w:ascii="Arial"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nsid w:val="67935101"/>
    <w:multiLevelType w:val="hybridMultilevel"/>
    <w:tmpl w:val="F5345F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6DA8284B"/>
    <w:multiLevelType w:val="hybridMultilevel"/>
    <w:tmpl w:val="7A2A309C"/>
    <w:lvl w:ilvl="0" w:tplc="7EE8F354">
      <w:start w:val="440"/>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406695A"/>
    <w:multiLevelType w:val="multilevel"/>
    <w:tmpl w:val="DCCA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5219F"/>
    <w:multiLevelType w:val="hybridMultilevel"/>
    <w:tmpl w:val="05F271EE"/>
    <w:lvl w:ilvl="0" w:tplc="3EF830E8">
      <w:start w:val="1"/>
      <w:numFmt w:val="decimal"/>
      <w:lvlText w:val="%1."/>
      <w:lvlJc w:val="left"/>
      <w:pPr>
        <w:ind w:left="1424" w:hanging="253"/>
        <w:jc w:val="left"/>
      </w:pPr>
      <w:rPr>
        <w:rFonts w:ascii="Arial MT" w:eastAsia="Arial MT" w:hAnsi="Arial MT" w:cs="Arial MT" w:hint="default"/>
        <w:b w:val="0"/>
        <w:bCs w:val="0"/>
        <w:i w:val="0"/>
        <w:iCs w:val="0"/>
        <w:color w:val="231F20"/>
        <w:spacing w:val="0"/>
        <w:w w:val="103"/>
        <w:sz w:val="20"/>
        <w:szCs w:val="20"/>
        <w:lang w:val="es-ES" w:eastAsia="en-US" w:bidi="ar-SA"/>
      </w:rPr>
    </w:lvl>
    <w:lvl w:ilvl="1" w:tplc="9C4E0916">
      <w:start w:val="1"/>
      <w:numFmt w:val="lowerLetter"/>
      <w:lvlText w:val="%2)"/>
      <w:lvlJc w:val="left"/>
      <w:pPr>
        <w:ind w:left="1424" w:hanging="237"/>
        <w:jc w:val="left"/>
      </w:pPr>
      <w:rPr>
        <w:rFonts w:ascii="Arial MT" w:eastAsia="Arial MT" w:hAnsi="Arial MT" w:cs="Arial MT" w:hint="default"/>
        <w:b w:val="0"/>
        <w:bCs w:val="0"/>
        <w:i w:val="0"/>
        <w:iCs w:val="0"/>
        <w:color w:val="231F20"/>
        <w:spacing w:val="0"/>
        <w:w w:val="103"/>
        <w:sz w:val="20"/>
        <w:szCs w:val="20"/>
        <w:lang w:val="es-ES" w:eastAsia="en-US" w:bidi="ar-SA"/>
      </w:rPr>
    </w:lvl>
    <w:lvl w:ilvl="2" w:tplc="D71A8800">
      <w:numFmt w:val="bullet"/>
      <w:lvlText w:val="•"/>
      <w:lvlJc w:val="left"/>
      <w:pPr>
        <w:ind w:left="2656" w:hanging="237"/>
      </w:pPr>
      <w:rPr>
        <w:rFonts w:hint="default"/>
        <w:lang w:val="es-ES" w:eastAsia="en-US" w:bidi="ar-SA"/>
      </w:rPr>
    </w:lvl>
    <w:lvl w:ilvl="3" w:tplc="04FC8650">
      <w:numFmt w:val="bullet"/>
      <w:lvlText w:val="•"/>
      <w:lvlJc w:val="left"/>
      <w:pPr>
        <w:ind w:left="3652" w:hanging="237"/>
      </w:pPr>
      <w:rPr>
        <w:rFonts w:hint="default"/>
        <w:lang w:val="es-ES" w:eastAsia="en-US" w:bidi="ar-SA"/>
      </w:rPr>
    </w:lvl>
    <w:lvl w:ilvl="4" w:tplc="3B5A6DE2">
      <w:numFmt w:val="bullet"/>
      <w:lvlText w:val="•"/>
      <w:lvlJc w:val="left"/>
      <w:pPr>
        <w:ind w:left="4648" w:hanging="237"/>
      </w:pPr>
      <w:rPr>
        <w:rFonts w:hint="default"/>
        <w:lang w:val="es-ES" w:eastAsia="en-US" w:bidi="ar-SA"/>
      </w:rPr>
    </w:lvl>
    <w:lvl w:ilvl="5" w:tplc="DB5250A2">
      <w:numFmt w:val="bullet"/>
      <w:lvlText w:val="•"/>
      <w:lvlJc w:val="left"/>
      <w:pPr>
        <w:ind w:left="5644" w:hanging="237"/>
      </w:pPr>
      <w:rPr>
        <w:rFonts w:hint="default"/>
        <w:lang w:val="es-ES" w:eastAsia="en-US" w:bidi="ar-SA"/>
      </w:rPr>
    </w:lvl>
    <w:lvl w:ilvl="6" w:tplc="D67CE5D8">
      <w:numFmt w:val="bullet"/>
      <w:lvlText w:val="•"/>
      <w:lvlJc w:val="left"/>
      <w:pPr>
        <w:ind w:left="6641" w:hanging="237"/>
      </w:pPr>
      <w:rPr>
        <w:rFonts w:hint="default"/>
        <w:lang w:val="es-ES" w:eastAsia="en-US" w:bidi="ar-SA"/>
      </w:rPr>
    </w:lvl>
    <w:lvl w:ilvl="7" w:tplc="358CAE2E">
      <w:numFmt w:val="bullet"/>
      <w:lvlText w:val="•"/>
      <w:lvlJc w:val="left"/>
      <w:pPr>
        <w:ind w:left="7637" w:hanging="237"/>
      </w:pPr>
      <w:rPr>
        <w:rFonts w:hint="default"/>
        <w:lang w:val="es-ES" w:eastAsia="en-US" w:bidi="ar-SA"/>
      </w:rPr>
    </w:lvl>
    <w:lvl w:ilvl="8" w:tplc="A2B6937A">
      <w:numFmt w:val="bullet"/>
      <w:lvlText w:val="•"/>
      <w:lvlJc w:val="left"/>
      <w:pPr>
        <w:ind w:left="8633" w:hanging="237"/>
      </w:pPr>
      <w:rPr>
        <w:rFonts w:hint="default"/>
        <w:lang w:val="es-ES" w:eastAsia="en-US" w:bidi="ar-SA"/>
      </w:rPr>
    </w:lvl>
  </w:abstractNum>
  <w:abstractNum w:abstractNumId="43">
    <w:nsid w:val="7F2219C8"/>
    <w:multiLevelType w:val="hybridMultilevel"/>
    <w:tmpl w:val="228219F2"/>
    <w:lvl w:ilvl="0" w:tplc="5F164734">
      <w:start w:val="1"/>
      <w:numFmt w:val="bullet"/>
      <w:lvlText w:val="-"/>
      <w:lvlJc w:val="left"/>
      <w:pPr>
        <w:ind w:left="2160" w:hanging="360"/>
      </w:pPr>
      <w:rPr>
        <w:rFonts w:ascii="Arial" w:hAnsi="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nsid w:val="7F4D0CC6"/>
    <w:multiLevelType w:val="hybridMultilevel"/>
    <w:tmpl w:val="7DF0FFA0"/>
    <w:lvl w:ilvl="0" w:tplc="7FA8BCA4">
      <w:start w:val="1"/>
      <w:numFmt w:val="decimal"/>
      <w:lvlText w:val="%1."/>
      <w:lvlJc w:val="left"/>
      <w:pPr>
        <w:ind w:left="775" w:hanging="360"/>
      </w:pPr>
      <w:rPr>
        <w:rFonts w:hint="default"/>
      </w:rPr>
    </w:lvl>
    <w:lvl w:ilvl="1" w:tplc="0C0A0019" w:tentative="1">
      <w:start w:val="1"/>
      <w:numFmt w:val="lowerLetter"/>
      <w:lvlText w:val="%2."/>
      <w:lvlJc w:val="left"/>
      <w:pPr>
        <w:ind w:left="1495" w:hanging="360"/>
      </w:pPr>
    </w:lvl>
    <w:lvl w:ilvl="2" w:tplc="0C0A001B" w:tentative="1">
      <w:start w:val="1"/>
      <w:numFmt w:val="lowerRoman"/>
      <w:lvlText w:val="%3."/>
      <w:lvlJc w:val="right"/>
      <w:pPr>
        <w:ind w:left="2215" w:hanging="180"/>
      </w:pPr>
    </w:lvl>
    <w:lvl w:ilvl="3" w:tplc="0C0A000F" w:tentative="1">
      <w:start w:val="1"/>
      <w:numFmt w:val="decimal"/>
      <w:lvlText w:val="%4."/>
      <w:lvlJc w:val="left"/>
      <w:pPr>
        <w:ind w:left="2935" w:hanging="360"/>
      </w:pPr>
    </w:lvl>
    <w:lvl w:ilvl="4" w:tplc="0C0A0019" w:tentative="1">
      <w:start w:val="1"/>
      <w:numFmt w:val="lowerLetter"/>
      <w:lvlText w:val="%5."/>
      <w:lvlJc w:val="left"/>
      <w:pPr>
        <w:ind w:left="3655" w:hanging="360"/>
      </w:pPr>
    </w:lvl>
    <w:lvl w:ilvl="5" w:tplc="0C0A001B" w:tentative="1">
      <w:start w:val="1"/>
      <w:numFmt w:val="lowerRoman"/>
      <w:lvlText w:val="%6."/>
      <w:lvlJc w:val="right"/>
      <w:pPr>
        <w:ind w:left="4375" w:hanging="180"/>
      </w:pPr>
    </w:lvl>
    <w:lvl w:ilvl="6" w:tplc="0C0A000F" w:tentative="1">
      <w:start w:val="1"/>
      <w:numFmt w:val="decimal"/>
      <w:lvlText w:val="%7."/>
      <w:lvlJc w:val="left"/>
      <w:pPr>
        <w:ind w:left="5095" w:hanging="360"/>
      </w:pPr>
    </w:lvl>
    <w:lvl w:ilvl="7" w:tplc="0C0A0019" w:tentative="1">
      <w:start w:val="1"/>
      <w:numFmt w:val="lowerLetter"/>
      <w:lvlText w:val="%8."/>
      <w:lvlJc w:val="left"/>
      <w:pPr>
        <w:ind w:left="5815" w:hanging="360"/>
      </w:pPr>
    </w:lvl>
    <w:lvl w:ilvl="8" w:tplc="0C0A001B" w:tentative="1">
      <w:start w:val="1"/>
      <w:numFmt w:val="lowerRoman"/>
      <w:lvlText w:val="%9."/>
      <w:lvlJc w:val="right"/>
      <w:pPr>
        <w:ind w:left="6535" w:hanging="180"/>
      </w:pPr>
    </w:lvl>
  </w:abstractNum>
  <w:num w:numId="1">
    <w:abstractNumId w:val="40"/>
  </w:num>
  <w:num w:numId="2">
    <w:abstractNumId w:val="33"/>
  </w:num>
  <w:num w:numId="3">
    <w:abstractNumId w:val="18"/>
  </w:num>
  <w:num w:numId="4">
    <w:abstractNumId w:val="13"/>
  </w:num>
  <w:num w:numId="5">
    <w:abstractNumId w:val="23"/>
  </w:num>
  <w:num w:numId="6">
    <w:abstractNumId w:val="24"/>
  </w:num>
  <w:num w:numId="7">
    <w:abstractNumId w:val="36"/>
  </w:num>
  <w:num w:numId="8">
    <w:abstractNumId w:val="1"/>
  </w:num>
  <w:num w:numId="9">
    <w:abstractNumId w:val="28"/>
  </w:num>
  <w:num w:numId="10">
    <w:abstractNumId w:val="8"/>
  </w:num>
  <w:num w:numId="11">
    <w:abstractNumId w:val="44"/>
  </w:num>
  <w:num w:numId="12">
    <w:abstractNumId w:val="7"/>
  </w:num>
  <w:num w:numId="13">
    <w:abstractNumId w:val="14"/>
  </w:num>
  <w:num w:numId="14">
    <w:abstractNumId w:val="9"/>
  </w:num>
  <w:num w:numId="15">
    <w:abstractNumId w:val="29"/>
  </w:num>
  <w:num w:numId="16">
    <w:abstractNumId w:val="10"/>
  </w:num>
  <w:num w:numId="17">
    <w:abstractNumId w:val="19"/>
  </w:num>
  <w:num w:numId="18">
    <w:abstractNumId w:val="37"/>
  </w:num>
  <w:num w:numId="19">
    <w:abstractNumId w:val="26"/>
  </w:num>
  <w:num w:numId="20">
    <w:abstractNumId w:val="39"/>
  </w:num>
  <w:num w:numId="21">
    <w:abstractNumId w:val="2"/>
  </w:num>
  <w:num w:numId="22">
    <w:abstractNumId w:val="0"/>
  </w:num>
  <w:num w:numId="23">
    <w:abstractNumId w:val="4"/>
  </w:num>
  <w:num w:numId="24">
    <w:abstractNumId w:val="38"/>
  </w:num>
  <w:num w:numId="25">
    <w:abstractNumId w:val="6"/>
  </w:num>
  <w:num w:numId="26">
    <w:abstractNumId w:val="27"/>
  </w:num>
  <w:num w:numId="27">
    <w:abstractNumId w:val="25"/>
  </w:num>
  <w:num w:numId="28">
    <w:abstractNumId w:val="43"/>
  </w:num>
  <w:num w:numId="29">
    <w:abstractNumId w:val="35"/>
  </w:num>
  <w:num w:numId="30">
    <w:abstractNumId w:val="11"/>
  </w:num>
  <w:num w:numId="31">
    <w:abstractNumId w:val="34"/>
  </w:num>
  <w:num w:numId="32">
    <w:abstractNumId w:val="22"/>
  </w:num>
  <w:num w:numId="33">
    <w:abstractNumId w:val="15"/>
  </w:num>
  <w:num w:numId="34">
    <w:abstractNumId w:val="12"/>
  </w:num>
  <w:num w:numId="35">
    <w:abstractNumId w:val="16"/>
  </w:num>
  <w:num w:numId="36">
    <w:abstractNumId w:val="32"/>
  </w:num>
  <w:num w:numId="37">
    <w:abstractNumId w:val="21"/>
  </w:num>
  <w:num w:numId="38">
    <w:abstractNumId w:val="31"/>
  </w:num>
  <w:num w:numId="39">
    <w:abstractNumId w:val="41"/>
  </w:num>
  <w:num w:numId="40">
    <w:abstractNumId w:val="20"/>
  </w:num>
  <w:num w:numId="41">
    <w:abstractNumId w:val="17"/>
  </w:num>
  <w:num w:numId="42">
    <w:abstractNumId w:val="3"/>
  </w:num>
  <w:num w:numId="43">
    <w:abstractNumId w:val="42"/>
  </w:num>
  <w:num w:numId="44">
    <w:abstractNumId w:val="5"/>
  </w:num>
  <w:num w:numId="45">
    <w:abstractNumId w:val="3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defaultTabStop w:val="720"/>
  <w:hyphenationZone w:val="425"/>
  <w:drawingGridHorizontalSpacing w:val="110"/>
  <w:displayHorizontalDrawingGridEvery w:val="2"/>
  <w:characterSpacingControl w:val="doNotCompress"/>
  <w:hdrShapeDefaults>
    <o:shapedefaults v:ext="edit" spidmax="24578"/>
    <o:shapelayout v:ext="edit">
      <o:idmap v:ext="edit" data="1"/>
    </o:shapelayout>
  </w:hdrShapeDefaults>
  <w:footnotePr>
    <w:footnote w:id="0"/>
    <w:footnote w:id="1"/>
  </w:footnotePr>
  <w:endnotePr>
    <w:endnote w:id="0"/>
    <w:endnote w:id="1"/>
  </w:endnotePr>
  <w:compat>
    <w:ulTrailSpace/>
  </w:compat>
  <w:rsids>
    <w:rsidRoot w:val="002D1DD0"/>
    <w:rsid w:val="000011BA"/>
    <w:rsid w:val="00004C54"/>
    <w:rsid w:val="000119B0"/>
    <w:rsid w:val="00012471"/>
    <w:rsid w:val="00015FED"/>
    <w:rsid w:val="00017348"/>
    <w:rsid w:val="000239F3"/>
    <w:rsid w:val="00025FCD"/>
    <w:rsid w:val="00027BE3"/>
    <w:rsid w:val="000400AA"/>
    <w:rsid w:val="00042AA9"/>
    <w:rsid w:val="00046205"/>
    <w:rsid w:val="00050EA6"/>
    <w:rsid w:val="00063A13"/>
    <w:rsid w:val="00067675"/>
    <w:rsid w:val="00074D06"/>
    <w:rsid w:val="00077177"/>
    <w:rsid w:val="00082216"/>
    <w:rsid w:val="00090144"/>
    <w:rsid w:val="00093BA1"/>
    <w:rsid w:val="000B11DB"/>
    <w:rsid w:val="000C2839"/>
    <w:rsid w:val="000D065D"/>
    <w:rsid w:val="000D4B12"/>
    <w:rsid w:val="000E1A50"/>
    <w:rsid w:val="000E4798"/>
    <w:rsid w:val="000E7263"/>
    <w:rsid w:val="000E764E"/>
    <w:rsid w:val="000F1A03"/>
    <w:rsid w:val="000F429B"/>
    <w:rsid w:val="00103CF8"/>
    <w:rsid w:val="00105D93"/>
    <w:rsid w:val="00111D54"/>
    <w:rsid w:val="001149DA"/>
    <w:rsid w:val="00114D66"/>
    <w:rsid w:val="00115532"/>
    <w:rsid w:val="00124F78"/>
    <w:rsid w:val="0012600D"/>
    <w:rsid w:val="0013185D"/>
    <w:rsid w:val="00140226"/>
    <w:rsid w:val="00140D80"/>
    <w:rsid w:val="00145417"/>
    <w:rsid w:val="00151D30"/>
    <w:rsid w:val="00153B03"/>
    <w:rsid w:val="00155DBA"/>
    <w:rsid w:val="0015669B"/>
    <w:rsid w:val="001575F7"/>
    <w:rsid w:val="00166EE5"/>
    <w:rsid w:val="0017076D"/>
    <w:rsid w:val="001740DC"/>
    <w:rsid w:val="001762B2"/>
    <w:rsid w:val="0018233F"/>
    <w:rsid w:val="001A322B"/>
    <w:rsid w:val="001B1196"/>
    <w:rsid w:val="001B406C"/>
    <w:rsid w:val="001C1668"/>
    <w:rsid w:val="001C3019"/>
    <w:rsid w:val="001C38B7"/>
    <w:rsid w:val="001C5FEC"/>
    <w:rsid w:val="001D1FA3"/>
    <w:rsid w:val="001D2281"/>
    <w:rsid w:val="001D4A65"/>
    <w:rsid w:val="001E34B1"/>
    <w:rsid w:val="001E43AF"/>
    <w:rsid w:val="001F27BB"/>
    <w:rsid w:val="001F4601"/>
    <w:rsid w:val="00220F4D"/>
    <w:rsid w:val="002230C9"/>
    <w:rsid w:val="002232CB"/>
    <w:rsid w:val="0023423E"/>
    <w:rsid w:val="002412E6"/>
    <w:rsid w:val="002505A0"/>
    <w:rsid w:val="00250D1D"/>
    <w:rsid w:val="00256750"/>
    <w:rsid w:val="002656A5"/>
    <w:rsid w:val="00266652"/>
    <w:rsid w:val="00272EE2"/>
    <w:rsid w:val="00291503"/>
    <w:rsid w:val="00291BB0"/>
    <w:rsid w:val="002930ED"/>
    <w:rsid w:val="0029354D"/>
    <w:rsid w:val="002949CB"/>
    <w:rsid w:val="002955D5"/>
    <w:rsid w:val="002A0EB5"/>
    <w:rsid w:val="002A4EC2"/>
    <w:rsid w:val="002C5C2B"/>
    <w:rsid w:val="002D175C"/>
    <w:rsid w:val="002D1DD0"/>
    <w:rsid w:val="002D3B2D"/>
    <w:rsid w:val="002D5CBC"/>
    <w:rsid w:val="00300168"/>
    <w:rsid w:val="00301688"/>
    <w:rsid w:val="00304754"/>
    <w:rsid w:val="00305058"/>
    <w:rsid w:val="00306B0E"/>
    <w:rsid w:val="00316804"/>
    <w:rsid w:val="00317847"/>
    <w:rsid w:val="00322E49"/>
    <w:rsid w:val="00325A7D"/>
    <w:rsid w:val="00326430"/>
    <w:rsid w:val="003345DA"/>
    <w:rsid w:val="00334DB5"/>
    <w:rsid w:val="00336DA3"/>
    <w:rsid w:val="0034285F"/>
    <w:rsid w:val="00343D46"/>
    <w:rsid w:val="00350AEF"/>
    <w:rsid w:val="00356F96"/>
    <w:rsid w:val="00362571"/>
    <w:rsid w:val="00363EF9"/>
    <w:rsid w:val="003654EC"/>
    <w:rsid w:val="00370D2D"/>
    <w:rsid w:val="0037117C"/>
    <w:rsid w:val="003717B4"/>
    <w:rsid w:val="00372C25"/>
    <w:rsid w:val="0037447E"/>
    <w:rsid w:val="00381564"/>
    <w:rsid w:val="00392A99"/>
    <w:rsid w:val="003954B6"/>
    <w:rsid w:val="003961ED"/>
    <w:rsid w:val="003A431E"/>
    <w:rsid w:val="003A64E7"/>
    <w:rsid w:val="003B4C3A"/>
    <w:rsid w:val="003B76E8"/>
    <w:rsid w:val="003B7E41"/>
    <w:rsid w:val="003C0EB8"/>
    <w:rsid w:val="003C55EC"/>
    <w:rsid w:val="003C5F48"/>
    <w:rsid w:val="003D2033"/>
    <w:rsid w:val="003D3670"/>
    <w:rsid w:val="003D4232"/>
    <w:rsid w:val="003D760D"/>
    <w:rsid w:val="003E07D9"/>
    <w:rsid w:val="003E4369"/>
    <w:rsid w:val="003E5DFB"/>
    <w:rsid w:val="003E6F4D"/>
    <w:rsid w:val="0040010B"/>
    <w:rsid w:val="0040026A"/>
    <w:rsid w:val="00402E3C"/>
    <w:rsid w:val="00411196"/>
    <w:rsid w:val="00416252"/>
    <w:rsid w:val="00422FF6"/>
    <w:rsid w:val="00430469"/>
    <w:rsid w:val="0043696B"/>
    <w:rsid w:val="0045049D"/>
    <w:rsid w:val="0045198E"/>
    <w:rsid w:val="004571BF"/>
    <w:rsid w:val="00460E90"/>
    <w:rsid w:val="00462A18"/>
    <w:rsid w:val="00466594"/>
    <w:rsid w:val="00480875"/>
    <w:rsid w:val="0048232F"/>
    <w:rsid w:val="004855D5"/>
    <w:rsid w:val="004936EF"/>
    <w:rsid w:val="004A3A7D"/>
    <w:rsid w:val="004A75BD"/>
    <w:rsid w:val="004A79BF"/>
    <w:rsid w:val="004C0256"/>
    <w:rsid w:val="004C1581"/>
    <w:rsid w:val="004C6231"/>
    <w:rsid w:val="004C6A5A"/>
    <w:rsid w:val="004C7BBC"/>
    <w:rsid w:val="004C7E82"/>
    <w:rsid w:val="004D0247"/>
    <w:rsid w:val="004D236D"/>
    <w:rsid w:val="004D49BD"/>
    <w:rsid w:val="004D6301"/>
    <w:rsid w:val="004D7909"/>
    <w:rsid w:val="004E0465"/>
    <w:rsid w:val="004E3306"/>
    <w:rsid w:val="004E3BE6"/>
    <w:rsid w:val="004E3CD9"/>
    <w:rsid w:val="004E7747"/>
    <w:rsid w:val="004F1A18"/>
    <w:rsid w:val="005016E9"/>
    <w:rsid w:val="005042EA"/>
    <w:rsid w:val="00506D53"/>
    <w:rsid w:val="00511216"/>
    <w:rsid w:val="0051349A"/>
    <w:rsid w:val="005136E5"/>
    <w:rsid w:val="00524878"/>
    <w:rsid w:val="00531FAD"/>
    <w:rsid w:val="00544ED0"/>
    <w:rsid w:val="005536AE"/>
    <w:rsid w:val="005607D7"/>
    <w:rsid w:val="00562F1D"/>
    <w:rsid w:val="00566CD8"/>
    <w:rsid w:val="00570A71"/>
    <w:rsid w:val="00575B28"/>
    <w:rsid w:val="00577AAE"/>
    <w:rsid w:val="0058139A"/>
    <w:rsid w:val="005865E9"/>
    <w:rsid w:val="00586F9C"/>
    <w:rsid w:val="00587DFD"/>
    <w:rsid w:val="00590000"/>
    <w:rsid w:val="005A5BCC"/>
    <w:rsid w:val="005A675C"/>
    <w:rsid w:val="005B098A"/>
    <w:rsid w:val="005B1EC8"/>
    <w:rsid w:val="005B3C1F"/>
    <w:rsid w:val="005B4773"/>
    <w:rsid w:val="005C402B"/>
    <w:rsid w:val="005C68D2"/>
    <w:rsid w:val="005C7C56"/>
    <w:rsid w:val="005D2D7A"/>
    <w:rsid w:val="005D4B51"/>
    <w:rsid w:val="005E09B7"/>
    <w:rsid w:val="005E5C85"/>
    <w:rsid w:val="005F0272"/>
    <w:rsid w:val="0060380D"/>
    <w:rsid w:val="00604EE8"/>
    <w:rsid w:val="006051FD"/>
    <w:rsid w:val="00606ECE"/>
    <w:rsid w:val="006161C9"/>
    <w:rsid w:val="006249F8"/>
    <w:rsid w:val="006262E3"/>
    <w:rsid w:val="006274C5"/>
    <w:rsid w:val="00627D6E"/>
    <w:rsid w:val="00631317"/>
    <w:rsid w:val="006317A2"/>
    <w:rsid w:val="00636298"/>
    <w:rsid w:val="00653B9B"/>
    <w:rsid w:val="00664CBF"/>
    <w:rsid w:val="00677F92"/>
    <w:rsid w:val="00680173"/>
    <w:rsid w:val="0069079E"/>
    <w:rsid w:val="00691135"/>
    <w:rsid w:val="006A42E8"/>
    <w:rsid w:val="006B3ECC"/>
    <w:rsid w:val="006C06EF"/>
    <w:rsid w:val="006C1743"/>
    <w:rsid w:val="006C1E0A"/>
    <w:rsid w:val="006C7408"/>
    <w:rsid w:val="006D097D"/>
    <w:rsid w:val="006D2938"/>
    <w:rsid w:val="006D2EBC"/>
    <w:rsid w:val="006D7620"/>
    <w:rsid w:val="006E194C"/>
    <w:rsid w:val="006E5105"/>
    <w:rsid w:val="006F2435"/>
    <w:rsid w:val="006F5E9A"/>
    <w:rsid w:val="006F6048"/>
    <w:rsid w:val="007001DF"/>
    <w:rsid w:val="00702FB1"/>
    <w:rsid w:val="00707200"/>
    <w:rsid w:val="00716B7C"/>
    <w:rsid w:val="007237B6"/>
    <w:rsid w:val="007238D8"/>
    <w:rsid w:val="00737979"/>
    <w:rsid w:val="0074099C"/>
    <w:rsid w:val="00743A2D"/>
    <w:rsid w:val="0074514F"/>
    <w:rsid w:val="007458CA"/>
    <w:rsid w:val="0075176C"/>
    <w:rsid w:val="00753B44"/>
    <w:rsid w:val="007562B0"/>
    <w:rsid w:val="00764AF7"/>
    <w:rsid w:val="007669BB"/>
    <w:rsid w:val="00772168"/>
    <w:rsid w:val="007776BC"/>
    <w:rsid w:val="00783A4E"/>
    <w:rsid w:val="00786986"/>
    <w:rsid w:val="00792839"/>
    <w:rsid w:val="00793039"/>
    <w:rsid w:val="007B487D"/>
    <w:rsid w:val="007C093F"/>
    <w:rsid w:val="007C276D"/>
    <w:rsid w:val="007C2B4C"/>
    <w:rsid w:val="007C5591"/>
    <w:rsid w:val="007C6F46"/>
    <w:rsid w:val="007D2E01"/>
    <w:rsid w:val="007E3E30"/>
    <w:rsid w:val="007F13BF"/>
    <w:rsid w:val="007F55D0"/>
    <w:rsid w:val="007F5FD4"/>
    <w:rsid w:val="00802D1B"/>
    <w:rsid w:val="0080328D"/>
    <w:rsid w:val="00812905"/>
    <w:rsid w:val="00814828"/>
    <w:rsid w:val="00817FF6"/>
    <w:rsid w:val="008214B2"/>
    <w:rsid w:val="00822AA7"/>
    <w:rsid w:val="00826AC7"/>
    <w:rsid w:val="00830247"/>
    <w:rsid w:val="00833711"/>
    <w:rsid w:val="00835B51"/>
    <w:rsid w:val="00846D59"/>
    <w:rsid w:val="00847195"/>
    <w:rsid w:val="00860CD3"/>
    <w:rsid w:val="00862EF3"/>
    <w:rsid w:val="00870823"/>
    <w:rsid w:val="00870B7F"/>
    <w:rsid w:val="00870F2B"/>
    <w:rsid w:val="00874C3D"/>
    <w:rsid w:val="008811D0"/>
    <w:rsid w:val="00885416"/>
    <w:rsid w:val="008A015C"/>
    <w:rsid w:val="008A032D"/>
    <w:rsid w:val="008A2A84"/>
    <w:rsid w:val="008A4D4E"/>
    <w:rsid w:val="008B2F93"/>
    <w:rsid w:val="008B5578"/>
    <w:rsid w:val="008B7EB2"/>
    <w:rsid w:val="008C1E91"/>
    <w:rsid w:val="008C6816"/>
    <w:rsid w:val="008C77DE"/>
    <w:rsid w:val="008D727F"/>
    <w:rsid w:val="008E0460"/>
    <w:rsid w:val="008E24DC"/>
    <w:rsid w:val="008E2517"/>
    <w:rsid w:val="008E7B7A"/>
    <w:rsid w:val="008F2DFD"/>
    <w:rsid w:val="00900148"/>
    <w:rsid w:val="0090481A"/>
    <w:rsid w:val="0091193F"/>
    <w:rsid w:val="00911D3F"/>
    <w:rsid w:val="009126F7"/>
    <w:rsid w:val="0091306D"/>
    <w:rsid w:val="009135E5"/>
    <w:rsid w:val="00917776"/>
    <w:rsid w:val="00923CE6"/>
    <w:rsid w:val="00926B20"/>
    <w:rsid w:val="00927E95"/>
    <w:rsid w:val="00931B94"/>
    <w:rsid w:val="00936DE8"/>
    <w:rsid w:val="00937132"/>
    <w:rsid w:val="00944384"/>
    <w:rsid w:val="00944D94"/>
    <w:rsid w:val="00946893"/>
    <w:rsid w:val="00954CEA"/>
    <w:rsid w:val="00955C32"/>
    <w:rsid w:val="0096135B"/>
    <w:rsid w:val="00963300"/>
    <w:rsid w:val="009639CF"/>
    <w:rsid w:val="009733E6"/>
    <w:rsid w:val="00977291"/>
    <w:rsid w:val="00980FE0"/>
    <w:rsid w:val="00983287"/>
    <w:rsid w:val="009837AF"/>
    <w:rsid w:val="00991864"/>
    <w:rsid w:val="00993C1F"/>
    <w:rsid w:val="00994B66"/>
    <w:rsid w:val="0099589B"/>
    <w:rsid w:val="00996C04"/>
    <w:rsid w:val="00997011"/>
    <w:rsid w:val="0099785D"/>
    <w:rsid w:val="009A0FAF"/>
    <w:rsid w:val="009A396C"/>
    <w:rsid w:val="009A6010"/>
    <w:rsid w:val="009A7577"/>
    <w:rsid w:val="009B1903"/>
    <w:rsid w:val="009B6DA8"/>
    <w:rsid w:val="009C1B80"/>
    <w:rsid w:val="009C4A14"/>
    <w:rsid w:val="009D1733"/>
    <w:rsid w:val="009D4EB7"/>
    <w:rsid w:val="009D5F79"/>
    <w:rsid w:val="009F0031"/>
    <w:rsid w:val="009F4A71"/>
    <w:rsid w:val="009F5EB4"/>
    <w:rsid w:val="00A049A7"/>
    <w:rsid w:val="00A07A27"/>
    <w:rsid w:val="00A120FC"/>
    <w:rsid w:val="00A12921"/>
    <w:rsid w:val="00A129DA"/>
    <w:rsid w:val="00A14778"/>
    <w:rsid w:val="00A16FE2"/>
    <w:rsid w:val="00A253E6"/>
    <w:rsid w:val="00A2670B"/>
    <w:rsid w:val="00A30F66"/>
    <w:rsid w:val="00A328EB"/>
    <w:rsid w:val="00A36D9F"/>
    <w:rsid w:val="00A51A6B"/>
    <w:rsid w:val="00A526A9"/>
    <w:rsid w:val="00A53C45"/>
    <w:rsid w:val="00A552FA"/>
    <w:rsid w:val="00A57F13"/>
    <w:rsid w:val="00A648A6"/>
    <w:rsid w:val="00A71F10"/>
    <w:rsid w:val="00A72EBF"/>
    <w:rsid w:val="00AA07F4"/>
    <w:rsid w:val="00AA157A"/>
    <w:rsid w:val="00AA18DD"/>
    <w:rsid w:val="00AA260F"/>
    <w:rsid w:val="00AA2ADF"/>
    <w:rsid w:val="00AA7934"/>
    <w:rsid w:val="00AC276A"/>
    <w:rsid w:val="00AC42BF"/>
    <w:rsid w:val="00AD4440"/>
    <w:rsid w:val="00AD48BA"/>
    <w:rsid w:val="00AE29ED"/>
    <w:rsid w:val="00AE4286"/>
    <w:rsid w:val="00AE6CB7"/>
    <w:rsid w:val="00B01592"/>
    <w:rsid w:val="00B12F02"/>
    <w:rsid w:val="00B1371B"/>
    <w:rsid w:val="00B149C8"/>
    <w:rsid w:val="00B16CDE"/>
    <w:rsid w:val="00B23CA6"/>
    <w:rsid w:val="00B251BE"/>
    <w:rsid w:val="00B3488A"/>
    <w:rsid w:val="00B34D66"/>
    <w:rsid w:val="00B41916"/>
    <w:rsid w:val="00B4261B"/>
    <w:rsid w:val="00B434FF"/>
    <w:rsid w:val="00B46059"/>
    <w:rsid w:val="00B46CED"/>
    <w:rsid w:val="00B50E22"/>
    <w:rsid w:val="00B5229B"/>
    <w:rsid w:val="00B533C2"/>
    <w:rsid w:val="00B54CAC"/>
    <w:rsid w:val="00B55790"/>
    <w:rsid w:val="00B802A3"/>
    <w:rsid w:val="00B82D97"/>
    <w:rsid w:val="00B83B84"/>
    <w:rsid w:val="00B95AB8"/>
    <w:rsid w:val="00BA0757"/>
    <w:rsid w:val="00BA4958"/>
    <w:rsid w:val="00BA4B03"/>
    <w:rsid w:val="00BA57BB"/>
    <w:rsid w:val="00BB3135"/>
    <w:rsid w:val="00BC0851"/>
    <w:rsid w:val="00BC1AC4"/>
    <w:rsid w:val="00BC1D5B"/>
    <w:rsid w:val="00BC5803"/>
    <w:rsid w:val="00BC6288"/>
    <w:rsid w:val="00BC7E11"/>
    <w:rsid w:val="00BD38D2"/>
    <w:rsid w:val="00BF4658"/>
    <w:rsid w:val="00BF6AB9"/>
    <w:rsid w:val="00C054DB"/>
    <w:rsid w:val="00C12554"/>
    <w:rsid w:val="00C13A54"/>
    <w:rsid w:val="00C20490"/>
    <w:rsid w:val="00C230A8"/>
    <w:rsid w:val="00C2547A"/>
    <w:rsid w:val="00C304D0"/>
    <w:rsid w:val="00C4214C"/>
    <w:rsid w:val="00C4359F"/>
    <w:rsid w:val="00C4364D"/>
    <w:rsid w:val="00C44587"/>
    <w:rsid w:val="00C546E3"/>
    <w:rsid w:val="00C57F01"/>
    <w:rsid w:val="00C72D85"/>
    <w:rsid w:val="00C737B6"/>
    <w:rsid w:val="00C75BC3"/>
    <w:rsid w:val="00C831B1"/>
    <w:rsid w:val="00C852B2"/>
    <w:rsid w:val="00C85743"/>
    <w:rsid w:val="00C874B3"/>
    <w:rsid w:val="00C95356"/>
    <w:rsid w:val="00C95F01"/>
    <w:rsid w:val="00CA0A94"/>
    <w:rsid w:val="00CB63E9"/>
    <w:rsid w:val="00CC3D2A"/>
    <w:rsid w:val="00CC5EEA"/>
    <w:rsid w:val="00CC7066"/>
    <w:rsid w:val="00CD27A0"/>
    <w:rsid w:val="00CF3E8A"/>
    <w:rsid w:val="00D06AEE"/>
    <w:rsid w:val="00D06F1E"/>
    <w:rsid w:val="00D077A3"/>
    <w:rsid w:val="00D12F78"/>
    <w:rsid w:val="00D155D0"/>
    <w:rsid w:val="00D20052"/>
    <w:rsid w:val="00D238F8"/>
    <w:rsid w:val="00D27B84"/>
    <w:rsid w:val="00D3172C"/>
    <w:rsid w:val="00D36CE6"/>
    <w:rsid w:val="00D45056"/>
    <w:rsid w:val="00D46074"/>
    <w:rsid w:val="00D52189"/>
    <w:rsid w:val="00D52C1F"/>
    <w:rsid w:val="00D53D45"/>
    <w:rsid w:val="00D56550"/>
    <w:rsid w:val="00D60464"/>
    <w:rsid w:val="00D62B7E"/>
    <w:rsid w:val="00D720EB"/>
    <w:rsid w:val="00D75483"/>
    <w:rsid w:val="00D77704"/>
    <w:rsid w:val="00D857F0"/>
    <w:rsid w:val="00D866BB"/>
    <w:rsid w:val="00D87FFD"/>
    <w:rsid w:val="00D92E39"/>
    <w:rsid w:val="00D939F3"/>
    <w:rsid w:val="00DA217F"/>
    <w:rsid w:val="00DA29C6"/>
    <w:rsid w:val="00DA4104"/>
    <w:rsid w:val="00DA6A88"/>
    <w:rsid w:val="00DB7463"/>
    <w:rsid w:val="00DC0DB1"/>
    <w:rsid w:val="00DD35D1"/>
    <w:rsid w:val="00DD75DD"/>
    <w:rsid w:val="00DE0041"/>
    <w:rsid w:val="00DE09AD"/>
    <w:rsid w:val="00DF5799"/>
    <w:rsid w:val="00E032F6"/>
    <w:rsid w:val="00E10464"/>
    <w:rsid w:val="00E1237A"/>
    <w:rsid w:val="00E12BBB"/>
    <w:rsid w:val="00E14C63"/>
    <w:rsid w:val="00E17E06"/>
    <w:rsid w:val="00E2713B"/>
    <w:rsid w:val="00E27B87"/>
    <w:rsid w:val="00E306B2"/>
    <w:rsid w:val="00E31DE6"/>
    <w:rsid w:val="00E324BA"/>
    <w:rsid w:val="00E40CFF"/>
    <w:rsid w:val="00E43069"/>
    <w:rsid w:val="00E430A0"/>
    <w:rsid w:val="00E54E33"/>
    <w:rsid w:val="00E6289A"/>
    <w:rsid w:val="00E64862"/>
    <w:rsid w:val="00E64AB7"/>
    <w:rsid w:val="00E65F15"/>
    <w:rsid w:val="00E66784"/>
    <w:rsid w:val="00E668CD"/>
    <w:rsid w:val="00E75656"/>
    <w:rsid w:val="00E760AD"/>
    <w:rsid w:val="00E81A6A"/>
    <w:rsid w:val="00E84992"/>
    <w:rsid w:val="00E90168"/>
    <w:rsid w:val="00E90D01"/>
    <w:rsid w:val="00E92858"/>
    <w:rsid w:val="00E93003"/>
    <w:rsid w:val="00EA1A75"/>
    <w:rsid w:val="00EA207A"/>
    <w:rsid w:val="00EA3234"/>
    <w:rsid w:val="00EA3E11"/>
    <w:rsid w:val="00EA5AE8"/>
    <w:rsid w:val="00EB315F"/>
    <w:rsid w:val="00EB3756"/>
    <w:rsid w:val="00EB4864"/>
    <w:rsid w:val="00EC0FCB"/>
    <w:rsid w:val="00ED4529"/>
    <w:rsid w:val="00ED62D2"/>
    <w:rsid w:val="00EE01EB"/>
    <w:rsid w:val="00EF0865"/>
    <w:rsid w:val="00EF34C6"/>
    <w:rsid w:val="00F01488"/>
    <w:rsid w:val="00F033BC"/>
    <w:rsid w:val="00F1372C"/>
    <w:rsid w:val="00F16674"/>
    <w:rsid w:val="00F16842"/>
    <w:rsid w:val="00F20504"/>
    <w:rsid w:val="00F265E1"/>
    <w:rsid w:val="00F27ADA"/>
    <w:rsid w:val="00F37FC3"/>
    <w:rsid w:val="00F55557"/>
    <w:rsid w:val="00F5572E"/>
    <w:rsid w:val="00F55842"/>
    <w:rsid w:val="00F62979"/>
    <w:rsid w:val="00F66E57"/>
    <w:rsid w:val="00F67F3E"/>
    <w:rsid w:val="00F755E3"/>
    <w:rsid w:val="00F7693E"/>
    <w:rsid w:val="00F805D3"/>
    <w:rsid w:val="00FA365E"/>
    <w:rsid w:val="00FB73CE"/>
    <w:rsid w:val="00FC275E"/>
    <w:rsid w:val="00FC4331"/>
    <w:rsid w:val="00FC4AFA"/>
    <w:rsid w:val="00FC69D5"/>
    <w:rsid w:val="00FD0D64"/>
    <w:rsid w:val="00FD4EFC"/>
    <w:rsid w:val="00FE0F88"/>
    <w:rsid w:val="00FE2A3D"/>
    <w:rsid w:val="00FE76D1"/>
    <w:rsid w:val="00FF4263"/>
    <w:rsid w:val="00FF6494"/>
    <w:rsid w:val="00FF682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D8"/>
    <w:pPr>
      <w:spacing w:before="120" w:line="360" w:lineRule="auto"/>
      <w:ind w:firstLine="720"/>
      <w:jc w:val="both"/>
    </w:pPr>
    <w:rPr>
      <w:rFonts w:ascii="Arial" w:eastAsia="Arial MT" w:hAnsi="Arial" w:cs="Arial MT"/>
      <w:lang w:val="es-ES"/>
    </w:rPr>
  </w:style>
  <w:style w:type="paragraph" w:styleId="Ttulo1">
    <w:name w:val="heading 1"/>
    <w:basedOn w:val="Normal"/>
    <w:uiPriority w:val="9"/>
    <w:qFormat/>
    <w:rsid w:val="00EB4864"/>
    <w:pPr>
      <w:ind w:firstLine="0"/>
      <w:contextualSpacing/>
      <w:outlineLvl w:val="0"/>
    </w:pPr>
    <w:rPr>
      <w:rFonts w:eastAsia="Arial" w:cs="Arial"/>
      <w:b/>
      <w:bCs/>
      <w:sz w:val="24"/>
      <w:szCs w:val="24"/>
    </w:rPr>
  </w:style>
  <w:style w:type="paragraph" w:styleId="Ttulo2">
    <w:name w:val="heading 2"/>
    <w:basedOn w:val="Normal"/>
    <w:uiPriority w:val="9"/>
    <w:unhideWhenUsed/>
    <w:qFormat/>
    <w:rsid w:val="00D3172C"/>
    <w:pPr>
      <w:ind w:left="153"/>
      <w:outlineLvl w:val="1"/>
    </w:pPr>
    <w:rPr>
      <w:rFonts w:eastAsia="Arial" w:cs="Arial"/>
      <w:b/>
      <w:bCs/>
      <w:sz w:val="20"/>
    </w:rPr>
  </w:style>
  <w:style w:type="paragraph" w:styleId="Ttulo3">
    <w:name w:val="heading 3"/>
    <w:basedOn w:val="Normal"/>
    <w:uiPriority w:val="9"/>
    <w:unhideWhenUsed/>
    <w:qFormat/>
    <w:rsid w:val="00AA18DD"/>
    <w:pPr>
      <w:ind w:left="152"/>
      <w:outlineLvl w:val="2"/>
    </w:pPr>
    <w:rPr>
      <w:rFonts w:eastAsia="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AA18DD"/>
    <w:tblPr>
      <w:tblInd w:w="0" w:type="dxa"/>
      <w:tblCellMar>
        <w:top w:w="0" w:type="dxa"/>
        <w:left w:w="0" w:type="dxa"/>
        <w:bottom w:w="0" w:type="dxa"/>
        <w:right w:w="0" w:type="dxa"/>
      </w:tblCellMar>
    </w:tblPr>
  </w:style>
  <w:style w:type="paragraph" w:styleId="TDC1">
    <w:name w:val="toc 1"/>
    <w:basedOn w:val="Normal"/>
    <w:uiPriority w:val="39"/>
    <w:qFormat/>
    <w:rsid w:val="00AA18DD"/>
    <w:pPr>
      <w:ind w:left="369" w:hanging="217"/>
    </w:pPr>
    <w:rPr>
      <w:rFonts w:ascii="Calibri" w:eastAsia="Calibri" w:hAnsi="Calibri" w:cs="Calibri"/>
    </w:rPr>
  </w:style>
  <w:style w:type="paragraph" w:styleId="TDC2">
    <w:name w:val="toc 2"/>
    <w:basedOn w:val="Normal"/>
    <w:uiPriority w:val="39"/>
    <w:qFormat/>
    <w:rsid w:val="00AA18DD"/>
    <w:pPr>
      <w:ind w:left="1370" w:hanging="230"/>
    </w:pPr>
    <w:rPr>
      <w:rFonts w:ascii="Calibri" w:eastAsia="Calibri" w:hAnsi="Calibri" w:cs="Calibri"/>
    </w:rPr>
  </w:style>
  <w:style w:type="paragraph" w:styleId="Textoindependiente">
    <w:name w:val="Body Text"/>
    <w:basedOn w:val="Normal"/>
    <w:uiPriority w:val="1"/>
    <w:qFormat/>
    <w:rsid w:val="00AA18DD"/>
  </w:style>
  <w:style w:type="paragraph" w:styleId="Prrafodelista">
    <w:name w:val="List Paragraph"/>
    <w:basedOn w:val="Normal"/>
    <w:uiPriority w:val="1"/>
    <w:qFormat/>
    <w:rsid w:val="00AA18DD"/>
    <w:pPr>
      <w:ind w:left="873" w:hanging="360"/>
    </w:pPr>
  </w:style>
  <w:style w:type="paragraph" w:customStyle="1" w:styleId="TableParagraph">
    <w:name w:val="Table Paragraph"/>
    <w:basedOn w:val="Normal"/>
    <w:uiPriority w:val="1"/>
    <w:qFormat/>
    <w:rsid w:val="00FE2A3D"/>
    <w:pPr>
      <w:ind w:firstLine="0"/>
    </w:pPr>
  </w:style>
  <w:style w:type="paragraph" w:styleId="Encabezado">
    <w:name w:val="header"/>
    <w:basedOn w:val="Normal"/>
    <w:link w:val="EncabezadoCar"/>
    <w:uiPriority w:val="99"/>
    <w:unhideWhenUsed/>
    <w:rsid w:val="00F1372C"/>
    <w:pPr>
      <w:tabs>
        <w:tab w:val="center" w:pos="4252"/>
        <w:tab w:val="right" w:pos="8504"/>
      </w:tabs>
    </w:pPr>
  </w:style>
  <w:style w:type="character" w:customStyle="1" w:styleId="EncabezadoCar">
    <w:name w:val="Encabezado Car"/>
    <w:basedOn w:val="Fuentedeprrafopredeter"/>
    <w:link w:val="Encabezado"/>
    <w:uiPriority w:val="99"/>
    <w:rsid w:val="00F1372C"/>
    <w:rPr>
      <w:rFonts w:ascii="Arial MT" w:eastAsia="Arial MT" w:hAnsi="Arial MT" w:cs="Arial MT"/>
      <w:lang w:val="es-ES"/>
    </w:rPr>
  </w:style>
  <w:style w:type="paragraph" w:styleId="Piedepgina">
    <w:name w:val="footer"/>
    <w:basedOn w:val="Normal"/>
    <w:link w:val="PiedepginaCar"/>
    <w:uiPriority w:val="99"/>
    <w:unhideWhenUsed/>
    <w:rsid w:val="00F1372C"/>
    <w:pPr>
      <w:tabs>
        <w:tab w:val="center" w:pos="4252"/>
        <w:tab w:val="right" w:pos="8504"/>
      </w:tabs>
    </w:pPr>
  </w:style>
  <w:style w:type="character" w:customStyle="1" w:styleId="PiedepginaCar">
    <w:name w:val="Pie de página Car"/>
    <w:basedOn w:val="Fuentedeprrafopredeter"/>
    <w:link w:val="Piedepgina"/>
    <w:uiPriority w:val="99"/>
    <w:rsid w:val="00F1372C"/>
    <w:rPr>
      <w:rFonts w:ascii="Arial MT" w:eastAsia="Arial MT" w:hAnsi="Arial MT" w:cs="Arial MT"/>
      <w:lang w:val="es-ES"/>
    </w:rPr>
  </w:style>
  <w:style w:type="paragraph" w:styleId="TtulodeTDC">
    <w:name w:val="TOC Heading"/>
    <w:basedOn w:val="Ttulo1"/>
    <w:next w:val="Normal"/>
    <w:uiPriority w:val="39"/>
    <w:unhideWhenUsed/>
    <w:qFormat/>
    <w:rsid w:val="00FE0F88"/>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3">
    <w:name w:val="toc 3"/>
    <w:basedOn w:val="Normal"/>
    <w:next w:val="Normal"/>
    <w:autoRedefine/>
    <w:uiPriority w:val="39"/>
    <w:unhideWhenUsed/>
    <w:rsid w:val="00FE0F88"/>
    <w:pPr>
      <w:spacing w:after="100"/>
      <w:ind w:left="440"/>
    </w:pPr>
  </w:style>
  <w:style w:type="character" w:styleId="Hipervnculo">
    <w:name w:val="Hyperlink"/>
    <w:basedOn w:val="Fuentedeprrafopredeter"/>
    <w:uiPriority w:val="99"/>
    <w:unhideWhenUsed/>
    <w:rsid w:val="00FE0F88"/>
    <w:rPr>
      <w:color w:val="0000FF" w:themeColor="hyperlink"/>
      <w:u w:val="single"/>
    </w:rPr>
  </w:style>
  <w:style w:type="paragraph" w:styleId="Textodeglobo">
    <w:name w:val="Balloon Text"/>
    <w:basedOn w:val="Normal"/>
    <w:link w:val="TextodegloboCar"/>
    <w:uiPriority w:val="99"/>
    <w:semiHidden/>
    <w:unhideWhenUsed/>
    <w:rsid w:val="00FA365E"/>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65E"/>
    <w:rPr>
      <w:rFonts w:ascii="Tahoma" w:eastAsia="Arial MT" w:hAnsi="Tahoma" w:cs="Tahoma"/>
      <w:sz w:val="16"/>
      <w:szCs w:val="16"/>
      <w:lang w:val="es-ES"/>
    </w:rPr>
  </w:style>
  <w:style w:type="paragraph" w:styleId="NormalWeb">
    <w:name w:val="Normal (Web)"/>
    <w:basedOn w:val="Normal"/>
    <w:uiPriority w:val="99"/>
    <w:semiHidden/>
    <w:unhideWhenUsed/>
    <w:rsid w:val="00050EA6"/>
    <w:pPr>
      <w:spacing w:before="100" w:beforeAutospacing="1" w:after="100" w:afterAutospacing="1" w:line="240" w:lineRule="auto"/>
      <w:ind w:firstLine="0"/>
      <w:jc w:val="left"/>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64057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ar\Downloads\MODELO%20PROGRAMACION%20ADMINISTRAC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008F9-F7B1-4A6C-BDD5-DB1139B86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PROGRAMACION ADMINISTRACION</Template>
  <TotalTime>3</TotalTime>
  <Pages>29</Pages>
  <Words>7037</Words>
  <Characters>38705</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Gracia Samaniego</dc:creator>
  <cp:lastModifiedBy>pc12</cp:lastModifiedBy>
  <cp:revision>3</cp:revision>
  <dcterms:created xsi:type="dcterms:W3CDTF">2025-10-23T09:49:00Z</dcterms:created>
  <dcterms:modified xsi:type="dcterms:W3CDTF">2025-10-23T10:18:00Z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2016</vt:lpwstr>
  </property>
  <property fmtid="{D5CDD505-2E9C-101B-9397-08002B2CF9AE}" pid="4" name="LastSaved">
    <vt:filetime>2024-07-06T00:00:00Z</vt:filetime>
  </property>
  <property fmtid="{D5CDD505-2E9C-101B-9397-08002B2CF9AE}" pid="5" name="Producer">
    <vt:lpwstr>Microsoft® Word 2016</vt:lpwstr>
  </property>
</Properties>
</file>