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167F" w14:textId="1D349777" w:rsidR="00DA6A88" w:rsidRPr="006D2EBC" w:rsidRDefault="00E40CFF" w:rsidP="002A0EB5">
      <w:pPr>
        <w:tabs>
          <w:tab w:val="left" w:pos="9190"/>
        </w:tabs>
        <w:ind w:left="240"/>
        <w:rPr>
          <w:rFonts w:cs="Arial"/>
        </w:rPr>
      </w:pPr>
      <w:r w:rsidRPr="006D2EBC">
        <w:rPr>
          <w:rFonts w:cs="Arial"/>
          <w:noProof/>
        </w:rPr>
        <mc:AlternateContent>
          <mc:Choice Requires="wps">
            <w:drawing>
              <wp:anchor distT="0" distB="0" distL="0" distR="0" simplePos="0" relativeHeight="15737344" behindDoc="0" locked="0" layoutInCell="1" allowOverlap="1" wp14:anchorId="190D2ABA" wp14:editId="46A403DA">
                <wp:simplePos x="0" y="0"/>
                <wp:positionH relativeFrom="page">
                  <wp:posOffset>340360</wp:posOffset>
                </wp:positionH>
                <wp:positionV relativeFrom="page">
                  <wp:posOffset>486410</wp:posOffset>
                </wp:positionV>
                <wp:extent cx="209550" cy="9326245"/>
                <wp:effectExtent l="0" t="0" r="0" b="0"/>
                <wp:wrapNone/>
                <wp:docPr id="1589702197"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9326245"/>
                        </a:xfrm>
                        <a:custGeom>
                          <a:avLst/>
                          <a:gdLst/>
                          <a:ahLst/>
                          <a:cxnLst/>
                          <a:rect l="l" t="t" r="r" b="b"/>
                          <a:pathLst>
                            <a:path w="209550" h="9326245">
                              <a:moveTo>
                                <a:pt x="209549" y="0"/>
                              </a:moveTo>
                              <a:lnTo>
                                <a:pt x="0" y="0"/>
                              </a:lnTo>
                              <a:lnTo>
                                <a:pt x="0" y="9325991"/>
                              </a:lnTo>
                              <a:lnTo>
                                <a:pt x="209549" y="9325991"/>
                              </a:lnTo>
                              <a:lnTo>
                                <a:pt x="209549" y="0"/>
                              </a:lnTo>
                              <a:close/>
                            </a:path>
                          </a:pathLst>
                        </a:custGeom>
                        <a:solidFill>
                          <a:srgbClr val="2D75B6"/>
                        </a:solidFill>
                      </wps:spPr>
                      <wps:txbx>
                        <w:txbxContent>
                          <w:p w14:paraId="7026CCA5" w14:textId="77777777" w:rsidR="00166EE5" w:rsidRPr="00FE0F88" w:rsidRDefault="00166EE5" w:rsidP="002A0EB5">
                            <w:pPr>
                              <w:rPr>
                                <w:color w:val="984806" w:themeColor="accent6" w:themeShade="80"/>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D2ABA" id="Forma libre: forma 3" o:spid="_x0000_s1026" style="position:absolute;left:0;text-align:left;margin-left:26.8pt;margin-top:38.3pt;width:16.5pt;height:734.35pt;z-index:15737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custom" textboxrect="0,0,209550,9326245"/>
                <v:textbox inset="0,0,0,0">
                  <w:txbxContent>
                    <w:p w14:paraId="7026CCA5" w14:textId="77777777" w:rsidR="00166EE5" w:rsidRPr="00FE0F88" w:rsidRDefault="00166EE5" w:rsidP="002A0EB5">
                      <w:pPr>
                        <w:rPr>
                          <w:color w:val="984806" w:themeColor="accent6" w:themeShade="80"/>
                        </w:rPr>
                      </w:pPr>
                    </w:p>
                  </w:txbxContent>
                </v:textbox>
                <w10:wrap anchorx="page" anchory="page"/>
              </v:shape>
            </w:pict>
          </mc:Fallback>
        </mc:AlternateContent>
      </w:r>
      <w:r w:rsidR="00FA365E" w:rsidRPr="006D2EBC">
        <w:rPr>
          <w:rFonts w:cs="Arial"/>
          <w:position w:val="2"/>
        </w:rPr>
        <w:tab/>
      </w:r>
    </w:p>
    <w:p w14:paraId="204AE91F" w14:textId="77777777" w:rsidR="00DA6A88" w:rsidRPr="006D2EBC" w:rsidRDefault="00DA6A88">
      <w:pPr>
        <w:pStyle w:val="Textoindependiente"/>
        <w:spacing w:before="158"/>
        <w:rPr>
          <w:rFonts w:cs="Arial"/>
          <w:b/>
          <w:i/>
        </w:rPr>
      </w:pPr>
    </w:p>
    <w:p w14:paraId="74DDFBB6" w14:textId="77777777" w:rsidR="00DA6A88" w:rsidRPr="00827BAE" w:rsidRDefault="00737979" w:rsidP="006317A2">
      <w:pPr>
        <w:jc w:val="center"/>
        <w:rPr>
          <w:rFonts w:cs="Arial"/>
          <w:b/>
          <w:bCs/>
          <w:sz w:val="58"/>
          <w:szCs w:val="58"/>
        </w:rPr>
      </w:pPr>
      <w:bookmarkStart w:id="0" w:name="_bookmark16"/>
      <w:bookmarkEnd w:id="0"/>
      <w:r w:rsidRPr="00827BAE">
        <w:rPr>
          <w:rFonts w:cs="Arial"/>
          <w:b/>
          <w:bCs/>
          <w:sz w:val="58"/>
          <w:szCs w:val="58"/>
        </w:rPr>
        <w:t>IES JOSEFINA ALDECOA</w:t>
      </w:r>
    </w:p>
    <w:p w14:paraId="030E70D4" w14:textId="77777777" w:rsidR="00DA6A88" w:rsidRPr="006D2EBC" w:rsidRDefault="00DA6A88">
      <w:pPr>
        <w:pStyle w:val="Textoindependiente"/>
        <w:rPr>
          <w:rFonts w:cs="Arial"/>
          <w:b/>
        </w:rPr>
      </w:pPr>
    </w:p>
    <w:p w14:paraId="5C0B244B" w14:textId="77777777"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14:anchorId="292CE528" wp14:editId="3A60033A">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14:paraId="327C42B1" w14:textId="77777777" w:rsidR="00DA6A88" w:rsidRPr="006D2EBC" w:rsidRDefault="00DA6A88">
      <w:pPr>
        <w:pStyle w:val="Textoindependiente"/>
        <w:rPr>
          <w:rFonts w:cs="Arial"/>
          <w:b/>
        </w:rPr>
      </w:pPr>
    </w:p>
    <w:p w14:paraId="64174AED" w14:textId="77777777" w:rsidR="00DA6A88" w:rsidRPr="006D2EBC" w:rsidRDefault="00DA6A88">
      <w:pPr>
        <w:pStyle w:val="Textoindependiente"/>
        <w:rPr>
          <w:rFonts w:cs="Arial"/>
          <w:b/>
        </w:rPr>
      </w:pPr>
    </w:p>
    <w:p w14:paraId="6CA26300" w14:textId="77777777" w:rsidR="00DA6A88" w:rsidRPr="006D2EBC" w:rsidRDefault="00DA6A88">
      <w:pPr>
        <w:pStyle w:val="Textoindependiente"/>
        <w:rPr>
          <w:rFonts w:cs="Arial"/>
          <w:b/>
        </w:rPr>
      </w:pPr>
    </w:p>
    <w:p w14:paraId="2CBCEF56" w14:textId="77777777" w:rsidR="00DA6A88" w:rsidRPr="006D2EBC" w:rsidRDefault="00DA6A88">
      <w:pPr>
        <w:pStyle w:val="Textoindependiente"/>
        <w:rPr>
          <w:rFonts w:cs="Arial"/>
          <w:b/>
        </w:rPr>
      </w:pPr>
    </w:p>
    <w:p w14:paraId="6736854A" w14:textId="77777777" w:rsidR="00DA6A88" w:rsidRPr="006D2EBC" w:rsidRDefault="00DA6A88">
      <w:pPr>
        <w:pStyle w:val="Textoindependiente"/>
        <w:rPr>
          <w:rFonts w:cs="Arial"/>
          <w:b/>
        </w:rPr>
      </w:pPr>
    </w:p>
    <w:p w14:paraId="31A459ED" w14:textId="77777777" w:rsidR="00DA6A88" w:rsidRPr="006D2EBC" w:rsidRDefault="00DA6A88">
      <w:pPr>
        <w:pStyle w:val="Textoindependiente"/>
        <w:rPr>
          <w:rFonts w:cs="Arial"/>
          <w:b/>
        </w:rPr>
      </w:pPr>
    </w:p>
    <w:p w14:paraId="091A9E1C" w14:textId="77777777" w:rsidR="00DA6A88" w:rsidRPr="006D2EBC" w:rsidRDefault="00DA6A88">
      <w:pPr>
        <w:pStyle w:val="Textoindependiente"/>
        <w:rPr>
          <w:rFonts w:cs="Arial"/>
          <w:b/>
        </w:rPr>
      </w:pPr>
    </w:p>
    <w:p w14:paraId="5D3056CF" w14:textId="77777777" w:rsidR="00DA6A88" w:rsidRPr="006D2EBC" w:rsidRDefault="00DA6A88">
      <w:pPr>
        <w:pStyle w:val="Textoindependiente"/>
        <w:spacing w:before="135"/>
        <w:rPr>
          <w:rFonts w:cs="Arial"/>
          <w:b/>
        </w:rPr>
      </w:pPr>
    </w:p>
    <w:p w14:paraId="35D4238F" w14:textId="77777777" w:rsidR="00086794" w:rsidRPr="00827BAE" w:rsidRDefault="00086794" w:rsidP="00086794">
      <w:pPr>
        <w:spacing w:line="276" w:lineRule="auto"/>
        <w:ind w:left="576" w:right="506"/>
        <w:jc w:val="center"/>
        <w:rPr>
          <w:rFonts w:cs="Arial"/>
          <w:b/>
          <w:sz w:val="30"/>
          <w:szCs w:val="30"/>
        </w:rPr>
      </w:pPr>
      <w:r w:rsidRPr="00827BAE">
        <w:rPr>
          <w:rFonts w:cs="Arial"/>
          <w:b/>
          <w:sz w:val="30"/>
          <w:szCs w:val="30"/>
        </w:rPr>
        <w:t xml:space="preserve">PROGRAMACIÓN DIDÁCTICA DEL </w:t>
      </w:r>
      <w:r w:rsidR="00FA365E" w:rsidRPr="00827BAE">
        <w:rPr>
          <w:rFonts w:cs="Arial"/>
          <w:b/>
          <w:sz w:val="30"/>
          <w:szCs w:val="30"/>
        </w:rPr>
        <w:t>MÓDULO</w:t>
      </w:r>
      <w:r w:rsidR="002D1DD0" w:rsidRPr="00827BAE">
        <w:rPr>
          <w:rFonts w:cs="Arial"/>
          <w:b/>
          <w:sz w:val="30"/>
          <w:szCs w:val="30"/>
        </w:rPr>
        <w:t xml:space="preserve"> </w:t>
      </w:r>
      <w:r w:rsidR="00FA365E" w:rsidRPr="00827BAE">
        <w:rPr>
          <w:rFonts w:cs="Arial"/>
          <w:b/>
          <w:sz w:val="30"/>
          <w:szCs w:val="30"/>
        </w:rPr>
        <w:t>PROFESIONAL:</w:t>
      </w:r>
      <w:r w:rsidR="002D1DD0" w:rsidRPr="00827BAE">
        <w:rPr>
          <w:rFonts w:cs="Arial"/>
          <w:b/>
          <w:sz w:val="30"/>
          <w:szCs w:val="30"/>
        </w:rPr>
        <w:t xml:space="preserve"> </w:t>
      </w:r>
      <w:r w:rsidRPr="00827BAE">
        <w:rPr>
          <w:rFonts w:cs="Arial"/>
          <w:b/>
          <w:sz w:val="30"/>
          <w:szCs w:val="30"/>
        </w:rPr>
        <w:t xml:space="preserve">Empresa y Administración. </w:t>
      </w:r>
    </w:p>
    <w:p w14:paraId="066F21EC" w14:textId="7C977199" w:rsidR="00DA6A88" w:rsidRPr="00827BAE" w:rsidRDefault="00FA365E" w:rsidP="00086794">
      <w:pPr>
        <w:spacing w:line="276" w:lineRule="auto"/>
        <w:ind w:left="576" w:right="506"/>
        <w:jc w:val="center"/>
        <w:rPr>
          <w:rFonts w:cs="Arial"/>
          <w:b/>
          <w:sz w:val="30"/>
          <w:szCs w:val="30"/>
        </w:rPr>
      </w:pPr>
      <w:r w:rsidRPr="00827BAE">
        <w:rPr>
          <w:rFonts w:cs="Arial"/>
          <w:b/>
          <w:sz w:val="30"/>
          <w:szCs w:val="30"/>
        </w:rPr>
        <w:t>CÓDIGO</w:t>
      </w:r>
      <w:r w:rsidR="00272EE2" w:rsidRPr="00827BAE">
        <w:rPr>
          <w:rFonts w:cs="Arial"/>
          <w:b/>
          <w:sz w:val="30"/>
          <w:szCs w:val="30"/>
        </w:rPr>
        <w:t xml:space="preserve">: </w:t>
      </w:r>
      <w:r w:rsidR="002D1DD0" w:rsidRPr="00827BAE">
        <w:rPr>
          <w:rFonts w:cs="Arial"/>
          <w:b/>
          <w:sz w:val="30"/>
          <w:szCs w:val="30"/>
        </w:rPr>
        <w:t>04</w:t>
      </w:r>
      <w:r w:rsidR="006B2FE5" w:rsidRPr="00827BAE">
        <w:rPr>
          <w:rFonts w:cs="Arial"/>
          <w:b/>
          <w:sz w:val="30"/>
          <w:szCs w:val="30"/>
        </w:rPr>
        <w:t>39</w:t>
      </w:r>
    </w:p>
    <w:p w14:paraId="644A7353" w14:textId="77777777" w:rsidR="006D2EBC" w:rsidRPr="006D2EBC" w:rsidRDefault="006D2EBC">
      <w:pPr>
        <w:ind w:left="574" w:right="506"/>
        <w:jc w:val="center"/>
        <w:rPr>
          <w:rFonts w:cs="Arial"/>
          <w:b/>
          <w:sz w:val="28"/>
          <w:szCs w:val="28"/>
        </w:rPr>
      </w:pPr>
    </w:p>
    <w:p w14:paraId="7075140D" w14:textId="480BA585" w:rsidR="00DA6A88" w:rsidRPr="00827BAE" w:rsidRDefault="00FA365E" w:rsidP="00FE0F88">
      <w:pPr>
        <w:spacing w:before="1" w:line="276" w:lineRule="auto"/>
        <w:ind w:left="574" w:right="506"/>
        <w:jc w:val="center"/>
        <w:rPr>
          <w:rFonts w:cs="Arial"/>
          <w:b/>
          <w:sz w:val="38"/>
          <w:szCs w:val="38"/>
        </w:rPr>
      </w:pPr>
      <w:r w:rsidRPr="00827BAE">
        <w:rPr>
          <w:rFonts w:cs="Arial"/>
          <w:b/>
          <w:sz w:val="38"/>
          <w:szCs w:val="38"/>
        </w:rPr>
        <w:t>CICLO</w:t>
      </w:r>
      <w:r w:rsidR="00DD75DD" w:rsidRPr="00827BAE">
        <w:rPr>
          <w:rFonts w:cs="Arial"/>
          <w:b/>
          <w:sz w:val="38"/>
          <w:szCs w:val="38"/>
        </w:rPr>
        <w:t xml:space="preserve"> </w:t>
      </w:r>
      <w:r w:rsidRPr="00827BAE">
        <w:rPr>
          <w:rFonts w:cs="Arial"/>
          <w:b/>
          <w:sz w:val="38"/>
          <w:szCs w:val="38"/>
        </w:rPr>
        <w:t>FORMATIVO:</w:t>
      </w:r>
      <w:r w:rsidR="002D1DD0" w:rsidRPr="00827BAE">
        <w:rPr>
          <w:rFonts w:cs="Arial"/>
          <w:b/>
          <w:sz w:val="38"/>
          <w:szCs w:val="38"/>
        </w:rPr>
        <w:t xml:space="preserve"> </w:t>
      </w:r>
      <w:r w:rsidR="002D1DD0" w:rsidRPr="00827BAE">
        <w:rPr>
          <w:rFonts w:cs="Arial"/>
          <w:b/>
          <w:spacing w:val="-10"/>
          <w:sz w:val="38"/>
          <w:szCs w:val="38"/>
        </w:rPr>
        <w:t>Título de Técnico en Gestión Administrativa</w:t>
      </w:r>
    </w:p>
    <w:p w14:paraId="568F3533" w14:textId="77777777" w:rsidR="00DA6A88" w:rsidRPr="006D2EBC" w:rsidRDefault="00DA6A88">
      <w:pPr>
        <w:pStyle w:val="Textoindependiente"/>
        <w:rPr>
          <w:rFonts w:cs="Arial"/>
          <w:b/>
        </w:rPr>
      </w:pPr>
    </w:p>
    <w:p w14:paraId="2B9C3334" w14:textId="77777777" w:rsidR="006317A2" w:rsidRPr="006D2EBC" w:rsidRDefault="006317A2">
      <w:pPr>
        <w:pStyle w:val="Textoindependiente"/>
        <w:rPr>
          <w:rFonts w:cs="Arial"/>
          <w:b/>
        </w:rPr>
      </w:pPr>
    </w:p>
    <w:p w14:paraId="52984076" w14:textId="77777777" w:rsidR="006317A2" w:rsidRPr="00827BAE" w:rsidRDefault="006317A2" w:rsidP="006317A2">
      <w:pPr>
        <w:spacing w:before="1" w:line="276" w:lineRule="auto"/>
        <w:ind w:left="574" w:right="506"/>
        <w:jc w:val="center"/>
        <w:rPr>
          <w:rFonts w:cs="Arial"/>
          <w:b/>
          <w:spacing w:val="-10"/>
          <w:sz w:val="30"/>
          <w:szCs w:val="30"/>
        </w:rPr>
      </w:pPr>
      <w:r w:rsidRPr="00827BAE">
        <w:rPr>
          <w:rFonts w:cs="Arial"/>
          <w:b/>
          <w:spacing w:val="-10"/>
          <w:sz w:val="30"/>
          <w:szCs w:val="30"/>
        </w:rPr>
        <w:t>Familia Profesional: Administración y Gestión</w:t>
      </w:r>
    </w:p>
    <w:p w14:paraId="35EDCCE7" w14:textId="77777777" w:rsidR="006317A2" w:rsidRPr="006D2EBC" w:rsidRDefault="006317A2" w:rsidP="006317A2">
      <w:pPr>
        <w:spacing w:before="1" w:line="276" w:lineRule="auto"/>
        <w:ind w:left="574" w:right="506"/>
        <w:jc w:val="center"/>
        <w:rPr>
          <w:rFonts w:cs="Arial"/>
          <w:b/>
          <w:spacing w:val="-10"/>
        </w:rPr>
      </w:pPr>
    </w:p>
    <w:p w14:paraId="7EDA922E" w14:textId="77777777" w:rsidR="006317A2" w:rsidRPr="006D2EBC" w:rsidRDefault="006317A2" w:rsidP="006317A2">
      <w:pPr>
        <w:spacing w:before="1" w:line="276" w:lineRule="auto"/>
        <w:ind w:left="574" w:right="506"/>
        <w:jc w:val="center"/>
        <w:rPr>
          <w:rFonts w:cs="Arial"/>
          <w:b/>
        </w:rPr>
      </w:pPr>
    </w:p>
    <w:p w14:paraId="2226EDDE" w14:textId="70BD1FD9" w:rsidR="006317A2" w:rsidRPr="00827BAE" w:rsidRDefault="006317A2" w:rsidP="006317A2">
      <w:pPr>
        <w:spacing w:before="1" w:line="276" w:lineRule="auto"/>
        <w:ind w:left="574" w:right="506"/>
        <w:jc w:val="center"/>
        <w:rPr>
          <w:rFonts w:cs="Arial"/>
          <w:b/>
          <w:sz w:val="26"/>
          <w:szCs w:val="26"/>
        </w:rPr>
      </w:pPr>
      <w:r w:rsidRPr="00827BAE">
        <w:rPr>
          <w:rFonts w:cs="Arial"/>
          <w:b/>
          <w:sz w:val="26"/>
          <w:szCs w:val="26"/>
        </w:rPr>
        <w:t xml:space="preserve">Fecha </w:t>
      </w:r>
      <w:r w:rsidR="0021418B">
        <w:rPr>
          <w:rFonts w:cs="Arial"/>
          <w:b/>
          <w:sz w:val="26"/>
          <w:szCs w:val="26"/>
        </w:rPr>
        <w:t xml:space="preserve">de la </w:t>
      </w:r>
      <w:r w:rsidRPr="00827BAE">
        <w:rPr>
          <w:rFonts w:cs="Arial"/>
          <w:b/>
          <w:sz w:val="26"/>
          <w:szCs w:val="26"/>
        </w:rPr>
        <w:t xml:space="preserve">última actualización: </w:t>
      </w:r>
      <w:r w:rsidR="00CD2969">
        <w:rPr>
          <w:rFonts w:cs="Arial"/>
          <w:b/>
          <w:sz w:val="26"/>
          <w:szCs w:val="26"/>
        </w:rPr>
        <w:t>OCTU</w:t>
      </w:r>
      <w:r w:rsidR="00086794" w:rsidRPr="00827BAE">
        <w:rPr>
          <w:rFonts w:cs="Arial"/>
          <w:b/>
          <w:sz w:val="26"/>
          <w:szCs w:val="26"/>
        </w:rPr>
        <w:t>B</w:t>
      </w:r>
      <w:r w:rsidRPr="00827BAE">
        <w:rPr>
          <w:rFonts w:cs="Arial"/>
          <w:b/>
          <w:sz w:val="26"/>
          <w:szCs w:val="26"/>
        </w:rPr>
        <w:t>RE 202</w:t>
      </w:r>
      <w:r w:rsidR="00086794" w:rsidRPr="00827BAE">
        <w:rPr>
          <w:rFonts w:cs="Arial"/>
          <w:b/>
          <w:sz w:val="26"/>
          <w:szCs w:val="26"/>
        </w:rPr>
        <w:t>5</w:t>
      </w:r>
    </w:p>
    <w:p w14:paraId="68C7C332" w14:textId="77777777" w:rsidR="006317A2" w:rsidRPr="006D2EBC" w:rsidRDefault="006317A2">
      <w:pPr>
        <w:pStyle w:val="Textoindependiente"/>
        <w:rPr>
          <w:rFonts w:cs="Arial"/>
          <w:b/>
        </w:rPr>
      </w:pPr>
    </w:p>
    <w:p w14:paraId="4EF8D6BE" w14:textId="77777777" w:rsidR="00DA6A88" w:rsidRPr="006D2EBC" w:rsidRDefault="00DA6A88">
      <w:pPr>
        <w:pStyle w:val="Textoindependiente"/>
        <w:rPr>
          <w:rFonts w:cs="Arial"/>
          <w:b/>
        </w:rPr>
      </w:pPr>
    </w:p>
    <w:p w14:paraId="3B532279" w14:textId="77777777" w:rsidR="00DA6A88" w:rsidRPr="006D2EBC" w:rsidRDefault="00DA6A88">
      <w:pPr>
        <w:pStyle w:val="Textoindependiente"/>
        <w:rPr>
          <w:rFonts w:cs="Arial"/>
          <w:b/>
        </w:rPr>
      </w:pPr>
    </w:p>
    <w:p w14:paraId="7F5E4190" w14:textId="77777777" w:rsidR="00DA6A88" w:rsidRPr="006D2EBC" w:rsidRDefault="00DA6A88">
      <w:pPr>
        <w:pStyle w:val="Textoindependiente"/>
        <w:rPr>
          <w:rFonts w:cs="Arial"/>
          <w:b/>
        </w:rPr>
      </w:pPr>
    </w:p>
    <w:p w14:paraId="5E0627B3" w14:textId="77777777" w:rsidR="00DA6A88" w:rsidRPr="006D2EBC" w:rsidRDefault="00DA6A88">
      <w:pPr>
        <w:pStyle w:val="Textoindependiente"/>
        <w:rPr>
          <w:rFonts w:cs="Arial"/>
          <w:b/>
        </w:rPr>
      </w:pPr>
    </w:p>
    <w:p w14:paraId="2D2DD791" w14:textId="77777777" w:rsidR="00DA6A88" w:rsidRPr="006D2EBC" w:rsidRDefault="00DA6A88">
      <w:pPr>
        <w:pStyle w:val="Textoindependiente"/>
        <w:rPr>
          <w:rFonts w:cs="Arial"/>
          <w:b/>
        </w:rPr>
      </w:pPr>
    </w:p>
    <w:p w14:paraId="52B3B1D6" w14:textId="77777777" w:rsidR="00DA6A88" w:rsidRPr="006D2EBC" w:rsidRDefault="00DA6A88">
      <w:pPr>
        <w:pStyle w:val="Textoindependiente"/>
        <w:rPr>
          <w:rFonts w:cs="Arial"/>
          <w:b/>
        </w:rPr>
      </w:pPr>
    </w:p>
    <w:p w14:paraId="52BA489D" w14:textId="77777777" w:rsidR="00DA6A88" w:rsidRPr="006D2EBC" w:rsidRDefault="00DA6A88">
      <w:pPr>
        <w:pStyle w:val="Textoindependiente"/>
        <w:rPr>
          <w:rFonts w:cs="Arial"/>
          <w:b/>
        </w:rPr>
      </w:pPr>
    </w:p>
    <w:p w14:paraId="4F80A220" w14:textId="77777777" w:rsidR="00DA6A88" w:rsidRPr="006D2EBC" w:rsidRDefault="00DA6A88">
      <w:pPr>
        <w:pStyle w:val="Textoindependiente"/>
        <w:rPr>
          <w:rFonts w:cs="Arial"/>
          <w:b/>
        </w:rPr>
      </w:pPr>
    </w:p>
    <w:p w14:paraId="14D87F78" w14:textId="77777777" w:rsidR="00DA6A88" w:rsidRPr="006D2EBC" w:rsidRDefault="00DA6A88">
      <w:pPr>
        <w:pStyle w:val="Textoindependiente"/>
        <w:rPr>
          <w:rFonts w:cs="Arial"/>
          <w:b/>
        </w:rPr>
      </w:pPr>
    </w:p>
    <w:p w14:paraId="509EC9E7" w14:textId="77777777" w:rsidR="00DA6A88" w:rsidRPr="006D2EBC" w:rsidRDefault="00DA6A88">
      <w:pPr>
        <w:pStyle w:val="Textoindependiente"/>
        <w:rPr>
          <w:rFonts w:cs="Arial"/>
          <w:b/>
        </w:rPr>
      </w:pPr>
    </w:p>
    <w:p w14:paraId="76B47C4E" w14:textId="77777777" w:rsidR="00DA6A88" w:rsidRPr="006D2EBC" w:rsidRDefault="00DA6A88">
      <w:pPr>
        <w:pStyle w:val="Textoindependiente"/>
        <w:rPr>
          <w:rFonts w:cs="Arial"/>
          <w:b/>
        </w:rPr>
      </w:pPr>
    </w:p>
    <w:p w14:paraId="0511B0EE" w14:textId="77777777" w:rsidR="00DA6A88" w:rsidRPr="006D2EBC" w:rsidRDefault="00DA6A88">
      <w:pPr>
        <w:pStyle w:val="Textoindependiente"/>
        <w:rPr>
          <w:rFonts w:cs="Arial"/>
          <w:b/>
        </w:rPr>
      </w:pPr>
    </w:p>
    <w:p w14:paraId="12BD3FDA" w14:textId="77777777" w:rsidR="00DA6A88" w:rsidRPr="006D2EBC" w:rsidRDefault="00DA6A88">
      <w:pPr>
        <w:pStyle w:val="Textoindependiente"/>
        <w:rPr>
          <w:rFonts w:cs="Arial"/>
          <w:b/>
        </w:rPr>
      </w:pPr>
    </w:p>
    <w:p w14:paraId="01475A2D" w14:textId="77777777" w:rsidR="00DA6A88" w:rsidRPr="006D2EBC" w:rsidRDefault="00DA6A88">
      <w:pPr>
        <w:pStyle w:val="Textoindependiente"/>
        <w:rPr>
          <w:rFonts w:cs="Arial"/>
          <w:b/>
        </w:rPr>
      </w:pPr>
    </w:p>
    <w:p w14:paraId="295B2ADE" w14:textId="77777777" w:rsidR="00DA6A88" w:rsidRPr="006D2EBC" w:rsidRDefault="00DA6A88">
      <w:pPr>
        <w:pStyle w:val="Textoindependiente"/>
        <w:rPr>
          <w:rFonts w:cs="Arial"/>
          <w:b/>
        </w:rPr>
      </w:pPr>
    </w:p>
    <w:p w14:paraId="29885B2C" w14:textId="77777777" w:rsidR="00FE0F88" w:rsidRPr="006D2EBC" w:rsidRDefault="00FE0F88">
      <w:pPr>
        <w:pStyle w:val="Textoindependiente"/>
        <w:rPr>
          <w:rFonts w:cs="Arial"/>
          <w:b/>
        </w:rPr>
      </w:pPr>
    </w:p>
    <w:p w14:paraId="6F1E61C3" w14:textId="77777777" w:rsidR="00FE0F88" w:rsidRPr="006D2EBC" w:rsidRDefault="00FE0F88">
      <w:pPr>
        <w:pStyle w:val="Textoindependiente"/>
        <w:rPr>
          <w:rFonts w:cs="Arial"/>
          <w:b/>
        </w:rPr>
      </w:pPr>
    </w:p>
    <w:p w14:paraId="7B9975ED" w14:textId="77777777" w:rsidR="00FE0F88" w:rsidRPr="006D2EBC" w:rsidRDefault="00FE0F88">
      <w:pPr>
        <w:pStyle w:val="Textoindependiente"/>
        <w:rPr>
          <w:rFonts w:cs="Arial"/>
          <w:b/>
        </w:rPr>
      </w:pPr>
    </w:p>
    <w:p w14:paraId="494E05E6" w14:textId="77777777" w:rsidR="00FE0F88" w:rsidRPr="006D2EBC" w:rsidRDefault="00FE0F88">
      <w:pPr>
        <w:pStyle w:val="Textoindependiente"/>
        <w:rPr>
          <w:rFonts w:cs="Arial"/>
          <w:b/>
        </w:rPr>
      </w:pPr>
    </w:p>
    <w:p w14:paraId="51452BAF" w14:textId="77777777" w:rsidR="00FE0F88" w:rsidRPr="006D2EBC" w:rsidRDefault="00FE0F88">
      <w:pPr>
        <w:pStyle w:val="Textoindependiente"/>
        <w:rPr>
          <w:rFonts w:cs="Arial"/>
          <w:b/>
        </w:rPr>
      </w:pPr>
    </w:p>
    <w:p w14:paraId="65A9BE53" w14:textId="77777777" w:rsidR="00FE0F88" w:rsidRPr="006D2EBC" w:rsidRDefault="00FE0F88">
      <w:pPr>
        <w:pStyle w:val="Textoindependiente"/>
        <w:rPr>
          <w:rFonts w:cs="Arial"/>
          <w:b/>
        </w:rPr>
      </w:pPr>
    </w:p>
    <w:p w14:paraId="3BF7699E" w14:textId="77777777" w:rsidR="00FE0F88" w:rsidRPr="006D2EBC" w:rsidRDefault="00FE0F88">
      <w:pPr>
        <w:pStyle w:val="Textoindependiente"/>
        <w:rPr>
          <w:rFonts w:cs="Arial"/>
          <w:b/>
        </w:rPr>
      </w:pPr>
    </w:p>
    <w:p w14:paraId="1D9BA8B8" w14:textId="77777777" w:rsidR="00FE0F88" w:rsidRPr="006D2EBC" w:rsidRDefault="00FE0F88">
      <w:pPr>
        <w:pStyle w:val="Textoindependiente"/>
        <w:rPr>
          <w:rFonts w:cs="Arial"/>
          <w:b/>
        </w:rPr>
      </w:pPr>
    </w:p>
    <w:p w14:paraId="77A457E8" w14:textId="77777777" w:rsidR="00DA6A88" w:rsidRPr="006D2EBC" w:rsidRDefault="00DA6A88">
      <w:pPr>
        <w:pStyle w:val="Textoindependiente"/>
        <w:rPr>
          <w:rFonts w:cs="Arial"/>
          <w:b/>
        </w:rPr>
      </w:pPr>
    </w:p>
    <w:p w14:paraId="76CD60E7" w14:textId="77777777" w:rsidR="00FE0F88" w:rsidRPr="006D2EBC" w:rsidRDefault="00FE0F88" w:rsidP="00FE0F88">
      <w:pPr>
        <w:pStyle w:val="Textoindependiente"/>
        <w:spacing w:before="14"/>
        <w:rPr>
          <w:rFonts w:cs="Arial"/>
          <w:b/>
          <w:spacing w:val="-2"/>
        </w:rPr>
      </w:pPr>
    </w:p>
    <w:p w14:paraId="400B8769" w14:textId="77777777" w:rsidR="00FE0F88" w:rsidRPr="006D2EBC" w:rsidRDefault="00FE0F88">
      <w:pPr>
        <w:ind w:left="1050" w:right="506"/>
        <w:jc w:val="center"/>
        <w:rPr>
          <w:rFonts w:cs="Arial"/>
          <w:b/>
          <w:spacing w:val="-2"/>
        </w:rPr>
      </w:pPr>
    </w:p>
    <w:p w14:paraId="1556ACFA" w14:textId="77777777" w:rsidR="00FA365E" w:rsidRPr="006D2EBC" w:rsidRDefault="00FA365E">
      <w:pPr>
        <w:rPr>
          <w:rFonts w:cs="Arial"/>
          <w:b/>
          <w:spacing w:val="-2"/>
        </w:rPr>
      </w:pPr>
      <w:r w:rsidRPr="006D2EBC">
        <w:rPr>
          <w:rFonts w:cs="Arial"/>
          <w:b/>
          <w:spacing w:val="-2"/>
        </w:rPr>
        <w:br w:type="page"/>
      </w:r>
    </w:p>
    <w:p w14:paraId="3936A087" w14:textId="77777777" w:rsidR="00DA6A88" w:rsidRPr="00827BAE" w:rsidRDefault="00FA365E" w:rsidP="00827BAE">
      <w:pPr>
        <w:ind w:left="1050" w:right="506"/>
        <w:jc w:val="left"/>
        <w:rPr>
          <w:rFonts w:cs="Arial"/>
          <w:b/>
          <w:sz w:val="26"/>
          <w:szCs w:val="26"/>
        </w:rPr>
      </w:pPr>
      <w:r w:rsidRPr="00827BAE">
        <w:rPr>
          <w:rFonts w:cs="Arial"/>
          <w:b/>
          <w:spacing w:val="-2"/>
          <w:sz w:val="26"/>
          <w:szCs w:val="26"/>
        </w:rPr>
        <w:lastRenderedPageBreak/>
        <w:t>ÍNDICE</w:t>
      </w:r>
    </w:p>
    <w:sdt>
      <w:sdtPr>
        <w:rPr>
          <w:rFonts w:ascii="Arial" w:eastAsia="Arial MT" w:hAnsi="Arial" w:cs="Arial"/>
          <w:color w:val="auto"/>
          <w:sz w:val="16"/>
          <w:szCs w:val="16"/>
          <w:lang w:eastAsia="en-US"/>
        </w:rPr>
        <w:id w:val="-107347551"/>
        <w:docPartObj>
          <w:docPartGallery w:val="Table of Contents"/>
          <w:docPartUnique/>
        </w:docPartObj>
      </w:sdtPr>
      <w:sdtEndPr>
        <w:rPr>
          <w:b/>
          <w:bCs/>
        </w:rPr>
      </w:sdtEndPr>
      <w:sdtContent>
        <w:p w14:paraId="12BDB630" w14:textId="619022C4" w:rsidR="00A552FA" w:rsidRPr="004C1581" w:rsidRDefault="00A552FA">
          <w:pPr>
            <w:pStyle w:val="TtuloTDC"/>
            <w:rPr>
              <w:rFonts w:ascii="Arial" w:hAnsi="Arial" w:cs="Arial"/>
              <w:sz w:val="16"/>
              <w:szCs w:val="16"/>
            </w:rPr>
          </w:pPr>
        </w:p>
        <w:p w14:paraId="37975F56" w14:textId="29545343" w:rsidR="00A12D33" w:rsidRDefault="00A552FA">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r w:rsidRPr="004C1581">
            <w:rPr>
              <w:rFonts w:ascii="Arial" w:hAnsi="Arial" w:cs="Arial"/>
              <w:sz w:val="16"/>
              <w:szCs w:val="16"/>
            </w:rPr>
            <w:fldChar w:fldCharType="begin"/>
          </w:r>
          <w:r w:rsidRPr="004C1581">
            <w:rPr>
              <w:rFonts w:ascii="Arial" w:hAnsi="Arial" w:cs="Arial"/>
              <w:sz w:val="16"/>
              <w:szCs w:val="16"/>
            </w:rPr>
            <w:instrText xml:space="preserve"> TOC \o "1-3" \h \z \u </w:instrText>
          </w:r>
          <w:r w:rsidRPr="004C1581">
            <w:rPr>
              <w:rFonts w:ascii="Arial" w:hAnsi="Arial" w:cs="Arial"/>
              <w:sz w:val="16"/>
              <w:szCs w:val="16"/>
            </w:rPr>
            <w:fldChar w:fldCharType="separate"/>
          </w:r>
          <w:hyperlink w:anchor="_Toc211865039" w:history="1">
            <w:r w:rsidR="00A12D33" w:rsidRPr="005E2CD9">
              <w:rPr>
                <w:rStyle w:val="Hipervnculo"/>
                <w:noProof/>
              </w:rPr>
              <w:t xml:space="preserve">IDENTIFICACIÓN DEL MÓDULO </w:t>
            </w:r>
            <w:r w:rsidR="00A12D33" w:rsidRPr="005E2CD9">
              <w:rPr>
                <w:rStyle w:val="Hipervnculo"/>
                <w:noProof/>
                <w:spacing w:val="-2"/>
              </w:rPr>
              <w:t>PROFESIONAL</w:t>
            </w:r>
            <w:r w:rsidR="00A12D33">
              <w:rPr>
                <w:noProof/>
                <w:webHidden/>
              </w:rPr>
              <w:tab/>
            </w:r>
            <w:r w:rsidR="00A12D33">
              <w:rPr>
                <w:noProof/>
                <w:webHidden/>
              </w:rPr>
              <w:fldChar w:fldCharType="begin"/>
            </w:r>
            <w:r w:rsidR="00A12D33">
              <w:rPr>
                <w:noProof/>
                <w:webHidden/>
              </w:rPr>
              <w:instrText xml:space="preserve"> PAGEREF _Toc211865039 \h </w:instrText>
            </w:r>
            <w:r w:rsidR="00A12D33">
              <w:rPr>
                <w:noProof/>
                <w:webHidden/>
              </w:rPr>
            </w:r>
            <w:r w:rsidR="00A12D33">
              <w:rPr>
                <w:noProof/>
                <w:webHidden/>
              </w:rPr>
              <w:fldChar w:fldCharType="separate"/>
            </w:r>
            <w:r w:rsidR="00301A5B">
              <w:rPr>
                <w:noProof/>
                <w:webHidden/>
              </w:rPr>
              <w:t>1</w:t>
            </w:r>
            <w:r w:rsidR="00A12D33">
              <w:rPr>
                <w:noProof/>
                <w:webHidden/>
              </w:rPr>
              <w:fldChar w:fldCharType="end"/>
            </w:r>
          </w:hyperlink>
        </w:p>
        <w:p w14:paraId="453149AC" w14:textId="5A00E678"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0" w:history="1">
            <w:r w:rsidRPr="005E2CD9">
              <w:rPr>
                <w:rStyle w:val="Hipervnculo"/>
                <w:noProof/>
              </w:rPr>
              <w:t xml:space="preserve">OBJETIVOS DEL CICLO FORMATIVO A ALCANZAR CON EL </w:t>
            </w:r>
            <w:r w:rsidRPr="005E2CD9">
              <w:rPr>
                <w:rStyle w:val="Hipervnculo"/>
                <w:noProof/>
                <w:spacing w:val="-2"/>
              </w:rPr>
              <w:t>MÓDULO</w:t>
            </w:r>
            <w:r>
              <w:rPr>
                <w:noProof/>
                <w:webHidden/>
              </w:rPr>
              <w:tab/>
            </w:r>
            <w:r>
              <w:rPr>
                <w:noProof/>
                <w:webHidden/>
              </w:rPr>
              <w:fldChar w:fldCharType="begin"/>
            </w:r>
            <w:r>
              <w:rPr>
                <w:noProof/>
                <w:webHidden/>
              </w:rPr>
              <w:instrText xml:space="preserve"> PAGEREF _Toc211865040 \h </w:instrText>
            </w:r>
            <w:r>
              <w:rPr>
                <w:noProof/>
                <w:webHidden/>
              </w:rPr>
            </w:r>
            <w:r>
              <w:rPr>
                <w:noProof/>
                <w:webHidden/>
              </w:rPr>
              <w:fldChar w:fldCharType="separate"/>
            </w:r>
            <w:r w:rsidR="00301A5B">
              <w:rPr>
                <w:noProof/>
                <w:webHidden/>
              </w:rPr>
              <w:t>2</w:t>
            </w:r>
            <w:r>
              <w:rPr>
                <w:noProof/>
                <w:webHidden/>
              </w:rPr>
              <w:fldChar w:fldCharType="end"/>
            </w:r>
          </w:hyperlink>
        </w:p>
        <w:p w14:paraId="0EE426C0" w14:textId="78C1BBDD"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1" w:history="1">
            <w:r w:rsidRPr="005E2CD9">
              <w:rPr>
                <w:rStyle w:val="Hipervnculo"/>
                <w:noProof/>
              </w:rPr>
              <w:t>COMPETENCIAS PROFESIONALES Y PARA LA EMPLEABILIDAD DEL CICLO FORMATIVO PARA EL MÓDULO</w:t>
            </w:r>
            <w:r>
              <w:rPr>
                <w:noProof/>
                <w:webHidden/>
              </w:rPr>
              <w:tab/>
            </w:r>
            <w:r>
              <w:rPr>
                <w:noProof/>
                <w:webHidden/>
              </w:rPr>
              <w:fldChar w:fldCharType="begin"/>
            </w:r>
            <w:r>
              <w:rPr>
                <w:noProof/>
                <w:webHidden/>
              </w:rPr>
              <w:instrText xml:space="preserve"> PAGEREF _Toc211865041 \h </w:instrText>
            </w:r>
            <w:r>
              <w:rPr>
                <w:noProof/>
                <w:webHidden/>
              </w:rPr>
            </w:r>
            <w:r>
              <w:rPr>
                <w:noProof/>
                <w:webHidden/>
              </w:rPr>
              <w:fldChar w:fldCharType="separate"/>
            </w:r>
            <w:r w:rsidR="00301A5B">
              <w:rPr>
                <w:noProof/>
                <w:webHidden/>
              </w:rPr>
              <w:t>2</w:t>
            </w:r>
            <w:r>
              <w:rPr>
                <w:noProof/>
                <w:webHidden/>
              </w:rPr>
              <w:fldChar w:fldCharType="end"/>
            </w:r>
          </w:hyperlink>
        </w:p>
        <w:p w14:paraId="61AF505E" w14:textId="2C2C6C70"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2" w:history="1">
            <w:r w:rsidRPr="005E2CD9">
              <w:rPr>
                <w:rStyle w:val="Hipervnculo"/>
                <w:noProof/>
              </w:rPr>
              <w:t>RESULTADOS DE APRENDIZAJE (RA)</w:t>
            </w:r>
            <w:r>
              <w:rPr>
                <w:noProof/>
                <w:webHidden/>
              </w:rPr>
              <w:tab/>
            </w:r>
            <w:r>
              <w:rPr>
                <w:noProof/>
                <w:webHidden/>
              </w:rPr>
              <w:fldChar w:fldCharType="begin"/>
            </w:r>
            <w:r>
              <w:rPr>
                <w:noProof/>
                <w:webHidden/>
              </w:rPr>
              <w:instrText xml:space="preserve"> PAGEREF _Toc211865042 \h </w:instrText>
            </w:r>
            <w:r>
              <w:rPr>
                <w:noProof/>
                <w:webHidden/>
              </w:rPr>
            </w:r>
            <w:r>
              <w:rPr>
                <w:noProof/>
                <w:webHidden/>
              </w:rPr>
              <w:fldChar w:fldCharType="separate"/>
            </w:r>
            <w:r w:rsidR="00301A5B">
              <w:rPr>
                <w:noProof/>
                <w:webHidden/>
              </w:rPr>
              <w:t>3</w:t>
            </w:r>
            <w:r>
              <w:rPr>
                <w:noProof/>
                <w:webHidden/>
              </w:rPr>
              <w:fldChar w:fldCharType="end"/>
            </w:r>
          </w:hyperlink>
        </w:p>
        <w:p w14:paraId="1DAAFDF8" w14:textId="695CD4E9"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3" w:history="1">
            <w:r w:rsidRPr="005E2CD9">
              <w:rPr>
                <w:rStyle w:val="Hipervnculo"/>
                <w:noProof/>
              </w:rPr>
              <w:t xml:space="preserve">CRITERIOS DE </w:t>
            </w:r>
            <w:r w:rsidRPr="005E2CD9">
              <w:rPr>
                <w:rStyle w:val="Hipervnculo"/>
                <w:noProof/>
                <w:spacing w:val="-2"/>
              </w:rPr>
              <w:t>EVALUACIÓN</w:t>
            </w:r>
            <w:r>
              <w:rPr>
                <w:noProof/>
                <w:webHidden/>
              </w:rPr>
              <w:tab/>
            </w:r>
            <w:r>
              <w:rPr>
                <w:noProof/>
                <w:webHidden/>
              </w:rPr>
              <w:fldChar w:fldCharType="begin"/>
            </w:r>
            <w:r>
              <w:rPr>
                <w:noProof/>
                <w:webHidden/>
              </w:rPr>
              <w:instrText xml:space="preserve"> PAGEREF _Toc211865043 \h </w:instrText>
            </w:r>
            <w:r>
              <w:rPr>
                <w:noProof/>
                <w:webHidden/>
              </w:rPr>
            </w:r>
            <w:r>
              <w:rPr>
                <w:noProof/>
                <w:webHidden/>
              </w:rPr>
              <w:fldChar w:fldCharType="separate"/>
            </w:r>
            <w:r w:rsidR="00301A5B">
              <w:rPr>
                <w:noProof/>
                <w:webHidden/>
              </w:rPr>
              <w:t>4</w:t>
            </w:r>
            <w:r>
              <w:rPr>
                <w:noProof/>
                <w:webHidden/>
              </w:rPr>
              <w:fldChar w:fldCharType="end"/>
            </w:r>
          </w:hyperlink>
        </w:p>
        <w:p w14:paraId="43DDC213" w14:textId="05A6B8CB"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4" w:history="1">
            <w:r w:rsidRPr="005E2CD9">
              <w:rPr>
                <w:rStyle w:val="Hipervnculo"/>
                <w:noProof/>
              </w:rPr>
              <w:t>CONTENIDOS Y TEMPORALIZACIÓN</w:t>
            </w:r>
            <w:r>
              <w:rPr>
                <w:noProof/>
                <w:webHidden/>
              </w:rPr>
              <w:tab/>
            </w:r>
            <w:r>
              <w:rPr>
                <w:noProof/>
                <w:webHidden/>
              </w:rPr>
              <w:fldChar w:fldCharType="begin"/>
            </w:r>
            <w:r>
              <w:rPr>
                <w:noProof/>
                <w:webHidden/>
              </w:rPr>
              <w:instrText xml:space="preserve"> PAGEREF _Toc211865044 \h </w:instrText>
            </w:r>
            <w:r>
              <w:rPr>
                <w:noProof/>
                <w:webHidden/>
              </w:rPr>
            </w:r>
            <w:r>
              <w:rPr>
                <w:noProof/>
                <w:webHidden/>
              </w:rPr>
              <w:fldChar w:fldCharType="separate"/>
            </w:r>
            <w:r w:rsidR="00301A5B">
              <w:rPr>
                <w:noProof/>
                <w:webHidden/>
              </w:rPr>
              <w:t>8</w:t>
            </w:r>
            <w:r>
              <w:rPr>
                <w:noProof/>
                <w:webHidden/>
              </w:rPr>
              <w:fldChar w:fldCharType="end"/>
            </w:r>
          </w:hyperlink>
        </w:p>
        <w:p w14:paraId="2D6B2879" w14:textId="2F34AA94"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5" w:history="1">
            <w:r w:rsidRPr="005E2CD9">
              <w:rPr>
                <w:rStyle w:val="Hipervnculo"/>
                <w:noProof/>
              </w:rPr>
              <w:t>DISTRIBUCIÓN TEMPORAL DE LAS UNIDADES DE TRABAJO</w:t>
            </w:r>
            <w:r>
              <w:rPr>
                <w:noProof/>
                <w:webHidden/>
              </w:rPr>
              <w:tab/>
            </w:r>
            <w:r>
              <w:rPr>
                <w:noProof/>
                <w:webHidden/>
              </w:rPr>
              <w:fldChar w:fldCharType="begin"/>
            </w:r>
            <w:r>
              <w:rPr>
                <w:noProof/>
                <w:webHidden/>
              </w:rPr>
              <w:instrText xml:space="preserve"> PAGEREF _Toc211865045 \h </w:instrText>
            </w:r>
            <w:r>
              <w:rPr>
                <w:noProof/>
                <w:webHidden/>
              </w:rPr>
            </w:r>
            <w:r>
              <w:rPr>
                <w:noProof/>
                <w:webHidden/>
              </w:rPr>
              <w:fldChar w:fldCharType="separate"/>
            </w:r>
            <w:r w:rsidR="00301A5B">
              <w:rPr>
                <w:noProof/>
                <w:webHidden/>
              </w:rPr>
              <w:t>11</w:t>
            </w:r>
            <w:r>
              <w:rPr>
                <w:noProof/>
                <w:webHidden/>
              </w:rPr>
              <w:fldChar w:fldCharType="end"/>
            </w:r>
          </w:hyperlink>
        </w:p>
        <w:p w14:paraId="02FC6E12" w14:textId="6E0B9BC9"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6" w:history="1">
            <w:r w:rsidRPr="005E2CD9">
              <w:rPr>
                <w:rStyle w:val="Hipervnculo"/>
                <w:noProof/>
              </w:rPr>
              <w:t>UNIDADES DE TRABAJO</w:t>
            </w:r>
            <w:r>
              <w:rPr>
                <w:noProof/>
                <w:webHidden/>
              </w:rPr>
              <w:tab/>
            </w:r>
            <w:r>
              <w:rPr>
                <w:noProof/>
                <w:webHidden/>
              </w:rPr>
              <w:fldChar w:fldCharType="begin"/>
            </w:r>
            <w:r>
              <w:rPr>
                <w:noProof/>
                <w:webHidden/>
              </w:rPr>
              <w:instrText xml:space="preserve"> PAGEREF _Toc211865046 \h </w:instrText>
            </w:r>
            <w:r>
              <w:rPr>
                <w:noProof/>
                <w:webHidden/>
              </w:rPr>
            </w:r>
            <w:r>
              <w:rPr>
                <w:noProof/>
                <w:webHidden/>
              </w:rPr>
              <w:fldChar w:fldCharType="separate"/>
            </w:r>
            <w:r w:rsidR="00301A5B">
              <w:rPr>
                <w:noProof/>
                <w:webHidden/>
              </w:rPr>
              <w:t>12</w:t>
            </w:r>
            <w:r>
              <w:rPr>
                <w:noProof/>
                <w:webHidden/>
              </w:rPr>
              <w:fldChar w:fldCharType="end"/>
            </w:r>
          </w:hyperlink>
        </w:p>
        <w:p w14:paraId="2917604A" w14:textId="7B4790A9"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7" w:history="1">
            <w:r w:rsidRPr="005E2CD9">
              <w:rPr>
                <w:rStyle w:val="Hipervnculo"/>
                <w:noProof/>
              </w:rPr>
              <w:t>U.T.1. LA EMPRESA Y EL EMPRESARIO.</w:t>
            </w:r>
            <w:r>
              <w:rPr>
                <w:noProof/>
                <w:webHidden/>
              </w:rPr>
              <w:tab/>
            </w:r>
            <w:r>
              <w:rPr>
                <w:noProof/>
                <w:webHidden/>
              </w:rPr>
              <w:fldChar w:fldCharType="begin"/>
            </w:r>
            <w:r>
              <w:rPr>
                <w:noProof/>
                <w:webHidden/>
              </w:rPr>
              <w:instrText xml:space="preserve"> PAGEREF _Toc211865047 \h </w:instrText>
            </w:r>
            <w:r>
              <w:rPr>
                <w:noProof/>
                <w:webHidden/>
              </w:rPr>
            </w:r>
            <w:r>
              <w:rPr>
                <w:noProof/>
                <w:webHidden/>
              </w:rPr>
              <w:fldChar w:fldCharType="separate"/>
            </w:r>
            <w:r w:rsidR="00301A5B">
              <w:rPr>
                <w:noProof/>
                <w:webHidden/>
              </w:rPr>
              <w:t>13</w:t>
            </w:r>
            <w:r>
              <w:rPr>
                <w:noProof/>
                <w:webHidden/>
              </w:rPr>
              <w:fldChar w:fldCharType="end"/>
            </w:r>
          </w:hyperlink>
        </w:p>
        <w:p w14:paraId="00D5AFC3" w14:textId="3552BF67"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8" w:history="1">
            <w:r w:rsidRPr="005E2CD9">
              <w:rPr>
                <w:rStyle w:val="Hipervnculo"/>
                <w:noProof/>
              </w:rPr>
              <w:t>U.T.2. LA INNOVACIÓN EMPRESARIAL.</w:t>
            </w:r>
            <w:r>
              <w:rPr>
                <w:noProof/>
                <w:webHidden/>
              </w:rPr>
              <w:tab/>
            </w:r>
            <w:r>
              <w:rPr>
                <w:noProof/>
                <w:webHidden/>
              </w:rPr>
              <w:fldChar w:fldCharType="begin"/>
            </w:r>
            <w:r>
              <w:rPr>
                <w:noProof/>
                <w:webHidden/>
              </w:rPr>
              <w:instrText xml:space="preserve"> PAGEREF _Toc211865048 \h </w:instrText>
            </w:r>
            <w:r>
              <w:rPr>
                <w:noProof/>
                <w:webHidden/>
              </w:rPr>
            </w:r>
            <w:r>
              <w:rPr>
                <w:noProof/>
                <w:webHidden/>
              </w:rPr>
              <w:fldChar w:fldCharType="separate"/>
            </w:r>
            <w:r w:rsidR="00301A5B">
              <w:rPr>
                <w:noProof/>
                <w:webHidden/>
              </w:rPr>
              <w:t>14</w:t>
            </w:r>
            <w:r>
              <w:rPr>
                <w:noProof/>
                <w:webHidden/>
              </w:rPr>
              <w:fldChar w:fldCharType="end"/>
            </w:r>
          </w:hyperlink>
        </w:p>
        <w:p w14:paraId="20C46ACA" w14:textId="19C17918"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49" w:history="1">
            <w:r w:rsidRPr="005E2CD9">
              <w:rPr>
                <w:rStyle w:val="Hipervnculo"/>
                <w:noProof/>
              </w:rPr>
              <w:t>U.T.3. LA INNOVACIÓN Y LA INICIATIVA EMPRENDEDORA.</w:t>
            </w:r>
            <w:r>
              <w:rPr>
                <w:noProof/>
                <w:webHidden/>
              </w:rPr>
              <w:tab/>
            </w:r>
            <w:r>
              <w:rPr>
                <w:noProof/>
                <w:webHidden/>
              </w:rPr>
              <w:fldChar w:fldCharType="begin"/>
            </w:r>
            <w:r>
              <w:rPr>
                <w:noProof/>
                <w:webHidden/>
              </w:rPr>
              <w:instrText xml:space="preserve"> PAGEREF _Toc211865049 \h </w:instrText>
            </w:r>
            <w:r>
              <w:rPr>
                <w:noProof/>
                <w:webHidden/>
              </w:rPr>
            </w:r>
            <w:r>
              <w:rPr>
                <w:noProof/>
                <w:webHidden/>
              </w:rPr>
              <w:fldChar w:fldCharType="separate"/>
            </w:r>
            <w:r w:rsidR="00301A5B">
              <w:rPr>
                <w:noProof/>
                <w:webHidden/>
              </w:rPr>
              <w:t>15</w:t>
            </w:r>
            <w:r>
              <w:rPr>
                <w:noProof/>
                <w:webHidden/>
              </w:rPr>
              <w:fldChar w:fldCharType="end"/>
            </w:r>
          </w:hyperlink>
        </w:p>
        <w:p w14:paraId="2A417B89" w14:textId="35D79B0C"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0" w:history="1">
            <w:r w:rsidRPr="005E2CD9">
              <w:rPr>
                <w:rStyle w:val="Hipervnculo"/>
                <w:noProof/>
              </w:rPr>
              <w:t>U.T.4. EL SISTEMA TRIBUTARIO.</w:t>
            </w:r>
            <w:r>
              <w:rPr>
                <w:noProof/>
                <w:webHidden/>
              </w:rPr>
              <w:tab/>
            </w:r>
            <w:r>
              <w:rPr>
                <w:noProof/>
                <w:webHidden/>
              </w:rPr>
              <w:fldChar w:fldCharType="begin"/>
            </w:r>
            <w:r>
              <w:rPr>
                <w:noProof/>
                <w:webHidden/>
              </w:rPr>
              <w:instrText xml:space="preserve"> PAGEREF _Toc211865050 \h </w:instrText>
            </w:r>
            <w:r>
              <w:rPr>
                <w:noProof/>
                <w:webHidden/>
              </w:rPr>
            </w:r>
            <w:r>
              <w:rPr>
                <w:noProof/>
                <w:webHidden/>
              </w:rPr>
              <w:fldChar w:fldCharType="separate"/>
            </w:r>
            <w:r w:rsidR="00301A5B">
              <w:rPr>
                <w:noProof/>
                <w:webHidden/>
              </w:rPr>
              <w:t>16</w:t>
            </w:r>
            <w:r>
              <w:rPr>
                <w:noProof/>
                <w:webHidden/>
              </w:rPr>
              <w:fldChar w:fldCharType="end"/>
            </w:r>
          </w:hyperlink>
        </w:p>
        <w:p w14:paraId="2D2D05EF" w14:textId="32A32FA5"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1" w:history="1">
            <w:r w:rsidRPr="005E2CD9">
              <w:rPr>
                <w:rStyle w:val="Hipervnculo"/>
                <w:noProof/>
              </w:rPr>
              <w:t>U.T.5. OBLIGACIONES FISCALES DE LA EMPRESA (I): DECLARACIÓN CENSAL, IAE e IVA.</w:t>
            </w:r>
            <w:r>
              <w:rPr>
                <w:noProof/>
                <w:webHidden/>
              </w:rPr>
              <w:tab/>
            </w:r>
            <w:r>
              <w:rPr>
                <w:noProof/>
                <w:webHidden/>
              </w:rPr>
              <w:fldChar w:fldCharType="begin"/>
            </w:r>
            <w:r>
              <w:rPr>
                <w:noProof/>
                <w:webHidden/>
              </w:rPr>
              <w:instrText xml:space="preserve"> PAGEREF _Toc211865051 \h </w:instrText>
            </w:r>
            <w:r>
              <w:rPr>
                <w:noProof/>
                <w:webHidden/>
              </w:rPr>
            </w:r>
            <w:r>
              <w:rPr>
                <w:noProof/>
                <w:webHidden/>
              </w:rPr>
              <w:fldChar w:fldCharType="separate"/>
            </w:r>
            <w:r w:rsidR="00301A5B">
              <w:rPr>
                <w:noProof/>
                <w:webHidden/>
              </w:rPr>
              <w:t>18</w:t>
            </w:r>
            <w:r>
              <w:rPr>
                <w:noProof/>
                <w:webHidden/>
              </w:rPr>
              <w:fldChar w:fldCharType="end"/>
            </w:r>
          </w:hyperlink>
        </w:p>
        <w:p w14:paraId="334964C6" w14:textId="5462A746"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2" w:history="1">
            <w:r w:rsidRPr="005E2CD9">
              <w:rPr>
                <w:rStyle w:val="Hipervnculo"/>
                <w:noProof/>
              </w:rPr>
              <w:t>U.T.6. OBLIGACIONES FISCALES DE LA EMPRESA (II): IRPF e IS.</w:t>
            </w:r>
            <w:r>
              <w:rPr>
                <w:noProof/>
                <w:webHidden/>
              </w:rPr>
              <w:tab/>
            </w:r>
            <w:r>
              <w:rPr>
                <w:noProof/>
                <w:webHidden/>
              </w:rPr>
              <w:fldChar w:fldCharType="begin"/>
            </w:r>
            <w:r>
              <w:rPr>
                <w:noProof/>
                <w:webHidden/>
              </w:rPr>
              <w:instrText xml:space="preserve"> PAGEREF _Toc211865052 \h </w:instrText>
            </w:r>
            <w:r>
              <w:rPr>
                <w:noProof/>
                <w:webHidden/>
              </w:rPr>
            </w:r>
            <w:r>
              <w:rPr>
                <w:noProof/>
                <w:webHidden/>
              </w:rPr>
              <w:fldChar w:fldCharType="separate"/>
            </w:r>
            <w:r w:rsidR="00301A5B">
              <w:rPr>
                <w:noProof/>
                <w:webHidden/>
              </w:rPr>
              <w:t>19</w:t>
            </w:r>
            <w:r>
              <w:rPr>
                <w:noProof/>
                <w:webHidden/>
              </w:rPr>
              <w:fldChar w:fldCharType="end"/>
            </w:r>
          </w:hyperlink>
        </w:p>
        <w:p w14:paraId="21ABD1F1" w14:textId="192203E8"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3" w:history="1">
            <w:r w:rsidRPr="005E2CD9">
              <w:rPr>
                <w:rStyle w:val="Hipervnculo"/>
                <w:noProof/>
              </w:rPr>
              <w:t>U.T.7. EL DERECHO Y LA ADMINISTRACIÓN.</w:t>
            </w:r>
            <w:r>
              <w:rPr>
                <w:noProof/>
                <w:webHidden/>
              </w:rPr>
              <w:tab/>
            </w:r>
            <w:r>
              <w:rPr>
                <w:noProof/>
                <w:webHidden/>
              </w:rPr>
              <w:fldChar w:fldCharType="begin"/>
            </w:r>
            <w:r>
              <w:rPr>
                <w:noProof/>
                <w:webHidden/>
              </w:rPr>
              <w:instrText xml:space="preserve"> PAGEREF _Toc211865053 \h </w:instrText>
            </w:r>
            <w:r>
              <w:rPr>
                <w:noProof/>
                <w:webHidden/>
              </w:rPr>
            </w:r>
            <w:r>
              <w:rPr>
                <w:noProof/>
                <w:webHidden/>
              </w:rPr>
              <w:fldChar w:fldCharType="separate"/>
            </w:r>
            <w:r w:rsidR="00301A5B">
              <w:rPr>
                <w:noProof/>
                <w:webHidden/>
              </w:rPr>
              <w:t>20</w:t>
            </w:r>
            <w:r>
              <w:rPr>
                <w:noProof/>
                <w:webHidden/>
              </w:rPr>
              <w:fldChar w:fldCharType="end"/>
            </w:r>
          </w:hyperlink>
        </w:p>
        <w:p w14:paraId="57A1C9C0" w14:textId="1BBB5D20"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4" w:history="1">
            <w:r w:rsidRPr="005E2CD9">
              <w:rPr>
                <w:rStyle w:val="Hipervnculo"/>
                <w:noProof/>
              </w:rPr>
              <w:t>U.T.8. LA ADMINISTRACIÓN GENERAL Y LA ADMINISTRACIÓN AUTONÓMICA.</w:t>
            </w:r>
            <w:r>
              <w:rPr>
                <w:noProof/>
                <w:webHidden/>
              </w:rPr>
              <w:tab/>
            </w:r>
            <w:r>
              <w:rPr>
                <w:noProof/>
                <w:webHidden/>
              </w:rPr>
              <w:fldChar w:fldCharType="begin"/>
            </w:r>
            <w:r>
              <w:rPr>
                <w:noProof/>
                <w:webHidden/>
              </w:rPr>
              <w:instrText xml:space="preserve"> PAGEREF _Toc211865054 \h </w:instrText>
            </w:r>
            <w:r>
              <w:rPr>
                <w:noProof/>
                <w:webHidden/>
              </w:rPr>
            </w:r>
            <w:r>
              <w:rPr>
                <w:noProof/>
                <w:webHidden/>
              </w:rPr>
              <w:fldChar w:fldCharType="separate"/>
            </w:r>
            <w:r w:rsidR="00301A5B">
              <w:rPr>
                <w:noProof/>
                <w:webHidden/>
              </w:rPr>
              <w:t>21</w:t>
            </w:r>
            <w:r>
              <w:rPr>
                <w:noProof/>
                <w:webHidden/>
              </w:rPr>
              <w:fldChar w:fldCharType="end"/>
            </w:r>
          </w:hyperlink>
        </w:p>
        <w:p w14:paraId="74C5BFF9" w14:textId="08AE60BB"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5" w:history="1">
            <w:r w:rsidRPr="005E2CD9">
              <w:rPr>
                <w:rStyle w:val="Hipervnculo"/>
                <w:noProof/>
              </w:rPr>
              <w:t>U.T.9. LA ADMINISTRACIÓN LOCAL Y LA UNIÓN EUROPEA.</w:t>
            </w:r>
            <w:r>
              <w:rPr>
                <w:noProof/>
                <w:webHidden/>
              </w:rPr>
              <w:tab/>
            </w:r>
            <w:r>
              <w:rPr>
                <w:noProof/>
                <w:webHidden/>
              </w:rPr>
              <w:fldChar w:fldCharType="begin"/>
            </w:r>
            <w:r>
              <w:rPr>
                <w:noProof/>
                <w:webHidden/>
              </w:rPr>
              <w:instrText xml:space="preserve"> PAGEREF _Toc211865055 \h </w:instrText>
            </w:r>
            <w:r>
              <w:rPr>
                <w:noProof/>
                <w:webHidden/>
              </w:rPr>
            </w:r>
            <w:r>
              <w:rPr>
                <w:noProof/>
                <w:webHidden/>
              </w:rPr>
              <w:fldChar w:fldCharType="separate"/>
            </w:r>
            <w:r w:rsidR="00301A5B">
              <w:rPr>
                <w:noProof/>
                <w:webHidden/>
              </w:rPr>
              <w:t>23</w:t>
            </w:r>
            <w:r>
              <w:rPr>
                <w:noProof/>
                <w:webHidden/>
              </w:rPr>
              <w:fldChar w:fldCharType="end"/>
            </w:r>
          </w:hyperlink>
        </w:p>
        <w:p w14:paraId="6162A74B" w14:textId="30B173A1"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6" w:history="1">
            <w:r w:rsidRPr="005E2CD9">
              <w:rPr>
                <w:rStyle w:val="Hipervnculo"/>
                <w:noProof/>
              </w:rPr>
              <w:t>U.T.10. LA ADMINISTRACIÓN PÚBLICA Y LOS CIUDADANOS.</w:t>
            </w:r>
            <w:r>
              <w:rPr>
                <w:noProof/>
                <w:webHidden/>
              </w:rPr>
              <w:tab/>
            </w:r>
            <w:r>
              <w:rPr>
                <w:noProof/>
                <w:webHidden/>
              </w:rPr>
              <w:fldChar w:fldCharType="begin"/>
            </w:r>
            <w:r>
              <w:rPr>
                <w:noProof/>
                <w:webHidden/>
              </w:rPr>
              <w:instrText xml:space="preserve"> PAGEREF _Toc211865056 \h </w:instrText>
            </w:r>
            <w:r>
              <w:rPr>
                <w:noProof/>
                <w:webHidden/>
              </w:rPr>
            </w:r>
            <w:r>
              <w:rPr>
                <w:noProof/>
                <w:webHidden/>
              </w:rPr>
              <w:fldChar w:fldCharType="separate"/>
            </w:r>
            <w:r w:rsidR="00301A5B">
              <w:rPr>
                <w:noProof/>
                <w:webHidden/>
              </w:rPr>
              <w:t>24</w:t>
            </w:r>
            <w:r>
              <w:rPr>
                <w:noProof/>
                <w:webHidden/>
              </w:rPr>
              <w:fldChar w:fldCharType="end"/>
            </w:r>
          </w:hyperlink>
        </w:p>
        <w:p w14:paraId="20B8E18F" w14:textId="7E99884A"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7" w:history="1">
            <w:r w:rsidRPr="005E2CD9">
              <w:rPr>
                <w:rStyle w:val="Hipervnculo"/>
                <w:noProof/>
              </w:rPr>
              <w:t>U.T.11. LA DOCUMENTACIÓN Y LOS TRÁMITES ANTE LA ADMINISTRACIÓN PÚBLICA.</w:t>
            </w:r>
            <w:r>
              <w:rPr>
                <w:noProof/>
                <w:webHidden/>
              </w:rPr>
              <w:tab/>
            </w:r>
            <w:r>
              <w:rPr>
                <w:noProof/>
                <w:webHidden/>
              </w:rPr>
              <w:fldChar w:fldCharType="begin"/>
            </w:r>
            <w:r>
              <w:rPr>
                <w:noProof/>
                <w:webHidden/>
              </w:rPr>
              <w:instrText xml:space="preserve"> PAGEREF _Toc211865057 \h </w:instrText>
            </w:r>
            <w:r>
              <w:rPr>
                <w:noProof/>
                <w:webHidden/>
              </w:rPr>
            </w:r>
            <w:r>
              <w:rPr>
                <w:noProof/>
                <w:webHidden/>
              </w:rPr>
              <w:fldChar w:fldCharType="separate"/>
            </w:r>
            <w:r w:rsidR="00301A5B">
              <w:rPr>
                <w:noProof/>
                <w:webHidden/>
              </w:rPr>
              <w:t>26</w:t>
            </w:r>
            <w:r>
              <w:rPr>
                <w:noProof/>
                <w:webHidden/>
              </w:rPr>
              <w:fldChar w:fldCharType="end"/>
            </w:r>
          </w:hyperlink>
        </w:p>
        <w:p w14:paraId="6FB1E158" w14:textId="3BB01D73"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8" w:history="1">
            <w:r w:rsidRPr="005E2CD9">
              <w:rPr>
                <w:rStyle w:val="Hipervnculo"/>
                <w:noProof/>
              </w:rPr>
              <w:t>METODOLOGÍA DIDÁCTICA</w:t>
            </w:r>
            <w:r>
              <w:rPr>
                <w:noProof/>
                <w:webHidden/>
              </w:rPr>
              <w:tab/>
            </w:r>
            <w:r>
              <w:rPr>
                <w:noProof/>
                <w:webHidden/>
              </w:rPr>
              <w:fldChar w:fldCharType="begin"/>
            </w:r>
            <w:r>
              <w:rPr>
                <w:noProof/>
                <w:webHidden/>
              </w:rPr>
              <w:instrText xml:space="preserve"> PAGEREF _Toc211865058 \h </w:instrText>
            </w:r>
            <w:r>
              <w:rPr>
                <w:noProof/>
                <w:webHidden/>
              </w:rPr>
            </w:r>
            <w:r>
              <w:rPr>
                <w:noProof/>
                <w:webHidden/>
              </w:rPr>
              <w:fldChar w:fldCharType="separate"/>
            </w:r>
            <w:r w:rsidR="00301A5B">
              <w:rPr>
                <w:noProof/>
                <w:webHidden/>
              </w:rPr>
              <w:t>29</w:t>
            </w:r>
            <w:r>
              <w:rPr>
                <w:noProof/>
                <w:webHidden/>
              </w:rPr>
              <w:fldChar w:fldCharType="end"/>
            </w:r>
          </w:hyperlink>
        </w:p>
        <w:p w14:paraId="161EE83B" w14:textId="71F9C3E7"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59" w:history="1">
            <w:r w:rsidRPr="005E2CD9">
              <w:rPr>
                <w:rStyle w:val="Hipervnculo"/>
                <w:noProof/>
              </w:rPr>
              <w:t>PRINCIPIOS METODOLÓGICOS</w:t>
            </w:r>
            <w:r>
              <w:rPr>
                <w:noProof/>
                <w:webHidden/>
              </w:rPr>
              <w:tab/>
            </w:r>
            <w:r>
              <w:rPr>
                <w:noProof/>
                <w:webHidden/>
              </w:rPr>
              <w:fldChar w:fldCharType="begin"/>
            </w:r>
            <w:r>
              <w:rPr>
                <w:noProof/>
                <w:webHidden/>
              </w:rPr>
              <w:instrText xml:space="preserve"> PAGEREF _Toc211865059 \h </w:instrText>
            </w:r>
            <w:r>
              <w:rPr>
                <w:noProof/>
                <w:webHidden/>
              </w:rPr>
            </w:r>
            <w:r>
              <w:rPr>
                <w:noProof/>
                <w:webHidden/>
              </w:rPr>
              <w:fldChar w:fldCharType="separate"/>
            </w:r>
            <w:r w:rsidR="00301A5B">
              <w:rPr>
                <w:noProof/>
                <w:webHidden/>
              </w:rPr>
              <w:t>29</w:t>
            </w:r>
            <w:r>
              <w:rPr>
                <w:noProof/>
                <w:webHidden/>
              </w:rPr>
              <w:fldChar w:fldCharType="end"/>
            </w:r>
          </w:hyperlink>
        </w:p>
        <w:p w14:paraId="3ABFCB44" w14:textId="6C057674"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0" w:history="1">
            <w:r w:rsidRPr="005E2CD9">
              <w:rPr>
                <w:rStyle w:val="Hipervnculo"/>
                <w:noProof/>
              </w:rPr>
              <w:t xml:space="preserve">ORGANZACIÓN DE LOS DESDOBLES Y </w:t>
            </w:r>
            <w:r w:rsidRPr="005E2CD9">
              <w:rPr>
                <w:rStyle w:val="Hipervnculo"/>
                <w:noProof/>
                <w:spacing w:val="-2"/>
              </w:rPr>
              <w:t>APOYOS</w:t>
            </w:r>
            <w:r>
              <w:rPr>
                <w:noProof/>
                <w:webHidden/>
              </w:rPr>
              <w:tab/>
            </w:r>
            <w:r>
              <w:rPr>
                <w:noProof/>
                <w:webHidden/>
              </w:rPr>
              <w:fldChar w:fldCharType="begin"/>
            </w:r>
            <w:r>
              <w:rPr>
                <w:noProof/>
                <w:webHidden/>
              </w:rPr>
              <w:instrText xml:space="preserve"> PAGEREF _Toc211865060 \h </w:instrText>
            </w:r>
            <w:r>
              <w:rPr>
                <w:noProof/>
                <w:webHidden/>
              </w:rPr>
            </w:r>
            <w:r>
              <w:rPr>
                <w:noProof/>
                <w:webHidden/>
              </w:rPr>
              <w:fldChar w:fldCharType="separate"/>
            </w:r>
            <w:r w:rsidR="00301A5B">
              <w:rPr>
                <w:noProof/>
                <w:webHidden/>
              </w:rPr>
              <w:t>31</w:t>
            </w:r>
            <w:r>
              <w:rPr>
                <w:noProof/>
                <w:webHidden/>
              </w:rPr>
              <w:fldChar w:fldCharType="end"/>
            </w:r>
          </w:hyperlink>
        </w:p>
        <w:p w14:paraId="6AE5D381" w14:textId="5967E9AE"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1" w:history="1">
            <w:r w:rsidRPr="005E2CD9">
              <w:rPr>
                <w:rStyle w:val="Hipervnculo"/>
                <w:noProof/>
              </w:rPr>
              <w:t xml:space="preserve">ESPACIOS, MATERIALES, TEXTOS Y </w:t>
            </w:r>
            <w:r w:rsidRPr="005E2CD9">
              <w:rPr>
                <w:rStyle w:val="Hipervnculo"/>
                <w:noProof/>
                <w:spacing w:val="-2"/>
              </w:rPr>
              <w:t>RECURSOS</w:t>
            </w:r>
            <w:r>
              <w:rPr>
                <w:noProof/>
                <w:webHidden/>
              </w:rPr>
              <w:tab/>
            </w:r>
            <w:r>
              <w:rPr>
                <w:noProof/>
                <w:webHidden/>
              </w:rPr>
              <w:fldChar w:fldCharType="begin"/>
            </w:r>
            <w:r>
              <w:rPr>
                <w:noProof/>
                <w:webHidden/>
              </w:rPr>
              <w:instrText xml:space="preserve"> PAGEREF _Toc211865061 \h </w:instrText>
            </w:r>
            <w:r>
              <w:rPr>
                <w:noProof/>
                <w:webHidden/>
              </w:rPr>
            </w:r>
            <w:r>
              <w:rPr>
                <w:noProof/>
                <w:webHidden/>
              </w:rPr>
              <w:fldChar w:fldCharType="separate"/>
            </w:r>
            <w:r w:rsidR="00301A5B">
              <w:rPr>
                <w:noProof/>
                <w:webHidden/>
              </w:rPr>
              <w:t>31</w:t>
            </w:r>
            <w:r>
              <w:rPr>
                <w:noProof/>
                <w:webHidden/>
              </w:rPr>
              <w:fldChar w:fldCharType="end"/>
            </w:r>
          </w:hyperlink>
        </w:p>
        <w:p w14:paraId="0DEFF9F9" w14:textId="7F6EF4BA"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2" w:history="1">
            <w:r w:rsidRPr="005E2CD9">
              <w:rPr>
                <w:rStyle w:val="Hipervnculo"/>
                <w:noProof/>
              </w:rPr>
              <w:t>MEDIDAS DE ATENCIÓN A LA DIVERSIDAD PARA ALUMNOS CON NECESIDAD ESPECÍFICA DE APOYO EDUCATIVO</w:t>
            </w:r>
            <w:r>
              <w:rPr>
                <w:noProof/>
                <w:webHidden/>
              </w:rPr>
              <w:tab/>
            </w:r>
            <w:r>
              <w:rPr>
                <w:noProof/>
                <w:webHidden/>
              </w:rPr>
              <w:fldChar w:fldCharType="begin"/>
            </w:r>
            <w:r>
              <w:rPr>
                <w:noProof/>
                <w:webHidden/>
              </w:rPr>
              <w:instrText xml:space="preserve"> PAGEREF _Toc211865062 \h </w:instrText>
            </w:r>
            <w:r>
              <w:rPr>
                <w:noProof/>
                <w:webHidden/>
              </w:rPr>
            </w:r>
            <w:r>
              <w:rPr>
                <w:noProof/>
                <w:webHidden/>
              </w:rPr>
              <w:fldChar w:fldCharType="separate"/>
            </w:r>
            <w:r w:rsidR="00301A5B">
              <w:rPr>
                <w:noProof/>
                <w:webHidden/>
              </w:rPr>
              <w:t>31</w:t>
            </w:r>
            <w:r>
              <w:rPr>
                <w:noProof/>
                <w:webHidden/>
              </w:rPr>
              <w:fldChar w:fldCharType="end"/>
            </w:r>
          </w:hyperlink>
        </w:p>
        <w:p w14:paraId="4A556D8B" w14:textId="0FD1FB00"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3" w:history="1">
            <w:r w:rsidRPr="005E2CD9">
              <w:rPr>
                <w:rStyle w:val="Hipervnculo"/>
                <w:noProof/>
              </w:rPr>
              <w:t>EVALUACIÓN</w:t>
            </w:r>
            <w:r>
              <w:rPr>
                <w:noProof/>
                <w:webHidden/>
              </w:rPr>
              <w:tab/>
            </w:r>
            <w:r>
              <w:rPr>
                <w:noProof/>
                <w:webHidden/>
              </w:rPr>
              <w:fldChar w:fldCharType="begin"/>
            </w:r>
            <w:r>
              <w:rPr>
                <w:noProof/>
                <w:webHidden/>
              </w:rPr>
              <w:instrText xml:space="preserve"> PAGEREF _Toc211865063 \h </w:instrText>
            </w:r>
            <w:r>
              <w:rPr>
                <w:noProof/>
                <w:webHidden/>
              </w:rPr>
            </w:r>
            <w:r>
              <w:rPr>
                <w:noProof/>
                <w:webHidden/>
              </w:rPr>
              <w:fldChar w:fldCharType="separate"/>
            </w:r>
            <w:r w:rsidR="00301A5B">
              <w:rPr>
                <w:noProof/>
                <w:webHidden/>
              </w:rPr>
              <w:t>33</w:t>
            </w:r>
            <w:r>
              <w:rPr>
                <w:noProof/>
                <w:webHidden/>
              </w:rPr>
              <w:fldChar w:fldCharType="end"/>
            </w:r>
          </w:hyperlink>
        </w:p>
        <w:p w14:paraId="4A584E27" w14:textId="08EB4EF4"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4" w:history="1">
            <w:r w:rsidRPr="005E2CD9">
              <w:rPr>
                <w:rStyle w:val="Hipervnculo"/>
                <w:noProof/>
              </w:rPr>
              <w:t xml:space="preserve">CARACTERÍSTICAS DE LA </w:t>
            </w:r>
            <w:r w:rsidRPr="005E2CD9">
              <w:rPr>
                <w:rStyle w:val="Hipervnculo"/>
                <w:noProof/>
                <w:spacing w:val="-2"/>
              </w:rPr>
              <w:t>EVALUACIÓN</w:t>
            </w:r>
            <w:r>
              <w:rPr>
                <w:noProof/>
                <w:webHidden/>
              </w:rPr>
              <w:tab/>
            </w:r>
            <w:r>
              <w:rPr>
                <w:noProof/>
                <w:webHidden/>
              </w:rPr>
              <w:fldChar w:fldCharType="begin"/>
            </w:r>
            <w:r>
              <w:rPr>
                <w:noProof/>
                <w:webHidden/>
              </w:rPr>
              <w:instrText xml:space="preserve"> PAGEREF _Toc211865064 \h </w:instrText>
            </w:r>
            <w:r>
              <w:rPr>
                <w:noProof/>
                <w:webHidden/>
              </w:rPr>
            </w:r>
            <w:r>
              <w:rPr>
                <w:noProof/>
                <w:webHidden/>
              </w:rPr>
              <w:fldChar w:fldCharType="separate"/>
            </w:r>
            <w:r w:rsidR="00301A5B">
              <w:rPr>
                <w:noProof/>
                <w:webHidden/>
              </w:rPr>
              <w:t>33</w:t>
            </w:r>
            <w:r>
              <w:rPr>
                <w:noProof/>
                <w:webHidden/>
              </w:rPr>
              <w:fldChar w:fldCharType="end"/>
            </w:r>
          </w:hyperlink>
        </w:p>
        <w:p w14:paraId="38BB1425" w14:textId="363D2FE4"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5" w:history="1">
            <w:r w:rsidRPr="005E2CD9">
              <w:rPr>
                <w:rStyle w:val="Hipervnculo"/>
                <w:noProof/>
              </w:rPr>
              <w:t xml:space="preserve">EVALUACIÓN ORDINARIA: PROCEDIMIENTOS </w:t>
            </w:r>
            <w:r w:rsidRPr="005E2CD9">
              <w:rPr>
                <w:rStyle w:val="Hipervnculo"/>
                <w:noProof/>
                <w:spacing w:val="-6"/>
              </w:rPr>
              <w:t xml:space="preserve">DE </w:t>
            </w:r>
            <w:r w:rsidRPr="005E2CD9">
              <w:rPr>
                <w:rStyle w:val="Hipervnculo"/>
                <w:noProof/>
              </w:rPr>
              <w:t xml:space="preserve">EVALUACIÓN CONTINUA </w:t>
            </w:r>
            <w:r w:rsidRPr="005E2CD9">
              <w:rPr>
                <w:rStyle w:val="Hipervnculo"/>
                <w:noProof/>
                <w:spacing w:val="-10"/>
              </w:rPr>
              <w:t xml:space="preserve">Y </w:t>
            </w:r>
            <w:r w:rsidRPr="005E2CD9">
              <w:rPr>
                <w:rStyle w:val="Hipervnculo"/>
                <w:noProof/>
              </w:rPr>
              <w:t>CRITERIOS DE CALIFICACIÓN</w:t>
            </w:r>
            <w:r>
              <w:rPr>
                <w:noProof/>
                <w:webHidden/>
              </w:rPr>
              <w:tab/>
            </w:r>
            <w:r>
              <w:rPr>
                <w:noProof/>
                <w:webHidden/>
              </w:rPr>
              <w:fldChar w:fldCharType="begin"/>
            </w:r>
            <w:r>
              <w:rPr>
                <w:noProof/>
                <w:webHidden/>
              </w:rPr>
              <w:instrText xml:space="preserve"> PAGEREF _Toc211865065 \h </w:instrText>
            </w:r>
            <w:r>
              <w:rPr>
                <w:noProof/>
                <w:webHidden/>
              </w:rPr>
            </w:r>
            <w:r>
              <w:rPr>
                <w:noProof/>
                <w:webHidden/>
              </w:rPr>
              <w:fldChar w:fldCharType="separate"/>
            </w:r>
            <w:r w:rsidR="00301A5B">
              <w:rPr>
                <w:noProof/>
                <w:webHidden/>
              </w:rPr>
              <w:t>34</w:t>
            </w:r>
            <w:r>
              <w:rPr>
                <w:noProof/>
                <w:webHidden/>
              </w:rPr>
              <w:fldChar w:fldCharType="end"/>
            </w:r>
          </w:hyperlink>
        </w:p>
        <w:p w14:paraId="7C00B172" w14:textId="48DD694D"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6" w:history="1">
            <w:r w:rsidRPr="005E2CD9">
              <w:rPr>
                <w:rStyle w:val="Hipervnculo"/>
                <w:noProof/>
              </w:rPr>
              <w:t>EVALUACIÓN ORDINARIA: PROCESO DE EVALUACIÓN Y CALIFICACIÓN EN LA EVALUACIÓN ORDINARIA</w:t>
            </w:r>
            <w:r>
              <w:rPr>
                <w:noProof/>
                <w:webHidden/>
              </w:rPr>
              <w:tab/>
            </w:r>
            <w:r>
              <w:rPr>
                <w:noProof/>
                <w:webHidden/>
              </w:rPr>
              <w:fldChar w:fldCharType="begin"/>
            </w:r>
            <w:r>
              <w:rPr>
                <w:noProof/>
                <w:webHidden/>
              </w:rPr>
              <w:instrText xml:space="preserve"> PAGEREF _Toc211865066 \h </w:instrText>
            </w:r>
            <w:r>
              <w:rPr>
                <w:noProof/>
                <w:webHidden/>
              </w:rPr>
            </w:r>
            <w:r>
              <w:rPr>
                <w:noProof/>
                <w:webHidden/>
              </w:rPr>
              <w:fldChar w:fldCharType="separate"/>
            </w:r>
            <w:r w:rsidR="00301A5B">
              <w:rPr>
                <w:noProof/>
                <w:webHidden/>
              </w:rPr>
              <w:t>34</w:t>
            </w:r>
            <w:r>
              <w:rPr>
                <w:noProof/>
                <w:webHidden/>
              </w:rPr>
              <w:fldChar w:fldCharType="end"/>
            </w:r>
          </w:hyperlink>
        </w:p>
        <w:p w14:paraId="41A452BB" w14:textId="1597BF6B"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7" w:history="1">
            <w:r w:rsidRPr="005E2CD9">
              <w:rPr>
                <w:rStyle w:val="Hipervnculo"/>
                <w:noProof/>
              </w:rPr>
              <w:t>RECUPERACIONES</w:t>
            </w:r>
            <w:r>
              <w:rPr>
                <w:noProof/>
                <w:webHidden/>
              </w:rPr>
              <w:tab/>
            </w:r>
            <w:r>
              <w:rPr>
                <w:noProof/>
                <w:webHidden/>
              </w:rPr>
              <w:fldChar w:fldCharType="begin"/>
            </w:r>
            <w:r>
              <w:rPr>
                <w:noProof/>
                <w:webHidden/>
              </w:rPr>
              <w:instrText xml:space="preserve"> PAGEREF _Toc211865067 \h </w:instrText>
            </w:r>
            <w:r>
              <w:rPr>
                <w:noProof/>
                <w:webHidden/>
              </w:rPr>
            </w:r>
            <w:r>
              <w:rPr>
                <w:noProof/>
                <w:webHidden/>
              </w:rPr>
              <w:fldChar w:fldCharType="separate"/>
            </w:r>
            <w:r w:rsidR="00301A5B">
              <w:rPr>
                <w:noProof/>
                <w:webHidden/>
              </w:rPr>
              <w:t>35</w:t>
            </w:r>
            <w:r>
              <w:rPr>
                <w:noProof/>
                <w:webHidden/>
              </w:rPr>
              <w:fldChar w:fldCharType="end"/>
            </w:r>
          </w:hyperlink>
        </w:p>
        <w:p w14:paraId="5806B490" w14:textId="368060A9"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8" w:history="1">
            <w:r w:rsidRPr="005E2CD9">
              <w:rPr>
                <w:rStyle w:val="Hipervnculo"/>
                <w:noProof/>
              </w:rPr>
              <w:t xml:space="preserve">CALIFICACIÓN FINAL DEL </w:t>
            </w:r>
            <w:r w:rsidRPr="005E2CD9">
              <w:rPr>
                <w:rStyle w:val="Hipervnculo"/>
                <w:noProof/>
                <w:spacing w:val="-2"/>
              </w:rPr>
              <w:t>MÓDULO:</w:t>
            </w:r>
            <w:r>
              <w:rPr>
                <w:noProof/>
                <w:webHidden/>
              </w:rPr>
              <w:tab/>
            </w:r>
            <w:r>
              <w:rPr>
                <w:noProof/>
                <w:webHidden/>
              </w:rPr>
              <w:fldChar w:fldCharType="begin"/>
            </w:r>
            <w:r>
              <w:rPr>
                <w:noProof/>
                <w:webHidden/>
              </w:rPr>
              <w:instrText xml:space="preserve"> PAGEREF _Toc211865068 \h </w:instrText>
            </w:r>
            <w:r>
              <w:rPr>
                <w:noProof/>
                <w:webHidden/>
              </w:rPr>
            </w:r>
            <w:r>
              <w:rPr>
                <w:noProof/>
                <w:webHidden/>
              </w:rPr>
              <w:fldChar w:fldCharType="separate"/>
            </w:r>
            <w:r w:rsidR="00301A5B">
              <w:rPr>
                <w:noProof/>
                <w:webHidden/>
              </w:rPr>
              <w:t>36</w:t>
            </w:r>
            <w:r>
              <w:rPr>
                <w:noProof/>
                <w:webHidden/>
              </w:rPr>
              <w:fldChar w:fldCharType="end"/>
            </w:r>
          </w:hyperlink>
        </w:p>
        <w:p w14:paraId="1449CFFB" w14:textId="50D8304D"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69" w:history="1">
            <w:r w:rsidRPr="005E2CD9">
              <w:rPr>
                <w:rStyle w:val="Hipervnculo"/>
                <w:noProof/>
              </w:rPr>
              <w:t>EVALUACIÓN ORDINARIA: PROCEDIMIENTO DE EVALUACIÓN PARA ALUMNOS A LOS QUE NO SE PUEDE APLICAR LA EVALUACIÓN CONTINUA (pérdida del derecho a la evaluación continua).</w:t>
            </w:r>
            <w:r>
              <w:rPr>
                <w:noProof/>
                <w:webHidden/>
              </w:rPr>
              <w:tab/>
            </w:r>
            <w:r>
              <w:rPr>
                <w:noProof/>
                <w:webHidden/>
              </w:rPr>
              <w:fldChar w:fldCharType="begin"/>
            </w:r>
            <w:r>
              <w:rPr>
                <w:noProof/>
                <w:webHidden/>
              </w:rPr>
              <w:instrText xml:space="preserve"> PAGEREF _Toc211865069 \h </w:instrText>
            </w:r>
            <w:r>
              <w:rPr>
                <w:noProof/>
                <w:webHidden/>
              </w:rPr>
            </w:r>
            <w:r>
              <w:rPr>
                <w:noProof/>
                <w:webHidden/>
              </w:rPr>
              <w:fldChar w:fldCharType="separate"/>
            </w:r>
            <w:r w:rsidR="00301A5B">
              <w:rPr>
                <w:noProof/>
                <w:webHidden/>
              </w:rPr>
              <w:t>36</w:t>
            </w:r>
            <w:r>
              <w:rPr>
                <w:noProof/>
                <w:webHidden/>
              </w:rPr>
              <w:fldChar w:fldCharType="end"/>
            </w:r>
          </w:hyperlink>
        </w:p>
        <w:p w14:paraId="6EBC9796" w14:textId="775A9F0F"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70" w:history="1">
            <w:r w:rsidRPr="005E2CD9">
              <w:rPr>
                <w:rStyle w:val="Hipervnculo"/>
                <w:noProof/>
              </w:rPr>
              <w:t xml:space="preserve">EVALUACIÓN EXTRAORDINARIA: PROCEDIMIENTO </w:t>
            </w:r>
            <w:r w:rsidRPr="005E2CD9">
              <w:rPr>
                <w:rStyle w:val="Hipervnculo"/>
                <w:noProof/>
                <w:spacing w:val="-6"/>
              </w:rPr>
              <w:t xml:space="preserve">DE </w:t>
            </w:r>
            <w:r w:rsidRPr="005E2CD9">
              <w:rPr>
                <w:rStyle w:val="Hipervnculo"/>
                <w:noProof/>
              </w:rPr>
              <w:t xml:space="preserve">EVALUACIÓN </w:t>
            </w:r>
            <w:r w:rsidRPr="005E2CD9">
              <w:rPr>
                <w:rStyle w:val="Hipervnculo"/>
                <w:noProof/>
                <w:spacing w:val="-6"/>
              </w:rPr>
              <w:t xml:space="preserve">EN </w:t>
            </w:r>
            <w:r w:rsidRPr="005E2CD9">
              <w:rPr>
                <w:rStyle w:val="Hipervnculo"/>
                <w:noProof/>
              </w:rPr>
              <w:t>CONVOCATORIA EXTRAORDINARIA</w:t>
            </w:r>
            <w:r>
              <w:rPr>
                <w:noProof/>
                <w:webHidden/>
              </w:rPr>
              <w:tab/>
            </w:r>
            <w:r>
              <w:rPr>
                <w:noProof/>
                <w:webHidden/>
              </w:rPr>
              <w:fldChar w:fldCharType="begin"/>
            </w:r>
            <w:r>
              <w:rPr>
                <w:noProof/>
                <w:webHidden/>
              </w:rPr>
              <w:instrText xml:space="preserve"> PAGEREF _Toc211865070 \h </w:instrText>
            </w:r>
            <w:r>
              <w:rPr>
                <w:noProof/>
                <w:webHidden/>
              </w:rPr>
            </w:r>
            <w:r>
              <w:rPr>
                <w:noProof/>
                <w:webHidden/>
              </w:rPr>
              <w:fldChar w:fldCharType="separate"/>
            </w:r>
            <w:r w:rsidR="00301A5B">
              <w:rPr>
                <w:noProof/>
                <w:webHidden/>
              </w:rPr>
              <w:t>38</w:t>
            </w:r>
            <w:r>
              <w:rPr>
                <w:noProof/>
                <w:webHidden/>
              </w:rPr>
              <w:fldChar w:fldCharType="end"/>
            </w:r>
          </w:hyperlink>
        </w:p>
        <w:p w14:paraId="541059AA" w14:textId="6FCD66D8"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71" w:history="1">
            <w:r w:rsidRPr="005E2CD9">
              <w:rPr>
                <w:rStyle w:val="Hipervnculo"/>
                <w:noProof/>
              </w:rPr>
              <w:t>SISTEMA DE RECUPERACIÓN PARA ALUMNOS CON EL MÓDULO PENDIENTE</w:t>
            </w:r>
            <w:r>
              <w:rPr>
                <w:noProof/>
                <w:webHidden/>
              </w:rPr>
              <w:tab/>
            </w:r>
            <w:r>
              <w:rPr>
                <w:noProof/>
                <w:webHidden/>
              </w:rPr>
              <w:fldChar w:fldCharType="begin"/>
            </w:r>
            <w:r>
              <w:rPr>
                <w:noProof/>
                <w:webHidden/>
              </w:rPr>
              <w:instrText xml:space="preserve"> PAGEREF _Toc211865071 \h </w:instrText>
            </w:r>
            <w:r>
              <w:rPr>
                <w:noProof/>
                <w:webHidden/>
              </w:rPr>
            </w:r>
            <w:r>
              <w:rPr>
                <w:noProof/>
                <w:webHidden/>
              </w:rPr>
              <w:fldChar w:fldCharType="separate"/>
            </w:r>
            <w:r w:rsidR="00301A5B">
              <w:rPr>
                <w:noProof/>
                <w:webHidden/>
              </w:rPr>
              <w:t>38</w:t>
            </w:r>
            <w:r>
              <w:rPr>
                <w:noProof/>
                <w:webHidden/>
              </w:rPr>
              <w:fldChar w:fldCharType="end"/>
            </w:r>
          </w:hyperlink>
        </w:p>
        <w:p w14:paraId="124CB87C" w14:textId="3DFAAAB7"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72" w:history="1">
            <w:r w:rsidRPr="005E2CD9">
              <w:rPr>
                <w:rStyle w:val="Hipervnculo"/>
                <w:noProof/>
              </w:rPr>
              <w:t xml:space="preserve">MEDIDAS PARA ALUMNOS CON NECESIDAD ESPECÍFICA DE APOYO </w:t>
            </w:r>
            <w:r w:rsidRPr="005E2CD9">
              <w:rPr>
                <w:rStyle w:val="Hipervnculo"/>
                <w:noProof/>
                <w:spacing w:val="-2"/>
              </w:rPr>
              <w:t>EDUCATIVO</w:t>
            </w:r>
            <w:r>
              <w:rPr>
                <w:noProof/>
                <w:webHidden/>
              </w:rPr>
              <w:tab/>
            </w:r>
            <w:r>
              <w:rPr>
                <w:noProof/>
                <w:webHidden/>
              </w:rPr>
              <w:fldChar w:fldCharType="begin"/>
            </w:r>
            <w:r>
              <w:rPr>
                <w:noProof/>
                <w:webHidden/>
              </w:rPr>
              <w:instrText xml:space="preserve"> PAGEREF _Toc211865072 \h </w:instrText>
            </w:r>
            <w:r>
              <w:rPr>
                <w:noProof/>
                <w:webHidden/>
              </w:rPr>
            </w:r>
            <w:r>
              <w:rPr>
                <w:noProof/>
                <w:webHidden/>
              </w:rPr>
              <w:fldChar w:fldCharType="separate"/>
            </w:r>
            <w:r w:rsidR="00301A5B">
              <w:rPr>
                <w:noProof/>
                <w:webHidden/>
              </w:rPr>
              <w:t>38</w:t>
            </w:r>
            <w:r>
              <w:rPr>
                <w:noProof/>
                <w:webHidden/>
              </w:rPr>
              <w:fldChar w:fldCharType="end"/>
            </w:r>
          </w:hyperlink>
        </w:p>
        <w:p w14:paraId="244E2BD7" w14:textId="034799C4" w:rsidR="00A12D33" w:rsidRDefault="00A12D33">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73" w:history="1">
            <w:r w:rsidRPr="005E2CD9">
              <w:rPr>
                <w:rStyle w:val="Hipervnculo"/>
                <w:noProof/>
              </w:rPr>
              <w:t xml:space="preserve">CALENDARIO </w:t>
            </w:r>
            <w:r w:rsidRPr="005E2CD9">
              <w:rPr>
                <w:rStyle w:val="Hipervnculo"/>
                <w:noProof/>
                <w:spacing w:val="-6"/>
              </w:rPr>
              <w:t>DE</w:t>
            </w:r>
            <w:r w:rsidRPr="005E2CD9">
              <w:rPr>
                <w:rStyle w:val="Hipervnculo"/>
                <w:noProof/>
              </w:rPr>
              <w:t xml:space="preserve"> EVALUACIONES PARCIALES, FINAL ORDINARIA </w:t>
            </w:r>
            <w:r w:rsidRPr="005E2CD9">
              <w:rPr>
                <w:rStyle w:val="Hipervnculo"/>
                <w:noProof/>
                <w:spacing w:val="-10"/>
              </w:rPr>
              <w:t xml:space="preserve">Y </w:t>
            </w:r>
            <w:r w:rsidRPr="005E2CD9">
              <w:rPr>
                <w:rStyle w:val="Hipervnculo"/>
                <w:noProof/>
              </w:rPr>
              <w:t>FINAL EXTRAORDINARIA</w:t>
            </w:r>
            <w:r>
              <w:rPr>
                <w:noProof/>
                <w:webHidden/>
              </w:rPr>
              <w:tab/>
            </w:r>
            <w:r>
              <w:rPr>
                <w:noProof/>
                <w:webHidden/>
              </w:rPr>
              <w:fldChar w:fldCharType="begin"/>
            </w:r>
            <w:r>
              <w:rPr>
                <w:noProof/>
                <w:webHidden/>
              </w:rPr>
              <w:instrText xml:space="preserve"> PAGEREF _Toc211865073 \h </w:instrText>
            </w:r>
            <w:r>
              <w:rPr>
                <w:noProof/>
                <w:webHidden/>
              </w:rPr>
            </w:r>
            <w:r>
              <w:rPr>
                <w:noProof/>
                <w:webHidden/>
              </w:rPr>
              <w:fldChar w:fldCharType="separate"/>
            </w:r>
            <w:r w:rsidR="00301A5B">
              <w:rPr>
                <w:noProof/>
                <w:webHidden/>
              </w:rPr>
              <w:t>39</w:t>
            </w:r>
            <w:r>
              <w:rPr>
                <w:noProof/>
                <w:webHidden/>
              </w:rPr>
              <w:fldChar w:fldCharType="end"/>
            </w:r>
          </w:hyperlink>
        </w:p>
        <w:p w14:paraId="65F492D2" w14:textId="4DE2F469"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74" w:history="1">
            <w:r w:rsidRPr="005E2CD9">
              <w:rPr>
                <w:rStyle w:val="Hipervnculo"/>
                <w:noProof/>
              </w:rPr>
              <w:t>MEDIDAS PARA EVALUAR LA APLICACIÓN DE LA PROGRAMACIÓN DIDÁCTICA Y LA PRÁCTICA DOCENTE</w:t>
            </w:r>
            <w:r>
              <w:rPr>
                <w:noProof/>
                <w:webHidden/>
              </w:rPr>
              <w:tab/>
            </w:r>
            <w:r>
              <w:rPr>
                <w:noProof/>
                <w:webHidden/>
              </w:rPr>
              <w:fldChar w:fldCharType="begin"/>
            </w:r>
            <w:r>
              <w:rPr>
                <w:noProof/>
                <w:webHidden/>
              </w:rPr>
              <w:instrText xml:space="preserve"> PAGEREF _Toc211865074 \h </w:instrText>
            </w:r>
            <w:r>
              <w:rPr>
                <w:noProof/>
                <w:webHidden/>
              </w:rPr>
            </w:r>
            <w:r>
              <w:rPr>
                <w:noProof/>
                <w:webHidden/>
              </w:rPr>
              <w:fldChar w:fldCharType="separate"/>
            </w:r>
            <w:r w:rsidR="00301A5B">
              <w:rPr>
                <w:noProof/>
                <w:webHidden/>
              </w:rPr>
              <w:t>39</w:t>
            </w:r>
            <w:r>
              <w:rPr>
                <w:noProof/>
                <w:webHidden/>
              </w:rPr>
              <w:fldChar w:fldCharType="end"/>
            </w:r>
          </w:hyperlink>
        </w:p>
        <w:p w14:paraId="72B17992" w14:textId="7607F332"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75" w:history="1">
            <w:r w:rsidRPr="005E2CD9">
              <w:rPr>
                <w:rStyle w:val="Hipervnculo"/>
                <w:noProof/>
              </w:rPr>
              <w:t>GARANTÍAS PARA UNA EVALUACIÓN OBJETIVA</w:t>
            </w:r>
            <w:r>
              <w:rPr>
                <w:noProof/>
                <w:webHidden/>
              </w:rPr>
              <w:tab/>
            </w:r>
            <w:r>
              <w:rPr>
                <w:noProof/>
                <w:webHidden/>
              </w:rPr>
              <w:fldChar w:fldCharType="begin"/>
            </w:r>
            <w:r>
              <w:rPr>
                <w:noProof/>
                <w:webHidden/>
              </w:rPr>
              <w:instrText xml:space="preserve"> PAGEREF _Toc211865075 \h </w:instrText>
            </w:r>
            <w:r>
              <w:rPr>
                <w:noProof/>
                <w:webHidden/>
              </w:rPr>
            </w:r>
            <w:r>
              <w:rPr>
                <w:noProof/>
                <w:webHidden/>
              </w:rPr>
              <w:fldChar w:fldCharType="separate"/>
            </w:r>
            <w:r w:rsidR="00301A5B">
              <w:rPr>
                <w:noProof/>
                <w:webHidden/>
              </w:rPr>
              <w:t>39</w:t>
            </w:r>
            <w:r>
              <w:rPr>
                <w:noProof/>
                <w:webHidden/>
              </w:rPr>
              <w:fldChar w:fldCharType="end"/>
            </w:r>
          </w:hyperlink>
        </w:p>
        <w:p w14:paraId="1D91DCD6" w14:textId="532201B0" w:rsidR="00A12D33" w:rsidRDefault="00A12D33">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1865076" w:history="1">
            <w:r w:rsidRPr="005E2CD9">
              <w:rPr>
                <w:rStyle w:val="Hipervnculo"/>
                <w:noProof/>
              </w:rPr>
              <w:t>MODALIDAD A DISTANCIA</w:t>
            </w:r>
            <w:r>
              <w:rPr>
                <w:noProof/>
                <w:webHidden/>
              </w:rPr>
              <w:tab/>
            </w:r>
            <w:r>
              <w:rPr>
                <w:noProof/>
                <w:webHidden/>
              </w:rPr>
              <w:fldChar w:fldCharType="begin"/>
            </w:r>
            <w:r>
              <w:rPr>
                <w:noProof/>
                <w:webHidden/>
              </w:rPr>
              <w:instrText xml:space="preserve"> PAGEREF _Toc211865076 \h </w:instrText>
            </w:r>
            <w:r>
              <w:rPr>
                <w:noProof/>
                <w:webHidden/>
              </w:rPr>
            </w:r>
            <w:r>
              <w:rPr>
                <w:noProof/>
                <w:webHidden/>
              </w:rPr>
              <w:fldChar w:fldCharType="separate"/>
            </w:r>
            <w:r w:rsidR="00301A5B">
              <w:rPr>
                <w:noProof/>
                <w:webHidden/>
              </w:rPr>
              <w:t>40</w:t>
            </w:r>
            <w:r>
              <w:rPr>
                <w:noProof/>
                <w:webHidden/>
              </w:rPr>
              <w:fldChar w:fldCharType="end"/>
            </w:r>
          </w:hyperlink>
        </w:p>
        <w:p w14:paraId="13030ED4" w14:textId="7FD1CEE3" w:rsidR="00A552FA" w:rsidRPr="006D2EBC" w:rsidRDefault="00A552FA">
          <w:pPr>
            <w:rPr>
              <w:rFonts w:cs="Arial"/>
            </w:rPr>
          </w:pPr>
          <w:r w:rsidRPr="004C1581">
            <w:rPr>
              <w:rFonts w:cs="Arial"/>
              <w:b/>
              <w:bCs/>
              <w:sz w:val="16"/>
              <w:szCs w:val="16"/>
            </w:rPr>
            <w:fldChar w:fldCharType="end"/>
          </w:r>
        </w:p>
      </w:sdtContent>
    </w:sdt>
    <w:p w14:paraId="4B837B5B" w14:textId="77777777" w:rsidR="00FA365E" w:rsidRPr="006D2EBC" w:rsidRDefault="00FA365E" w:rsidP="00FA365E">
      <w:pPr>
        <w:pStyle w:val="Prrafodelista"/>
        <w:tabs>
          <w:tab w:val="left" w:pos="1288"/>
          <w:tab w:val="right" w:leader="dot" w:pos="9785"/>
        </w:tabs>
        <w:spacing w:before="280"/>
        <w:ind w:left="1288" w:firstLine="0"/>
        <w:rPr>
          <w:rFonts w:cs="Arial"/>
        </w:rPr>
        <w:sectPr w:rsidR="00FA365E" w:rsidRPr="006D2EBC" w:rsidSect="00FF4263">
          <w:footerReference w:type="default" r:id="rId9"/>
          <w:pgSz w:w="11910" w:h="16840"/>
          <w:pgMar w:top="1418" w:right="1418" w:bottom="1418" w:left="1701" w:header="763" w:footer="1255" w:gutter="0"/>
          <w:cols w:space="720"/>
        </w:sectPr>
      </w:pPr>
    </w:p>
    <w:p w14:paraId="057CEE7F" w14:textId="77777777" w:rsidR="00DA6A88" w:rsidRPr="00C04BAD" w:rsidRDefault="00FA365E" w:rsidP="00EB4864">
      <w:pPr>
        <w:pStyle w:val="Ttulo1"/>
        <w:rPr>
          <w:sz w:val="26"/>
          <w:szCs w:val="26"/>
        </w:rPr>
      </w:pPr>
      <w:bookmarkStart w:id="1" w:name="_bookmark17"/>
      <w:bookmarkStart w:id="2" w:name="_Toc211865039"/>
      <w:bookmarkEnd w:id="1"/>
      <w:r w:rsidRPr="00C04BAD">
        <w:rPr>
          <w:sz w:val="26"/>
          <w:szCs w:val="26"/>
        </w:rPr>
        <w:lastRenderedPageBreak/>
        <w:t xml:space="preserve">IDENTIFICACIÓN DEL MÓDULO </w:t>
      </w:r>
      <w:r w:rsidRPr="00C04BAD">
        <w:rPr>
          <w:spacing w:val="-2"/>
          <w:sz w:val="26"/>
          <w:szCs w:val="26"/>
        </w:rPr>
        <w:t>PROFESIONAL</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5525"/>
      </w:tblGrid>
      <w:tr w:rsidR="00DA6A88" w:rsidRPr="006D2EBC" w14:paraId="410919E7" w14:textId="77777777" w:rsidTr="009A396C">
        <w:trPr>
          <w:trHeight w:val="340"/>
        </w:trPr>
        <w:tc>
          <w:tcPr>
            <w:tcW w:w="1854" w:type="pct"/>
          </w:tcPr>
          <w:p w14:paraId="24D622B4" w14:textId="77777777" w:rsidR="00DA6A88" w:rsidRPr="006D2EBC" w:rsidRDefault="00FA365E" w:rsidP="004F1A18">
            <w:pPr>
              <w:pStyle w:val="TableParagraph"/>
              <w:rPr>
                <w:rFonts w:cs="Arial"/>
              </w:rPr>
            </w:pPr>
            <w:r w:rsidRPr="006D2EBC">
              <w:rPr>
                <w:rFonts w:cs="Arial"/>
              </w:rPr>
              <w:t>Título</w:t>
            </w:r>
          </w:p>
        </w:tc>
        <w:tc>
          <w:tcPr>
            <w:tcW w:w="3146" w:type="pct"/>
          </w:tcPr>
          <w:p w14:paraId="45FE1F71" w14:textId="1DA082C7" w:rsidR="00DA6A88" w:rsidRPr="006D2EBC" w:rsidRDefault="00086794" w:rsidP="004F1A18">
            <w:pPr>
              <w:pStyle w:val="TableParagraph"/>
              <w:rPr>
                <w:rFonts w:cs="Arial"/>
              </w:rPr>
            </w:pPr>
            <w:r>
              <w:rPr>
                <w:rFonts w:cs="Arial"/>
              </w:rPr>
              <w:t xml:space="preserve"> </w:t>
            </w:r>
            <w:r w:rsidR="002D1DD0" w:rsidRPr="006D2EBC">
              <w:rPr>
                <w:rFonts w:cs="Arial"/>
              </w:rPr>
              <w:t>Técnico en Gestión Administrativa</w:t>
            </w:r>
          </w:p>
        </w:tc>
      </w:tr>
      <w:tr w:rsidR="00DA6A88" w:rsidRPr="006D2EBC" w14:paraId="124F2CF9" w14:textId="77777777" w:rsidTr="009A396C">
        <w:trPr>
          <w:trHeight w:val="381"/>
        </w:trPr>
        <w:tc>
          <w:tcPr>
            <w:tcW w:w="1854" w:type="pct"/>
          </w:tcPr>
          <w:p w14:paraId="15338352" w14:textId="37BB40E5" w:rsidR="00DA6A88" w:rsidRPr="006D2EBC" w:rsidRDefault="00FA365E" w:rsidP="004F1A18">
            <w:pPr>
              <w:pStyle w:val="TableParagraph"/>
              <w:rPr>
                <w:rFonts w:cs="Arial"/>
              </w:rPr>
            </w:pPr>
            <w:r w:rsidRPr="006D2EBC">
              <w:rPr>
                <w:rFonts w:cs="Arial"/>
              </w:rPr>
              <w:t>Familia</w:t>
            </w:r>
            <w:r w:rsidR="002D1DD0" w:rsidRPr="006D2EBC">
              <w:rPr>
                <w:rFonts w:cs="Arial"/>
              </w:rPr>
              <w:t xml:space="preserve"> </w:t>
            </w:r>
            <w:r w:rsidRPr="006D2EBC">
              <w:rPr>
                <w:rFonts w:cs="Arial"/>
              </w:rPr>
              <w:t>Profesional</w:t>
            </w:r>
          </w:p>
        </w:tc>
        <w:tc>
          <w:tcPr>
            <w:tcW w:w="3146" w:type="pct"/>
          </w:tcPr>
          <w:p w14:paraId="74419071" w14:textId="31C5C10B" w:rsidR="00DA6A88" w:rsidRPr="006D2EBC" w:rsidRDefault="00086794" w:rsidP="004F1A18">
            <w:pPr>
              <w:pStyle w:val="TableParagraph"/>
              <w:rPr>
                <w:rFonts w:cs="Arial"/>
              </w:rPr>
            </w:pPr>
            <w:r>
              <w:rPr>
                <w:rFonts w:cs="Arial"/>
              </w:rPr>
              <w:t xml:space="preserve"> </w:t>
            </w:r>
            <w:r w:rsidR="002D1DD0" w:rsidRPr="006D2EBC">
              <w:rPr>
                <w:rFonts w:cs="Arial"/>
              </w:rPr>
              <w:t>Administración y Gestión</w:t>
            </w:r>
          </w:p>
        </w:tc>
      </w:tr>
      <w:tr w:rsidR="00DA6A88" w:rsidRPr="006D2EBC" w14:paraId="1341384A" w14:textId="77777777" w:rsidTr="009A396C">
        <w:trPr>
          <w:trHeight w:val="567"/>
        </w:trPr>
        <w:tc>
          <w:tcPr>
            <w:tcW w:w="1854" w:type="pct"/>
          </w:tcPr>
          <w:p w14:paraId="027D11EB" w14:textId="25B57021" w:rsidR="00DA6A88" w:rsidRPr="006D2EBC" w:rsidRDefault="00FA365E" w:rsidP="004F1A18">
            <w:pPr>
              <w:pStyle w:val="TableParagraph"/>
              <w:rPr>
                <w:rFonts w:cs="Arial"/>
              </w:rPr>
            </w:pPr>
            <w:r w:rsidRPr="006D2EBC">
              <w:rPr>
                <w:rFonts w:cs="Arial"/>
              </w:rPr>
              <w:t>Módulo</w:t>
            </w:r>
            <w:r w:rsidR="002D1DD0" w:rsidRPr="006D2EBC">
              <w:rPr>
                <w:rFonts w:cs="Arial"/>
              </w:rPr>
              <w:t xml:space="preserve"> </w:t>
            </w:r>
            <w:r w:rsidRPr="006D2EBC">
              <w:rPr>
                <w:rFonts w:cs="Arial"/>
              </w:rPr>
              <w:t>Profesional</w:t>
            </w:r>
          </w:p>
        </w:tc>
        <w:tc>
          <w:tcPr>
            <w:tcW w:w="3146" w:type="pct"/>
          </w:tcPr>
          <w:p w14:paraId="13252676" w14:textId="57F0FAE4" w:rsidR="00DA6A88" w:rsidRPr="006D2EBC" w:rsidRDefault="00086794" w:rsidP="004F1A18">
            <w:pPr>
              <w:pStyle w:val="TableParagraph"/>
              <w:rPr>
                <w:rFonts w:cs="Arial"/>
              </w:rPr>
            </w:pPr>
            <w:r>
              <w:rPr>
                <w:rFonts w:cs="Arial"/>
              </w:rPr>
              <w:t xml:space="preserve"> </w:t>
            </w:r>
            <w:r w:rsidR="002D1DD0" w:rsidRPr="006D2EBC">
              <w:rPr>
                <w:rFonts w:cs="Arial"/>
              </w:rPr>
              <w:t>04</w:t>
            </w:r>
            <w:r w:rsidR="006B2FE5">
              <w:rPr>
                <w:rFonts w:cs="Arial"/>
              </w:rPr>
              <w:t>39</w:t>
            </w:r>
            <w:r w:rsidR="002D1DD0" w:rsidRPr="006D2EBC">
              <w:rPr>
                <w:rFonts w:cs="Arial"/>
              </w:rPr>
              <w:t xml:space="preserve"> </w:t>
            </w:r>
            <w:r w:rsidR="009A396C" w:rsidRPr="006D2EBC">
              <w:rPr>
                <w:rFonts w:cs="Arial"/>
              </w:rPr>
              <w:t>–</w:t>
            </w:r>
            <w:r w:rsidR="002D1DD0" w:rsidRPr="006D2EBC">
              <w:rPr>
                <w:rFonts w:cs="Arial"/>
              </w:rPr>
              <w:t xml:space="preserve"> </w:t>
            </w:r>
            <w:r>
              <w:rPr>
                <w:rFonts w:cs="Arial"/>
              </w:rPr>
              <w:t>Empresa y Administración.</w:t>
            </w:r>
          </w:p>
        </w:tc>
      </w:tr>
      <w:tr w:rsidR="00DA6A88" w:rsidRPr="006D2EBC" w14:paraId="38CA1F3F" w14:textId="77777777" w:rsidTr="009A396C">
        <w:trPr>
          <w:trHeight w:val="381"/>
        </w:trPr>
        <w:tc>
          <w:tcPr>
            <w:tcW w:w="1854" w:type="pct"/>
          </w:tcPr>
          <w:p w14:paraId="48193AEF" w14:textId="77777777" w:rsidR="00DA6A88" w:rsidRPr="006D2EBC" w:rsidRDefault="00FA365E" w:rsidP="004F1A18">
            <w:pPr>
              <w:pStyle w:val="TableParagraph"/>
              <w:rPr>
                <w:rFonts w:cs="Arial"/>
              </w:rPr>
            </w:pPr>
            <w:r w:rsidRPr="006D2EBC">
              <w:rPr>
                <w:rFonts w:cs="Arial"/>
              </w:rPr>
              <w:t>Título</w:t>
            </w:r>
          </w:p>
        </w:tc>
        <w:tc>
          <w:tcPr>
            <w:tcW w:w="3146" w:type="pct"/>
          </w:tcPr>
          <w:p w14:paraId="0AF6CAAE" w14:textId="68A45CC9" w:rsidR="00DA6A88" w:rsidRPr="006D2EBC" w:rsidRDefault="00086794" w:rsidP="00363EF9">
            <w:pPr>
              <w:pStyle w:val="TableParagraph"/>
              <w:rPr>
                <w:rFonts w:cs="Arial"/>
              </w:rPr>
            </w:pPr>
            <w:r>
              <w:rPr>
                <w:rFonts w:cs="Arial"/>
              </w:rPr>
              <w:t xml:space="preserve"> </w:t>
            </w:r>
            <w:r w:rsidR="00363EF9" w:rsidRPr="003F1FDD">
              <w:rPr>
                <w:rFonts w:cs="Arial"/>
                <w:b/>
                <w:bCs/>
                <w:i/>
                <w:iCs/>
              </w:rPr>
              <w:t>Real Decreto 1631/2009, de 30 de octubre</w:t>
            </w:r>
            <w:r w:rsidR="00E24085" w:rsidRPr="003F1FDD">
              <w:rPr>
                <w:rFonts w:cs="Arial"/>
                <w:b/>
                <w:bCs/>
                <w:i/>
                <w:iCs/>
              </w:rPr>
              <w:t>,</w:t>
            </w:r>
            <w:r w:rsidR="00363EF9" w:rsidRPr="006D2EBC">
              <w:rPr>
                <w:rFonts w:cs="Arial"/>
              </w:rPr>
              <w:t xml:space="preserve"> modificado por el </w:t>
            </w:r>
            <w:r w:rsidR="00363EF9" w:rsidRPr="003F1FDD">
              <w:rPr>
                <w:rFonts w:cs="Arial"/>
                <w:b/>
                <w:bCs/>
                <w:i/>
                <w:iCs/>
              </w:rPr>
              <w:t>Rea</w:t>
            </w:r>
            <w:r w:rsidR="00FC4331" w:rsidRPr="003F1FDD">
              <w:rPr>
                <w:rFonts w:cs="Arial"/>
                <w:b/>
                <w:bCs/>
                <w:i/>
                <w:iCs/>
              </w:rPr>
              <w:t>l Decreto 1126/2010, de 10 de septiembre</w:t>
            </w:r>
            <w:r w:rsidR="00363EF9" w:rsidRPr="00E24085">
              <w:rPr>
                <w:rFonts w:cs="Arial"/>
              </w:rPr>
              <w:t>.</w:t>
            </w:r>
          </w:p>
        </w:tc>
      </w:tr>
      <w:tr w:rsidR="00DA6A88" w:rsidRPr="006D2EBC" w14:paraId="0B6A0D7E" w14:textId="77777777" w:rsidTr="009A396C">
        <w:trPr>
          <w:trHeight w:val="378"/>
        </w:trPr>
        <w:tc>
          <w:tcPr>
            <w:tcW w:w="1854" w:type="pct"/>
          </w:tcPr>
          <w:p w14:paraId="3D1D89E8" w14:textId="082FF489" w:rsidR="00DD35D1" w:rsidRPr="006D2EBC" w:rsidRDefault="00FA365E" w:rsidP="00FE76D1">
            <w:pPr>
              <w:pStyle w:val="TableParagraph"/>
              <w:rPr>
                <w:rFonts w:cs="Arial"/>
              </w:rPr>
            </w:pPr>
            <w:r w:rsidRPr="006D2EBC">
              <w:rPr>
                <w:rFonts w:cs="Arial"/>
              </w:rPr>
              <w:t>Currículo</w:t>
            </w:r>
          </w:p>
        </w:tc>
        <w:tc>
          <w:tcPr>
            <w:tcW w:w="3146" w:type="pct"/>
            <w:vAlign w:val="center"/>
          </w:tcPr>
          <w:p w14:paraId="593FE1A1" w14:textId="504C35E5" w:rsidR="00F16674" w:rsidRPr="006D2EBC" w:rsidRDefault="00086794" w:rsidP="00E2713B">
            <w:pPr>
              <w:pStyle w:val="TableParagraph"/>
              <w:jc w:val="left"/>
              <w:rPr>
                <w:rFonts w:cs="Arial"/>
              </w:rPr>
            </w:pPr>
            <w:r>
              <w:rPr>
                <w:rFonts w:cs="Arial"/>
                <w:b/>
                <w:bCs/>
                <w:i/>
                <w:iCs/>
              </w:rPr>
              <w:t xml:space="preserve"> </w:t>
            </w:r>
            <w:r w:rsidR="00F16674" w:rsidRPr="00086794">
              <w:rPr>
                <w:rFonts w:cs="Arial"/>
                <w:b/>
                <w:bCs/>
                <w:i/>
                <w:iCs/>
              </w:rPr>
              <w:t>D</w:t>
            </w:r>
            <w:r w:rsidR="006317A2" w:rsidRPr="00086794">
              <w:rPr>
                <w:rFonts w:cs="Arial"/>
                <w:b/>
                <w:bCs/>
                <w:i/>
                <w:iCs/>
              </w:rPr>
              <w:t>ecreto</w:t>
            </w:r>
            <w:r w:rsidR="00F16674" w:rsidRPr="00086794">
              <w:rPr>
                <w:rFonts w:cs="Arial"/>
                <w:b/>
                <w:bCs/>
                <w:i/>
                <w:iCs/>
              </w:rPr>
              <w:t xml:space="preserve"> 14/2010, de 18 de marzo</w:t>
            </w:r>
            <w:r w:rsidR="00F16674" w:rsidRPr="006D2EBC">
              <w:rPr>
                <w:rFonts w:cs="Arial"/>
              </w:rPr>
              <w:t>, por el que se establece para la Comunidad de Madrid el currículo del ciclo formativo de grado medio correspondiente al título de Técnico en Gestión Administrativa.</w:t>
            </w:r>
          </w:p>
          <w:p w14:paraId="286BDC04" w14:textId="22599BC5" w:rsidR="00E90D01" w:rsidRPr="006D2EBC" w:rsidRDefault="00A72575" w:rsidP="00E2713B">
            <w:pPr>
              <w:pStyle w:val="TableParagraph"/>
              <w:jc w:val="left"/>
              <w:rPr>
                <w:rFonts w:cs="Arial"/>
              </w:rPr>
            </w:pPr>
            <w:r>
              <w:rPr>
                <w:rFonts w:cs="Arial"/>
                <w:b/>
                <w:bCs/>
                <w:i/>
                <w:iCs/>
              </w:rPr>
              <w:t xml:space="preserve"> </w:t>
            </w:r>
            <w:r w:rsidR="00E90D01" w:rsidRPr="00086794">
              <w:rPr>
                <w:rFonts w:cs="Arial"/>
                <w:b/>
                <w:bCs/>
                <w:i/>
                <w:iCs/>
              </w:rPr>
              <w:t>Decreto 5/20</w:t>
            </w:r>
            <w:r w:rsidR="00F16674" w:rsidRPr="00086794">
              <w:rPr>
                <w:rFonts w:cs="Arial"/>
                <w:b/>
                <w:bCs/>
                <w:i/>
                <w:iCs/>
              </w:rPr>
              <w:t>11</w:t>
            </w:r>
            <w:r w:rsidR="00E90D01" w:rsidRPr="00086794">
              <w:rPr>
                <w:rFonts w:cs="Arial"/>
                <w:b/>
                <w:bCs/>
                <w:i/>
                <w:iCs/>
              </w:rPr>
              <w:t>, de 13 de enero</w:t>
            </w:r>
            <w:r w:rsidR="00E90D01" w:rsidRPr="006D2EBC">
              <w:rPr>
                <w:rFonts w:cs="Arial"/>
              </w:rPr>
              <w:t>, del Consejo de Gobierno, por el que se modifica para la Comunidad de Madrid el currículo del ciclo formativo de Grado Medio correspondiente al título de Técnico en Gestión Administrativa.</w:t>
            </w:r>
          </w:p>
          <w:p w14:paraId="314050D7" w14:textId="7B04A581" w:rsidR="00FC4331" w:rsidRPr="006D2EBC" w:rsidRDefault="00C4744E" w:rsidP="00E2713B">
            <w:pPr>
              <w:pStyle w:val="TableParagraph"/>
              <w:jc w:val="left"/>
              <w:rPr>
                <w:rFonts w:cs="Arial"/>
              </w:rPr>
            </w:pPr>
            <w:r>
              <w:rPr>
                <w:rFonts w:cs="Arial"/>
              </w:rPr>
              <w:t xml:space="preserve"> </w:t>
            </w:r>
            <w:r w:rsidRPr="00A72575">
              <w:rPr>
                <w:rFonts w:cs="Arial"/>
                <w:b/>
                <w:bCs/>
              </w:rPr>
              <w:t>ORDEN 893/2022, de 21 de abril,</w:t>
            </w:r>
            <w:r>
              <w:rPr>
                <w:rFonts w:cs="Arial"/>
              </w:rPr>
              <w:t xml:space="preserve"> que regula la organización, matrícula, evaluación y acreditación académica de las enseñanzas de Formación Profesional en la Comunidad de Madrid, </w:t>
            </w:r>
            <w:r w:rsidRPr="00A72575">
              <w:rPr>
                <w:rFonts w:cs="Arial"/>
                <w:b/>
                <w:bCs/>
              </w:rPr>
              <w:t>modificada por la ORDEN 3413/2022 de 15 de noviembre</w:t>
            </w:r>
            <w:r w:rsidR="00FC4331" w:rsidRPr="00A72575">
              <w:rPr>
                <w:rFonts w:cs="Arial"/>
                <w:b/>
                <w:bCs/>
              </w:rPr>
              <w:t>.</w:t>
            </w:r>
          </w:p>
        </w:tc>
      </w:tr>
      <w:tr w:rsidR="00DA6A88" w:rsidRPr="006D2EBC" w14:paraId="47D96DF9" w14:textId="77777777" w:rsidTr="009A396C">
        <w:trPr>
          <w:trHeight w:val="381"/>
        </w:trPr>
        <w:tc>
          <w:tcPr>
            <w:tcW w:w="1854" w:type="pct"/>
          </w:tcPr>
          <w:p w14:paraId="7E9455E3" w14:textId="77777777" w:rsidR="00DA6A88" w:rsidRPr="006D2EBC" w:rsidRDefault="00FA365E" w:rsidP="004F1A18">
            <w:pPr>
              <w:pStyle w:val="TableParagraph"/>
              <w:rPr>
                <w:rFonts w:cs="Arial"/>
              </w:rPr>
            </w:pPr>
            <w:r w:rsidRPr="006D2EBC">
              <w:rPr>
                <w:rFonts w:cs="Arial"/>
              </w:rPr>
              <w:t>Duración</w:t>
            </w:r>
          </w:p>
        </w:tc>
        <w:tc>
          <w:tcPr>
            <w:tcW w:w="3146" w:type="pct"/>
          </w:tcPr>
          <w:p w14:paraId="1BAFF1BC" w14:textId="62B992C1" w:rsidR="00DA6A88" w:rsidRPr="006D2EBC" w:rsidRDefault="00086794" w:rsidP="004F1A18">
            <w:pPr>
              <w:pStyle w:val="TableParagraph"/>
              <w:rPr>
                <w:rFonts w:cs="Arial"/>
              </w:rPr>
            </w:pPr>
            <w:r>
              <w:rPr>
                <w:rFonts w:cs="Arial"/>
              </w:rPr>
              <w:t xml:space="preserve"> </w:t>
            </w:r>
            <w:r w:rsidR="00440F2C">
              <w:rPr>
                <w:rFonts w:cs="Arial"/>
              </w:rPr>
              <w:t>11</w:t>
            </w:r>
            <w:r>
              <w:rPr>
                <w:rFonts w:cs="Arial"/>
              </w:rPr>
              <w:t>0</w:t>
            </w:r>
            <w:r w:rsidR="001D2281" w:rsidRPr="006D2EBC">
              <w:rPr>
                <w:rFonts w:cs="Arial"/>
              </w:rPr>
              <w:t xml:space="preserve"> horas – </w:t>
            </w:r>
            <w:r>
              <w:rPr>
                <w:rFonts w:cs="Arial"/>
              </w:rPr>
              <w:t>3</w:t>
            </w:r>
            <w:r w:rsidR="001D2281" w:rsidRPr="006D2EBC">
              <w:rPr>
                <w:rFonts w:cs="Arial"/>
              </w:rPr>
              <w:t xml:space="preserve"> horas semanales</w:t>
            </w:r>
            <w:r w:rsidR="00A72575">
              <w:rPr>
                <w:rFonts w:cs="Arial"/>
              </w:rPr>
              <w:t>.</w:t>
            </w:r>
          </w:p>
        </w:tc>
      </w:tr>
      <w:tr w:rsidR="00DA6A88" w:rsidRPr="006D2EBC" w14:paraId="57E5DA41" w14:textId="77777777" w:rsidTr="009A396C">
        <w:trPr>
          <w:trHeight w:val="567"/>
        </w:trPr>
        <w:tc>
          <w:tcPr>
            <w:tcW w:w="1854" w:type="pct"/>
          </w:tcPr>
          <w:p w14:paraId="396A1C1F" w14:textId="77777777" w:rsidR="00DA6A88" w:rsidRPr="006D2EBC" w:rsidRDefault="00FA365E" w:rsidP="004F1A18">
            <w:pPr>
              <w:pStyle w:val="TableParagraph"/>
              <w:rPr>
                <w:rFonts w:cs="Arial"/>
              </w:rPr>
            </w:pPr>
            <w:r w:rsidRPr="006D2EBC">
              <w:rPr>
                <w:rFonts w:cs="Arial"/>
              </w:rPr>
              <w:t>Especialidad del profesorado</w:t>
            </w:r>
          </w:p>
        </w:tc>
        <w:tc>
          <w:tcPr>
            <w:tcW w:w="3146" w:type="pct"/>
          </w:tcPr>
          <w:p w14:paraId="36C5A8B4" w14:textId="763781E7" w:rsidR="00DA6A88" w:rsidRPr="006D2EBC" w:rsidRDefault="00086794" w:rsidP="004F1A18">
            <w:pPr>
              <w:pStyle w:val="TableParagraph"/>
              <w:rPr>
                <w:rFonts w:cs="Arial"/>
              </w:rPr>
            </w:pPr>
            <w:r>
              <w:rPr>
                <w:rFonts w:cs="Arial"/>
              </w:rPr>
              <w:t xml:space="preserve"> </w:t>
            </w:r>
            <w:r w:rsidR="00C72D85" w:rsidRPr="006D2EBC">
              <w:rPr>
                <w:rFonts w:cs="Arial"/>
              </w:rPr>
              <w:t>Procesos de Gestión Administrativa (222)</w:t>
            </w:r>
            <w:r w:rsidR="00C04BAD">
              <w:rPr>
                <w:rFonts w:cs="Arial"/>
              </w:rPr>
              <w:t>.</w:t>
            </w:r>
          </w:p>
        </w:tc>
      </w:tr>
      <w:tr w:rsidR="00DA6A88" w:rsidRPr="006D2EBC" w14:paraId="6BB1891D" w14:textId="77777777" w:rsidTr="009A396C">
        <w:trPr>
          <w:trHeight w:val="760"/>
        </w:trPr>
        <w:tc>
          <w:tcPr>
            <w:tcW w:w="1854" w:type="pct"/>
          </w:tcPr>
          <w:p w14:paraId="27F2D9CA" w14:textId="77777777" w:rsidR="00DA6A88" w:rsidRPr="006D2EBC" w:rsidRDefault="00FA365E" w:rsidP="004F1A18">
            <w:pPr>
              <w:pStyle w:val="TableParagraph"/>
              <w:rPr>
                <w:rFonts w:cs="Arial"/>
              </w:rPr>
            </w:pPr>
            <w:r w:rsidRPr="006D2EBC">
              <w:rPr>
                <w:rFonts w:cs="Arial"/>
              </w:rPr>
              <w:t>Unidades de competencia asociadas</w:t>
            </w:r>
          </w:p>
        </w:tc>
        <w:tc>
          <w:tcPr>
            <w:tcW w:w="3146" w:type="pct"/>
          </w:tcPr>
          <w:p w14:paraId="2A4F1D4F" w14:textId="77777777" w:rsidR="00EF3324" w:rsidRPr="00EF3324" w:rsidRDefault="00086794">
            <w:pPr>
              <w:pStyle w:val="Pa16"/>
              <w:numPr>
                <w:ilvl w:val="0"/>
                <w:numId w:val="22"/>
              </w:numPr>
              <w:spacing w:line="360" w:lineRule="auto"/>
              <w:ind w:left="142" w:firstLine="62"/>
              <w:jc w:val="both"/>
              <w:rPr>
                <w:sz w:val="22"/>
                <w:szCs w:val="22"/>
              </w:rPr>
            </w:pPr>
            <w:r w:rsidRPr="00EF3324">
              <w:rPr>
                <w:rFonts w:cs="Arial"/>
                <w:sz w:val="22"/>
                <w:szCs w:val="22"/>
              </w:rPr>
              <w:t xml:space="preserve"> </w:t>
            </w:r>
            <w:r w:rsidR="00EF3324" w:rsidRPr="00EF3324">
              <w:rPr>
                <w:sz w:val="22"/>
                <w:szCs w:val="22"/>
              </w:rPr>
              <w:t>Apoyo administrativo en la elaboración de documentos que se refieren a la fiscalidad de la empresa.</w:t>
            </w:r>
          </w:p>
          <w:p w14:paraId="2A99DC9F" w14:textId="30618C5D" w:rsidR="0015669B" w:rsidRPr="006D2EBC" w:rsidRDefault="00EF3324">
            <w:pPr>
              <w:pStyle w:val="Pa6"/>
              <w:numPr>
                <w:ilvl w:val="0"/>
                <w:numId w:val="22"/>
              </w:numPr>
              <w:spacing w:line="360" w:lineRule="auto"/>
              <w:ind w:left="142" w:firstLine="62"/>
              <w:jc w:val="both"/>
              <w:rPr>
                <w:rFonts w:cs="Arial"/>
              </w:rPr>
            </w:pPr>
            <w:r w:rsidRPr="00EF3324">
              <w:rPr>
                <w:sz w:val="22"/>
                <w:szCs w:val="22"/>
              </w:rPr>
              <w:t>Apoyo administrativo en la relación de la empresa con los Organismos Públicos.</w:t>
            </w:r>
          </w:p>
        </w:tc>
      </w:tr>
    </w:tbl>
    <w:p w14:paraId="14E61712" w14:textId="0A75A547" w:rsidR="006317A2" w:rsidRPr="006D2EBC" w:rsidRDefault="006317A2" w:rsidP="006317A2">
      <w:pPr>
        <w:tabs>
          <w:tab w:val="left" w:pos="6900"/>
        </w:tabs>
        <w:rPr>
          <w:rFonts w:cs="Arial"/>
        </w:rPr>
        <w:sectPr w:rsidR="006317A2" w:rsidRPr="006D2EBC" w:rsidSect="00300168">
          <w:headerReference w:type="default" r:id="rId10"/>
          <w:footerReference w:type="default" r:id="rId11"/>
          <w:pgSz w:w="11910" w:h="16840"/>
          <w:pgMar w:top="1418" w:right="1418" w:bottom="1418" w:left="1701" w:header="765" w:footer="98" w:gutter="0"/>
          <w:pgNumType w:start="1"/>
          <w:cols w:space="720"/>
          <w:docGrid w:linePitch="326"/>
        </w:sectPr>
      </w:pPr>
      <w:r w:rsidRPr="006D2EBC">
        <w:rPr>
          <w:rFonts w:cs="Arial"/>
        </w:rPr>
        <w:tab/>
      </w:r>
    </w:p>
    <w:p w14:paraId="2D045EBE" w14:textId="77777777" w:rsidR="00DA6A88" w:rsidRPr="00C04BAD" w:rsidRDefault="00FA365E" w:rsidP="00EB4864">
      <w:pPr>
        <w:pStyle w:val="Ttulo1"/>
        <w:rPr>
          <w:sz w:val="26"/>
          <w:szCs w:val="26"/>
        </w:rPr>
      </w:pPr>
      <w:bookmarkStart w:id="3" w:name="_bookmark20"/>
      <w:bookmarkStart w:id="4" w:name="_bookmark18"/>
      <w:bookmarkStart w:id="5" w:name="_Toc211865040"/>
      <w:bookmarkEnd w:id="3"/>
      <w:bookmarkEnd w:id="4"/>
      <w:r w:rsidRPr="00C04BAD">
        <w:rPr>
          <w:sz w:val="26"/>
          <w:szCs w:val="26"/>
        </w:rPr>
        <w:lastRenderedPageBreak/>
        <w:t xml:space="preserve">OBJETIVOS DEL CICLO FORMATIVO A ALCANZAR CON EL </w:t>
      </w:r>
      <w:r w:rsidRPr="00C04BAD">
        <w:rPr>
          <w:spacing w:val="-2"/>
          <w:sz w:val="26"/>
          <w:szCs w:val="26"/>
        </w:rPr>
        <w:t>MÓDULO</w:t>
      </w:r>
      <w:bookmarkEnd w:id="5"/>
    </w:p>
    <w:p w14:paraId="3DB87748" w14:textId="1E428A05" w:rsidR="00E253D9" w:rsidRDefault="00FA365E" w:rsidP="0021418B">
      <w:pPr>
        <w:ind w:firstLine="0"/>
        <w:rPr>
          <w:rFonts w:cs="Arial"/>
        </w:rPr>
      </w:pPr>
      <w:r w:rsidRPr="006D2EBC">
        <w:rPr>
          <w:rFonts w:cs="Arial"/>
        </w:rPr>
        <w:t>La</w:t>
      </w:r>
      <w:r w:rsidR="00DD35D1" w:rsidRPr="006D2EBC">
        <w:rPr>
          <w:rFonts w:cs="Arial"/>
        </w:rPr>
        <w:t xml:space="preserve"> </w:t>
      </w:r>
      <w:r w:rsidRPr="006D2EBC">
        <w:rPr>
          <w:rFonts w:cs="Arial"/>
        </w:rPr>
        <w:t>formación</w:t>
      </w:r>
      <w:r w:rsidR="00DD35D1" w:rsidRPr="006D2EBC">
        <w:rPr>
          <w:rFonts w:cs="Arial"/>
        </w:rPr>
        <w:t xml:space="preserve"> del </w:t>
      </w:r>
      <w:r w:rsidRPr="006D2EBC">
        <w:rPr>
          <w:rFonts w:cs="Arial"/>
        </w:rPr>
        <w:t>módulo</w:t>
      </w:r>
      <w:r w:rsidR="00DD35D1" w:rsidRPr="006D2EBC">
        <w:rPr>
          <w:rFonts w:cs="Arial"/>
        </w:rPr>
        <w:t xml:space="preserve"> </w:t>
      </w:r>
      <w:r w:rsidRPr="006D2EBC">
        <w:rPr>
          <w:rFonts w:cs="Arial"/>
        </w:rPr>
        <w:t>contribu</w:t>
      </w:r>
      <w:r w:rsidR="00DD35D1" w:rsidRPr="006D2EBC">
        <w:rPr>
          <w:rFonts w:cs="Arial"/>
        </w:rPr>
        <w:t xml:space="preserve">ye </w:t>
      </w:r>
      <w:r w:rsidRPr="006D2EBC">
        <w:rPr>
          <w:rFonts w:cs="Arial"/>
        </w:rPr>
        <w:t>a</w:t>
      </w:r>
      <w:r w:rsidR="00DD35D1" w:rsidRPr="006D2EBC">
        <w:rPr>
          <w:rFonts w:cs="Arial"/>
        </w:rPr>
        <w:t xml:space="preserve"> </w:t>
      </w:r>
      <w:r w:rsidRPr="006D2EBC">
        <w:rPr>
          <w:rFonts w:cs="Arial"/>
        </w:rPr>
        <w:t>alcanzar</w:t>
      </w:r>
      <w:r w:rsidR="00DD35D1" w:rsidRPr="006D2EBC">
        <w:rPr>
          <w:rFonts w:cs="Arial"/>
        </w:rPr>
        <w:t xml:space="preserve"> </w:t>
      </w:r>
      <w:r w:rsidRPr="006D2EBC">
        <w:rPr>
          <w:rFonts w:cs="Arial"/>
        </w:rPr>
        <w:t>los</w:t>
      </w:r>
      <w:r w:rsidR="00DD35D1" w:rsidRPr="006D2EBC">
        <w:rPr>
          <w:rFonts w:cs="Arial"/>
        </w:rPr>
        <w:t xml:space="preserve"> </w:t>
      </w:r>
      <w:r w:rsidRPr="006D2EBC">
        <w:rPr>
          <w:rFonts w:cs="Arial"/>
        </w:rPr>
        <w:t>objetivos</w:t>
      </w:r>
      <w:r w:rsidR="00DD35D1" w:rsidRPr="006D2EBC">
        <w:rPr>
          <w:rFonts w:cs="Arial"/>
        </w:rPr>
        <w:t xml:space="preserve"> </w:t>
      </w:r>
      <w:r w:rsidRPr="006D2EBC">
        <w:rPr>
          <w:rFonts w:cs="Arial"/>
        </w:rPr>
        <w:t>generales</w:t>
      </w:r>
      <w:r w:rsidR="008409D2">
        <w:rPr>
          <w:rFonts w:cs="Arial"/>
        </w:rPr>
        <w:t xml:space="preserve"> siguientes</w:t>
      </w:r>
      <w:r w:rsidRPr="006D2EBC">
        <w:rPr>
          <w:rFonts w:cs="Arial"/>
        </w:rPr>
        <w:t>:</w:t>
      </w:r>
      <w:r w:rsidR="00DD35D1" w:rsidRPr="006D2EBC">
        <w:rPr>
          <w:rFonts w:cs="Arial"/>
        </w:rPr>
        <w:t xml:space="preserve"> </w:t>
      </w:r>
    </w:p>
    <w:p w14:paraId="5FA5DF68" w14:textId="627F7323" w:rsidR="0021418B" w:rsidRPr="0021418B" w:rsidRDefault="0021418B" w:rsidP="0021418B">
      <w:pPr>
        <w:ind w:firstLine="0"/>
        <w:rPr>
          <w:rFonts w:cs="Arial"/>
        </w:rPr>
      </w:pPr>
      <w:r w:rsidRPr="0021418B">
        <w:rPr>
          <w:rFonts w:cs="Arial"/>
        </w:rPr>
        <w:t>2. Analizar los documentos o comunicaciones que se utilizan en la empresa,</w:t>
      </w:r>
      <w:r w:rsidR="00311559">
        <w:rPr>
          <w:rFonts w:cs="Arial"/>
        </w:rPr>
        <w:t xml:space="preserve"> </w:t>
      </w:r>
      <w:r w:rsidRPr="0021418B">
        <w:rPr>
          <w:rFonts w:cs="Arial"/>
        </w:rPr>
        <w:t>reconociendo su estructura, elementos y características para elaborarlos.</w:t>
      </w:r>
    </w:p>
    <w:p w14:paraId="1586853B" w14:textId="216FC0B0" w:rsidR="0021418B" w:rsidRPr="0021418B" w:rsidRDefault="0021418B" w:rsidP="0021418B">
      <w:pPr>
        <w:ind w:firstLine="0"/>
        <w:rPr>
          <w:rFonts w:cs="Arial"/>
        </w:rPr>
      </w:pPr>
      <w:r w:rsidRPr="0021418B">
        <w:rPr>
          <w:rFonts w:cs="Arial"/>
        </w:rPr>
        <w:t>13. Cumplimentar documentación y preparar informes consultando la normativa en</w:t>
      </w:r>
      <w:r w:rsidR="00311559">
        <w:rPr>
          <w:rFonts w:cs="Arial"/>
        </w:rPr>
        <w:t xml:space="preserve"> </w:t>
      </w:r>
      <w:r w:rsidRPr="0021418B">
        <w:rPr>
          <w:rFonts w:cs="Arial"/>
        </w:rPr>
        <w:t>vigor y las vías de acceso (Internet, oficinas de atención al público) a la Administración</w:t>
      </w:r>
      <w:r w:rsidR="00311559">
        <w:rPr>
          <w:rFonts w:cs="Arial"/>
        </w:rPr>
        <w:t xml:space="preserve"> </w:t>
      </w:r>
      <w:r w:rsidRPr="0021418B">
        <w:rPr>
          <w:rFonts w:cs="Arial"/>
        </w:rPr>
        <w:t>Pública y empleando, en su caso, aplicaciones informáticas ad hoc para prestar apoyo</w:t>
      </w:r>
      <w:r w:rsidR="00311559">
        <w:rPr>
          <w:rFonts w:cs="Arial"/>
        </w:rPr>
        <w:t xml:space="preserve"> </w:t>
      </w:r>
      <w:r w:rsidRPr="0021418B">
        <w:rPr>
          <w:rFonts w:cs="Arial"/>
        </w:rPr>
        <w:t>administrativo en el área de gestión laboral de la empresa.</w:t>
      </w:r>
    </w:p>
    <w:p w14:paraId="64B1DDB5" w14:textId="4AF6C921" w:rsidR="0021418B" w:rsidRPr="0021418B" w:rsidRDefault="0021418B" w:rsidP="0021418B">
      <w:pPr>
        <w:ind w:firstLine="0"/>
        <w:rPr>
          <w:rFonts w:cs="Arial"/>
        </w:rPr>
      </w:pPr>
      <w:r w:rsidRPr="0021418B">
        <w:rPr>
          <w:rFonts w:cs="Arial"/>
        </w:rPr>
        <w:t>14. Seleccionar datos y cumplimentar documentos derivados del área comercial,</w:t>
      </w:r>
      <w:r w:rsidR="00311559">
        <w:rPr>
          <w:rFonts w:cs="Arial"/>
        </w:rPr>
        <w:t xml:space="preserve"> </w:t>
      </w:r>
      <w:r w:rsidRPr="0021418B">
        <w:rPr>
          <w:rFonts w:cs="Arial"/>
        </w:rPr>
        <w:t>interpretando normas mercantiles y fiscales para realizar las gestiones administrativas</w:t>
      </w:r>
      <w:r w:rsidR="00311559">
        <w:rPr>
          <w:rFonts w:cs="Arial"/>
        </w:rPr>
        <w:t xml:space="preserve"> </w:t>
      </w:r>
      <w:r w:rsidRPr="0021418B">
        <w:rPr>
          <w:rFonts w:cs="Arial"/>
        </w:rPr>
        <w:t>correspondientes.</w:t>
      </w:r>
    </w:p>
    <w:p w14:paraId="4B7D008D" w14:textId="768EB777" w:rsidR="0021418B" w:rsidRPr="0021418B" w:rsidRDefault="0021418B" w:rsidP="0021418B">
      <w:pPr>
        <w:ind w:firstLine="0"/>
        <w:rPr>
          <w:rFonts w:cs="Arial"/>
        </w:rPr>
      </w:pPr>
      <w:r w:rsidRPr="0021418B">
        <w:rPr>
          <w:rFonts w:cs="Arial"/>
        </w:rPr>
        <w:t>18. Valorar las actividades de trabajo en un proceso productivo, identificando su</w:t>
      </w:r>
      <w:r w:rsidR="00311559">
        <w:rPr>
          <w:rFonts w:cs="Arial"/>
        </w:rPr>
        <w:t xml:space="preserve"> </w:t>
      </w:r>
      <w:r w:rsidRPr="0021418B">
        <w:rPr>
          <w:rFonts w:cs="Arial"/>
        </w:rPr>
        <w:t>aportación al proceso global para conseguir los objetivos de la producción.</w:t>
      </w:r>
    </w:p>
    <w:p w14:paraId="158AF6A5" w14:textId="38C8562D" w:rsidR="0021418B" w:rsidRPr="0021418B" w:rsidRDefault="0021418B" w:rsidP="0021418B">
      <w:pPr>
        <w:ind w:firstLine="0"/>
        <w:rPr>
          <w:rFonts w:cs="Arial"/>
        </w:rPr>
      </w:pPr>
      <w:r w:rsidRPr="0021418B">
        <w:rPr>
          <w:rFonts w:cs="Arial"/>
        </w:rPr>
        <w:t>19. Valorar la diversidad de opiniones como fuente de enriquecimiento, reconociendo</w:t>
      </w:r>
      <w:r w:rsidR="003B18CD">
        <w:rPr>
          <w:rFonts w:cs="Arial"/>
        </w:rPr>
        <w:t xml:space="preserve"> </w:t>
      </w:r>
      <w:r w:rsidRPr="0021418B">
        <w:rPr>
          <w:rFonts w:cs="Arial"/>
        </w:rPr>
        <w:t>otras prácticas, ideas o creencias, para resolver problemas y tomar decisiones.</w:t>
      </w:r>
    </w:p>
    <w:p w14:paraId="0F24CE1E" w14:textId="789EC673" w:rsidR="0021418B" w:rsidRPr="0021418B" w:rsidRDefault="0021418B" w:rsidP="0021418B">
      <w:pPr>
        <w:ind w:firstLine="0"/>
        <w:rPr>
          <w:rFonts w:cs="Arial"/>
        </w:rPr>
      </w:pPr>
      <w:r w:rsidRPr="0021418B">
        <w:rPr>
          <w:rFonts w:cs="Arial"/>
        </w:rPr>
        <w:t>20. Reconocer e identificar posibilidades de mejora profesional, recabando información y</w:t>
      </w:r>
      <w:r w:rsidR="003B18CD">
        <w:rPr>
          <w:rFonts w:cs="Arial"/>
        </w:rPr>
        <w:t xml:space="preserve"> </w:t>
      </w:r>
      <w:r w:rsidRPr="0021418B">
        <w:rPr>
          <w:rFonts w:cs="Arial"/>
        </w:rPr>
        <w:t>adquiriendo conocimientos para la innovación y actualización en el ámbito de su trabajo.</w:t>
      </w:r>
    </w:p>
    <w:p w14:paraId="120414E4" w14:textId="16B94B86" w:rsidR="0021418B" w:rsidRPr="0021418B" w:rsidRDefault="0021418B" w:rsidP="0021418B">
      <w:pPr>
        <w:ind w:firstLine="0"/>
        <w:rPr>
          <w:rFonts w:cs="Arial"/>
        </w:rPr>
      </w:pPr>
      <w:r w:rsidRPr="0021418B">
        <w:rPr>
          <w:rFonts w:cs="Arial"/>
        </w:rPr>
        <w:t>21. Reconocer sus derechos y deberes como agente activo en la sociedad, analizando el</w:t>
      </w:r>
      <w:r w:rsidR="003B18CD">
        <w:rPr>
          <w:rFonts w:cs="Arial"/>
        </w:rPr>
        <w:t xml:space="preserve"> </w:t>
      </w:r>
      <w:r w:rsidRPr="0021418B">
        <w:rPr>
          <w:rFonts w:cs="Arial"/>
        </w:rPr>
        <w:t>marco legal que regula las condiciones sociales y laborales para participar como ciudadano</w:t>
      </w:r>
      <w:r w:rsidR="003B18CD">
        <w:rPr>
          <w:rFonts w:cs="Arial"/>
        </w:rPr>
        <w:t xml:space="preserve"> </w:t>
      </w:r>
      <w:r w:rsidRPr="0021418B">
        <w:rPr>
          <w:rFonts w:cs="Arial"/>
        </w:rPr>
        <w:t>democrático.</w:t>
      </w:r>
    </w:p>
    <w:p w14:paraId="67CCFD7E" w14:textId="5D932008" w:rsidR="0021418B" w:rsidRPr="0021418B" w:rsidRDefault="0021418B" w:rsidP="0021418B">
      <w:pPr>
        <w:ind w:firstLine="0"/>
        <w:rPr>
          <w:rFonts w:cs="Arial"/>
        </w:rPr>
      </w:pPr>
      <w:r w:rsidRPr="0021418B">
        <w:rPr>
          <w:rFonts w:cs="Arial"/>
        </w:rPr>
        <w:t>22. Reconocer e identificar las posibilidades de negocio, analizando el mercado y</w:t>
      </w:r>
      <w:r w:rsidR="003B18CD">
        <w:rPr>
          <w:rFonts w:cs="Arial"/>
        </w:rPr>
        <w:t xml:space="preserve"> </w:t>
      </w:r>
      <w:r w:rsidRPr="0021418B">
        <w:rPr>
          <w:rFonts w:cs="Arial"/>
        </w:rPr>
        <w:t>estudiando la viabilidad empresarial para la generación de su propio empleo.</w:t>
      </w:r>
    </w:p>
    <w:p w14:paraId="7F6FAD4E" w14:textId="77777777" w:rsidR="00C04BAD" w:rsidRDefault="00C04BAD" w:rsidP="00EB4864">
      <w:pPr>
        <w:pStyle w:val="Ttulo1"/>
        <w:rPr>
          <w:sz w:val="26"/>
          <w:szCs w:val="26"/>
        </w:rPr>
      </w:pPr>
      <w:bookmarkStart w:id="6" w:name="_bookmark19"/>
      <w:bookmarkEnd w:id="6"/>
    </w:p>
    <w:p w14:paraId="47558BC3" w14:textId="6BBCBAE7" w:rsidR="00DA6A88" w:rsidRPr="00C04BAD" w:rsidRDefault="00FA365E" w:rsidP="00EB4864">
      <w:pPr>
        <w:pStyle w:val="Ttulo1"/>
        <w:rPr>
          <w:sz w:val="26"/>
          <w:szCs w:val="26"/>
        </w:rPr>
      </w:pPr>
      <w:bookmarkStart w:id="7" w:name="_Toc211865041"/>
      <w:r w:rsidRPr="00C04BAD">
        <w:rPr>
          <w:sz w:val="26"/>
          <w:szCs w:val="26"/>
        </w:rPr>
        <w:t>COMPETENCIAS</w:t>
      </w:r>
      <w:r w:rsidR="00EB4864" w:rsidRPr="00C04BAD">
        <w:rPr>
          <w:sz w:val="26"/>
          <w:szCs w:val="26"/>
        </w:rPr>
        <w:t xml:space="preserve"> </w:t>
      </w:r>
      <w:r w:rsidRPr="00C04BAD">
        <w:rPr>
          <w:sz w:val="26"/>
          <w:szCs w:val="26"/>
        </w:rPr>
        <w:t>PROFESIONALES</w:t>
      </w:r>
      <w:r w:rsidR="003B18CD">
        <w:rPr>
          <w:sz w:val="26"/>
          <w:szCs w:val="26"/>
        </w:rPr>
        <w:t xml:space="preserve"> Y PARA LA EMPLEABILIDAD</w:t>
      </w:r>
      <w:r w:rsidR="008B3058">
        <w:rPr>
          <w:sz w:val="26"/>
          <w:szCs w:val="26"/>
        </w:rPr>
        <w:t xml:space="preserve"> DEL CICLO FORMATIVO PARA EL</w:t>
      </w:r>
      <w:r w:rsidR="003B18CD">
        <w:rPr>
          <w:sz w:val="26"/>
          <w:szCs w:val="26"/>
        </w:rPr>
        <w:t xml:space="preserve"> MÓDULO</w:t>
      </w:r>
      <w:bookmarkEnd w:id="7"/>
    </w:p>
    <w:p w14:paraId="7E23A495" w14:textId="788E7D51" w:rsidR="005B4773" w:rsidRDefault="005B4773" w:rsidP="006317A2">
      <w:pPr>
        <w:ind w:firstLine="0"/>
        <w:rPr>
          <w:rFonts w:cs="Arial"/>
        </w:rPr>
      </w:pPr>
      <w:r w:rsidRPr="006D2EBC">
        <w:rPr>
          <w:rFonts w:cs="Arial"/>
        </w:rPr>
        <w:t>La formación del módulo contribuye a alcanzar las competencias profesionales</w:t>
      </w:r>
      <w:r w:rsidR="00AB18AC">
        <w:rPr>
          <w:rFonts w:cs="Arial"/>
        </w:rPr>
        <w:t xml:space="preserve"> y para la empleabilidad</w:t>
      </w:r>
      <w:r w:rsidRPr="006D2EBC">
        <w:rPr>
          <w:rFonts w:cs="Arial"/>
        </w:rPr>
        <w:t xml:space="preserve"> del título:</w:t>
      </w:r>
    </w:p>
    <w:p w14:paraId="3B7D9C92" w14:textId="19D3AADB" w:rsidR="00EF091D" w:rsidRPr="00EF091D" w:rsidRDefault="00EF091D" w:rsidP="00EF091D">
      <w:pPr>
        <w:ind w:firstLine="0"/>
        <w:rPr>
          <w:rFonts w:cs="Arial"/>
        </w:rPr>
      </w:pPr>
      <w:r w:rsidRPr="00EF091D">
        <w:rPr>
          <w:rFonts w:cs="Arial"/>
        </w:rPr>
        <w:t>1. Tramitar documentos o comunicaciones internas o externas en los circuitos de</w:t>
      </w:r>
      <w:r>
        <w:rPr>
          <w:rFonts w:cs="Arial"/>
        </w:rPr>
        <w:t xml:space="preserve"> </w:t>
      </w:r>
      <w:r w:rsidRPr="00EF091D">
        <w:rPr>
          <w:rFonts w:cs="Arial"/>
        </w:rPr>
        <w:t>información de la empresa.</w:t>
      </w:r>
    </w:p>
    <w:p w14:paraId="5CEC648E" w14:textId="684E63F4" w:rsidR="00EF091D" w:rsidRPr="00EF091D" w:rsidRDefault="00EF091D" w:rsidP="00EF091D">
      <w:pPr>
        <w:ind w:firstLine="0"/>
        <w:rPr>
          <w:rFonts w:cs="Arial"/>
        </w:rPr>
      </w:pPr>
      <w:r w:rsidRPr="00EF091D">
        <w:rPr>
          <w:rFonts w:cs="Arial"/>
        </w:rPr>
        <w:t>2. Elaborar documentos y comunicaciones a partir de órdenes recibidas o información</w:t>
      </w:r>
      <w:r>
        <w:rPr>
          <w:rFonts w:cs="Arial"/>
        </w:rPr>
        <w:t xml:space="preserve"> </w:t>
      </w:r>
      <w:r w:rsidRPr="00EF091D">
        <w:rPr>
          <w:rFonts w:cs="Arial"/>
        </w:rPr>
        <w:t>obtenida.</w:t>
      </w:r>
    </w:p>
    <w:p w14:paraId="307A3FD6" w14:textId="741B4E21" w:rsidR="00EF091D" w:rsidRPr="00EF091D" w:rsidRDefault="00EF091D" w:rsidP="00EF091D">
      <w:pPr>
        <w:ind w:firstLine="0"/>
        <w:rPr>
          <w:rFonts w:cs="Arial"/>
        </w:rPr>
      </w:pPr>
      <w:r w:rsidRPr="00EF091D">
        <w:rPr>
          <w:rFonts w:cs="Arial"/>
        </w:rPr>
        <w:lastRenderedPageBreak/>
        <w:t>8. Realizar las gestiones administrativas de la actividad comercial registrando la</w:t>
      </w:r>
      <w:r>
        <w:rPr>
          <w:rFonts w:cs="Arial"/>
        </w:rPr>
        <w:t xml:space="preserve"> </w:t>
      </w:r>
      <w:r w:rsidRPr="00EF091D">
        <w:rPr>
          <w:rFonts w:cs="Arial"/>
        </w:rPr>
        <w:t>documentación soporte correspondiente a determinadas obligaciones fiscales derivadas.</w:t>
      </w:r>
    </w:p>
    <w:p w14:paraId="3698E61C" w14:textId="594CDA12" w:rsidR="00EF091D" w:rsidRPr="00EF091D" w:rsidRDefault="00EF091D" w:rsidP="00EF091D">
      <w:pPr>
        <w:ind w:firstLine="0"/>
        <w:rPr>
          <w:rFonts w:cs="Arial"/>
        </w:rPr>
      </w:pPr>
      <w:r w:rsidRPr="00EF091D">
        <w:rPr>
          <w:rFonts w:cs="Arial"/>
        </w:rPr>
        <w:t>11. Cumplir con los objetivos de la producción, actuando conforme a los principios de</w:t>
      </w:r>
      <w:r>
        <w:rPr>
          <w:rFonts w:cs="Arial"/>
        </w:rPr>
        <w:t xml:space="preserve"> </w:t>
      </w:r>
      <w:r w:rsidRPr="00EF091D">
        <w:rPr>
          <w:rFonts w:cs="Arial"/>
        </w:rPr>
        <w:t>responsabilidad y manteniendo unas relaciones profesionales adecuadas con los miembros</w:t>
      </w:r>
      <w:r>
        <w:rPr>
          <w:rFonts w:cs="Arial"/>
        </w:rPr>
        <w:t xml:space="preserve"> </w:t>
      </w:r>
      <w:r w:rsidRPr="00EF091D">
        <w:rPr>
          <w:rFonts w:cs="Arial"/>
        </w:rPr>
        <w:t>del equipo de trabajo.</w:t>
      </w:r>
    </w:p>
    <w:p w14:paraId="4AF194BE" w14:textId="18D5E694" w:rsidR="00EF091D" w:rsidRPr="00EF091D" w:rsidRDefault="00EF091D" w:rsidP="00EF091D">
      <w:pPr>
        <w:ind w:firstLine="0"/>
        <w:rPr>
          <w:rFonts w:cs="Arial"/>
        </w:rPr>
      </w:pPr>
      <w:r w:rsidRPr="00EF091D">
        <w:rPr>
          <w:rFonts w:cs="Arial"/>
        </w:rPr>
        <w:t>12. Resolver problemas y tomar decisiones individuales siguiendo las normas y</w:t>
      </w:r>
      <w:r>
        <w:rPr>
          <w:rFonts w:cs="Arial"/>
        </w:rPr>
        <w:t xml:space="preserve"> </w:t>
      </w:r>
      <w:r w:rsidRPr="00EF091D">
        <w:rPr>
          <w:rFonts w:cs="Arial"/>
        </w:rPr>
        <w:t>procedimientos establecidos, definidos dentro del ámbito de su competencia.</w:t>
      </w:r>
    </w:p>
    <w:p w14:paraId="30E414C4" w14:textId="65B8ED45" w:rsidR="00EF091D" w:rsidRPr="00EF091D" w:rsidRDefault="00EF091D" w:rsidP="00EF091D">
      <w:pPr>
        <w:ind w:firstLine="0"/>
        <w:rPr>
          <w:rFonts w:cs="Arial"/>
        </w:rPr>
      </w:pPr>
      <w:r w:rsidRPr="00EF091D">
        <w:rPr>
          <w:rFonts w:cs="Arial"/>
        </w:rPr>
        <w:t>13. Mantener el espíritu de innovación, de mejora de los procesos de producción y de</w:t>
      </w:r>
      <w:r>
        <w:rPr>
          <w:rFonts w:cs="Arial"/>
        </w:rPr>
        <w:t xml:space="preserve"> </w:t>
      </w:r>
      <w:r w:rsidRPr="00EF091D">
        <w:rPr>
          <w:rFonts w:cs="Arial"/>
        </w:rPr>
        <w:t>actualización de conocimientos en el ámbito de su trabajo.</w:t>
      </w:r>
    </w:p>
    <w:p w14:paraId="6DFB1474" w14:textId="0E1F8E20" w:rsidR="00EF091D" w:rsidRPr="00EF091D" w:rsidRDefault="00EF091D" w:rsidP="00EF091D">
      <w:pPr>
        <w:ind w:firstLine="0"/>
        <w:rPr>
          <w:rFonts w:cs="Arial"/>
        </w:rPr>
      </w:pPr>
      <w:r w:rsidRPr="00EF091D">
        <w:rPr>
          <w:rFonts w:cs="Arial"/>
        </w:rPr>
        <w:t>15. Detectar y analizar oportunidades de empleo y autoempleo desarrollando una</w:t>
      </w:r>
      <w:r>
        <w:rPr>
          <w:rFonts w:cs="Arial"/>
        </w:rPr>
        <w:t xml:space="preserve"> </w:t>
      </w:r>
      <w:r w:rsidRPr="00EF091D">
        <w:rPr>
          <w:rFonts w:cs="Arial"/>
        </w:rPr>
        <w:t>cultura emprendedora y adaptándose a diferentes puestos de trabajo y nuevas situaciones.</w:t>
      </w:r>
    </w:p>
    <w:p w14:paraId="544C903D" w14:textId="6B9C1938" w:rsidR="00EF091D" w:rsidRPr="00EF091D" w:rsidRDefault="00EF091D" w:rsidP="00EF091D">
      <w:pPr>
        <w:ind w:firstLine="0"/>
        <w:rPr>
          <w:rFonts w:cs="Arial"/>
        </w:rPr>
      </w:pPr>
      <w:r w:rsidRPr="00EF091D">
        <w:rPr>
          <w:rFonts w:cs="Arial"/>
        </w:rPr>
        <w:t>16. Participar de forma activa en la vida económica, social y cultural, con una actitud</w:t>
      </w:r>
      <w:r>
        <w:rPr>
          <w:rFonts w:cs="Arial"/>
        </w:rPr>
        <w:t xml:space="preserve"> </w:t>
      </w:r>
      <w:r w:rsidRPr="00EF091D">
        <w:rPr>
          <w:rFonts w:cs="Arial"/>
        </w:rPr>
        <w:t>crítica y responsable.</w:t>
      </w:r>
    </w:p>
    <w:p w14:paraId="184655CB" w14:textId="77777777" w:rsidR="00EF091D" w:rsidRPr="00EF091D" w:rsidRDefault="00EF091D" w:rsidP="00EF091D">
      <w:pPr>
        <w:ind w:firstLine="0"/>
        <w:rPr>
          <w:rFonts w:cs="Arial"/>
        </w:rPr>
      </w:pPr>
      <w:r w:rsidRPr="00EF091D">
        <w:rPr>
          <w:rFonts w:cs="Arial"/>
        </w:rPr>
        <w:t>17. Participar en las actividades de la empresa con respeto y actitudes de tolerancia.</w:t>
      </w:r>
    </w:p>
    <w:p w14:paraId="5D561A38" w14:textId="5E807101" w:rsidR="00EF091D" w:rsidRPr="00EF091D" w:rsidRDefault="00EF091D" w:rsidP="00EF091D">
      <w:pPr>
        <w:ind w:firstLine="0"/>
        <w:rPr>
          <w:rFonts w:cs="Arial"/>
        </w:rPr>
      </w:pPr>
      <w:r w:rsidRPr="00EF091D">
        <w:rPr>
          <w:rFonts w:cs="Arial"/>
        </w:rPr>
        <w:t>18. Adaptarse a diferentes puestos de trabajo y nuevas situaciones laborales, originados</w:t>
      </w:r>
      <w:r>
        <w:rPr>
          <w:rFonts w:cs="Arial"/>
        </w:rPr>
        <w:t xml:space="preserve"> </w:t>
      </w:r>
      <w:r w:rsidRPr="00EF091D">
        <w:rPr>
          <w:rFonts w:cs="Arial"/>
        </w:rPr>
        <w:t>por cambios tecnológicos y organizativos en los procesos productivos.</w:t>
      </w:r>
    </w:p>
    <w:p w14:paraId="3199DD08" w14:textId="007C105A" w:rsidR="006F5235" w:rsidRPr="006D2EBC" w:rsidRDefault="00EF091D" w:rsidP="00EF091D">
      <w:pPr>
        <w:ind w:firstLine="0"/>
        <w:rPr>
          <w:rFonts w:cs="Arial"/>
        </w:rPr>
      </w:pPr>
      <w:r w:rsidRPr="00EF091D">
        <w:rPr>
          <w:rFonts w:cs="Arial"/>
        </w:rPr>
        <w:t>19. Participar en el trabajo en equipo respetando la jerarquía definida en la</w:t>
      </w:r>
      <w:r>
        <w:rPr>
          <w:rFonts w:cs="Arial"/>
        </w:rPr>
        <w:t xml:space="preserve"> </w:t>
      </w:r>
      <w:r w:rsidRPr="00EF091D">
        <w:rPr>
          <w:rFonts w:cs="Arial"/>
        </w:rPr>
        <w:t>organización.</w:t>
      </w:r>
    </w:p>
    <w:p w14:paraId="4253AE1C" w14:textId="77777777" w:rsidR="00EF091D" w:rsidRDefault="00EF091D" w:rsidP="00EB4864">
      <w:pPr>
        <w:pStyle w:val="Ttulo1"/>
        <w:rPr>
          <w:sz w:val="26"/>
          <w:szCs w:val="26"/>
        </w:rPr>
      </w:pPr>
    </w:p>
    <w:p w14:paraId="3CAFFE55" w14:textId="2FA78E7F" w:rsidR="00DA6A88" w:rsidRPr="00C04BAD" w:rsidRDefault="00FA365E" w:rsidP="00EB4864">
      <w:pPr>
        <w:pStyle w:val="Ttulo1"/>
        <w:rPr>
          <w:sz w:val="26"/>
          <w:szCs w:val="26"/>
        </w:rPr>
      </w:pPr>
      <w:bookmarkStart w:id="8" w:name="_Toc211865042"/>
      <w:r w:rsidRPr="00C04BAD">
        <w:rPr>
          <w:sz w:val="26"/>
          <w:szCs w:val="26"/>
        </w:rPr>
        <w:t>RESULTADOS</w:t>
      </w:r>
      <w:r w:rsidR="00FE2A3D" w:rsidRPr="00C04BAD">
        <w:rPr>
          <w:sz w:val="26"/>
          <w:szCs w:val="26"/>
        </w:rPr>
        <w:t xml:space="preserve"> </w:t>
      </w:r>
      <w:r w:rsidRPr="00C04BAD">
        <w:rPr>
          <w:sz w:val="26"/>
          <w:szCs w:val="26"/>
        </w:rPr>
        <w:t>DE APRENDIZAJE</w:t>
      </w:r>
      <w:r w:rsidR="008906F8">
        <w:rPr>
          <w:sz w:val="26"/>
          <w:szCs w:val="26"/>
        </w:rPr>
        <w:t xml:space="preserve"> (RA)</w:t>
      </w:r>
      <w:bookmarkEnd w:id="8"/>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3"/>
        <w:gridCol w:w="6417"/>
        <w:gridCol w:w="1681"/>
      </w:tblGrid>
      <w:tr w:rsidR="00DA6A88" w:rsidRPr="006D2EBC" w14:paraId="4FB7944A" w14:textId="77777777" w:rsidTr="006B2C55">
        <w:trPr>
          <w:trHeight w:val="263"/>
        </w:trPr>
        <w:tc>
          <w:tcPr>
            <w:tcW w:w="5000" w:type="pct"/>
            <w:gridSpan w:val="3"/>
            <w:shd w:val="clear" w:color="auto" w:fill="C5D9F0"/>
          </w:tcPr>
          <w:p w14:paraId="54AEC48F" w14:textId="315B4EF1" w:rsidR="00DA6A88" w:rsidRPr="006D2EBC" w:rsidRDefault="00FA365E">
            <w:pPr>
              <w:pStyle w:val="TableParagraph"/>
              <w:spacing w:line="227" w:lineRule="exact"/>
              <w:ind w:left="535"/>
              <w:rPr>
                <w:rFonts w:cs="Arial"/>
                <w:b/>
              </w:rPr>
            </w:pPr>
            <w:r w:rsidRPr="006D2EBC">
              <w:rPr>
                <w:rFonts w:cs="Arial"/>
                <w:b/>
              </w:rPr>
              <w:t>RESULTADOS</w:t>
            </w:r>
            <w:r w:rsidR="00944D94" w:rsidRPr="006D2EBC">
              <w:rPr>
                <w:rFonts w:cs="Arial"/>
                <w:b/>
              </w:rPr>
              <w:t xml:space="preserve"> </w:t>
            </w:r>
            <w:r w:rsidRPr="006D2EBC">
              <w:rPr>
                <w:rFonts w:cs="Arial"/>
                <w:b/>
              </w:rPr>
              <w:t>DE</w:t>
            </w:r>
            <w:r w:rsidR="00944D94" w:rsidRPr="006D2EBC">
              <w:rPr>
                <w:rFonts w:cs="Arial"/>
                <w:b/>
              </w:rPr>
              <w:t xml:space="preserve"> </w:t>
            </w:r>
            <w:r w:rsidRPr="006D2EBC">
              <w:rPr>
                <w:rFonts w:cs="Arial"/>
                <w:b/>
              </w:rPr>
              <w:t>APRENDIZAJE</w:t>
            </w:r>
            <w:r w:rsidR="00944D94" w:rsidRPr="006D2EBC">
              <w:rPr>
                <w:rFonts w:cs="Arial"/>
                <w:b/>
              </w:rPr>
              <w:t xml:space="preserve"> </w:t>
            </w:r>
            <w:r w:rsidRPr="006D2EBC">
              <w:rPr>
                <w:rFonts w:cs="Arial"/>
                <w:b/>
              </w:rPr>
              <w:t>(RA)</w:t>
            </w:r>
            <w:r w:rsidR="00944D94" w:rsidRPr="006D2EBC">
              <w:rPr>
                <w:rFonts w:cs="Arial"/>
                <w:b/>
              </w:rPr>
              <w:t xml:space="preserve"> </w:t>
            </w:r>
            <w:r w:rsidRPr="006D2EBC">
              <w:rPr>
                <w:rFonts w:cs="Arial"/>
                <w:b/>
              </w:rPr>
              <w:t>Y</w:t>
            </w:r>
            <w:r w:rsidR="00944D94" w:rsidRPr="006D2EBC">
              <w:rPr>
                <w:rFonts w:cs="Arial"/>
                <w:b/>
              </w:rPr>
              <w:t xml:space="preserve"> </w:t>
            </w:r>
            <w:r w:rsidRPr="006D2EBC">
              <w:rPr>
                <w:rFonts w:cs="Arial"/>
                <w:b/>
              </w:rPr>
              <w:t>SU</w:t>
            </w:r>
            <w:r w:rsidR="00944D94" w:rsidRPr="006D2EBC">
              <w:rPr>
                <w:rFonts w:cs="Arial"/>
                <w:b/>
              </w:rPr>
              <w:t xml:space="preserve"> </w:t>
            </w:r>
            <w:r w:rsidRPr="006D2EBC">
              <w:rPr>
                <w:rFonts w:cs="Arial"/>
                <w:b/>
              </w:rPr>
              <w:t>PONDERACIÓN</w:t>
            </w:r>
            <w:r w:rsidR="00944D94" w:rsidRPr="006D2EBC">
              <w:rPr>
                <w:rFonts w:cs="Arial"/>
                <w:b/>
              </w:rPr>
              <w:t xml:space="preserve"> </w:t>
            </w:r>
            <w:r w:rsidRPr="006D2EBC">
              <w:rPr>
                <w:rFonts w:cs="Arial"/>
                <w:b/>
              </w:rPr>
              <w:t>EN</w:t>
            </w:r>
            <w:r w:rsidR="00944D94" w:rsidRPr="006D2EBC">
              <w:rPr>
                <w:rFonts w:cs="Arial"/>
                <w:b/>
              </w:rPr>
              <w:t xml:space="preserve"> </w:t>
            </w:r>
            <w:r w:rsidRPr="006D2EBC">
              <w:rPr>
                <w:rFonts w:cs="Arial"/>
                <w:b/>
              </w:rPr>
              <w:t>EL</w:t>
            </w:r>
            <w:r w:rsidR="00944D94" w:rsidRPr="006D2EBC">
              <w:rPr>
                <w:rFonts w:cs="Arial"/>
                <w:b/>
              </w:rPr>
              <w:t xml:space="preserve"> </w:t>
            </w:r>
            <w:r w:rsidRPr="006D2EBC">
              <w:rPr>
                <w:rFonts w:cs="Arial"/>
                <w:b/>
                <w:spacing w:val="-2"/>
              </w:rPr>
              <w:t>MÓDULO</w:t>
            </w:r>
          </w:p>
        </w:tc>
      </w:tr>
      <w:tr w:rsidR="00DA6A88" w:rsidRPr="006D2EBC" w14:paraId="7FC3609C" w14:textId="77777777" w:rsidTr="006B2C55">
        <w:trPr>
          <w:trHeight w:val="458"/>
        </w:trPr>
        <w:tc>
          <w:tcPr>
            <w:tcW w:w="389" w:type="pct"/>
          </w:tcPr>
          <w:p w14:paraId="4DA1BE46" w14:textId="77777777" w:rsidR="00DA6A88" w:rsidRPr="006D2EBC" w:rsidRDefault="00FA365E">
            <w:pPr>
              <w:pStyle w:val="TableParagraph"/>
              <w:spacing w:line="227" w:lineRule="exact"/>
              <w:ind w:left="110"/>
              <w:rPr>
                <w:rFonts w:cs="Arial"/>
                <w:b/>
              </w:rPr>
            </w:pPr>
            <w:r w:rsidRPr="006D2EBC">
              <w:rPr>
                <w:rFonts w:cs="Arial"/>
                <w:b/>
                <w:spacing w:val="-5"/>
              </w:rPr>
              <w:t>RA1</w:t>
            </w:r>
          </w:p>
        </w:tc>
        <w:tc>
          <w:tcPr>
            <w:tcW w:w="3654" w:type="pct"/>
          </w:tcPr>
          <w:p w14:paraId="510D5D91" w14:textId="4AFA0B2A" w:rsidR="00DA6A88" w:rsidRPr="006D2EBC" w:rsidRDefault="00E24085" w:rsidP="00E24085">
            <w:pPr>
              <w:pStyle w:val="TableParagraph"/>
              <w:spacing w:line="228" w:lineRule="exact"/>
              <w:ind w:left="107" w:right="83"/>
              <w:rPr>
                <w:rFonts w:cs="Arial"/>
              </w:rPr>
            </w:pPr>
            <w:r w:rsidRPr="00E24085">
              <w:rPr>
                <w:rFonts w:cs="Arial"/>
              </w:rPr>
              <w:t>Describe las características inherentes a la innovación empresarial relacionándolas</w:t>
            </w:r>
            <w:r>
              <w:rPr>
                <w:rFonts w:cs="Arial"/>
              </w:rPr>
              <w:t xml:space="preserve"> </w:t>
            </w:r>
            <w:r w:rsidRPr="00E24085">
              <w:rPr>
                <w:rFonts w:cs="Arial"/>
              </w:rPr>
              <w:t>con la actividad de creación de empresas</w:t>
            </w:r>
            <w:r>
              <w:rPr>
                <w:rFonts w:cs="Arial"/>
              </w:rPr>
              <w:t>.</w:t>
            </w:r>
          </w:p>
        </w:tc>
        <w:tc>
          <w:tcPr>
            <w:tcW w:w="957" w:type="pct"/>
            <w:vAlign w:val="center"/>
          </w:tcPr>
          <w:p w14:paraId="08CB713A" w14:textId="1FA2DE88" w:rsidR="00DA6A88" w:rsidRPr="006D2EBC" w:rsidRDefault="003709E1" w:rsidP="003D3670">
            <w:pPr>
              <w:pStyle w:val="TableParagraph"/>
              <w:spacing w:before="95"/>
              <w:ind w:left="9" w:right="1"/>
              <w:jc w:val="center"/>
              <w:rPr>
                <w:rFonts w:cs="Arial"/>
                <w:b/>
              </w:rPr>
            </w:pPr>
            <w:r>
              <w:rPr>
                <w:rFonts w:cs="Arial"/>
                <w:b/>
              </w:rPr>
              <w:t>5</w:t>
            </w:r>
            <w:r w:rsidR="003D3670" w:rsidRPr="006D2EBC">
              <w:rPr>
                <w:rFonts w:cs="Arial"/>
                <w:b/>
              </w:rPr>
              <w:t>%</w:t>
            </w:r>
          </w:p>
        </w:tc>
      </w:tr>
      <w:tr w:rsidR="00DA6A88" w:rsidRPr="006D2EBC" w14:paraId="4F15349A" w14:textId="77777777" w:rsidTr="006B2C55">
        <w:trPr>
          <w:trHeight w:val="460"/>
        </w:trPr>
        <w:tc>
          <w:tcPr>
            <w:tcW w:w="389" w:type="pct"/>
          </w:tcPr>
          <w:p w14:paraId="055E36C3" w14:textId="77777777" w:rsidR="00DA6A88" w:rsidRPr="006D2EBC" w:rsidRDefault="00FA365E">
            <w:pPr>
              <w:pStyle w:val="TableParagraph"/>
              <w:spacing w:line="229" w:lineRule="exact"/>
              <w:ind w:left="110"/>
              <w:rPr>
                <w:rFonts w:cs="Arial"/>
                <w:b/>
              </w:rPr>
            </w:pPr>
            <w:r w:rsidRPr="006D2EBC">
              <w:rPr>
                <w:rFonts w:cs="Arial"/>
                <w:b/>
                <w:spacing w:val="-5"/>
              </w:rPr>
              <w:t>RA2</w:t>
            </w:r>
          </w:p>
        </w:tc>
        <w:tc>
          <w:tcPr>
            <w:tcW w:w="3654" w:type="pct"/>
          </w:tcPr>
          <w:p w14:paraId="0A679482" w14:textId="475291E2" w:rsidR="00DA6A88" w:rsidRPr="006D2EBC" w:rsidRDefault="00E24085" w:rsidP="00E24085">
            <w:pPr>
              <w:pStyle w:val="TableParagraph"/>
              <w:spacing w:line="230" w:lineRule="exact"/>
              <w:ind w:left="107" w:right="83"/>
              <w:rPr>
                <w:rFonts w:cs="Arial"/>
              </w:rPr>
            </w:pPr>
            <w:r w:rsidRPr="00E24085">
              <w:rPr>
                <w:rFonts w:cs="Arial"/>
              </w:rPr>
              <w:t>Identifica el concepto de empresa y empresario analizando su forma jurídica y la</w:t>
            </w:r>
            <w:r>
              <w:rPr>
                <w:rFonts w:cs="Arial"/>
              </w:rPr>
              <w:t xml:space="preserve"> </w:t>
            </w:r>
            <w:r w:rsidRPr="00E24085">
              <w:rPr>
                <w:rFonts w:cs="Arial"/>
              </w:rPr>
              <w:t>normativa a la que está sujeto</w:t>
            </w:r>
            <w:r>
              <w:rPr>
                <w:rFonts w:cs="Arial"/>
              </w:rPr>
              <w:t>.</w:t>
            </w:r>
          </w:p>
        </w:tc>
        <w:tc>
          <w:tcPr>
            <w:tcW w:w="957" w:type="pct"/>
            <w:vAlign w:val="center"/>
          </w:tcPr>
          <w:p w14:paraId="42B90582" w14:textId="3CFCA632" w:rsidR="00DA6A88" w:rsidRPr="006D2EBC" w:rsidRDefault="00B61FE1" w:rsidP="003D3670">
            <w:pPr>
              <w:pStyle w:val="TableParagraph"/>
              <w:spacing w:before="95"/>
              <w:ind w:left="9" w:right="1"/>
              <w:jc w:val="center"/>
              <w:rPr>
                <w:rFonts w:cs="Arial"/>
                <w:b/>
              </w:rPr>
            </w:pPr>
            <w:r>
              <w:rPr>
                <w:rFonts w:cs="Arial"/>
                <w:b/>
              </w:rPr>
              <w:t>15</w:t>
            </w:r>
            <w:r w:rsidR="003D3670" w:rsidRPr="006D2EBC">
              <w:rPr>
                <w:rFonts w:cs="Arial"/>
                <w:b/>
              </w:rPr>
              <w:t>%</w:t>
            </w:r>
          </w:p>
        </w:tc>
      </w:tr>
      <w:tr w:rsidR="00DA6A88" w:rsidRPr="006D2EBC" w14:paraId="1B6F4F09" w14:textId="77777777" w:rsidTr="006B2C55">
        <w:trPr>
          <w:trHeight w:val="460"/>
        </w:trPr>
        <w:tc>
          <w:tcPr>
            <w:tcW w:w="389" w:type="pct"/>
          </w:tcPr>
          <w:p w14:paraId="7B8FD2C1" w14:textId="77777777" w:rsidR="00DA6A88" w:rsidRPr="006D2EBC" w:rsidRDefault="00FA365E">
            <w:pPr>
              <w:pStyle w:val="TableParagraph"/>
              <w:spacing w:line="227" w:lineRule="exact"/>
              <w:ind w:left="110"/>
              <w:rPr>
                <w:rFonts w:cs="Arial"/>
                <w:b/>
              </w:rPr>
            </w:pPr>
            <w:r w:rsidRPr="006D2EBC">
              <w:rPr>
                <w:rFonts w:cs="Arial"/>
                <w:b/>
                <w:spacing w:val="-5"/>
              </w:rPr>
              <w:t>RA3</w:t>
            </w:r>
          </w:p>
        </w:tc>
        <w:tc>
          <w:tcPr>
            <w:tcW w:w="3654" w:type="pct"/>
          </w:tcPr>
          <w:p w14:paraId="57953C02" w14:textId="7B70CB99" w:rsidR="00DA6A88" w:rsidRPr="006D2EBC" w:rsidRDefault="00E24085" w:rsidP="00E24085">
            <w:pPr>
              <w:pStyle w:val="TableParagraph"/>
              <w:spacing w:line="230" w:lineRule="exact"/>
              <w:ind w:left="107" w:right="83"/>
              <w:rPr>
                <w:rFonts w:cs="Arial"/>
              </w:rPr>
            </w:pPr>
            <w:r w:rsidRPr="00E24085">
              <w:rPr>
                <w:rFonts w:cs="Arial"/>
              </w:rPr>
              <w:t xml:space="preserve">Analiza el sistema tributario español reconociendo sus finalidades </w:t>
            </w:r>
            <w:r w:rsidR="00E7433C" w:rsidRPr="00E24085">
              <w:rPr>
                <w:rFonts w:cs="Arial"/>
              </w:rPr>
              <w:t>básicas,</w:t>
            </w:r>
            <w:r w:rsidRPr="00E24085">
              <w:rPr>
                <w:rFonts w:cs="Arial"/>
              </w:rPr>
              <w:t xml:space="preserve"> así como</w:t>
            </w:r>
            <w:r>
              <w:rPr>
                <w:rFonts w:cs="Arial"/>
              </w:rPr>
              <w:t xml:space="preserve"> </w:t>
            </w:r>
            <w:r w:rsidRPr="00E24085">
              <w:rPr>
                <w:rFonts w:cs="Arial"/>
              </w:rPr>
              <w:t>las de los principales tributos</w:t>
            </w:r>
            <w:r>
              <w:rPr>
                <w:rFonts w:cs="Arial"/>
              </w:rPr>
              <w:t>.</w:t>
            </w:r>
          </w:p>
        </w:tc>
        <w:tc>
          <w:tcPr>
            <w:tcW w:w="957" w:type="pct"/>
            <w:vAlign w:val="center"/>
          </w:tcPr>
          <w:p w14:paraId="132C0959" w14:textId="25B918EE" w:rsidR="00DA6A88" w:rsidRPr="006D2EBC" w:rsidRDefault="003D3670" w:rsidP="003D3670">
            <w:pPr>
              <w:pStyle w:val="TableParagraph"/>
              <w:spacing w:before="95"/>
              <w:ind w:left="9" w:right="1"/>
              <w:jc w:val="center"/>
              <w:rPr>
                <w:rFonts w:cs="Arial"/>
                <w:b/>
              </w:rPr>
            </w:pPr>
            <w:r w:rsidRPr="006D2EBC">
              <w:rPr>
                <w:rFonts w:cs="Arial"/>
                <w:b/>
              </w:rPr>
              <w:t>2</w:t>
            </w:r>
            <w:r w:rsidR="006B2C55">
              <w:rPr>
                <w:rFonts w:cs="Arial"/>
                <w:b/>
              </w:rPr>
              <w:t>0</w:t>
            </w:r>
            <w:r w:rsidRPr="006D2EBC">
              <w:rPr>
                <w:rFonts w:cs="Arial"/>
                <w:b/>
              </w:rPr>
              <w:t>%</w:t>
            </w:r>
          </w:p>
        </w:tc>
      </w:tr>
      <w:tr w:rsidR="00DA6A88" w:rsidRPr="006D2EBC" w14:paraId="0C2B74CE" w14:textId="77777777" w:rsidTr="006B2C55">
        <w:trPr>
          <w:trHeight w:val="460"/>
        </w:trPr>
        <w:tc>
          <w:tcPr>
            <w:tcW w:w="389" w:type="pct"/>
            <w:tcBorders>
              <w:bottom w:val="single" w:sz="4" w:space="0" w:color="auto"/>
            </w:tcBorders>
          </w:tcPr>
          <w:p w14:paraId="1837CC7C" w14:textId="77777777" w:rsidR="00DA6A88" w:rsidRPr="006D2EBC" w:rsidRDefault="00FA365E">
            <w:pPr>
              <w:pStyle w:val="TableParagraph"/>
              <w:spacing w:line="227" w:lineRule="exact"/>
              <w:ind w:left="110"/>
              <w:rPr>
                <w:rFonts w:cs="Arial"/>
                <w:b/>
              </w:rPr>
            </w:pPr>
            <w:r w:rsidRPr="006D2EBC">
              <w:rPr>
                <w:rFonts w:cs="Arial"/>
                <w:b/>
                <w:spacing w:val="-5"/>
              </w:rPr>
              <w:t>RA4</w:t>
            </w:r>
          </w:p>
        </w:tc>
        <w:tc>
          <w:tcPr>
            <w:tcW w:w="3654" w:type="pct"/>
            <w:tcBorders>
              <w:bottom w:val="single" w:sz="4" w:space="0" w:color="auto"/>
            </w:tcBorders>
          </w:tcPr>
          <w:p w14:paraId="2FAC7E13" w14:textId="6500C86E" w:rsidR="00DA6A88" w:rsidRPr="006D2EBC" w:rsidRDefault="00E24085" w:rsidP="00E24085">
            <w:pPr>
              <w:pStyle w:val="TableParagraph"/>
              <w:spacing w:line="230" w:lineRule="exact"/>
              <w:ind w:left="107" w:right="83"/>
              <w:rPr>
                <w:rFonts w:cs="Arial"/>
              </w:rPr>
            </w:pPr>
            <w:r w:rsidRPr="00E24085">
              <w:rPr>
                <w:rFonts w:cs="Arial"/>
              </w:rPr>
              <w:t>Identifica las obligaciones fiscales de la empresa diferenciando los tributos a los que</w:t>
            </w:r>
            <w:r>
              <w:rPr>
                <w:rFonts w:cs="Arial"/>
              </w:rPr>
              <w:t xml:space="preserve"> </w:t>
            </w:r>
            <w:r w:rsidRPr="00E24085">
              <w:rPr>
                <w:rFonts w:cs="Arial"/>
              </w:rPr>
              <w:t>está sujeta.</w:t>
            </w:r>
          </w:p>
        </w:tc>
        <w:tc>
          <w:tcPr>
            <w:tcW w:w="957" w:type="pct"/>
            <w:vAlign w:val="center"/>
          </w:tcPr>
          <w:p w14:paraId="076D6E41" w14:textId="66C0A9D9" w:rsidR="00DA6A88" w:rsidRPr="006D2EBC" w:rsidRDefault="006B2C55" w:rsidP="003D3670">
            <w:pPr>
              <w:pStyle w:val="TableParagraph"/>
              <w:spacing w:before="95"/>
              <w:ind w:left="9" w:right="1"/>
              <w:jc w:val="center"/>
              <w:rPr>
                <w:rFonts w:cs="Arial"/>
                <w:b/>
              </w:rPr>
            </w:pPr>
            <w:r>
              <w:rPr>
                <w:rFonts w:cs="Arial"/>
                <w:b/>
              </w:rPr>
              <w:t>15</w:t>
            </w:r>
            <w:r w:rsidR="003D3670" w:rsidRPr="006D2EBC">
              <w:rPr>
                <w:rFonts w:cs="Arial"/>
                <w:b/>
              </w:rPr>
              <w:t>%</w:t>
            </w:r>
          </w:p>
        </w:tc>
      </w:tr>
      <w:tr w:rsidR="00DA6A88" w:rsidRPr="006D2EBC" w14:paraId="5997AE00" w14:textId="77777777" w:rsidTr="006B2C55">
        <w:trPr>
          <w:trHeight w:val="461"/>
        </w:trPr>
        <w:tc>
          <w:tcPr>
            <w:tcW w:w="389" w:type="pct"/>
            <w:tcBorders>
              <w:top w:val="single" w:sz="4" w:space="0" w:color="auto"/>
              <w:left w:val="single" w:sz="4" w:space="0" w:color="auto"/>
              <w:bottom w:val="single" w:sz="4" w:space="0" w:color="auto"/>
              <w:right w:val="single" w:sz="4" w:space="0" w:color="auto"/>
            </w:tcBorders>
          </w:tcPr>
          <w:p w14:paraId="7A2CB75C" w14:textId="77777777" w:rsidR="00DA6A88" w:rsidRPr="006D2EBC" w:rsidRDefault="00FA365E">
            <w:pPr>
              <w:pStyle w:val="TableParagraph"/>
              <w:spacing w:line="228" w:lineRule="exact"/>
              <w:ind w:left="110"/>
              <w:rPr>
                <w:rFonts w:cs="Arial"/>
                <w:b/>
              </w:rPr>
            </w:pPr>
            <w:r w:rsidRPr="006D2EBC">
              <w:rPr>
                <w:rFonts w:cs="Arial"/>
                <w:b/>
                <w:spacing w:val="-5"/>
              </w:rPr>
              <w:t>RA5</w:t>
            </w:r>
          </w:p>
        </w:tc>
        <w:tc>
          <w:tcPr>
            <w:tcW w:w="3654" w:type="pct"/>
            <w:tcBorders>
              <w:top w:val="single" w:sz="4" w:space="0" w:color="auto"/>
              <w:left w:val="single" w:sz="4" w:space="0" w:color="auto"/>
              <w:bottom w:val="single" w:sz="4" w:space="0" w:color="auto"/>
              <w:right w:val="single" w:sz="4" w:space="0" w:color="auto"/>
            </w:tcBorders>
          </w:tcPr>
          <w:p w14:paraId="20832AED" w14:textId="3FEBB03C" w:rsidR="00DA6A88" w:rsidRPr="006D2EBC" w:rsidRDefault="00E24085" w:rsidP="00E24085">
            <w:pPr>
              <w:pStyle w:val="TableParagraph"/>
              <w:spacing w:line="230" w:lineRule="exact"/>
              <w:ind w:left="107" w:right="83"/>
              <w:rPr>
                <w:rFonts w:cs="Arial"/>
              </w:rPr>
            </w:pPr>
            <w:r w:rsidRPr="00E24085">
              <w:rPr>
                <w:rFonts w:cs="Arial"/>
              </w:rPr>
              <w:t>Identifica la estructura funcional y jurídica de la Administración Pública, reconociendo</w:t>
            </w:r>
            <w:r>
              <w:rPr>
                <w:rFonts w:cs="Arial"/>
              </w:rPr>
              <w:t xml:space="preserve"> </w:t>
            </w:r>
            <w:r w:rsidRPr="00E24085">
              <w:rPr>
                <w:rFonts w:cs="Arial"/>
              </w:rPr>
              <w:t>los diferentes organismos y personas que la integran</w:t>
            </w:r>
            <w:r>
              <w:rPr>
                <w:rFonts w:cs="Arial"/>
              </w:rPr>
              <w:t>.</w:t>
            </w:r>
          </w:p>
        </w:tc>
        <w:tc>
          <w:tcPr>
            <w:tcW w:w="957" w:type="pct"/>
            <w:tcBorders>
              <w:left w:val="single" w:sz="4" w:space="0" w:color="auto"/>
              <w:bottom w:val="single" w:sz="4" w:space="0" w:color="auto"/>
            </w:tcBorders>
            <w:vAlign w:val="center"/>
          </w:tcPr>
          <w:p w14:paraId="63128C27" w14:textId="48FE2632" w:rsidR="00DA6A88" w:rsidRPr="006D2EBC" w:rsidRDefault="006B2C55" w:rsidP="003D3670">
            <w:pPr>
              <w:pStyle w:val="TableParagraph"/>
              <w:spacing w:before="96"/>
              <w:ind w:left="9" w:right="1"/>
              <w:jc w:val="center"/>
              <w:rPr>
                <w:rFonts w:cs="Arial"/>
                <w:b/>
              </w:rPr>
            </w:pPr>
            <w:r>
              <w:rPr>
                <w:rFonts w:cs="Arial"/>
                <w:b/>
              </w:rPr>
              <w:t>1</w:t>
            </w:r>
            <w:r w:rsidR="00B61FE1">
              <w:rPr>
                <w:rFonts w:cs="Arial"/>
                <w:b/>
              </w:rPr>
              <w:t>5</w:t>
            </w:r>
            <w:r w:rsidR="003D3670" w:rsidRPr="006D2EBC">
              <w:rPr>
                <w:rFonts w:cs="Arial"/>
                <w:b/>
              </w:rPr>
              <w:t>%</w:t>
            </w:r>
          </w:p>
        </w:tc>
      </w:tr>
      <w:tr w:rsidR="00E24085" w:rsidRPr="006D2EBC" w14:paraId="786D2590" w14:textId="77777777" w:rsidTr="006B2C55">
        <w:trPr>
          <w:trHeight w:val="461"/>
        </w:trPr>
        <w:tc>
          <w:tcPr>
            <w:tcW w:w="389" w:type="pct"/>
            <w:tcBorders>
              <w:top w:val="single" w:sz="4" w:space="0" w:color="auto"/>
              <w:left w:val="single" w:sz="4" w:space="0" w:color="auto"/>
              <w:bottom w:val="single" w:sz="4" w:space="0" w:color="auto"/>
              <w:right w:val="single" w:sz="4" w:space="0" w:color="auto"/>
            </w:tcBorders>
          </w:tcPr>
          <w:p w14:paraId="3281A8B7" w14:textId="455C7B3E" w:rsidR="00E24085" w:rsidRPr="006D2EBC" w:rsidRDefault="00E24085">
            <w:pPr>
              <w:pStyle w:val="TableParagraph"/>
              <w:spacing w:line="228" w:lineRule="exact"/>
              <w:ind w:left="110"/>
              <w:rPr>
                <w:rFonts w:cs="Arial"/>
                <w:b/>
                <w:spacing w:val="-5"/>
              </w:rPr>
            </w:pPr>
            <w:r w:rsidRPr="006D2EBC">
              <w:rPr>
                <w:rFonts w:cs="Arial"/>
                <w:b/>
                <w:spacing w:val="-5"/>
              </w:rPr>
              <w:lastRenderedPageBreak/>
              <w:t>RA</w:t>
            </w:r>
            <w:r>
              <w:rPr>
                <w:rFonts w:cs="Arial"/>
                <w:b/>
                <w:spacing w:val="-5"/>
              </w:rPr>
              <w:t>6</w:t>
            </w:r>
          </w:p>
        </w:tc>
        <w:tc>
          <w:tcPr>
            <w:tcW w:w="3654" w:type="pct"/>
            <w:tcBorders>
              <w:top w:val="single" w:sz="4" w:space="0" w:color="auto"/>
              <w:left w:val="single" w:sz="4" w:space="0" w:color="auto"/>
              <w:bottom w:val="single" w:sz="4" w:space="0" w:color="auto"/>
              <w:right w:val="single" w:sz="4" w:space="0" w:color="auto"/>
            </w:tcBorders>
          </w:tcPr>
          <w:p w14:paraId="333248A0" w14:textId="2A50B5FF" w:rsidR="00E24085" w:rsidRPr="00E24085" w:rsidRDefault="00E7433C" w:rsidP="00E7433C">
            <w:pPr>
              <w:pStyle w:val="TableParagraph"/>
              <w:spacing w:line="230" w:lineRule="exact"/>
              <w:ind w:left="107" w:right="83"/>
              <w:rPr>
                <w:rFonts w:cs="Arial"/>
              </w:rPr>
            </w:pPr>
            <w:r w:rsidRPr="00E7433C">
              <w:rPr>
                <w:rFonts w:cs="Arial"/>
              </w:rPr>
              <w:t>Describe los diferentes tipos de relaciones entre los administrados y la Administración</w:t>
            </w:r>
            <w:r>
              <w:rPr>
                <w:rFonts w:cs="Arial"/>
              </w:rPr>
              <w:t xml:space="preserve"> </w:t>
            </w:r>
            <w:r w:rsidRPr="00E7433C">
              <w:rPr>
                <w:rFonts w:cs="Arial"/>
              </w:rPr>
              <w:t>y sus características completando documentación que de éstas surge</w:t>
            </w:r>
            <w:r>
              <w:rPr>
                <w:rFonts w:cs="Arial"/>
              </w:rPr>
              <w:t>.</w:t>
            </w:r>
          </w:p>
        </w:tc>
        <w:tc>
          <w:tcPr>
            <w:tcW w:w="957" w:type="pct"/>
            <w:tcBorders>
              <w:left w:val="single" w:sz="4" w:space="0" w:color="auto"/>
              <w:bottom w:val="single" w:sz="4" w:space="0" w:color="auto"/>
            </w:tcBorders>
            <w:vAlign w:val="center"/>
          </w:tcPr>
          <w:p w14:paraId="2B18FB4B" w14:textId="3BAC5FF8" w:rsidR="00E24085" w:rsidRPr="006D2EBC" w:rsidRDefault="00B61FE1" w:rsidP="003D3670">
            <w:pPr>
              <w:pStyle w:val="TableParagraph"/>
              <w:spacing w:before="96"/>
              <w:ind w:left="9" w:right="1"/>
              <w:jc w:val="center"/>
              <w:rPr>
                <w:rFonts w:cs="Arial"/>
                <w:b/>
              </w:rPr>
            </w:pPr>
            <w:r>
              <w:rPr>
                <w:rFonts w:cs="Arial"/>
                <w:b/>
              </w:rPr>
              <w:t>1</w:t>
            </w:r>
            <w:r w:rsidR="00A16E5F">
              <w:rPr>
                <w:rFonts w:cs="Arial"/>
                <w:b/>
              </w:rPr>
              <w:t>0</w:t>
            </w:r>
            <w:r>
              <w:rPr>
                <w:rFonts w:cs="Arial"/>
                <w:b/>
              </w:rPr>
              <w:t>%</w:t>
            </w:r>
          </w:p>
        </w:tc>
      </w:tr>
      <w:tr w:rsidR="00E24085" w:rsidRPr="006D2EBC" w14:paraId="43F48E95" w14:textId="77777777" w:rsidTr="006B2C55">
        <w:trPr>
          <w:trHeight w:val="461"/>
        </w:trPr>
        <w:tc>
          <w:tcPr>
            <w:tcW w:w="389" w:type="pct"/>
            <w:tcBorders>
              <w:top w:val="single" w:sz="4" w:space="0" w:color="auto"/>
              <w:left w:val="single" w:sz="4" w:space="0" w:color="auto"/>
              <w:bottom w:val="single" w:sz="4" w:space="0" w:color="auto"/>
              <w:right w:val="single" w:sz="4" w:space="0" w:color="auto"/>
            </w:tcBorders>
          </w:tcPr>
          <w:p w14:paraId="09D04285" w14:textId="3BC9F564" w:rsidR="00E24085" w:rsidRPr="006D2EBC" w:rsidRDefault="00E24085">
            <w:pPr>
              <w:pStyle w:val="TableParagraph"/>
              <w:spacing w:line="228" w:lineRule="exact"/>
              <w:ind w:left="110"/>
              <w:rPr>
                <w:rFonts w:cs="Arial"/>
                <w:b/>
                <w:spacing w:val="-5"/>
              </w:rPr>
            </w:pPr>
            <w:r w:rsidRPr="006D2EBC">
              <w:rPr>
                <w:rFonts w:cs="Arial"/>
                <w:b/>
                <w:spacing w:val="-5"/>
              </w:rPr>
              <w:t>RA</w:t>
            </w:r>
            <w:r>
              <w:rPr>
                <w:rFonts w:cs="Arial"/>
                <w:b/>
                <w:spacing w:val="-5"/>
              </w:rPr>
              <w:t>7</w:t>
            </w:r>
          </w:p>
        </w:tc>
        <w:tc>
          <w:tcPr>
            <w:tcW w:w="3654" w:type="pct"/>
            <w:tcBorders>
              <w:top w:val="single" w:sz="4" w:space="0" w:color="auto"/>
              <w:left w:val="single" w:sz="4" w:space="0" w:color="auto"/>
              <w:bottom w:val="single" w:sz="4" w:space="0" w:color="auto"/>
              <w:right w:val="single" w:sz="4" w:space="0" w:color="auto"/>
            </w:tcBorders>
          </w:tcPr>
          <w:p w14:paraId="159491FB" w14:textId="694D7B09" w:rsidR="00E24085" w:rsidRPr="00E24085" w:rsidRDefault="00E7433C" w:rsidP="00E7433C">
            <w:pPr>
              <w:pStyle w:val="TableParagraph"/>
              <w:spacing w:line="230" w:lineRule="exact"/>
              <w:ind w:left="107" w:right="83"/>
              <w:rPr>
                <w:rFonts w:cs="Arial"/>
              </w:rPr>
            </w:pPr>
            <w:r w:rsidRPr="00E7433C">
              <w:rPr>
                <w:rFonts w:cs="Arial"/>
              </w:rPr>
              <w:t>Realiza gestiones de obtención de información y presentación de documentos ante las</w:t>
            </w:r>
            <w:r>
              <w:rPr>
                <w:rFonts w:cs="Arial"/>
              </w:rPr>
              <w:t xml:space="preserve"> </w:t>
            </w:r>
            <w:r w:rsidRPr="00E7433C">
              <w:rPr>
                <w:rFonts w:cs="Arial"/>
              </w:rPr>
              <w:t>Administraciones Públicas identificando los distintos tipos de registros públicos</w:t>
            </w:r>
            <w:r>
              <w:rPr>
                <w:rFonts w:cs="Arial"/>
              </w:rPr>
              <w:t>.</w:t>
            </w:r>
          </w:p>
        </w:tc>
        <w:tc>
          <w:tcPr>
            <w:tcW w:w="957" w:type="pct"/>
            <w:tcBorders>
              <w:left w:val="single" w:sz="4" w:space="0" w:color="auto"/>
              <w:bottom w:val="single" w:sz="4" w:space="0" w:color="auto"/>
            </w:tcBorders>
            <w:vAlign w:val="center"/>
          </w:tcPr>
          <w:p w14:paraId="7FB0FD5B" w14:textId="0669711C" w:rsidR="00E24085" w:rsidRPr="006D2EBC" w:rsidRDefault="00B61FE1" w:rsidP="003D3670">
            <w:pPr>
              <w:pStyle w:val="TableParagraph"/>
              <w:spacing w:before="96"/>
              <w:ind w:left="9" w:right="1"/>
              <w:jc w:val="center"/>
              <w:rPr>
                <w:rFonts w:cs="Arial"/>
                <w:b/>
              </w:rPr>
            </w:pPr>
            <w:r>
              <w:rPr>
                <w:rFonts w:cs="Arial"/>
                <w:b/>
              </w:rPr>
              <w:t>20%</w:t>
            </w:r>
          </w:p>
        </w:tc>
      </w:tr>
      <w:tr w:rsidR="00DA6A88" w:rsidRPr="006D2EBC" w14:paraId="74CC1B1E" w14:textId="77777777" w:rsidTr="006B2C55">
        <w:trPr>
          <w:trHeight w:val="170"/>
        </w:trPr>
        <w:tc>
          <w:tcPr>
            <w:tcW w:w="4043" w:type="pct"/>
            <w:gridSpan w:val="2"/>
            <w:tcBorders>
              <w:top w:val="single" w:sz="4" w:space="0" w:color="auto"/>
              <w:left w:val="nil"/>
              <w:bottom w:val="nil"/>
              <w:right w:val="single" w:sz="4" w:space="0" w:color="auto"/>
            </w:tcBorders>
          </w:tcPr>
          <w:p w14:paraId="0F0A2D90" w14:textId="77777777" w:rsidR="00DA6A88" w:rsidRPr="006D2EBC" w:rsidRDefault="00DA6A88">
            <w:pPr>
              <w:pStyle w:val="TableParagraph"/>
              <w:rPr>
                <w:rFonts w:cs="Arial"/>
              </w:rPr>
            </w:pPr>
          </w:p>
        </w:tc>
        <w:tc>
          <w:tcPr>
            <w:tcW w:w="957" w:type="pct"/>
            <w:tcBorders>
              <w:top w:val="single" w:sz="4" w:space="0" w:color="auto"/>
              <w:left w:val="single" w:sz="4" w:space="0" w:color="auto"/>
              <w:bottom w:val="single" w:sz="4" w:space="0" w:color="auto"/>
              <w:right w:val="single" w:sz="4" w:space="0" w:color="auto"/>
            </w:tcBorders>
          </w:tcPr>
          <w:p w14:paraId="1482B0FA" w14:textId="77777777" w:rsidR="00DA6A88" w:rsidRPr="006D2EBC" w:rsidRDefault="00FA365E" w:rsidP="00FE0F88">
            <w:pPr>
              <w:pStyle w:val="TableParagraph"/>
              <w:spacing w:line="229" w:lineRule="exact"/>
              <w:ind w:left="9" w:right="3"/>
              <w:jc w:val="center"/>
              <w:rPr>
                <w:rFonts w:cs="Arial"/>
                <w:b/>
              </w:rPr>
            </w:pPr>
            <w:r w:rsidRPr="006D2EBC">
              <w:rPr>
                <w:rFonts w:cs="Arial"/>
                <w:b/>
                <w:spacing w:val="-5"/>
              </w:rPr>
              <w:t>100</w:t>
            </w:r>
            <w:r w:rsidRPr="006D2EBC">
              <w:rPr>
                <w:rFonts w:cs="Arial"/>
                <w:b/>
                <w:spacing w:val="-10"/>
              </w:rPr>
              <w:t>%</w:t>
            </w:r>
          </w:p>
        </w:tc>
      </w:tr>
    </w:tbl>
    <w:p w14:paraId="1139DB6C" w14:textId="04E26B47" w:rsidR="00DA6A88" w:rsidRPr="00827BAE" w:rsidRDefault="00FA365E" w:rsidP="00EB4864">
      <w:pPr>
        <w:pStyle w:val="Ttulo1"/>
        <w:rPr>
          <w:spacing w:val="-2"/>
          <w:sz w:val="26"/>
          <w:szCs w:val="26"/>
        </w:rPr>
      </w:pPr>
      <w:bookmarkStart w:id="9" w:name="_bookmark21"/>
      <w:bookmarkStart w:id="10" w:name="_Toc211865043"/>
      <w:bookmarkEnd w:id="9"/>
      <w:r w:rsidRPr="00827BAE">
        <w:rPr>
          <w:sz w:val="26"/>
          <w:szCs w:val="26"/>
        </w:rPr>
        <w:t>CRITERIOS</w:t>
      </w:r>
      <w:r w:rsidR="00FE2A3D" w:rsidRPr="00827BAE">
        <w:rPr>
          <w:sz w:val="26"/>
          <w:szCs w:val="26"/>
        </w:rPr>
        <w:t xml:space="preserve"> </w:t>
      </w:r>
      <w:r w:rsidRPr="00827BAE">
        <w:rPr>
          <w:sz w:val="26"/>
          <w:szCs w:val="26"/>
        </w:rPr>
        <w:t>DE</w:t>
      </w:r>
      <w:r w:rsidR="00FE2A3D" w:rsidRPr="00827BAE">
        <w:rPr>
          <w:sz w:val="26"/>
          <w:szCs w:val="26"/>
        </w:rPr>
        <w:t xml:space="preserve"> </w:t>
      </w:r>
      <w:r w:rsidRPr="00827BAE">
        <w:rPr>
          <w:spacing w:val="-2"/>
          <w:sz w:val="26"/>
          <w:szCs w:val="26"/>
        </w:rPr>
        <w:t>EVALUACIÓN</w:t>
      </w:r>
      <w:bookmarkEnd w:id="10"/>
    </w:p>
    <w:tbl>
      <w:tblPr>
        <w:tblStyle w:val="Style15"/>
        <w:tblW w:w="88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14:paraId="3802C674" w14:textId="77777777" w:rsidTr="006B2C55">
        <w:trPr>
          <w:cantSplit/>
          <w:trHeight w:val="589"/>
          <w:tblHeader/>
          <w:jc w:val="center"/>
        </w:trPr>
        <w:tc>
          <w:tcPr>
            <w:tcW w:w="7513" w:type="dxa"/>
            <w:shd w:val="clear" w:color="auto" w:fill="BCD5ED"/>
          </w:tcPr>
          <w:p w14:paraId="4D034D17" w14:textId="77777777" w:rsidR="00505AE2" w:rsidRPr="007B1934" w:rsidRDefault="00505AE2" w:rsidP="0079494C">
            <w:pPr>
              <w:pStyle w:val="Normal1"/>
              <w:spacing w:before="0"/>
              <w:ind w:left="284" w:right="284" w:firstLine="0"/>
              <w:rPr>
                <w:b/>
                <w:color w:val="000000"/>
                <w:sz w:val="22"/>
                <w:szCs w:val="22"/>
              </w:rPr>
            </w:pPr>
            <w:r w:rsidRPr="00962844">
              <w:rPr>
                <w:b/>
                <w:color w:val="000000"/>
                <w:sz w:val="26"/>
                <w:szCs w:val="26"/>
              </w:rPr>
              <w:t>RA1.</w:t>
            </w:r>
            <w:r w:rsidRPr="007B1934">
              <w:rPr>
                <w:sz w:val="22"/>
                <w:szCs w:val="22"/>
              </w:rPr>
              <w:t xml:space="preserve"> Describe las características inherentes a la innovación empresarial relacionándolas con la actividad de creación de empresas.</w:t>
            </w:r>
          </w:p>
        </w:tc>
        <w:tc>
          <w:tcPr>
            <w:tcW w:w="1298" w:type="dxa"/>
            <w:shd w:val="clear" w:color="auto" w:fill="BCD5ED"/>
            <w:vAlign w:val="center"/>
          </w:tcPr>
          <w:p w14:paraId="12B1547C" w14:textId="77777777" w:rsidR="00505AE2" w:rsidRPr="00962844" w:rsidRDefault="00505AE2" w:rsidP="007B1934">
            <w:pPr>
              <w:pStyle w:val="Normal1"/>
              <w:spacing w:before="0"/>
              <w:ind w:left="288" w:right="286" w:firstLine="0"/>
              <w:rPr>
                <w:b/>
                <w:color w:val="000000"/>
                <w:sz w:val="26"/>
                <w:szCs w:val="26"/>
              </w:rPr>
            </w:pPr>
            <w:r w:rsidRPr="00962844">
              <w:rPr>
                <w:b/>
                <w:color w:val="000000" w:themeColor="text1"/>
                <w:sz w:val="26"/>
                <w:szCs w:val="26"/>
              </w:rPr>
              <w:t>5%</w:t>
            </w:r>
          </w:p>
        </w:tc>
      </w:tr>
      <w:tr w:rsidR="00505AE2" w14:paraId="6D5089CA" w14:textId="77777777" w:rsidTr="006B2C55">
        <w:trPr>
          <w:cantSplit/>
          <w:trHeight w:val="439"/>
          <w:tblHeader/>
          <w:jc w:val="center"/>
        </w:trPr>
        <w:tc>
          <w:tcPr>
            <w:tcW w:w="7513" w:type="dxa"/>
            <w:tcBorders>
              <w:bottom w:val="nil"/>
            </w:tcBorders>
          </w:tcPr>
          <w:p w14:paraId="5D842CD3" w14:textId="77777777" w:rsidR="00505AE2" w:rsidRPr="007B1934" w:rsidRDefault="00505AE2" w:rsidP="007B1934">
            <w:pPr>
              <w:pStyle w:val="Prrafodelista"/>
              <w:spacing w:before="0"/>
              <w:ind w:left="567" w:right="286" w:firstLine="0"/>
              <w:contextualSpacing/>
              <w:rPr>
                <w:rFonts w:eastAsia="Times New Roman" w:cs="Times New Roman"/>
                <w:sz w:val="22"/>
                <w:szCs w:val="22"/>
              </w:rPr>
            </w:pPr>
            <w:r w:rsidRPr="007B1934">
              <w:rPr>
                <w:rFonts w:eastAsia="Times New Roman" w:cs="Times New Roman"/>
                <w:b/>
                <w:bCs/>
                <w:sz w:val="22"/>
                <w:szCs w:val="22"/>
              </w:rPr>
              <w:t>a)</w:t>
            </w:r>
            <w:r w:rsidRPr="007B1934">
              <w:rPr>
                <w:rFonts w:eastAsia="Times New Roman" w:cs="Times New Roman"/>
                <w:sz w:val="22"/>
                <w:szCs w:val="22"/>
              </w:rPr>
              <w:t xml:space="preserve"> Se han analizado las diversas posibilidades de innovación empresarial (técnicas, materiales, de organización interna y externa, entre otras), relacionándolas como fuentes de desarrollo económico y creación de empleo.</w:t>
            </w:r>
          </w:p>
        </w:tc>
        <w:tc>
          <w:tcPr>
            <w:tcW w:w="1298" w:type="dxa"/>
            <w:tcBorders>
              <w:bottom w:val="nil"/>
            </w:tcBorders>
            <w:vAlign w:val="center"/>
          </w:tcPr>
          <w:p w14:paraId="32B88EF1" w14:textId="418E1B90" w:rsidR="00505AE2" w:rsidRPr="007B1934" w:rsidRDefault="0079494C" w:rsidP="007B1934">
            <w:pPr>
              <w:pStyle w:val="Normal1"/>
              <w:spacing w:before="0"/>
              <w:ind w:left="288" w:right="286" w:firstLine="0"/>
              <w:rPr>
                <w:color w:val="000000"/>
                <w:sz w:val="22"/>
                <w:szCs w:val="22"/>
              </w:rPr>
            </w:pPr>
            <w:r>
              <w:rPr>
                <w:color w:val="000000"/>
                <w:sz w:val="22"/>
                <w:szCs w:val="22"/>
              </w:rPr>
              <w:t>20</w:t>
            </w:r>
            <w:r w:rsidR="00505AE2" w:rsidRPr="007B1934">
              <w:rPr>
                <w:color w:val="000000"/>
                <w:sz w:val="22"/>
                <w:szCs w:val="22"/>
              </w:rPr>
              <w:t>%</w:t>
            </w:r>
          </w:p>
        </w:tc>
      </w:tr>
      <w:tr w:rsidR="00505AE2" w14:paraId="0258D491" w14:textId="77777777" w:rsidTr="006B2C55">
        <w:trPr>
          <w:cantSplit/>
          <w:trHeight w:val="300"/>
          <w:tblHeader/>
          <w:jc w:val="center"/>
        </w:trPr>
        <w:tc>
          <w:tcPr>
            <w:tcW w:w="7513" w:type="dxa"/>
            <w:tcBorders>
              <w:top w:val="nil"/>
              <w:bottom w:val="nil"/>
            </w:tcBorders>
          </w:tcPr>
          <w:p w14:paraId="45C30D35" w14:textId="77777777" w:rsidR="00505AE2" w:rsidRPr="007B1934" w:rsidRDefault="00505AE2" w:rsidP="007B1934">
            <w:pPr>
              <w:pStyle w:val="Prrafodelista"/>
              <w:spacing w:before="0"/>
              <w:ind w:left="567" w:right="286" w:firstLine="0"/>
              <w:contextualSpacing/>
              <w:rPr>
                <w:rFonts w:eastAsia="Times New Roman" w:cs="Times New Roman"/>
                <w:sz w:val="22"/>
                <w:szCs w:val="22"/>
              </w:rPr>
            </w:pPr>
            <w:r w:rsidRPr="007B1934">
              <w:rPr>
                <w:rFonts w:eastAsia="Times New Roman" w:cs="Times New Roman"/>
                <w:b/>
                <w:bCs/>
                <w:sz w:val="22"/>
                <w:szCs w:val="22"/>
              </w:rPr>
              <w:t>b)</w:t>
            </w:r>
            <w:r w:rsidRPr="007B1934">
              <w:rPr>
                <w:rFonts w:eastAsia="Times New Roman" w:cs="Times New Roman"/>
                <w:sz w:val="22"/>
                <w:szCs w:val="22"/>
              </w:rPr>
              <w:t xml:space="preserve"> Se han descrito las implicaciones que tiene para la competitividad empresarial la innovación y la iniciativa emprendedora.</w:t>
            </w:r>
          </w:p>
        </w:tc>
        <w:tc>
          <w:tcPr>
            <w:tcW w:w="1298" w:type="dxa"/>
            <w:tcBorders>
              <w:top w:val="nil"/>
              <w:bottom w:val="nil"/>
            </w:tcBorders>
            <w:vAlign w:val="center"/>
          </w:tcPr>
          <w:p w14:paraId="66DE89C9" w14:textId="5141CA5F" w:rsidR="00505AE2" w:rsidRPr="007B1934" w:rsidRDefault="00865AAB" w:rsidP="007B1934">
            <w:pPr>
              <w:pStyle w:val="Normal1"/>
              <w:spacing w:before="0"/>
              <w:ind w:left="288" w:right="286" w:firstLine="0"/>
              <w:rPr>
                <w:color w:val="000000"/>
                <w:sz w:val="22"/>
                <w:szCs w:val="22"/>
              </w:rPr>
            </w:pPr>
            <w:r>
              <w:rPr>
                <w:color w:val="000000"/>
                <w:sz w:val="22"/>
                <w:szCs w:val="22"/>
              </w:rPr>
              <w:t>10</w:t>
            </w:r>
            <w:r w:rsidR="00505AE2" w:rsidRPr="007B1934">
              <w:rPr>
                <w:color w:val="000000"/>
                <w:sz w:val="22"/>
                <w:szCs w:val="22"/>
              </w:rPr>
              <w:t>%</w:t>
            </w:r>
          </w:p>
        </w:tc>
      </w:tr>
      <w:tr w:rsidR="00505AE2" w14:paraId="69E3D556" w14:textId="77777777" w:rsidTr="006B2C55">
        <w:trPr>
          <w:cantSplit/>
          <w:trHeight w:val="277"/>
          <w:tblHeader/>
          <w:jc w:val="center"/>
        </w:trPr>
        <w:tc>
          <w:tcPr>
            <w:tcW w:w="7513" w:type="dxa"/>
            <w:tcBorders>
              <w:top w:val="nil"/>
              <w:bottom w:val="nil"/>
            </w:tcBorders>
          </w:tcPr>
          <w:p w14:paraId="24DF6B69" w14:textId="77777777" w:rsidR="00505AE2" w:rsidRPr="007B1934" w:rsidRDefault="00505AE2" w:rsidP="007B1934">
            <w:pPr>
              <w:pStyle w:val="Prrafodelista"/>
              <w:spacing w:before="0"/>
              <w:ind w:left="567" w:right="286" w:firstLine="0"/>
              <w:contextualSpacing/>
              <w:rPr>
                <w:rFonts w:eastAsia="Times New Roman" w:cs="Times New Roman"/>
                <w:sz w:val="22"/>
                <w:szCs w:val="22"/>
              </w:rPr>
            </w:pPr>
            <w:r w:rsidRPr="007B1934">
              <w:rPr>
                <w:rFonts w:eastAsia="Times New Roman" w:cs="Times New Roman"/>
                <w:b/>
                <w:bCs/>
                <w:sz w:val="22"/>
                <w:szCs w:val="22"/>
              </w:rPr>
              <w:t>c)</w:t>
            </w:r>
            <w:r w:rsidRPr="007B1934">
              <w:rPr>
                <w:rFonts w:eastAsia="Times New Roman" w:cs="Times New Roman"/>
                <w:sz w:val="22"/>
                <w:szCs w:val="22"/>
              </w:rPr>
              <w:t xml:space="preserve"> Se han comparado y documentado diferentes experiencias de innovación empresarial, describiendo y valorando los factores de riesgo asumidos en cada una de ellas.</w:t>
            </w:r>
          </w:p>
        </w:tc>
        <w:tc>
          <w:tcPr>
            <w:tcW w:w="1298" w:type="dxa"/>
            <w:tcBorders>
              <w:top w:val="nil"/>
              <w:bottom w:val="nil"/>
            </w:tcBorders>
            <w:vAlign w:val="center"/>
          </w:tcPr>
          <w:p w14:paraId="2A285F7C" w14:textId="0D2D0FD0" w:rsidR="00505AE2" w:rsidRPr="007B1934" w:rsidRDefault="0079494C" w:rsidP="007B1934">
            <w:pPr>
              <w:pStyle w:val="Normal1"/>
              <w:spacing w:before="0"/>
              <w:ind w:left="288" w:right="286" w:firstLine="0"/>
              <w:rPr>
                <w:color w:val="000000"/>
                <w:sz w:val="22"/>
                <w:szCs w:val="22"/>
              </w:rPr>
            </w:pPr>
            <w:r>
              <w:rPr>
                <w:color w:val="000000"/>
                <w:sz w:val="22"/>
                <w:szCs w:val="22"/>
              </w:rPr>
              <w:t>2</w:t>
            </w:r>
            <w:r w:rsidR="00865AAB">
              <w:rPr>
                <w:color w:val="000000"/>
                <w:sz w:val="22"/>
                <w:szCs w:val="22"/>
              </w:rPr>
              <w:t>5</w:t>
            </w:r>
            <w:r w:rsidR="00505AE2" w:rsidRPr="007B1934">
              <w:rPr>
                <w:color w:val="000000"/>
                <w:sz w:val="22"/>
                <w:szCs w:val="22"/>
              </w:rPr>
              <w:t>%</w:t>
            </w:r>
          </w:p>
        </w:tc>
      </w:tr>
      <w:tr w:rsidR="00505AE2" w14:paraId="161FEFC8" w14:textId="77777777" w:rsidTr="006B2C55">
        <w:trPr>
          <w:cantSplit/>
          <w:trHeight w:val="436"/>
          <w:tblHeader/>
          <w:jc w:val="center"/>
        </w:trPr>
        <w:tc>
          <w:tcPr>
            <w:tcW w:w="7513" w:type="dxa"/>
            <w:tcBorders>
              <w:top w:val="nil"/>
              <w:bottom w:val="nil"/>
            </w:tcBorders>
          </w:tcPr>
          <w:p w14:paraId="647C3468" w14:textId="77777777" w:rsidR="00505AE2" w:rsidRPr="007B1934" w:rsidRDefault="00505AE2" w:rsidP="007B1934">
            <w:pPr>
              <w:pStyle w:val="Prrafodelista"/>
              <w:spacing w:before="0"/>
              <w:ind w:left="567" w:right="286" w:firstLine="0"/>
              <w:contextualSpacing/>
              <w:rPr>
                <w:rFonts w:eastAsia="Times New Roman" w:cs="Times New Roman"/>
                <w:sz w:val="22"/>
                <w:szCs w:val="22"/>
              </w:rPr>
            </w:pPr>
            <w:r w:rsidRPr="007B1934">
              <w:rPr>
                <w:rFonts w:eastAsia="Times New Roman" w:cs="Times New Roman"/>
                <w:b/>
                <w:bCs/>
                <w:sz w:val="22"/>
                <w:szCs w:val="22"/>
              </w:rPr>
              <w:t>d)</w:t>
            </w:r>
            <w:r w:rsidRPr="007B1934">
              <w:rPr>
                <w:rFonts w:eastAsia="Times New Roman" w:cs="Times New Roman"/>
                <w:sz w:val="22"/>
                <w:szCs w:val="22"/>
              </w:rPr>
              <w:t xml:space="preserve"> Se han definido las características de empresas de base tecnológica, relacionándolas con los distintos sectores económicos.</w:t>
            </w:r>
          </w:p>
        </w:tc>
        <w:tc>
          <w:tcPr>
            <w:tcW w:w="1298" w:type="dxa"/>
            <w:tcBorders>
              <w:top w:val="nil"/>
              <w:bottom w:val="nil"/>
            </w:tcBorders>
            <w:vAlign w:val="center"/>
          </w:tcPr>
          <w:p w14:paraId="0BF376C4" w14:textId="3883044D" w:rsidR="00505AE2" w:rsidRPr="007B1934" w:rsidRDefault="0079494C" w:rsidP="007B1934">
            <w:pPr>
              <w:pStyle w:val="Normal1"/>
              <w:spacing w:before="0"/>
              <w:ind w:left="288" w:right="286" w:firstLine="0"/>
              <w:rPr>
                <w:color w:val="000000"/>
                <w:sz w:val="22"/>
                <w:szCs w:val="22"/>
              </w:rPr>
            </w:pPr>
            <w:r>
              <w:rPr>
                <w:color w:val="000000"/>
                <w:sz w:val="22"/>
                <w:szCs w:val="22"/>
              </w:rPr>
              <w:t>15</w:t>
            </w:r>
            <w:r w:rsidR="00505AE2" w:rsidRPr="007B1934">
              <w:rPr>
                <w:color w:val="000000"/>
                <w:sz w:val="22"/>
                <w:szCs w:val="22"/>
              </w:rPr>
              <w:t>%</w:t>
            </w:r>
          </w:p>
        </w:tc>
      </w:tr>
      <w:tr w:rsidR="00505AE2" w14:paraId="18AB1C91" w14:textId="77777777" w:rsidTr="006B2C55">
        <w:trPr>
          <w:cantSplit/>
          <w:trHeight w:val="317"/>
          <w:tblHeader/>
          <w:jc w:val="center"/>
        </w:trPr>
        <w:tc>
          <w:tcPr>
            <w:tcW w:w="7513" w:type="dxa"/>
            <w:tcBorders>
              <w:top w:val="nil"/>
              <w:bottom w:val="nil"/>
            </w:tcBorders>
          </w:tcPr>
          <w:p w14:paraId="623E966F" w14:textId="77777777" w:rsidR="00505AE2" w:rsidRPr="007B1934" w:rsidRDefault="00505AE2" w:rsidP="007B1934">
            <w:pPr>
              <w:pStyle w:val="Prrafodelista"/>
              <w:spacing w:before="0"/>
              <w:ind w:left="567" w:right="286" w:firstLine="0"/>
              <w:contextualSpacing/>
              <w:rPr>
                <w:rFonts w:eastAsia="Times New Roman" w:cs="Times New Roman"/>
                <w:sz w:val="22"/>
                <w:szCs w:val="22"/>
              </w:rPr>
            </w:pPr>
            <w:r w:rsidRPr="007B1934">
              <w:rPr>
                <w:rFonts w:eastAsia="Times New Roman" w:cs="Times New Roman"/>
                <w:b/>
                <w:bCs/>
                <w:sz w:val="22"/>
                <w:szCs w:val="22"/>
              </w:rPr>
              <w:t>e)</w:t>
            </w:r>
            <w:r w:rsidRPr="007B1934">
              <w:rPr>
                <w:rFonts w:eastAsia="Times New Roman" w:cs="Times New Roman"/>
                <w:sz w:val="22"/>
                <w:szCs w:val="22"/>
              </w:rPr>
              <w:t xml:space="preserve"> Se han enumerado algunas iniciativas innovadoras que puedan aplicarse a empresas u organizaciones ya existentes para su mejora.</w:t>
            </w:r>
          </w:p>
        </w:tc>
        <w:tc>
          <w:tcPr>
            <w:tcW w:w="1298" w:type="dxa"/>
            <w:tcBorders>
              <w:top w:val="nil"/>
              <w:bottom w:val="nil"/>
            </w:tcBorders>
            <w:vAlign w:val="center"/>
          </w:tcPr>
          <w:p w14:paraId="161E04CE" w14:textId="1548C070" w:rsidR="00505AE2" w:rsidRPr="007B1934" w:rsidRDefault="00505AE2" w:rsidP="007B1934">
            <w:pPr>
              <w:pStyle w:val="Normal1"/>
              <w:spacing w:before="0"/>
              <w:ind w:left="288" w:right="286" w:firstLine="0"/>
              <w:rPr>
                <w:color w:val="000000"/>
                <w:sz w:val="22"/>
                <w:szCs w:val="22"/>
              </w:rPr>
            </w:pPr>
            <w:r w:rsidRPr="007B1934">
              <w:rPr>
                <w:color w:val="000000"/>
                <w:sz w:val="22"/>
                <w:szCs w:val="22"/>
              </w:rPr>
              <w:t>5%</w:t>
            </w:r>
          </w:p>
        </w:tc>
      </w:tr>
      <w:tr w:rsidR="00505AE2" w14:paraId="35EBE789" w14:textId="77777777" w:rsidTr="006B2C55">
        <w:trPr>
          <w:cantSplit/>
          <w:trHeight w:val="477"/>
          <w:tblHeader/>
          <w:jc w:val="center"/>
        </w:trPr>
        <w:tc>
          <w:tcPr>
            <w:tcW w:w="7513" w:type="dxa"/>
            <w:tcBorders>
              <w:top w:val="nil"/>
              <w:bottom w:val="nil"/>
            </w:tcBorders>
          </w:tcPr>
          <w:p w14:paraId="7773B652" w14:textId="0F6099CE" w:rsidR="00505AE2" w:rsidRPr="007B1934" w:rsidRDefault="00505AE2" w:rsidP="007B1934">
            <w:pPr>
              <w:pStyle w:val="Prrafodelista"/>
              <w:spacing w:before="0"/>
              <w:ind w:left="567" w:right="286" w:firstLine="0"/>
              <w:contextualSpacing/>
              <w:rPr>
                <w:rFonts w:eastAsia="Times New Roman" w:cs="Times New Roman"/>
                <w:sz w:val="22"/>
                <w:szCs w:val="22"/>
              </w:rPr>
            </w:pPr>
            <w:r w:rsidRPr="007B1934">
              <w:rPr>
                <w:rFonts w:eastAsia="Times New Roman" w:cs="Times New Roman"/>
                <w:b/>
                <w:bCs/>
                <w:sz w:val="22"/>
                <w:szCs w:val="22"/>
              </w:rPr>
              <w:t>f)</w:t>
            </w:r>
            <w:r w:rsidRPr="007B1934">
              <w:rPr>
                <w:rFonts w:eastAsia="Times New Roman" w:cs="Times New Roman"/>
                <w:sz w:val="22"/>
                <w:szCs w:val="22"/>
              </w:rPr>
              <w:t xml:space="preserve"> Se han analizado posibilidades de internacionalización de algunas empresas como factor de innovación de </w:t>
            </w:r>
            <w:r w:rsidR="0079494C" w:rsidRPr="007B1934">
              <w:rPr>
                <w:rFonts w:eastAsia="Times New Roman" w:cs="Times New Roman"/>
                <w:sz w:val="22"/>
                <w:szCs w:val="22"/>
              </w:rPr>
              <w:t>estas</w:t>
            </w:r>
            <w:r w:rsidRPr="007B1934">
              <w:rPr>
                <w:rFonts w:eastAsia="Times New Roman" w:cs="Times New Roman"/>
                <w:sz w:val="22"/>
                <w:szCs w:val="22"/>
              </w:rPr>
              <w:t>.</w:t>
            </w:r>
          </w:p>
        </w:tc>
        <w:tc>
          <w:tcPr>
            <w:tcW w:w="1298" w:type="dxa"/>
            <w:tcBorders>
              <w:top w:val="nil"/>
              <w:bottom w:val="nil"/>
            </w:tcBorders>
            <w:vAlign w:val="center"/>
          </w:tcPr>
          <w:p w14:paraId="2D266B37" w14:textId="6AC2ED74" w:rsidR="00505AE2" w:rsidRPr="007B1934" w:rsidRDefault="00865AAB" w:rsidP="007B1934">
            <w:pPr>
              <w:pStyle w:val="Normal1"/>
              <w:spacing w:before="0"/>
              <w:ind w:left="288" w:right="286" w:firstLine="0"/>
              <w:rPr>
                <w:color w:val="000000"/>
                <w:sz w:val="22"/>
                <w:szCs w:val="22"/>
              </w:rPr>
            </w:pPr>
            <w:r>
              <w:rPr>
                <w:color w:val="000000"/>
                <w:sz w:val="22"/>
                <w:szCs w:val="22"/>
              </w:rPr>
              <w:t>1</w:t>
            </w:r>
            <w:r w:rsidR="0079494C">
              <w:rPr>
                <w:color w:val="000000"/>
                <w:sz w:val="22"/>
                <w:szCs w:val="22"/>
              </w:rPr>
              <w:t>0</w:t>
            </w:r>
            <w:r w:rsidR="00505AE2" w:rsidRPr="007B1934">
              <w:rPr>
                <w:color w:val="000000"/>
                <w:sz w:val="22"/>
                <w:szCs w:val="22"/>
              </w:rPr>
              <w:t>%</w:t>
            </w:r>
          </w:p>
        </w:tc>
      </w:tr>
      <w:tr w:rsidR="00505AE2" w14:paraId="62E33456" w14:textId="77777777" w:rsidTr="006B2C55">
        <w:trPr>
          <w:cantSplit/>
          <w:trHeight w:val="276"/>
          <w:tblHeader/>
          <w:jc w:val="center"/>
        </w:trPr>
        <w:tc>
          <w:tcPr>
            <w:tcW w:w="7513" w:type="dxa"/>
            <w:tcBorders>
              <w:top w:val="nil"/>
              <w:bottom w:val="single" w:sz="4" w:space="0" w:color="auto"/>
            </w:tcBorders>
          </w:tcPr>
          <w:p w14:paraId="361E4258" w14:textId="77777777" w:rsidR="00505AE2" w:rsidRPr="007B1934" w:rsidRDefault="00505AE2" w:rsidP="0079494C">
            <w:pPr>
              <w:pStyle w:val="Prrafodelista"/>
              <w:spacing w:before="0"/>
              <w:ind w:left="567" w:right="284" w:firstLine="0"/>
              <w:contextualSpacing/>
              <w:rPr>
                <w:rFonts w:eastAsia="Times New Roman" w:cs="Times New Roman"/>
                <w:sz w:val="22"/>
                <w:szCs w:val="22"/>
              </w:rPr>
            </w:pPr>
            <w:r w:rsidRPr="007B1934">
              <w:rPr>
                <w:rFonts w:eastAsia="Times New Roman" w:cs="Times New Roman"/>
                <w:b/>
                <w:bCs/>
                <w:sz w:val="22"/>
                <w:szCs w:val="22"/>
              </w:rPr>
              <w:t>g)</w:t>
            </w:r>
            <w:r w:rsidRPr="007B1934">
              <w:rPr>
                <w:rFonts w:eastAsia="Times New Roman" w:cs="Times New Roman"/>
                <w:sz w:val="22"/>
                <w:szCs w:val="22"/>
              </w:rPr>
              <w:t xml:space="preserve"> Se han buscado ayudas y herramientas, públicas y privadas, para la innovación, creación e internacionalización de empresas, relacionándolas estructuradamente en un informe.</w:t>
            </w:r>
          </w:p>
        </w:tc>
        <w:tc>
          <w:tcPr>
            <w:tcW w:w="1298" w:type="dxa"/>
            <w:tcBorders>
              <w:top w:val="nil"/>
              <w:bottom w:val="single" w:sz="4" w:space="0" w:color="auto"/>
            </w:tcBorders>
            <w:vAlign w:val="center"/>
          </w:tcPr>
          <w:p w14:paraId="41E40010" w14:textId="1BEC0183" w:rsidR="00505AE2" w:rsidRPr="007B1934" w:rsidRDefault="0079494C" w:rsidP="007B1934">
            <w:pPr>
              <w:pStyle w:val="Normal1"/>
              <w:spacing w:before="0"/>
              <w:ind w:left="288" w:right="286" w:firstLine="0"/>
              <w:rPr>
                <w:color w:val="000000"/>
                <w:sz w:val="22"/>
                <w:szCs w:val="22"/>
              </w:rPr>
            </w:pPr>
            <w:r>
              <w:rPr>
                <w:color w:val="000000"/>
                <w:sz w:val="22"/>
                <w:szCs w:val="22"/>
              </w:rPr>
              <w:t>1</w:t>
            </w:r>
            <w:r w:rsidR="00505AE2" w:rsidRPr="007B1934">
              <w:rPr>
                <w:color w:val="000000"/>
                <w:sz w:val="22"/>
                <w:szCs w:val="22"/>
              </w:rPr>
              <w:t>5%</w:t>
            </w:r>
          </w:p>
        </w:tc>
      </w:tr>
    </w:tbl>
    <w:p w14:paraId="415BAEDE" w14:textId="77777777" w:rsidR="00505AE2" w:rsidRDefault="00505AE2" w:rsidP="00C04BAD">
      <w:pPr>
        <w:pStyle w:val="Lista2"/>
        <w:spacing w:after="0" w:line="360" w:lineRule="auto"/>
        <w:ind w:left="1440" w:firstLine="0"/>
        <w:rPr>
          <w:b/>
        </w:rPr>
      </w:pPr>
    </w:p>
    <w:tbl>
      <w:tblPr>
        <w:tblStyle w:val="Style16"/>
        <w:tblW w:w="89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210"/>
        <w:gridCol w:w="1701"/>
      </w:tblGrid>
      <w:tr w:rsidR="00505AE2" w14:paraId="51F86E65" w14:textId="77777777" w:rsidTr="00677F04">
        <w:trPr>
          <w:cantSplit/>
          <w:trHeight w:val="589"/>
          <w:tblHeader/>
        </w:trPr>
        <w:tc>
          <w:tcPr>
            <w:tcW w:w="7210" w:type="dxa"/>
            <w:shd w:val="clear" w:color="auto" w:fill="BCD5ED"/>
          </w:tcPr>
          <w:p w14:paraId="75505C80" w14:textId="77777777" w:rsidR="00505AE2" w:rsidRPr="0050328F" w:rsidRDefault="00505AE2" w:rsidP="0050328F">
            <w:pPr>
              <w:pStyle w:val="Normal1"/>
              <w:spacing w:before="0"/>
              <w:ind w:left="284" w:right="284" w:firstLine="0"/>
              <w:rPr>
                <w:b/>
                <w:color w:val="000000"/>
                <w:sz w:val="22"/>
                <w:szCs w:val="22"/>
              </w:rPr>
            </w:pPr>
            <w:r w:rsidRPr="00962844">
              <w:rPr>
                <w:b/>
                <w:color w:val="000000"/>
                <w:sz w:val="26"/>
                <w:szCs w:val="26"/>
              </w:rPr>
              <w:lastRenderedPageBreak/>
              <w:t>RA2.</w:t>
            </w:r>
            <w:r w:rsidRPr="0050328F">
              <w:rPr>
                <w:sz w:val="22"/>
                <w:szCs w:val="22"/>
              </w:rPr>
              <w:t xml:space="preserve"> Identifica el concepto de empresa y empresario analizando su forma jurídica y la normativa a la que está sujeto.</w:t>
            </w:r>
          </w:p>
        </w:tc>
        <w:tc>
          <w:tcPr>
            <w:tcW w:w="1701" w:type="dxa"/>
            <w:shd w:val="clear" w:color="auto" w:fill="BCD5ED"/>
            <w:vAlign w:val="center"/>
          </w:tcPr>
          <w:p w14:paraId="26F9A33F" w14:textId="46C607EF" w:rsidR="00505AE2" w:rsidRPr="0050328F" w:rsidRDefault="00B16A4E" w:rsidP="0050328F">
            <w:pPr>
              <w:pStyle w:val="Normal1"/>
              <w:spacing w:before="0"/>
              <w:ind w:left="288" w:right="284" w:firstLine="0"/>
              <w:jc w:val="center"/>
              <w:rPr>
                <w:b/>
                <w:color w:val="006FC0"/>
                <w:sz w:val="22"/>
                <w:szCs w:val="22"/>
              </w:rPr>
            </w:pPr>
            <w:r w:rsidRPr="00962844">
              <w:rPr>
                <w:b/>
                <w:color w:val="000000"/>
                <w:sz w:val="26"/>
                <w:szCs w:val="26"/>
              </w:rPr>
              <w:t>1</w:t>
            </w:r>
            <w:r w:rsidR="00505AE2" w:rsidRPr="00962844">
              <w:rPr>
                <w:b/>
                <w:color w:val="000000"/>
                <w:sz w:val="26"/>
                <w:szCs w:val="26"/>
              </w:rPr>
              <w:t>5%</w:t>
            </w:r>
          </w:p>
        </w:tc>
      </w:tr>
      <w:tr w:rsidR="00505AE2" w14:paraId="66C63FEB" w14:textId="77777777" w:rsidTr="00677F04">
        <w:trPr>
          <w:cantSplit/>
          <w:trHeight w:val="439"/>
          <w:tblHeader/>
        </w:trPr>
        <w:tc>
          <w:tcPr>
            <w:tcW w:w="7210" w:type="dxa"/>
            <w:tcBorders>
              <w:bottom w:val="nil"/>
            </w:tcBorders>
          </w:tcPr>
          <w:p w14:paraId="42AFEF9C" w14:textId="77777777" w:rsidR="00505AE2" w:rsidRPr="0050328F" w:rsidRDefault="00505AE2" w:rsidP="0050328F">
            <w:pPr>
              <w:pStyle w:val="Prrafodelista"/>
              <w:spacing w:before="0"/>
              <w:ind w:left="360" w:right="284" w:firstLine="0"/>
              <w:contextualSpacing/>
              <w:rPr>
                <w:rFonts w:eastAsia="Times New Roman" w:cs="Times New Roman"/>
                <w:sz w:val="22"/>
                <w:szCs w:val="22"/>
              </w:rPr>
            </w:pPr>
            <w:r w:rsidRPr="0050328F">
              <w:rPr>
                <w:rFonts w:eastAsia="Times New Roman" w:cs="Times New Roman"/>
                <w:b/>
                <w:bCs/>
                <w:sz w:val="22"/>
                <w:szCs w:val="22"/>
              </w:rPr>
              <w:t>a)</w:t>
            </w:r>
            <w:r w:rsidRPr="0050328F">
              <w:rPr>
                <w:rFonts w:eastAsia="Times New Roman" w:cs="Times New Roman"/>
                <w:sz w:val="22"/>
                <w:szCs w:val="22"/>
              </w:rPr>
              <w:t xml:space="preserve"> Se ha definido el concepto de empresa.</w:t>
            </w:r>
          </w:p>
        </w:tc>
        <w:tc>
          <w:tcPr>
            <w:tcW w:w="1701" w:type="dxa"/>
            <w:tcBorders>
              <w:bottom w:val="nil"/>
            </w:tcBorders>
            <w:vAlign w:val="center"/>
          </w:tcPr>
          <w:p w14:paraId="7288021E" w14:textId="76A9E6D5" w:rsidR="00505AE2" w:rsidRPr="0050328F" w:rsidRDefault="0050328F" w:rsidP="0050328F">
            <w:pPr>
              <w:pStyle w:val="Normal1"/>
              <w:spacing w:before="0"/>
              <w:ind w:right="284" w:firstLine="0"/>
              <w:jc w:val="center"/>
              <w:rPr>
                <w:bCs/>
                <w:sz w:val="22"/>
                <w:szCs w:val="22"/>
              </w:rPr>
            </w:pPr>
            <w:r>
              <w:rPr>
                <w:color w:val="000000"/>
                <w:sz w:val="22"/>
                <w:szCs w:val="22"/>
              </w:rPr>
              <w:t>5</w:t>
            </w:r>
            <w:r w:rsidR="009728F3" w:rsidRPr="0050328F">
              <w:rPr>
                <w:color w:val="000000"/>
                <w:sz w:val="22"/>
                <w:szCs w:val="22"/>
              </w:rPr>
              <w:t>%</w:t>
            </w:r>
          </w:p>
        </w:tc>
      </w:tr>
      <w:tr w:rsidR="00505AE2" w14:paraId="05C3FF58" w14:textId="77777777" w:rsidTr="00DB3E62">
        <w:trPr>
          <w:cantSplit/>
          <w:trHeight w:val="513"/>
          <w:tblHeader/>
        </w:trPr>
        <w:tc>
          <w:tcPr>
            <w:tcW w:w="7210" w:type="dxa"/>
            <w:tcBorders>
              <w:top w:val="nil"/>
              <w:bottom w:val="nil"/>
            </w:tcBorders>
          </w:tcPr>
          <w:p w14:paraId="5E8F007F" w14:textId="77777777" w:rsidR="00505AE2" w:rsidRPr="0050328F" w:rsidRDefault="00505AE2" w:rsidP="0050328F">
            <w:pPr>
              <w:pStyle w:val="Prrafodelista"/>
              <w:spacing w:before="0"/>
              <w:ind w:left="360" w:right="284" w:firstLine="0"/>
              <w:contextualSpacing/>
              <w:rPr>
                <w:rFonts w:eastAsia="Times New Roman" w:cs="Times New Roman"/>
                <w:sz w:val="22"/>
                <w:szCs w:val="22"/>
              </w:rPr>
            </w:pPr>
            <w:r w:rsidRPr="0050328F">
              <w:rPr>
                <w:rFonts w:eastAsia="Times New Roman" w:cs="Times New Roman"/>
                <w:b/>
                <w:bCs/>
                <w:sz w:val="22"/>
                <w:szCs w:val="22"/>
              </w:rPr>
              <w:t>b)</w:t>
            </w:r>
            <w:r w:rsidRPr="0050328F">
              <w:rPr>
                <w:rFonts w:eastAsia="Times New Roman" w:cs="Times New Roman"/>
                <w:sz w:val="22"/>
                <w:szCs w:val="22"/>
              </w:rPr>
              <w:t xml:space="preserve"> Se ha distinguido entre personalidad física y jurídica.</w:t>
            </w:r>
          </w:p>
        </w:tc>
        <w:tc>
          <w:tcPr>
            <w:tcW w:w="1701" w:type="dxa"/>
            <w:tcBorders>
              <w:top w:val="nil"/>
              <w:bottom w:val="nil"/>
            </w:tcBorders>
            <w:vAlign w:val="center"/>
          </w:tcPr>
          <w:p w14:paraId="2F12F815" w14:textId="473002C0" w:rsidR="00505AE2" w:rsidRPr="0050328F" w:rsidRDefault="0050328F" w:rsidP="0050328F">
            <w:pPr>
              <w:pStyle w:val="Normal1"/>
              <w:spacing w:before="0"/>
              <w:ind w:right="284" w:firstLine="0"/>
              <w:rPr>
                <w:bCs/>
                <w:sz w:val="22"/>
                <w:szCs w:val="22"/>
              </w:rPr>
            </w:pPr>
            <w:r>
              <w:rPr>
                <w:color w:val="000000"/>
                <w:sz w:val="22"/>
                <w:szCs w:val="22"/>
              </w:rPr>
              <w:t xml:space="preserve">        </w:t>
            </w:r>
            <w:r w:rsidR="009728F3" w:rsidRPr="0050328F">
              <w:rPr>
                <w:color w:val="000000"/>
                <w:sz w:val="22"/>
                <w:szCs w:val="22"/>
              </w:rPr>
              <w:t>1</w:t>
            </w:r>
            <w:r>
              <w:rPr>
                <w:color w:val="000000"/>
                <w:sz w:val="22"/>
                <w:szCs w:val="22"/>
              </w:rPr>
              <w:t>0</w:t>
            </w:r>
            <w:r w:rsidR="009728F3" w:rsidRPr="0050328F">
              <w:rPr>
                <w:color w:val="000000"/>
                <w:sz w:val="22"/>
                <w:szCs w:val="22"/>
              </w:rPr>
              <w:t>%</w:t>
            </w:r>
          </w:p>
        </w:tc>
      </w:tr>
      <w:tr w:rsidR="00505AE2" w14:paraId="77428FA6" w14:textId="77777777" w:rsidTr="00DB3E62">
        <w:trPr>
          <w:cantSplit/>
          <w:trHeight w:val="421"/>
          <w:tblHeader/>
        </w:trPr>
        <w:tc>
          <w:tcPr>
            <w:tcW w:w="7210" w:type="dxa"/>
            <w:tcBorders>
              <w:top w:val="nil"/>
              <w:bottom w:val="nil"/>
            </w:tcBorders>
          </w:tcPr>
          <w:p w14:paraId="4B2791E8" w14:textId="77777777" w:rsidR="00505AE2" w:rsidRPr="0050328F" w:rsidRDefault="00505AE2" w:rsidP="0050328F">
            <w:pPr>
              <w:pStyle w:val="Prrafodelista"/>
              <w:spacing w:before="0"/>
              <w:ind w:left="360" w:right="284" w:firstLine="0"/>
              <w:contextualSpacing/>
              <w:rPr>
                <w:rFonts w:eastAsia="Times New Roman" w:cs="Times New Roman"/>
                <w:sz w:val="22"/>
                <w:szCs w:val="22"/>
              </w:rPr>
            </w:pPr>
            <w:r w:rsidRPr="0050328F">
              <w:rPr>
                <w:rFonts w:eastAsia="Times New Roman" w:cs="Times New Roman"/>
                <w:b/>
                <w:bCs/>
                <w:sz w:val="22"/>
                <w:szCs w:val="22"/>
              </w:rPr>
              <w:t>c)</w:t>
            </w:r>
            <w:r w:rsidRPr="0050328F">
              <w:rPr>
                <w:rFonts w:eastAsia="Times New Roman" w:cs="Times New Roman"/>
                <w:sz w:val="22"/>
                <w:szCs w:val="22"/>
              </w:rPr>
              <w:t xml:space="preserve"> Se ha diferenciado la empresa según su constitución legal.</w:t>
            </w:r>
          </w:p>
        </w:tc>
        <w:tc>
          <w:tcPr>
            <w:tcW w:w="1701" w:type="dxa"/>
            <w:tcBorders>
              <w:top w:val="nil"/>
              <w:bottom w:val="nil"/>
            </w:tcBorders>
            <w:vAlign w:val="center"/>
          </w:tcPr>
          <w:p w14:paraId="4815614D" w14:textId="554734F8" w:rsidR="00505AE2" w:rsidRPr="0050328F" w:rsidRDefault="0050328F" w:rsidP="0050328F">
            <w:pPr>
              <w:pStyle w:val="Normal1"/>
              <w:spacing w:before="0"/>
              <w:ind w:right="284" w:firstLine="0"/>
              <w:rPr>
                <w:bCs/>
                <w:sz w:val="22"/>
                <w:szCs w:val="22"/>
              </w:rPr>
            </w:pPr>
            <w:r>
              <w:rPr>
                <w:bCs/>
                <w:sz w:val="22"/>
                <w:szCs w:val="22"/>
              </w:rPr>
              <w:t xml:space="preserve">        20</w:t>
            </w:r>
            <w:r w:rsidR="009728F3" w:rsidRPr="0050328F">
              <w:rPr>
                <w:bCs/>
                <w:sz w:val="22"/>
                <w:szCs w:val="22"/>
              </w:rPr>
              <w:t>%</w:t>
            </w:r>
          </w:p>
        </w:tc>
      </w:tr>
      <w:tr w:rsidR="00505AE2" w14:paraId="104C011A" w14:textId="77777777" w:rsidTr="00677F04">
        <w:trPr>
          <w:cantSplit/>
          <w:trHeight w:val="436"/>
          <w:tblHeader/>
        </w:trPr>
        <w:tc>
          <w:tcPr>
            <w:tcW w:w="7210" w:type="dxa"/>
            <w:tcBorders>
              <w:top w:val="nil"/>
              <w:bottom w:val="nil"/>
            </w:tcBorders>
          </w:tcPr>
          <w:p w14:paraId="4F8DDAD9" w14:textId="77777777" w:rsidR="00505AE2" w:rsidRPr="0050328F" w:rsidRDefault="00505AE2" w:rsidP="0050328F">
            <w:pPr>
              <w:pStyle w:val="Prrafodelista"/>
              <w:spacing w:before="0"/>
              <w:ind w:left="360" w:right="284" w:firstLine="0"/>
              <w:contextualSpacing/>
              <w:rPr>
                <w:rFonts w:eastAsia="Times New Roman" w:cs="Times New Roman"/>
                <w:sz w:val="22"/>
                <w:szCs w:val="22"/>
              </w:rPr>
            </w:pPr>
            <w:r w:rsidRPr="0050328F">
              <w:rPr>
                <w:rFonts w:eastAsia="Times New Roman" w:cs="Times New Roman"/>
                <w:b/>
                <w:bCs/>
                <w:sz w:val="22"/>
                <w:szCs w:val="22"/>
              </w:rPr>
              <w:t>d)</w:t>
            </w:r>
            <w:r w:rsidRPr="0050328F">
              <w:rPr>
                <w:rFonts w:eastAsia="Times New Roman" w:cs="Times New Roman"/>
                <w:sz w:val="22"/>
                <w:szCs w:val="22"/>
              </w:rPr>
              <w:t xml:space="preserve"> Se han reconocido las características del empresario autónomo.</w:t>
            </w:r>
          </w:p>
        </w:tc>
        <w:tc>
          <w:tcPr>
            <w:tcW w:w="1701" w:type="dxa"/>
            <w:tcBorders>
              <w:top w:val="nil"/>
              <w:bottom w:val="nil"/>
            </w:tcBorders>
            <w:vAlign w:val="center"/>
          </w:tcPr>
          <w:p w14:paraId="1011A74D" w14:textId="7896E8D8" w:rsidR="00505AE2" w:rsidRPr="0050328F" w:rsidRDefault="0050328F" w:rsidP="0050328F">
            <w:pPr>
              <w:pStyle w:val="Normal1"/>
              <w:spacing w:before="0"/>
              <w:ind w:left="288" w:right="284" w:firstLine="0"/>
              <w:rPr>
                <w:bCs/>
                <w:sz w:val="22"/>
                <w:szCs w:val="22"/>
              </w:rPr>
            </w:pPr>
            <w:r>
              <w:rPr>
                <w:bCs/>
                <w:sz w:val="22"/>
                <w:szCs w:val="22"/>
              </w:rPr>
              <w:t xml:space="preserve">    15</w:t>
            </w:r>
            <w:r w:rsidR="00505AE2" w:rsidRPr="0050328F">
              <w:rPr>
                <w:bCs/>
                <w:sz w:val="22"/>
                <w:szCs w:val="22"/>
              </w:rPr>
              <w:t>%</w:t>
            </w:r>
          </w:p>
        </w:tc>
      </w:tr>
      <w:tr w:rsidR="00505AE2" w14:paraId="2D1EB08F" w14:textId="77777777" w:rsidTr="00677F04">
        <w:trPr>
          <w:cantSplit/>
          <w:trHeight w:val="317"/>
          <w:tblHeader/>
        </w:trPr>
        <w:tc>
          <w:tcPr>
            <w:tcW w:w="7210" w:type="dxa"/>
            <w:tcBorders>
              <w:top w:val="nil"/>
              <w:bottom w:val="nil"/>
            </w:tcBorders>
          </w:tcPr>
          <w:p w14:paraId="4ED30AE7" w14:textId="77777777" w:rsidR="00505AE2" w:rsidRPr="0050328F" w:rsidRDefault="00505AE2" w:rsidP="0050328F">
            <w:pPr>
              <w:pStyle w:val="Prrafodelista"/>
              <w:spacing w:before="0"/>
              <w:ind w:left="360" w:right="284" w:firstLine="0"/>
              <w:contextualSpacing/>
              <w:rPr>
                <w:rFonts w:eastAsia="Times New Roman" w:cs="Times New Roman"/>
                <w:sz w:val="22"/>
                <w:szCs w:val="22"/>
              </w:rPr>
            </w:pPr>
            <w:r w:rsidRPr="0050328F">
              <w:rPr>
                <w:rFonts w:eastAsia="Times New Roman" w:cs="Times New Roman"/>
                <w:b/>
                <w:bCs/>
                <w:sz w:val="22"/>
                <w:szCs w:val="22"/>
              </w:rPr>
              <w:t>e)</w:t>
            </w:r>
            <w:r w:rsidRPr="0050328F">
              <w:rPr>
                <w:rFonts w:eastAsia="Times New Roman" w:cs="Times New Roman"/>
                <w:sz w:val="22"/>
                <w:szCs w:val="22"/>
              </w:rPr>
              <w:t xml:space="preserve"> Se han precisado las características de los diferentes tipos de sociedades.</w:t>
            </w:r>
          </w:p>
        </w:tc>
        <w:tc>
          <w:tcPr>
            <w:tcW w:w="1701" w:type="dxa"/>
            <w:tcBorders>
              <w:top w:val="nil"/>
              <w:bottom w:val="nil"/>
            </w:tcBorders>
            <w:vAlign w:val="center"/>
          </w:tcPr>
          <w:p w14:paraId="11560C33" w14:textId="7DECC058" w:rsidR="00505AE2" w:rsidRPr="0050328F" w:rsidRDefault="0050328F" w:rsidP="0050328F">
            <w:pPr>
              <w:pStyle w:val="Normal1"/>
              <w:spacing w:before="0"/>
              <w:ind w:left="288" w:right="284" w:firstLine="0"/>
              <w:rPr>
                <w:bCs/>
                <w:sz w:val="22"/>
                <w:szCs w:val="22"/>
              </w:rPr>
            </w:pPr>
            <w:r>
              <w:rPr>
                <w:bCs/>
                <w:sz w:val="22"/>
                <w:szCs w:val="22"/>
              </w:rPr>
              <w:t xml:space="preserve">    25</w:t>
            </w:r>
            <w:r w:rsidR="00505AE2" w:rsidRPr="0050328F">
              <w:rPr>
                <w:bCs/>
                <w:sz w:val="22"/>
                <w:szCs w:val="22"/>
              </w:rPr>
              <w:t>%</w:t>
            </w:r>
          </w:p>
        </w:tc>
      </w:tr>
      <w:tr w:rsidR="00505AE2" w14:paraId="05841E4C" w14:textId="77777777" w:rsidTr="00677F04">
        <w:trPr>
          <w:cantSplit/>
          <w:trHeight w:val="477"/>
          <w:tblHeader/>
        </w:trPr>
        <w:tc>
          <w:tcPr>
            <w:tcW w:w="7210" w:type="dxa"/>
            <w:tcBorders>
              <w:top w:val="nil"/>
              <w:bottom w:val="single" w:sz="4" w:space="0" w:color="auto"/>
            </w:tcBorders>
          </w:tcPr>
          <w:p w14:paraId="0D6821FD" w14:textId="77777777" w:rsidR="00505AE2" w:rsidRPr="0050328F" w:rsidRDefault="00505AE2" w:rsidP="0050328F">
            <w:pPr>
              <w:pStyle w:val="Prrafodelista"/>
              <w:spacing w:before="0"/>
              <w:ind w:left="360" w:right="284" w:firstLine="0"/>
              <w:contextualSpacing/>
              <w:rPr>
                <w:rFonts w:eastAsia="Times New Roman" w:cs="Times New Roman"/>
                <w:sz w:val="22"/>
                <w:szCs w:val="22"/>
              </w:rPr>
            </w:pPr>
            <w:r w:rsidRPr="0050328F">
              <w:rPr>
                <w:rFonts w:eastAsia="Times New Roman" w:cs="Times New Roman"/>
                <w:b/>
                <w:bCs/>
                <w:sz w:val="22"/>
                <w:szCs w:val="22"/>
              </w:rPr>
              <w:t>f)</w:t>
            </w:r>
            <w:r w:rsidRPr="0050328F">
              <w:rPr>
                <w:rFonts w:eastAsia="Times New Roman" w:cs="Times New Roman"/>
                <w:sz w:val="22"/>
                <w:szCs w:val="22"/>
              </w:rPr>
              <w:t xml:space="preserve"> Se ha identificado la forma jurídica más adecuada para cada tipo de empresa.</w:t>
            </w:r>
          </w:p>
        </w:tc>
        <w:tc>
          <w:tcPr>
            <w:tcW w:w="1701" w:type="dxa"/>
            <w:tcBorders>
              <w:top w:val="nil"/>
              <w:bottom w:val="single" w:sz="4" w:space="0" w:color="auto"/>
            </w:tcBorders>
            <w:vAlign w:val="center"/>
          </w:tcPr>
          <w:p w14:paraId="6EEC97B0" w14:textId="558DBBA9" w:rsidR="00505AE2" w:rsidRPr="0050328F" w:rsidRDefault="0050328F" w:rsidP="0050328F">
            <w:pPr>
              <w:pStyle w:val="Normal1"/>
              <w:spacing w:before="0"/>
              <w:ind w:left="288" w:right="284" w:firstLine="0"/>
              <w:rPr>
                <w:bCs/>
                <w:sz w:val="22"/>
                <w:szCs w:val="22"/>
              </w:rPr>
            </w:pPr>
            <w:r>
              <w:rPr>
                <w:bCs/>
                <w:sz w:val="22"/>
                <w:szCs w:val="22"/>
              </w:rPr>
              <w:t xml:space="preserve">    25</w:t>
            </w:r>
            <w:r w:rsidR="00505AE2" w:rsidRPr="0050328F">
              <w:rPr>
                <w:bCs/>
                <w:sz w:val="22"/>
                <w:szCs w:val="22"/>
              </w:rPr>
              <w:t>%</w:t>
            </w:r>
          </w:p>
        </w:tc>
      </w:tr>
    </w:tbl>
    <w:p w14:paraId="388AF7B1" w14:textId="77777777" w:rsidR="00505AE2" w:rsidRDefault="00505AE2" w:rsidP="00C04BAD">
      <w:pPr>
        <w:pStyle w:val="Lista2"/>
        <w:spacing w:after="0" w:line="360" w:lineRule="auto"/>
        <w:ind w:left="1440" w:firstLine="0"/>
        <w:rPr>
          <w:b/>
        </w:rPr>
      </w:pPr>
    </w:p>
    <w:tbl>
      <w:tblPr>
        <w:tblStyle w:val="Style17"/>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14:paraId="16243518" w14:textId="77777777" w:rsidTr="00E7051C">
        <w:trPr>
          <w:cantSplit/>
          <w:trHeight w:val="589"/>
          <w:tblHeader/>
        </w:trPr>
        <w:tc>
          <w:tcPr>
            <w:tcW w:w="7513" w:type="dxa"/>
            <w:shd w:val="clear" w:color="auto" w:fill="BCD5ED"/>
          </w:tcPr>
          <w:p w14:paraId="156AB906" w14:textId="755289B0" w:rsidR="00505AE2" w:rsidRPr="00C371FB" w:rsidRDefault="00505AE2" w:rsidP="00C04BAD">
            <w:pPr>
              <w:pStyle w:val="Normal1"/>
              <w:spacing w:before="0"/>
              <w:ind w:left="284" w:right="286" w:firstLine="0"/>
              <w:rPr>
                <w:color w:val="000000"/>
                <w:sz w:val="22"/>
                <w:szCs w:val="22"/>
              </w:rPr>
            </w:pPr>
            <w:r w:rsidRPr="00962844">
              <w:rPr>
                <w:b/>
                <w:color w:val="000000"/>
                <w:sz w:val="26"/>
                <w:szCs w:val="26"/>
              </w:rPr>
              <w:t>RA3.</w:t>
            </w:r>
            <w:r w:rsidRPr="00C371FB">
              <w:rPr>
                <w:sz w:val="22"/>
                <w:szCs w:val="22"/>
              </w:rPr>
              <w:t xml:space="preserve"> Analiza el sistema tributario español reconociendo sus finalidades </w:t>
            </w:r>
            <w:r w:rsidR="00537C54" w:rsidRPr="00C371FB">
              <w:rPr>
                <w:sz w:val="22"/>
                <w:szCs w:val="22"/>
              </w:rPr>
              <w:t>básicas,</w:t>
            </w:r>
            <w:r w:rsidRPr="00C371FB">
              <w:rPr>
                <w:sz w:val="22"/>
                <w:szCs w:val="22"/>
              </w:rPr>
              <w:t xml:space="preserve"> así como las de los principales tributos.</w:t>
            </w:r>
            <w:r w:rsidR="009178D5">
              <w:rPr>
                <w:sz w:val="22"/>
                <w:szCs w:val="22"/>
              </w:rPr>
              <w:t xml:space="preserve"> </w:t>
            </w:r>
            <w:r w:rsidR="009178D5" w:rsidRPr="009178D5">
              <w:rPr>
                <w:b/>
                <w:sz w:val="22"/>
                <w:szCs w:val="22"/>
              </w:rPr>
              <w:t>(10% DEL RA EN FFE</w:t>
            </w:r>
            <w:r w:rsidR="006D5FF4">
              <w:rPr>
                <w:b/>
                <w:sz w:val="22"/>
                <w:szCs w:val="22"/>
              </w:rPr>
              <w:t xml:space="preserve"> y</w:t>
            </w:r>
            <w:r w:rsidR="009178D5" w:rsidRPr="009178D5">
              <w:rPr>
                <w:b/>
                <w:sz w:val="22"/>
                <w:szCs w:val="22"/>
              </w:rPr>
              <w:t xml:space="preserve"> 90% EN AULA).</w:t>
            </w:r>
          </w:p>
        </w:tc>
        <w:tc>
          <w:tcPr>
            <w:tcW w:w="1298" w:type="dxa"/>
            <w:shd w:val="clear" w:color="auto" w:fill="BCD5ED"/>
            <w:vAlign w:val="center"/>
          </w:tcPr>
          <w:p w14:paraId="3A48CE6E" w14:textId="0AEBE6C4" w:rsidR="00505AE2" w:rsidRPr="00C371FB" w:rsidRDefault="00DE571B" w:rsidP="00962844">
            <w:pPr>
              <w:pStyle w:val="Normal1"/>
              <w:spacing w:before="0"/>
              <w:ind w:left="288" w:right="284" w:firstLine="0"/>
              <w:jc w:val="center"/>
              <w:rPr>
                <w:b/>
                <w:color w:val="006FC0"/>
                <w:sz w:val="22"/>
                <w:szCs w:val="22"/>
              </w:rPr>
            </w:pPr>
            <w:r w:rsidRPr="00962844">
              <w:rPr>
                <w:b/>
                <w:color w:val="000000"/>
                <w:sz w:val="26"/>
                <w:szCs w:val="26"/>
              </w:rPr>
              <w:t>15</w:t>
            </w:r>
            <w:r w:rsidR="00505AE2" w:rsidRPr="00962844">
              <w:rPr>
                <w:b/>
                <w:color w:val="000000"/>
                <w:sz w:val="26"/>
                <w:szCs w:val="26"/>
              </w:rPr>
              <w:t>%</w:t>
            </w:r>
          </w:p>
        </w:tc>
      </w:tr>
      <w:tr w:rsidR="00505AE2" w14:paraId="560817BF" w14:textId="77777777" w:rsidTr="00C371FB">
        <w:trPr>
          <w:cantSplit/>
          <w:trHeight w:val="605"/>
          <w:tblHeader/>
        </w:trPr>
        <w:tc>
          <w:tcPr>
            <w:tcW w:w="7513" w:type="dxa"/>
            <w:tcBorders>
              <w:bottom w:val="nil"/>
            </w:tcBorders>
          </w:tcPr>
          <w:p w14:paraId="0615991D" w14:textId="00484786" w:rsidR="00505AE2" w:rsidRPr="00C371FB" w:rsidRDefault="00537C54" w:rsidP="00DB3E62">
            <w:pPr>
              <w:pStyle w:val="parrafo2"/>
              <w:spacing w:before="0" w:beforeAutospacing="0" w:after="0" w:afterAutospacing="0" w:line="360" w:lineRule="auto"/>
              <w:ind w:left="544" w:hanging="544"/>
              <w:rPr>
                <w:rFonts w:ascii="Arial" w:eastAsia="Times New Roman" w:hAnsi="Arial" w:cs="Times New Roman"/>
                <w:color w:val="auto"/>
                <w:sz w:val="22"/>
                <w:szCs w:val="22"/>
              </w:rPr>
            </w:pPr>
            <w:r w:rsidRPr="00C371FB">
              <w:rPr>
                <w:rFonts w:ascii="Arial" w:eastAsia="Times New Roman" w:hAnsi="Arial" w:cs="Times New Roman"/>
                <w:b/>
                <w:bCs/>
                <w:color w:val="auto"/>
                <w:sz w:val="22"/>
                <w:szCs w:val="22"/>
              </w:rPr>
              <w:t xml:space="preserve">     </w:t>
            </w:r>
            <w:r w:rsidR="00505AE2" w:rsidRPr="00C371FB">
              <w:rPr>
                <w:rFonts w:ascii="Arial" w:eastAsia="Times New Roman" w:hAnsi="Arial" w:cs="Times New Roman"/>
                <w:b/>
                <w:bCs/>
                <w:color w:val="auto"/>
                <w:sz w:val="22"/>
                <w:szCs w:val="22"/>
              </w:rPr>
              <w:t>a)</w:t>
            </w:r>
            <w:r w:rsidR="00505AE2" w:rsidRPr="00C371FB">
              <w:rPr>
                <w:rFonts w:ascii="Arial" w:eastAsia="Times New Roman" w:hAnsi="Arial" w:cs="Times New Roman"/>
                <w:color w:val="auto"/>
                <w:sz w:val="22"/>
                <w:szCs w:val="22"/>
              </w:rPr>
              <w:t xml:space="preserve"> Se ha relacionado la obligación tributaria con su finalidad socioeconómica.</w:t>
            </w:r>
          </w:p>
        </w:tc>
        <w:tc>
          <w:tcPr>
            <w:tcW w:w="1298" w:type="dxa"/>
            <w:tcBorders>
              <w:bottom w:val="nil"/>
            </w:tcBorders>
            <w:vAlign w:val="center"/>
          </w:tcPr>
          <w:p w14:paraId="059F9447" w14:textId="37DBFB5D" w:rsidR="00505AE2" w:rsidRPr="00DA5966" w:rsidRDefault="00505AE2" w:rsidP="00C04BAD">
            <w:pPr>
              <w:pStyle w:val="Normal1"/>
              <w:spacing w:before="0"/>
              <w:ind w:left="288" w:right="286" w:firstLine="0"/>
              <w:jc w:val="center"/>
              <w:rPr>
                <w:rFonts w:eastAsia="Times New Roman" w:cs="Times New Roman"/>
                <w:b/>
                <w:bCs/>
                <w:sz w:val="22"/>
                <w:szCs w:val="22"/>
              </w:rPr>
            </w:pPr>
            <w:r w:rsidRPr="00DA5966">
              <w:rPr>
                <w:rFonts w:eastAsia="Times New Roman" w:cs="Times New Roman"/>
                <w:b/>
                <w:bCs/>
                <w:sz w:val="22"/>
                <w:szCs w:val="22"/>
              </w:rPr>
              <w:t>10%</w:t>
            </w:r>
          </w:p>
        </w:tc>
      </w:tr>
      <w:tr w:rsidR="00505AE2" w14:paraId="747FF26A" w14:textId="77777777" w:rsidTr="00C371FB">
        <w:trPr>
          <w:cantSplit/>
          <w:trHeight w:val="421"/>
          <w:tblHeader/>
        </w:trPr>
        <w:tc>
          <w:tcPr>
            <w:tcW w:w="7513" w:type="dxa"/>
            <w:tcBorders>
              <w:top w:val="nil"/>
              <w:bottom w:val="nil"/>
            </w:tcBorders>
          </w:tcPr>
          <w:p w14:paraId="0F83DDD2" w14:textId="46150209" w:rsidR="00505AE2" w:rsidRPr="00C371FB" w:rsidRDefault="00537C54" w:rsidP="00C04BAD">
            <w:pPr>
              <w:pStyle w:val="parrafo"/>
              <w:spacing w:before="0" w:beforeAutospacing="0" w:after="0" w:afterAutospacing="0" w:line="360" w:lineRule="auto"/>
              <w:rPr>
                <w:rFonts w:ascii="Arial" w:eastAsia="Times New Roman" w:hAnsi="Arial" w:cs="Times New Roman"/>
                <w:color w:val="auto"/>
                <w:sz w:val="22"/>
                <w:szCs w:val="22"/>
              </w:rPr>
            </w:pPr>
            <w:r w:rsidRPr="00C371FB">
              <w:rPr>
                <w:rFonts w:ascii="Arial" w:eastAsia="Times New Roman" w:hAnsi="Arial" w:cs="Times New Roman"/>
                <w:b/>
                <w:bCs/>
                <w:color w:val="auto"/>
                <w:sz w:val="22"/>
                <w:szCs w:val="22"/>
              </w:rPr>
              <w:t xml:space="preserve">     </w:t>
            </w:r>
            <w:r w:rsidR="00505AE2" w:rsidRPr="00C371FB">
              <w:rPr>
                <w:rFonts w:ascii="Arial" w:eastAsia="Times New Roman" w:hAnsi="Arial" w:cs="Times New Roman"/>
                <w:b/>
                <w:bCs/>
                <w:color w:val="auto"/>
                <w:sz w:val="22"/>
                <w:szCs w:val="22"/>
              </w:rPr>
              <w:t>b)</w:t>
            </w:r>
            <w:r w:rsidR="00505AE2" w:rsidRPr="00C371FB">
              <w:rPr>
                <w:rFonts w:ascii="Arial" w:eastAsia="Times New Roman" w:hAnsi="Arial" w:cs="Times New Roman"/>
                <w:color w:val="auto"/>
                <w:sz w:val="22"/>
                <w:szCs w:val="22"/>
              </w:rPr>
              <w:t xml:space="preserve"> Se ha reconocido la jerarquía normativa tributaria.</w:t>
            </w:r>
          </w:p>
        </w:tc>
        <w:tc>
          <w:tcPr>
            <w:tcW w:w="1298" w:type="dxa"/>
            <w:tcBorders>
              <w:top w:val="nil"/>
              <w:bottom w:val="nil"/>
            </w:tcBorders>
            <w:vAlign w:val="center"/>
          </w:tcPr>
          <w:p w14:paraId="50E17630" w14:textId="0D46F811" w:rsidR="00505AE2" w:rsidRPr="00C371FB" w:rsidRDefault="00505AE2" w:rsidP="00C04BAD">
            <w:pPr>
              <w:pStyle w:val="Normal1"/>
              <w:spacing w:before="0"/>
              <w:ind w:left="288" w:right="286" w:firstLine="0"/>
              <w:jc w:val="center"/>
              <w:rPr>
                <w:rFonts w:eastAsia="Times New Roman" w:cs="Times New Roman"/>
                <w:sz w:val="22"/>
                <w:szCs w:val="22"/>
              </w:rPr>
            </w:pPr>
            <w:r w:rsidRPr="00C371FB">
              <w:rPr>
                <w:rFonts w:eastAsia="Times New Roman" w:cs="Times New Roman"/>
                <w:sz w:val="22"/>
                <w:szCs w:val="22"/>
              </w:rPr>
              <w:t>15%</w:t>
            </w:r>
          </w:p>
        </w:tc>
      </w:tr>
      <w:tr w:rsidR="00505AE2" w14:paraId="36CF7ACD" w14:textId="77777777" w:rsidTr="00C371FB">
        <w:trPr>
          <w:cantSplit/>
          <w:trHeight w:val="426"/>
          <w:tblHeader/>
        </w:trPr>
        <w:tc>
          <w:tcPr>
            <w:tcW w:w="7513" w:type="dxa"/>
            <w:tcBorders>
              <w:top w:val="nil"/>
              <w:bottom w:val="nil"/>
            </w:tcBorders>
          </w:tcPr>
          <w:p w14:paraId="6B83CAAF" w14:textId="4FBDF962" w:rsidR="00505AE2" w:rsidRPr="00C371FB" w:rsidRDefault="00537C54" w:rsidP="00C04BAD">
            <w:pPr>
              <w:pStyle w:val="parrafo"/>
              <w:spacing w:before="0" w:beforeAutospacing="0" w:after="0" w:afterAutospacing="0" w:line="360" w:lineRule="auto"/>
              <w:rPr>
                <w:rFonts w:ascii="Arial" w:eastAsia="Times New Roman" w:hAnsi="Arial" w:cs="Times New Roman"/>
                <w:color w:val="auto"/>
                <w:sz w:val="22"/>
                <w:szCs w:val="22"/>
              </w:rPr>
            </w:pPr>
            <w:r w:rsidRPr="00C371FB">
              <w:rPr>
                <w:rFonts w:ascii="Arial" w:eastAsia="Times New Roman" w:hAnsi="Arial" w:cs="Times New Roman"/>
                <w:b/>
                <w:bCs/>
                <w:color w:val="auto"/>
                <w:sz w:val="22"/>
                <w:szCs w:val="22"/>
              </w:rPr>
              <w:t xml:space="preserve">     </w:t>
            </w:r>
            <w:r w:rsidR="00505AE2" w:rsidRPr="00C371FB">
              <w:rPr>
                <w:rFonts w:ascii="Arial" w:eastAsia="Times New Roman" w:hAnsi="Arial" w:cs="Times New Roman"/>
                <w:b/>
                <w:bCs/>
                <w:color w:val="auto"/>
                <w:sz w:val="22"/>
                <w:szCs w:val="22"/>
              </w:rPr>
              <w:t>c)</w:t>
            </w:r>
            <w:r w:rsidR="00505AE2" w:rsidRPr="00C371FB">
              <w:rPr>
                <w:rFonts w:ascii="Arial" w:eastAsia="Times New Roman" w:hAnsi="Arial" w:cs="Times New Roman"/>
                <w:color w:val="auto"/>
                <w:sz w:val="22"/>
                <w:szCs w:val="22"/>
              </w:rPr>
              <w:t xml:space="preserve"> Se han identificado los diferentes tipos de tributos.</w:t>
            </w:r>
          </w:p>
        </w:tc>
        <w:tc>
          <w:tcPr>
            <w:tcW w:w="1298" w:type="dxa"/>
            <w:tcBorders>
              <w:top w:val="nil"/>
              <w:bottom w:val="nil"/>
            </w:tcBorders>
            <w:vAlign w:val="center"/>
          </w:tcPr>
          <w:p w14:paraId="3A039748" w14:textId="76A754BA" w:rsidR="00505AE2" w:rsidRPr="00C371FB" w:rsidRDefault="00505AE2" w:rsidP="00C04BAD">
            <w:pPr>
              <w:pStyle w:val="Normal1"/>
              <w:spacing w:before="0"/>
              <w:ind w:left="288" w:right="286" w:firstLine="0"/>
              <w:jc w:val="center"/>
              <w:rPr>
                <w:rFonts w:eastAsia="Times New Roman" w:cs="Times New Roman"/>
                <w:sz w:val="22"/>
                <w:szCs w:val="22"/>
              </w:rPr>
            </w:pPr>
            <w:r w:rsidRPr="00C371FB">
              <w:rPr>
                <w:rFonts w:eastAsia="Times New Roman" w:cs="Times New Roman"/>
                <w:sz w:val="22"/>
                <w:szCs w:val="22"/>
              </w:rPr>
              <w:t>15%</w:t>
            </w:r>
          </w:p>
        </w:tc>
      </w:tr>
      <w:tr w:rsidR="00505AE2" w14:paraId="6AED6339" w14:textId="77777777" w:rsidTr="00E7051C">
        <w:trPr>
          <w:cantSplit/>
          <w:trHeight w:val="436"/>
          <w:tblHeader/>
        </w:trPr>
        <w:tc>
          <w:tcPr>
            <w:tcW w:w="7513" w:type="dxa"/>
            <w:tcBorders>
              <w:top w:val="nil"/>
              <w:bottom w:val="nil"/>
            </w:tcBorders>
          </w:tcPr>
          <w:p w14:paraId="50A6D58D" w14:textId="5EA10B20" w:rsidR="00505AE2" w:rsidRPr="00C371FB" w:rsidRDefault="00537C54" w:rsidP="00C04BAD">
            <w:pPr>
              <w:pStyle w:val="parrafo"/>
              <w:spacing w:before="0" w:beforeAutospacing="0" w:after="0" w:afterAutospacing="0" w:line="360" w:lineRule="auto"/>
              <w:rPr>
                <w:rFonts w:ascii="Arial" w:eastAsia="Times New Roman" w:hAnsi="Arial" w:cs="Times New Roman"/>
                <w:color w:val="auto"/>
                <w:sz w:val="22"/>
                <w:szCs w:val="22"/>
              </w:rPr>
            </w:pPr>
            <w:r w:rsidRPr="00C371FB">
              <w:rPr>
                <w:rFonts w:ascii="Arial" w:eastAsia="Times New Roman" w:hAnsi="Arial" w:cs="Times New Roman"/>
                <w:b/>
                <w:bCs/>
                <w:color w:val="auto"/>
                <w:sz w:val="22"/>
                <w:szCs w:val="22"/>
              </w:rPr>
              <w:t xml:space="preserve">     </w:t>
            </w:r>
            <w:r w:rsidR="00505AE2" w:rsidRPr="00C371FB">
              <w:rPr>
                <w:rFonts w:ascii="Arial" w:eastAsia="Times New Roman" w:hAnsi="Arial" w:cs="Times New Roman"/>
                <w:b/>
                <w:bCs/>
                <w:color w:val="auto"/>
                <w:sz w:val="22"/>
                <w:szCs w:val="22"/>
              </w:rPr>
              <w:t>d)</w:t>
            </w:r>
            <w:r w:rsidR="00505AE2" w:rsidRPr="00C371FB">
              <w:rPr>
                <w:rFonts w:ascii="Arial" w:eastAsia="Times New Roman" w:hAnsi="Arial" w:cs="Times New Roman"/>
                <w:color w:val="auto"/>
                <w:sz w:val="22"/>
                <w:szCs w:val="22"/>
              </w:rPr>
              <w:t xml:space="preserve"> Se han discriminado sus principales características.</w:t>
            </w:r>
          </w:p>
        </w:tc>
        <w:tc>
          <w:tcPr>
            <w:tcW w:w="1298" w:type="dxa"/>
            <w:tcBorders>
              <w:top w:val="nil"/>
              <w:bottom w:val="nil"/>
            </w:tcBorders>
            <w:vAlign w:val="center"/>
          </w:tcPr>
          <w:p w14:paraId="2B5B5C37" w14:textId="0C6A5863" w:rsidR="00505AE2" w:rsidRPr="00C371FB" w:rsidRDefault="00505AE2" w:rsidP="00C04BAD">
            <w:pPr>
              <w:pStyle w:val="Normal1"/>
              <w:spacing w:before="0"/>
              <w:ind w:left="288" w:right="286" w:firstLine="0"/>
              <w:jc w:val="center"/>
              <w:rPr>
                <w:rFonts w:eastAsia="Times New Roman" w:cs="Times New Roman"/>
                <w:sz w:val="22"/>
                <w:szCs w:val="22"/>
              </w:rPr>
            </w:pPr>
            <w:r w:rsidRPr="00C371FB">
              <w:rPr>
                <w:rFonts w:eastAsia="Times New Roman" w:cs="Times New Roman"/>
                <w:sz w:val="22"/>
                <w:szCs w:val="22"/>
              </w:rPr>
              <w:t>15%</w:t>
            </w:r>
          </w:p>
        </w:tc>
      </w:tr>
      <w:tr w:rsidR="00505AE2" w14:paraId="5F39765E" w14:textId="77777777" w:rsidTr="00C371FB">
        <w:trPr>
          <w:cantSplit/>
          <w:trHeight w:val="425"/>
          <w:tblHeader/>
        </w:trPr>
        <w:tc>
          <w:tcPr>
            <w:tcW w:w="7513" w:type="dxa"/>
            <w:tcBorders>
              <w:top w:val="nil"/>
              <w:bottom w:val="nil"/>
            </w:tcBorders>
          </w:tcPr>
          <w:p w14:paraId="30047938" w14:textId="3C807A6D" w:rsidR="00505AE2" w:rsidRPr="00C371FB" w:rsidRDefault="00537C54" w:rsidP="00C04BAD">
            <w:pPr>
              <w:pStyle w:val="parrafo"/>
              <w:spacing w:before="0" w:beforeAutospacing="0" w:after="0" w:afterAutospacing="0" w:line="360" w:lineRule="auto"/>
              <w:rPr>
                <w:rFonts w:ascii="Arial" w:eastAsia="Times New Roman" w:hAnsi="Arial" w:cs="Times New Roman"/>
                <w:color w:val="auto"/>
                <w:sz w:val="22"/>
                <w:szCs w:val="22"/>
              </w:rPr>
            </w:pPr>
            <w:r w:rsidRPr="00C371FB">
              <w:rPr>
                <w:rFonts w:ascii="Arial" w:eastAsia="Times New Roman" w:hAnsi="Arial" w:cs="Times New Roman"/>
                <w:color w:val="auto"/>
                <w:sz w:val="22"/>
                <w:szCs w:val="22"/>
              </w:rPr>
              <w:t xml:space="preserve">     </w:t>
            </w:r>
            <w:r w:rsidR="00505AE2" w:rsidRPr="00C371FB">
              <w:rPr>
                <w:rFonts w:ascii="Arial" w:eastAsia="Times New Roman" w:hAnsi="Arial" w:cs="Times New Roman"/>
                <w:b/>
                <w:bCs/>
                <w:color w:val="auto"/>
                <w:sz w:val="22"/>
                <w:szCs w:val="22"/>
              </w:rPr>
              <w:t>e)</w:t>
            </w:r>
            <w:r w:rsidR="00505AE2" w:rsidRPr="00C371FB">
              <w:rPr>
                <w:rFonts w:ascii="Arial" w:eastAsia="Times New Roman" w:hAnsi="Arial" w:cs="Times New Roman"/>
                <w:color w:val="auto"/>
                <w:sz w:val="22"/>
                <w:szCs w:val="22"/>
              </w:rPr>
              <w:t xml:space="preserve"> Se ha diferenciado entre impuestos directos e indirectos.</w:t>
            </w:r>
          </w:p>
        </w:tc>
        <w:tc>
          <w:tcPr>
            <w:tcW w:w="1298" w:type="dxa"/>
            <w:tcBorders>
              <w:top w:val="nil"/>
              <w:bottom w:val="nil"/>
            </w:tcBorders>
            <w:vAlign w:val="center"/>
          </w:tcPr>
          <w:p w14:paraId="36AB2865" w14:textId="66CD8855" w:rsidR="00505AE2" w:rsidRPr="00C371FB" w:rsidRDefault="00505AE2" w:rsidP="00C04BAD">
            <w:pPr>
              <w:pStyle w:val="Normal1"/>
              <w:spacing w:before="0"/>
              <w:ind w:left="288" w:right="286" w:firstLine="0"/>
              <w:jc w:val="center"/>
              <w:rPr>
                <w:rFonts w:eastAsia="Times New Roman" w:cs="Times New Roman"/>
                <w:sz w:val="22"/>
                <w:szCs w:val="22"/>
              </w:rPr>
            </w:pPr>
            <w:r w:rsidRPr="00C371FB">
              <w:rPr>
                <w:rFonts w:eastAsia="Times New Roman" w:cs="Times New Roman"/>
                <w:sz w:val="22"/>
                <w:szCs w:val="22"/>
              </w:rPr>
              <w:t>15%</w:t>
            </w:r>
          </w:p>
        </w:tc>
      </w:tr>
      <w:tr w:rsidR="00505AE2" w14:paraId="4E97DBEF" w14:textId="77777777" w:rsidTr="00E7051C">
        <w:trPr>
          <w:cantSplit/>
          <w:trHeight w:val="477"/>
          <w:tblHeader/>
        </w:trPr>
        <w:tc>
          <w:tcPr>
            <w:tcW w:w="7513" w:type="dxa"/>
            <w:tcBorders>
              <w:top w:val="nil"/>
              <w:bottom w:val="nil"/>
            </w:tcBorders>
          </w:tcPr>
          <w:p w14:paraId="3A7EDF85" w14:textId="53A72474" w:rsidR="00505AE2" w:rsidRPr="00C371FB" w:rsidRDefault="00537C54" w:rsidP="00C04BAD">
            <w:pPr>
              <w:pStyle w:val="parrafo"/>
              <w:spacing w:before="0" w:beforeAutospacing="0" w:after="0" w:afterAutospacing="0" w:line="360" w:lineRule="auto"/>
              <w:rPr>
                <w:rFonts w:ascii="Arial" w:eastAsia="Times New Roman" w:hAnsi="Arial" w:cs="Times New Roman"/>
                <w:color w:val="auto"/>
                <w:sz w:val="22"/>
                <w:szCs w:val="22"/>
              </w:rPr>
            </w:pPr>
            <w:r w:rsidRPr="00C371FB">
              <w:rPr>
                <w:rFonts w:ascii="Arial" w:eastAsia="Times New Roman" w:hAnsi="Arial" w:cs="Times New Roman"/>
                <w:color w:val="auto"/>
                <w:sz w:val="22"/>
                <w:szCs w:val="22"/>
              </w:rPr>
              <w:t xml:space="preserve">     </w:t>
            </w:r>
            <w:r w:rsidR="00505AE2" w:rsidRPr="00C371FB">
              <w:rPr>
                <w:rFonts w:ascii="Arial" w:eastAsia="Times New Roman" w:hAnsi="Arial" w:cs="Times New Roman"/>
                <w:b/>
                <w:bCs/>
                <w:color w:val="auto"/>
                <w:sz w:val="22"/>
                <w:szCs w:val="22"/>
              </w:rPr>
              <w:t>f)</w:t>
            </w:r>
            <w:r w:rsidR="00505AE2" w:rsidRPr="00C371FB">
              <w:rPr>
                <w:rFonts w:ascii="Arial" w:eastAsia="Times New Roman" w:hAnsi="Arial" w:cs="Times New Roman"/>
                <w:color w:val="auto"/>
                <w:sz w:val="22"/>
                <w:szCs w:val="22"/>
              </w:rPr>
              <w:t xml:space="preserve"> Se han identificado los elementos de la declaración-liquidación.</w:t>
            </w:r>
          </w:p>
        </w:tc>
        <w:tc>
          <w:tcPr>
            <w:tcW w:w="1298" w:type="dxa"/>
            <w:tcBorders>
              <w:top w:val="nil"/>
              <w:bottom w:val="nil"/>
            </w:tcBorders>
            <w:vAlign w:val="center"/>
          </w:tcPr>
          <w:p w14:paraId="3051D652" w14:textId="75F411D2" w:rsidR="00505AE2" w:rsidRPr="00C371FB" w:rsidRDefault="005818D5" w:rsidP="00C04BAD">
            <w:pPr>
              <w:pStyle w:val="Normal1"/>
              <w:spacing w:before="0"/>
              <w:ind w:left="288" w:right="286" w:firstLine="0"/>
              <w:jc w:val="center"/>
              <w:rPr>
                <w:rFonts w:eastAsia="Times New Roman" w:cs="Times New Roman"/>
                <w:sz w:val="22"/>
                <w:szCs w:val="22"/>
              </w:rPr>
            </w:pPr>
            <w:r>
              <w:rPr>
                <w:rFonts w:eastAsia="Times New Roman" w:cs="Times New Roman"/>
                <w:sz w:val="22"/>
                <w:szCs w:val="22"/>
              </w:rPr>
              <w:t>20</w:t>
            </w:r>
            <w:r w:rsidR="00505AE2" w:rsidRPr="00C371FB">
              <w:rPr>
                <w:rFonts w:eastAsia="Times New Roman" w:cs="Times New Roman"/>
                <w:sz w:val="22"/>
                <w:szCs w:val="22"/>
              </w:rPr>
              <w:t>%</w:t>
            </w:r>
          </w:p>
        </w:tc>
      </w:tr>
      <w:tr w:rsidR="00505AE2" w14:paraId="10759C56" w14:textId="77777777" w:rsidTr="00C371FB">
        <w:trPr>
          <w:cantSplit/>
          <w:trHeight w:val="509"/>
          <w:tblHeader/>
        </w:trPr>
        <w:tc>
          <w:tcPr>
            <w:tcW w:w="7513" w:type="dxa"/>
            <w:tcBorders>
              <w:top w:val="nil"/>
              <w:bottom w:val="single" w:sz="4" w:space="0" w:color="auto"/>
            </w:tcBorders>
          </w:tcPr>
          <w:p w14:paraId="32DD38FD" w14:textId="3B7435A8" w:rsidR="00505AE2" w:rsidRPr="00C371FB" w:rsidRDefault="00537C54" w:rsidP="00C04BAD">
            <w:pPr>
              <w:pStyle w:val="parrafo"/>
              <w:spacing w:before="0" w:beforeAutospacing="0" w:after="0" w:afterAutospacing="0" w:line="360" w:lineRule="auto"/>
              <w:rPr>
                <w:rFonts w:ascii="Arial" w:eastAsia="Times New Roman" w:hAnsi="Arial" w:cs="Times New Roman"/>
                <w:color w:val="auto"/>
                <w:sz w:val="22"/>
                <w:szCs w:val="22"/>
              </w:rPr>
            </w:pPr>
            <w:r w:rsidRPr="00C371FB">
              <w:rPr>
                <w:rFonts w:ascii="Arial" w:eastAsia="Times New Roman" w:hAnsi="Arial" w:cs="Times New Roman"/>
                <w:color w:val="auto"/>
                <w:sz w:val="22"/>
                <w:szCs w:val="22"/>
              </w:rPr>
              <w:t xml:space="preserve">     </w:t>
            </w:r>
            <w:r w:rsidR="00505AE2" w:rsidRPr="00C371FB">
              <w:rPr>
                <w:rFonts w:ascii="Arial" w:eastAsia="Times New Roman" w:hAnsi="Arial" w:cs="Times New Roman"/>
                <w:b/>
                <w:bCs/>
                <w:color w:val="auto"/>
                <w:sz w:val="22"/>
                <w:szCs w:val="22"/>
              </w:rPr>
              <w:t xml:space="preserve">g) </w:t>
            </w:r>
            <w:r w:rsidR="00505AE2" w:rsidRPr="00C371FB">
              <w:rPr>
                <w:rFonts w:ascii="Arial" w:eastAsia="Times New Roman" w:hAnsi="Arial" w:cs="Times New Roman"/>
                <w:color w:val="auto"/>
                <w:sz w:val="22"/>
                <w:szCs w:val="22"/>
              </w:rPr>
              <w:t>Se han reconocido las formas de extinción de las deudas tributarias.</w:t>
            </w:r>
          </w:p>
        </w:tc>
        <w:tc>
          <w:tcPr>
            <w:tcW w:w="1298" w:type="dxa"/>
            <w:tcBorders>
              <w:top w:val="nil"/>
              <w:bottom w:val="single" w:sz="4" w:space="0" w:color="auto"/>
            </w:tcBorders>
            <w:vAlign w:val="center"/>
          </w:tcPr>
          <w:p w14:paraId="6BE02197" w14:textId="2F5CA98A" w:rsidR="00505AE2" w:rsidRPr="00C371FB" w:rsidRDefault="00505AE2" w:rsidP="00C04BAD">
            <w:pPr>
              <w:pStyle w:val="Normal1"/>
              <w:spacing w:before="0"/>
              <w:ind w:left="288" w:right="286" w:firstLine="0"/>
              <w:jc w:val="center"/>
              <w:rPr>
                <w:rFonts w:eastAsia="Times New Roman" w:cs="Times New Roman"/>
                <w:sz w:val="22"/>
                <w:szCs w:val="22"/>
              </w:rPr>
            </w:pPr>
            <w:r w:rsidRPr="00C371FB">
              <w:rPr>
                <w:rFonts w:eastAsia="Times New Roman" w:cs="Times New Roman"/>
                <w:sz w:val="22"/>
                <w:szCs w:val="22"/>
              </w:rPr>
              <w:t>1</w:t>
            </w:r>
            <w:r w:rsidR="005818D5">
              <w:rPr>
                <w:rFonts w:eastAsia="Times New Roman" w:cs="Times New Roman"/>
                <w:sz w:val="22"/>
                <w:szCs w:val="22"/>
              </w:rPr>
              <w:t>0</w:t>
            </w:r>
            <w:r w:rsidRPr="00C371FB">
              <w:rPr>
                <w:rFonts w:eastAsia="Times New Roman" w:cs="Times New Roman"/>
                <w:sz w:val="22"/>
                <w:szCs w:val="22"/>
              </w:rPr>
              <w:t>%</w:t>
            </w:r>
          </w:p>
        </w:tc>
      </w:tr>
    </w:tbl>
    <w:p w14:paraId="0AFB5A19" w14:textId="77777777" w:rsidR="00505AE2" w:rsidRDefault="00505AE2" w:rsidP="00C04BAD">
      <w:pPr>
        <w:pStyle w:val="Lista2"/>
        <w:spacing w:after="0" w:line="360" w:lineRule="auto"/>
        <w:ind w:left="1440" w:firstLine="0"/>
        <w:rPr>
          <w:b/>
        </w:rPr>
      </w:pPr>
    </w:p>
    <w:tbl>
      <w:tblPr>
        <w:tblStyle w:val="Style18"/>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rsidRPr="00EF6185" w14:paraId="7BDF0874" w14:textId="77777777" w:rsidTr="00E7051C">
        <w:trPr>
          <w:cantSplit/>
          <w:trHeight w:val="589"/>
          <w:tblHeader/>
        </w:trPr>
        <w:tc>
          <w:tcPr>
            <w:tcW w:w="7513" w:type="dxa"/>
            <w:shd w:val="clear" w:color="auto" w:fill="BCD5ED"/>
          </w:tcPr>
          <w:p w14:paraId="67BC362A" w14:textId="77777777" w:rsidR="00505AE2" w:rsidRPr="00EF6185" w:rsidRDefault="00505AE2" w:rsidP="00C04BAD">
            <w:pPr>
              <w:pStyle w:val="Normal1"/>
              <w:spacing w:before="0"/>
              <w:ind w:left="284" w:right="286" w:firstLine="0"/>
              <w:rPr>
                <w:b/>
                <w:color w:val="000000"/>
                <w:sz w:val="22"/>
                <w:szCs w:val="22"/>
              </w:rPr>
            </w:pPr>
            <w:r w:rsidRPr="00962844">
              <w:rPr>
                <w:b/>
                <w:color w:val="000000"/>
                <w:sz w:val="26"/>
                <w:szCs w:val="26"/>
              </w:rPr>
              <w:lastRenderedPageBreak/>
              <w:t>RA4.</w:t>
            </w:r>
            <w:r w:rsidRPr="00EF6185">
              <w:rPr>
                <w:sz w:val="22"/>
                <w:szCs w:val="22"/>
              </w:rPr>
              <w:t xml:space="preserve"> Identifica las obligaciones fiscales de la empresa diferenciando los tributos a los que está sujeta.</w:t>
            </w:r>
          </w:p>
        </w:tc>
        <w:tc>
          <w:tcPr>
            <w:tcW w:w="1298" w:type="dxa"/>
            <w:shd w:val="clear" w:color="auto" w:fill="BCD5ED"/>
            <w:vAlign w:val="center"/>
          </w:tcPr>
          <w:p w14:paraId="3A76D53B" w14:textId="373C579D" w:rsidR="00505AE2" w:rsidRPr="00EF6185" w:rsidRDefault="00986837" w:rsidP="00C04BAD">
            <w:pPr>
              <w:pStyle w:val="Normal1"/>
              <w:spacing w:before="0"/>
              <w:ind w:left="288" w:right="286" w:firstLine="0"/>
              <w:jc w:val="center"/>
              <w:rPr>
                <w:b/>
                <w:color w:val="000000"/>
                <w:sz w:val="22"/>
                <w:szCs w:val="22"/>
              </w:rPr>
            </w:pPr>
            <w:r w:rsidRPr="00962844">
              <w:rPr>
                <w:b/>
                <w:color w:val="000000"/>
                <w:sz w:val="26"/>
                <w:szCs w:val="26"/>
              </w:rPr>
              <w:t>20</w:t>
            </w:r>
            <w:r w:rsidR="00505AE2" w:rsidRPr="00962844">
              <w:rPr>
                <w:b/>
                <w:color w:val="000000"/>
                <w:sz w:val="26"/>
                <w:szCs w:val="26"/>
              </w:rPr>
              <w:t>%</w:t>
            </w:r>
          </w:p>
        </w:tc>
      </w:tr>
      <w:tr w:rsidR="00505AE2" w:rsidRPr="00EF6185" w14:paraId="2F771C47" w14:textId="77777777" w:rsidTr="00DB3E62">
        <w:trPr>
          <w:cantSplit/>
          <w:trHeight w:val="515"/>
          <w:tblHeader/>
        </w:trPr>
        <w:tc>
          <w:tcPr>
            <w:tcW w:w="7513" w:type="dxa"/>
            <w:tcBorders>
              <w:bottom w:val="nil"/>
            </w:tcBorders>
          </w:tcPr>
          <w:p w14:paraId="36544A0B" w14:textId="77777777" w:rsidR="00505AE2" w:rsidRPr="00EF6185" w:rsidRDefault="00505AE2" w:rsidP="00D518FC">
            <w:pPr>
              <w:pStyle w:val="Prrafodelista"/>
              <w:spacing w:before="0"/>
              <w:ind w:left="360" w:right="286" w:firstLine="0"/>
              <w:contextualSpacing/>
              <w:rPr>
                <w:rFonts w:eastAsia="Times New Roman" w:cs="Times New Roman"/>
                <w:sz w:val="22"/>
                <w:szCs w:val="22"/>
              </w:rPr>
            </w:pPr>
            <w:r w:rsidRPr="00EF6185">
              <w:rPr>
                <w:rFonts w:eastAsia="Times New Roman" w:cs="Times New Roman"/>
                <w:b/>
                <w:bCs/>
                <w:sz w:val="22"/>
                <w:szCs w:val="22"/>
              </w:rPr>
              <w:t>a)</w:t>
            </w:r>
            <w:r w:rsidRPr="00EF6185">
              <w:rPr>
                <w:rFonts w:eastAsia="Times New Roman" w:cs="Times New Roman"/>
                <w:sz w:val="22"/>
                <w:szCs w:val="22"/>
              </w:rPr>
              <w:t xml:space="preserve"> Se han definido las obligaciones fiscales de la empresa.</w:t>
            </w:r>
          </w:p>
        </w:tc>
        <w:tc>
          <w:tcPr>
            <w:tcW w:w="1298" w:type="dxa"/>
            <w:tcBorders>
              <w:bottom w:val="nil"/>
            </w:tcBorders>
            <w:vAlign w:val="center"/>
          </w:tcPr>
          <w:p w14:paraId="5AA9643B" w14:textId="30A5A493" w:rsidR="00505AE2" w:rsidRPr="00EF6185" w:rsidRDefault="00EF6185" w:rsidP="00EF6185">
            <w:pPr>
              <w:pStyle w:val="Normal1"/>
              <w:spacing w:before="0"/>
              <w:ind w:right="286" w:firstLine="0"/>
              <w:rPr>
                <w:color w:val="000000"/>
                <w:sz w:val="22"/>
                <w:szCs w:val="22"/>
              </w:rPr>
            </w:pPr>
            <w:r>
              <w:rPr>
                <w:color w:val="000000"/>
                <w:sz w:val="22"/>
                <w:szCs w:val="22"/>
              </w:rPr>
              <w:t xml:space="preserve">        5</w:t>
            </w:r>
            <w:r w:rsidR="00505AE2" w:rsidRPr="00EF6185">
              <w:rPr>
                <w:color w:val="000000"/>
                <w:sz w:val="22"/>
                <w:szCs w:val="22"/>
              </w:rPr>
              <w:t>%</w:t>
            </w:r>
          </w:p>
        </w:tc>
      </w:tr>
      <w:tr w:rsidR="00505AE2" w:rsidRPr="00EF6185" w14:paraId="54D53437" w14:textId="77777777" w:rsidTr="00DB3E62">
        <w:trPr>
          <w:cantSplit/>
          <w:trHeight w:val="513"/>
          <w:tblHeader/>
        </w:trPr>
        <w:tc>
          <w:tcPr>
            <w:tcW w:w="7513" w:type="dxa"/>
            <w:tcBorders>
              <w:top w:val="nil"/>
              <w:bottom w:val="nil"/>
            </w:tcBorders>
          </w:tcPr>
          <w:p w14:paraId="07849867" w14:textId="77777777" w:rsidR="00505AE2" w:rsidRPr="00EF6185" w:rsidRDefault="00505AE2" w:rsidP="00D518FC">
            <w:pPr>
              <w:pStyle w:val="Prrafodelista"/>
              <w:spacing w:before="0"/>
              <w:ind w:left="360" w:right="286" w:firstLine="0"/>
              <w:contextualSpacing/>
              <w:rPr>
                <w:rFonts w:eastAsia="Times New Roman" w:cs="Times New Roman"/>
                <w:sz w:val="22"/>
                <w:szCs w:val="22"/>
              </w:rPr>
            </w:pPr>
            <w:r w:rsidRPr="00EF6185">
              <w:rPr>
                <w:rFonts w:eastAsia="Times New Roman" w:cs="Times New Roman"/>
                <w:b/>
                <w:bCs/>
                <w:sz w:val="22"/>
                <w:szCs w:val="22"/>
              </w:rPr>
              <w:t>b)</w:t>
            </w:r>
            <w:r w:rsidRPr="00EF6185">
              <w:rPr>
                <w:rFonts w:eastAsia="Times New Roman" w:cs="Times New Roman"/>
                <w:sz w:val="22"/>
                <w:szCs w:val="22"/>
              </w:rPr>
              <w:t xml:space="preserve"> Se ha precisado la necesidad de alta en el censo.</w:t>
            </w:r>
          </w:p>
        </w:tc>
        <w:tc>
          <w:tcPr>
            <w:tcW w:w="1298" w:type="dxa"/>
            <w:tcBorders>
              <w:top w:val="nil"/>
              <w:bottom w:val="nil"/>
            </w:tcBorders>
            <w:vAlign w:val="center"/>
          </w:tcPr>
          <w:p w14:paraId="04D75B46" w14:textId="5061067F" w:rsidR="00505AE2" w:rsidRPr="00EF6185" w:rsidRDefault="00EF6185" w:rsidP="00C04BAD">
            <w:pPr>
              <w:pStyle w:val="Normal1"/>
              <w:spacing w:before="0"/>
              <w:ind w:left="288" w:right="286" w:firstLine="0"/>
              <w:jc w:val="center"/>
              <w:rPr>
                <w:color w:val="000000"/>
                <w:sz w:val="22"/>
                <w:szCs w:val="22"/>
              </w:rPr>
            </w:pPr>
            <w:r>
              <w:rPr>
                <w:color w:val="000000"/>
                <w:sz w:val="22"/>
                <w:szCs w:val="22"/>
              </w:rPr>
              <w:t>5</w:t>
            </w:r>
            <w:r w:rsidR="00505AE2" w:rsidRPr="00EF6185">
              <w:rPr>
                <w:color w:val="000000"/>
                <w:sz w:val="22"/>
                <w:szCs w:val="22"/>
              </w:rPr>
              <w:t>%</w:t>
            </w:r>
          </w:p>
        </w:tc>
      </w:tr>
      <w:tr w:rsidR="00505AE2" w:rsidRPr="00EF6185" w14:paraId="21FBDB81" w14:textId="77777777" w:rsidTr="00E7051C">
        <w:trPr>
          <w:cantSplit/>
          <w:trHeight w:val="277"/>
          <w:tblHeader/>
        </w:trPr>
        <w:tc>
          <w:tcPr>
            <w:tcW w:w="7513" w:type="dxa"/>
            <w:tcBorders>
              <w:top w:val="nil"/>
              <w:bottom w:val="nil"/>
            </w:tcBorders>
          </w:tcPr>
          <w:p w14:paraId="12410D22" w14:textId="77777777" w:rsidR="00505AE2" w:rsidRPr="00EF6185" w:rsidRDefault="00505AE2" w:rsidP="00D518FC">
            <w:pPr>
              <w:pStyle w:val="Prrafodelista"/>
              <w:spacing w:before="0"/>
              <w:ind w:left="360" w:right="286" w:firstLine="0"/>
              <w:contextualSpacing/>
              <w:rPr>
                <w:rFonts w:eastAsia="Times New Roman" w:cs="Times New Roman"/>
                <w:sz w:val="22"/>
                <w:szCs w:val="22"/>
              </w:rPr>
            </w:pPr>
            <w:r w:rsidRPr="00EF6185">
              <w:rPr>
                <w:rFonts w:eastAsia="Times New Roman" w:cs="Times New Roman"/>
                <w:b/>
                <w:bCs/>
                <w:sz w:val="22"/>
                <w:szCs w:val="22"/>
              </w:rPr>
              <w:t>c)</w:t>
            </w:r>
            <w:r w:rsidRPr="00EF6185">
              <w:rPr>
                <w:rFonts w:eastAsia="Times New Roman" w:cs="Times New Roman"/>
                <w:sz w:val="22"/>
                <w:szCs w:val="22"/>
              </w:rPr>
              <w:t xml:space="preserve"> Se han reconocido las empresas sujetas al pago del Impuesto de Actividades Económicas.</w:t>
            </w:r>
          </w:p>
        </w:tc>
        <w:tc>
          <w:tcPr>
            <w:tcW w:w="1298" w:type="dxa"/>
            <w:tcBorders>
              <w:top w:val="nil"/>
              <w:bottom w:val="nil"/>
            </w:tcBorders>
            <w:vAlign w:val="center"/>
          </w:tcPr>
          <w:p w14:paraId="64A17B16" w14:textId="0B414DA0" w:rsidR="00505AE2" w:rsidRPr="00EF6185" w:rsidRDefault="00505AE2" w:rsidP="00C04BAD">
            <w:pPr>
              <w:pStyle w:val="Normal1"/>
              <w:spacing w:before="0"/>
              <w:ind w:left="288" w:right="286" w:firstLine="0"/>
              <w:jc w:val="center"/>
              <w:rPr>
                <w:color w:val="000000"/>
                <w:sz w:val="22"/>
                <w:szCs w:val="22"/>
              </w:rPr>
            </w:pPr>
            <w:r w:rsidRPr="00EF6185">
              <w:rPr>
                <w:color w:val="000000"/>
                <w:sz w:val="22"/>
                <w:szCs w:val="22"/>
              </w:rPr>
              <w:t>10%</w:t>
            </w:r>
          </w:p>
        </w:tc>
      </w:tr>
      <w:tr w:rsidR="00505AE2" w:rsidRPr="00EF6185" w14:paraId="4B75ADCE" w14:textId="77777777" w:rsidTr="00E7051C">
        <w:trPr>
          <w:cantSplit/>
          <w:trHeight w:val="436"/>
          <w:tblHeader/>
        </w:trPr>
        <w:tc>
          <w:tcPr>
            <w:tcW w:w="7513" w:type="dxa"/>
            <w:tcBorders>
              <w:top w:val="nil"/>
              <w:bottom w:val="nil"/>
            </w:tcBorders>
          </w:tcPr>
          <w:p w14:paraId="5620958A" w14:textId="77777777" w:rsidR="00505AE2" w:rsidRPr="00EF6185" w:rsidRDefault="00505AE2" w:rsidP="00D518FC">
            <w:pPr>
              <w:pStyle w:val="Prrafodelista"/>
              <w:spacing w:before="0"/>
              <w:ind w:left="360" w:right="286" w:firstLine="0"/>
              <w:contextualSpacing/>
              <w:rPr>
                <w:rFonts w:eastAsia="Times New Roman" w:cs="Times New Roman"/>
                <w:sz w:val="22"/>
                <w:szCs w:val="22"/>
              </w:rPr>
            </w:pPr>
            <w:r w:rsidRPr="00EF6185">
              <w:rPr>
                <w:rFonts w:eastAsia="Times New Roman" w:cs="Times New Roman"/>
                <w:b/>
                <w:bCs/>
                <w:sz w:val="22"/>
                <w:szCs w:val="22"/>
              </w:rPr>
              <w:t>d)</w:t>
            </w:r>
            <w:r w:rsidRPr="00EF6185">
              <w:rPr>
                <w:rFonts w:eastAsia="Times New Roman" w:cs="Times New Roman"/>
                <w:sz w:val="22"/>
                <w:szCs w:val="22"/>
              </w:rPr>
              <w:t xml:space="preserve"> Se han reconocido las características generales del Impuesto sobre el Valor Añadido y sus diferentes regímenes.</w:t>
            </w:r>
          </w:p>
        </w:tc>
        <w:tc>
          <w:tcPr>
            <w:tcW w:w="1298" w:type="dxa"/>
            <w:tcBorders>
              <w:top w:val="nil"/>
              <w:bottom w:val="nil"/>
            </w:tcBorders>
            <w:vAlign w:val="center"/>
          </w:tcPr>
          <w:p w14:paraId="3B15B962" w14:textId="66E3842D" w:rsidR="00505AE2" w:rsidRPr="00EF6185" w:rsidRDefault="00EF6185" w:rsidP="00C04BAD">
            <w:pPr>
              <w:pStyle w:val="Normal1"/>
              <w:spacing w:before="0"/>
              <w:ind w:left="288" w:right="286" w:firstLine="0"/>
              <w:jc w:val="center"/>
              <w:rPr>
                <w:color w:val="000000"/>
                <w:sz w:val="22"/>
                <w:szCs w:val="22"/>
              </w:rPr>
            </w:pPr>
            <w:r>
              <w:rPr>
                <w:color w:val="000000"/>
                <w:sz w:val="22"/>
                <w:szCs w:val="22"/>
              </w:rPr>
              <w:t>20</w:t>
            </w:r>
            <w:r w:rsidR="00505AE2" w:rsidRPr="00EF6185">
              <w:rPr>
                <w:color w:val="000000"/>
                <w:sz w:val="22"/>
                <w:szCs w:val="22"/>
              </w:rPr>
              <w:t>%</w:t>
            </w:r>
          </w:p>
        </w:tc>
      </w:tr>
      <w:tr w:rsidR="00505AE2" w:rsidRPr="00EF6185" w14:paraId="3337AEDE" w14:textId="77777777" w:rsidTr="00E7051C">
        <w:trPr>
          <w:cantSplit/>
          <w:trHeight w:val="317"/>
          <w:tblHeader/>
        </w:trPr>
        <w:tc>
          <w:tcPr>
            <w:tcW w:w="7513" w:type="dxa"/>
            <w:tcBorders>
              <w:top w:val="nil"/>
              <w:bottom w:val="nil"/>
            </w:tcBorders>
          </w:tcPr>
          <w:p w14:paraId="7C99A36E" w14:textId="2FA12F75" w:rsidR="00505AE2" w:rsidRPr="00EF6185" w:rsidRDefault="00505AE2" w:rsidP="00D518FC">
            <w:pPr>
              <w:pStyle w:val="Prrafodelista"/>
              <w:spacing w:before="0"/>
              <w:ind w:left="360" w:right="286" w:firstLine="0"/>
              <w:contextualSpacing/>
              <w:rPr>
                <w:rFonts w:eastAsia="Times New Roman" w:cs="Times New Roman"/>
                <w:sz w:val="22"/>
                <w:szCs w:val="22"/>
              </w:rPr>
            </w:pPr>
            <w:r w:rsidRPr="00EF6185">
              <w:rPr>
                <w:rFonts w:eastAsia="Times New Roman" w:cs="Times New Roman"/>
                <w:b/>
                <w:bCs/>
                <w:sz w:val="22"/>
                <w:szCs w:val="22"/>
              </w:rPr>
              <w:t>e)</w:t>
            </w:r>
            <w:r w:rsidRPr="00EF6185">
              <w:rPr>
                <w:rFonts w:eastAsia="Times New Roman" w:cs="Times New Roman"/>
                <w:sz w:val="22"/>
                <w:szCs w:val="22"/>
              </w:rPr>
              <w:t xml:space="preserve"> Se han interpretado los modelos de liquidación del IVA, reconociendo los plazos de declaración-liquidación.</w:t>
            </w:r>
          </w:p>
        </w:tc>
        <w:tc>
          <w:tcPr>
            <w:tcW w:w="1298" w:type="dxa"/>
            <w:tcBorders>
              <w:top w:val="nil"/>
              <w:bottom w:val="nil"/>
            </w:tcBorders>
            <w:vAlign w:val="center"/>
          </w:tcPr>
          <w:p w14:paraId="2D1FACDF" w14:textId="05F634A6" w:rsidR="00505AE2" w:rsidRPr="00EF6185" w:rsidRDefault="00EF6185" w:rsidP="00C04BAD">
            <w:pPr>
              <w:pStyle w:val="Normal1"/>
              <w:spacing w:before="0"/>
              <w:ind w:left="288" w:right="286" w:firstLine="0"/>
              <w:jc w:val="center"/>
              <w:rPr>
                <w:color w:val="000000"/>
                <w:sz w:val="22"/>
                <w:szCs w:val="22"/>
              </w:rPr>
            </w:pPr>
            <w:r>
              <w:rPr>
                <w:color w:val="000000"/>
                <w:sz w:val="22"/>
                <w:szCs w:val="22"/>
              </w:rPr>
              <w:t>15</w:t>
            </w:r>
            <w:r w:rsidR="00505AE2" w:rsidRPr="00EF6185">
              <w:rPr>
                <w:color w:val="000000"/>
                <w:sz w:val="22"/>
                <w:szCs w:val="22"/>
              </w:rPr>
              <w:t>%</w:t>
            </w:r>
          </w:p>
        </w:tc>
      </w:tr>
      <w:tr w:rsidR="00505AE2" w:rsidRPr="00EF6185" w14:paraId="79111F44" w14:textId="77777777" w:rsidTr="00E7051C">
        <w:trPr>
          <w:cantSplit/>
          <w:trHeight w:val="477"/>
          <w:tblHeader/>
        </w:trPr>
        <w:tc>
          <w:tcPr>
            <w:tcW w:w="7513" w:type="dxa"/>
            <w:tcBorders>
              <w:top w:val="nil"/>
              <w:bottom w:val="nil"/>
            </w:tcBorders>
          </w:tcPr>
          <w:p w14:paraId="7A3C5BE7" w14:textId="77777777" w:rsidR="00505AE2" w:rsidRPr="00EF6185" w:rsidRDefault="00505AE2" w:rsidP="00D518FC">
            <w:pPr>
              <w:pStyle w:val="Prrafodelista"/>
              <w:spacing w:before="0"/>
              <w:ind w:left="360" w:right="286" w:firstLine="0"/>
              <w:contextualSpacing/>
              <w:rPr>
                <w:rFonts w:eastAsia="Times New Roman" w:cs="Times New Roman"/>
                <w:sz w:val="22"/>
                <w:szCs w:val="22"/>
              </w:rPr>
            </w:pPr>
            <w:r w:rsidRPr="00EF6185">
              <w:rPr>
                <w:rFonts w:eastAsia="Times New Roman" w:cs="Times New Roman"/>
                <w:b/>
                <w:bCs/>
                <w:sz w:val="22"/>
                <w:szCs w:val="22"/>
              </w:rPr>
              <w:t>f)</w:t>
            </w:r>
            <w:r w:rsidRPr="00EF6185">
              <w:rPr>
                <w:rFonts w:eastAsia="Times New Roman" w:cs="Times New Roman"/>
                <w:sz w:val="22"/>
                <w:szCs w:val="22"/>
              </w:rPr>
              <w:t xml:space="preserve"> Se ha reconocido la naturaleza y ámbito de aplicación del Impuesto sobre la Renta de las Personas Físicas.</w:t>
            </w:r>
          </w:p>
        </w:tc>
        <w:tc>
          <w:tcPr>
            <w:tcW w:w="1298" w:type="dxa"/>
            <w:tcBorders>
              <w:top w:val="nil"/>
              <w:bottom w:val="nil"/>
            </w:tcBorders>
            <w:vAlign w:val="center"/>
          </w:tcPr>
          <w:p w14:paraId="789EA447" w14:textId="72527385" w:rsidR="00505AE2" w:rsidRPr="00EF6185" w:rsidRDefault="00EF6185" w:rsidP="00C04BAD">
            <w:pPr>
              <w:pStyle w:val="Normal1"/>
              <w:spacing w:before="0"/>
              <w:ind w:left="288" w:right="286" w:firstLine="0"/>
              <w:jc w:val="center"/>
              <w:rPr>
                <w:color w:val="000000"/>
                <w:sz w:val="22"/>
                <w:szCs w:val="22"/>
              </w:rPr>
            </w:pPr>
            <w:r>
              <w:rPr>
                <w:color w:val="000000"/>
                <w:sz w:val="22"/>
                <w:szCs w:val="22"/>
              </w:rPr>
              <w:t>20</w:t>
            </w:r>
            <w:r w:rsidR="00505AE2" w:rsidRPr="00EF6185">
              <w:rPr>
                <w:color w:val="000000"/>
                <w:sz w:val="22"/>
                <w:szCs w:val="22"/>
              </w:rPr>
              <w:t>%</w:t>
            </w:r>
          </w:p>
        </w:tc>
      </w:tr>
      <w:tr w:rsidR="00505AE2" w:rsidRPr="00EF6185" w14:paraId="7059726D" w14:textId="77777777" w:rsidTr="00E7051C">
        <w:trPr>
          <w:cantSplit/>
          <w:trHeight w:val="276"/>
          <w:tblHeader/>
        </w:trPr>
        <w:tc>
          <w:tcPr>
            <w:tcW w:w="7513" w:type="dxa"/>
            <w:tcBorders>
              <w:top w:val="nil"/>
              <w:bottom w:val="nil"/>
            </w:tcBorders>
          </w:tcPr>
          <w:p w14:paraId="20E96E10" w14:textId="77777777" w:rsidR="00505AE2" w:rsidRPr="00EF6185" w:rsidRDefault="00505AE2" w:rsidP="00D518FC">
            <w:pPr>
              <w:pStyle w:val="Prrafodelista"/>
              <w:spacing w:before="0"/>
              <w:ind w:left="360" w:right="286" w:firstLine="0"/>
              <w:contextualSpacing/>
              <w:rPr>
                <w:rFonts w:eastAsia="Times New Roman" w:cs="Times New Roman"/>
                <w:sz w:val="22"/>
                <w:szCs w:val="22"/>
              </w:rPr>
            </w:pPr>
            <w:r w:rsidRPr="00EF6185">
              <w:rPr>
                <w:rFonts w:eastAsia="Times New Roman" w:cs="Times New Roman"/>
                <w:b/>
                <w:bCs/>
                <w:sz w:val="22"/>
                <w:szCs w:val="22"/>
              </w:rPr>
              <w:t>g)</w:t>
            </w:r>
            <w:r w:rsidRPr="00EF6185">
              <w:rPr>
                <w:rFonts w:eastAsia="Times New Roman" w:cs="Times New Roman"/>
                <w:sz w:val="22"/>
                <w:szCs w:val="22"/>
              </w:rPr>
              <w:t xml:space="preserve"> Se han cumplimentado los modelos de liquidación de IRPF, reconociendo los plazos de declaración-liquidación.</w:t>
            </w:r>
          </w:p>
        </w:tc>
        <w:tc>
          <w:tcPr>
            <w:tcW w:w="1298" w:type="dxa"/>
            <w:tcBorders>
              <w:top w:val="nil"/>
              <w:bottom w:val="nil"/>
            </w:tcBorders>
            <w:vAlign w:val="center"/>
          </w:tcPr>
          <w:p w14:paraId="3630271E" w14:textId="139736EF" w:rsidR="00505AE2" w:rsidRPr="00EF6185" w:rsidRDefault="00EF6185" w:rsidP="00EF6185">
            <w:pPr>
              <w:pStyle w:val="Normal1"/>
              <w:spacing w:before="0"/>
              <w:ind w:right="286" w:firstLine="0"/>
              <w:rPr>
                <w:color w:val="000000"/>
                <w:sz w:val="22"/>
                <w:szCs w:val="22"/>
              </w:rPr>
            </w:pPr>
            <w:r>
              <w:rPr>
                <w:color w:val="000000"/>
                <w:sz w:val="22"/>
                <w:szCs w:val="22"/>
              </w:rPr>
              <w:t xml:space="preserve">       15</w:t>
            </w:r>
            <w:r w:rsidR="00505AE2" w:rsidRPr="00EF6185">
              <w:rPr>
                <w:color w:val="000000"/>
                <w:sz w:val="22"/>
                <w:szCs w:val="22"/>
              </w:rPr>
              <w:t>%</w:t>
            </w:r>
          </w:p>
        </w:tc>
      </w:tr>
      <w:tr w:rsidR="00505AE2" w:rsidRPr="00EF6185" w14:paraId="6DC5F752" w14:textId="77777777" w:rsidTr="00E7051C">
        <w:trPr>
          <w:cantSplit/>
          <w:trHeight w:val="442"/>
          <w:tblHeader/>
        </w:trPr>
        <w:tc>
          <w:tcPr>
            <w:tcW w:w="7513" w:type="dxa"/>
            <w:tcBorders>
              <w:top w:val="nil"/>
              <w:bottom w:val="single" w:sz="4" w:space="0" w:color="auto"/>
            </w:tcBorders>
          </w:tcPr>
          <w:p w14:paraId="3287B935" w14:textId="77777777" w:rsidR="00505AE2" w:rsidRPr="00EF6185" w:rsidRDefault="00505AE2" w:rsidP="00D518FC">
            <w:pPr>
              <w:pStyle w:val="Prrafodelista"/>
              <w:spacing w:before="0"/>
              <w:ind w:left="360" w:right="286" w:firstLine="0"/>
              <w:contextualSpacing/>
              <w:rPr>
                <w:rFonts w:eastAsia="Times New Roman" w:cs="Times New Roman"/>
                <w:sz w:val="22"/>
                <w:szCs w:val="22"/>
              </w:rPr>
            </w:pPr>
            <w:r w:rsidRPr="00EF6185">
              <w:rPr>
                <w:rFonts w:eastAsia="Times New Roman" w:cs="Times New Roman"/>
                <w:b/>
                <w:bCs/>
                <w:sz w:val="22"/>
                <w:szCs w:val="22"/>
              </w:rPr>
              <w:t>h)</w:t>
            </w:r>
            <w:r w:rsidRPr="00EF6185">
              <w:rPr>
                <w:rFonts w:eastAsia="Times New Roman" w:cs="Times New Roman"/>
                <w:sz w:val="22"/>
                <w:szCs w:val="22"/>
              </w:rPr>
              <w:t xml:space="preserve"> Se ha identificado la naturaleza y los elementos del impuesto de sociedades.</w:t>
            </w:r>
          </w:p>
        </w:tc>
        <w:tc>
          <w:tcPr>
            <w:tcW w:w="1298" w:type="dxa"/>
            <w:tcBorders>
              <w:top w:val="nil"/>
              <w:bottom w:val="single" w:sz="4" w:space="0" w:color="auto"/>
            </w:tcBorders>
            <w:vAlign w:val="center"/>
          </w:tcPr>
          <w:p w14:paraId="1BD8F89A" w14:textId="2B2326CC" w:rsidR="00505AE2" w:rsidRPr="00EF6185" w:rsidRDefault="00505AE2" w:rsidP="00C04BAD">
            <w:pPr>
              <w:pStyle w:val="Normal1"/>
              <w:spacing w:before="0"/>
              <w:ind w:left="288" w:right="286" w:firstLine="0"/>
              <w:jc w:val="center"/>
              <w:rPr>
                <w:color w:val="000000"/>
                <w:sz w:val="22"/>
                <w:szCs w:val="22"/>
              </w:rPr>
            </w:pPr>
            <w:r w:rsidRPr="00EF6185">
              <w:rPr>
                <w:color w:val="000000"/>
                <w:sz w:val="22"/>
                <w:szCs w:val="22"/>
              </w:rPr>
              <w:t>10%</w:t>
            </w:r>
          </w:p>
        </w:tc>
      </w:tr>
    </w:tbl>
    <w:p w14:paraId="5EADFAA6" w14:textId="77777777" w:rsidR="00505AE2" w:rsidRPr="00EF6185" w:rsidRDefault="00505AE2" w:rsidP="00C04BAD">
      <w:pPr>
        <w:pStyle w:val="Lista2"/>
        <w:spacing w:after="0" w:line="360" w:lineRule="auto"/>
        <w:ind w:left="1440" w:firstLine="0"/>
        <w:rPr>
          <w:b/>
          <w:sz w:val="22"/>
        </w:rPr>
      </w:pPr>
    </w:p>
    <w:tbl>
      <w:tblPr>
        <w:tblStyle w:val="Style19"/>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14:paraId="4FC0CB59" w14:textId="77777777" w:rsidTr="00E7051C">
        <w:trPr>
          <w:cantSplit/>
          <w:trHeight w:val="589"/>
          <w:tblHeader/>
        </w:trPr>
        <w:tc>
          <w:tcPr>
            <w:tcW w:w="7513" w:type="dxa"/>
            <w:shd w:val="clear" w:color="auto" w:fill="BCD5ED"/>
          </w:tcPr>
          <w:p w14:paraId="63B5C943" w14:textId="77777777" w:rsidR="00505AE2" w:rsidRPr="00DB3E62" w:rsidRDefault="00505AE2" w:rsidP="00C04BAD">
            <w:pPr>
              <w:pStyle w:val="Normal1"/>
              <w:spacing w:before="0"/>
              <w:ind w:left="284" w:right="286" w:firstLine="0"/>
              <w:rPr>
                <w:b/>
                <w:color w:val="000000"/>
                <w:sz w:val="22"/>
                <w:szCs w:val="22"/>
              </w:rPr>
            </w:pPr>
            <w:r w:rsidRPr="00962844">
              <w:rPr>
                <w:b/>
                <w:color w:val="000000" w:themeColor="text1"/>
                <w:sz w:val="26"/>
                <w:szCs w:val="26"/>
              </w:rPr>
              <w:t>RA5.</w:t>
            </w:r>
            <w:r w:rsidRPr="00DB3E62">
              <w:rPr>
                <w:sz w:val="22"/>
                <w:szCs w:val="22"/>
              </w:rPr>
              <w:t xml:space="preserve"> Identifica la estructura funcional y jurídica de la Administración Pública, reconociendo los diferentes organismos y personas que la integran.</w:t>
            </w:r>
          </w:p>
        </w:tc>
        <w:tc>
          <w:tcPr>
            <w:tcW w:w="1298" w:type="dxa"/>
            <w:shd w:val="clear" w:color="auto" w:fill="BCD5ED"/>
            <w:vAlign w:val="center"/>
          </w:tcPr>
          <w:p w14:paraId="4FF6F278" w14:textId="0C511671" w:rsidR="00505AE2" w:rsidRPr="00962844" w:rsidRDefault="006B2C55" w:rsidP="00C04BAD">
            <w:pPr>
              <w:pStyle w:val="Normal1"/>
              <w:spacing w:before="0"/>
              <w:ind w:left="288" w:right="286" w:firstLine="0"/>
              <w:jc w:val="center"/>
              <w:rPr>
                <w:b/>
                <w:color w:val="000000"/>
                <w:sz w:val="26"/>
                <w:szCs w:val="26"/>
              </w:rPr>
            </w:pPr>
            <w:r w:rsidRPr="00962844">
              <w:rPr>
                <w:b/>
                <w:color w:val="000000" w:themeColor="text1"/>
                <w:sz w:val="26"/>
                <w:szCs w:val="26"/>
              </w:rPr>
              <w:t>1</w:t>
            </w:r>
            <w:r w:rsidR="00D518FC" w:rsidRPr="00962844">
              <w:rPr>
                <w:b/>
                <w:color w:val="000000" w:themeColor="text1"/>
                <w:sz w:val="26"/>
                <w:szCs w:val="26"/>
              </w:rPr>
              <w:t>5</w:t>
            </w:r>
            <w:r w:rsidR="00505AE2" w:rsidRPr="00962844">
              <w:rPr>
                <w:b/>
                <w:color w:val="000000" w:themeColor="text1"/>
                <w:sz w:val="26"/>
                <w:szCs w:val="26"/>
              </w:rPr>
              <w:t>%</w:t>
            </w:r>
          </w:p>
        </w:tc>
      </w:tr>
      <w:tr w:rsidR="00505AE2" w14:paraId="03628103" w14:textId="77777777" w:rsidTr="00E7051C">
        <w:trPr>
          <w:cantSplit/>
          <w:trHeight w:val="439"/>
          <w:tblHeader/>
        </w:trPr>
        <w:tc>
          <w:tcPr>
            <w:tcW w:w="7513" w:type="dxa"/>
            <w:tcBorders>
              <w:bottom w:val="nil"/>
            </w:tcBorders>
          </w:tcPr>
          <w:p w14:paraId="3245E26F" w14:textId="77777777" w:rsidR="00505AE2" w:rsidRPr="00DB3E62" w:rsidRDefault="00505AE2" w:rsidP="009728F3">
            <w:pPr>
              <w:pStyle w:val="Prrafodelista"/>
              <w:spacing w:before="0"/>
              <w:ind w:left="360" w:right="286" w:firstLine="0"/>
              <w:contextualSpacing/>
              <w:rPr>
                <w:rFonts w:eastAsia="Times New Roman" w:cs="Times New Roman"/>
                <w:sz w:val="22"/>
                <w:szCs w:val="22"/>
              </w:rPr>
            </w:pPr>
            <w:r w:rsidRPr="00DB3E62">
              <w:rPr>
                <w:rFonts w:eastAsia="Times New Roman" w:cs="Times New Roman"/>
                <w:b/>
                <w:bCs/>
                <w:sz w:val="22"/>
                <w:szCs w:val="22"/>
              </w:rPr>
              <w:t>a)</w:t>
            </w:r>
            <w:r w:rsidRPr="00DB3E62">
              <w:rPr>
                <w:rFonts w:eastAsia="Times New Roman" w:cs="Times New Roman"/>
                <w:sz w:val="22"/>
                <w:szCs w:val="22"/>
              </w:rPr>
              <w:t xml:space="preserve"> Se ha identificado el marco jurídico en el que se integran las Administraciones Públicas.</w:t>
            </w:r>
          </w:p>
        </w:tc>
        <w:tc>
          <w:tcPr>
            <w:tcW w:w="1298" w:type="dxa"/>
            <w:tcBorders>
              <w:bottom w:val="nil"/>
            </w:tcBorders>
            <w:vAlign w:val="center"/>
          </w:tcPr>
          <w:p w14:paraId="3E0C92A4" w14:textId="32BABE4A" w:rsidR="00505AE2" w:rsidRPr="00DB3E62" w:rsidRDefault="00B25148" w:rsidP="00C04BAD">
            <w:pPr>
              <w:pStyle w:val="Normal1"/>
              <w:spacing w:before="0"/>
              <w:ind w:left="288" w:right="286" w:firstLine="0"/>
              <w:jc w:val="center"/>
              <w:rPr>
                <w:color w:val="000000"/>
                <w:sz w:val="22"/>
                <w:szCs w:val="22"/>
              </w:rPr>
            </w:pPr>
            <w:r>
              <w:rPr>
                <w:color w:val="000000"/>
                <w:sz w:val="22"/>
                <w:szCs w:val="22"/>
              </w:rPr>
              <w:t>5</w:t>
            </w:r>
            <w:r w:rsidR="00505AE2" w:rsidRPr="00DB3E62">
              <w:rPr>
                <w:color w:val="000000"/>
                <w:sz w:val="22"/>
                <w:szCs w:val="22"/>
              </w:rPr>
              <w:t>%</w:t>
            </w:r>
          </w:p>
        </w:tc>
      </w:tr>
      <w:tr w:rsidR="00505AE2" w14:paraId="6BBE42B7" w14:textId="77777777" w:rsidTr="00E7051C">
        <w:trPr>
          <w:cantSplit/>
          <w:trHeight w:val="300"/>
          <w:tblHeader/>
        </w:trPr>
        <w:tc>
          <w:tcPr>
            <w:tcW w:w="7513" w:type="dxa"/>
            <w:tcBorders>
              <w:top w:val="nil"/>
              <w:bottom w:val="nil"/>
            </w:tcBorders>
          </w:tcPr>
          <w:p w14:paraId="74FC04FC" w14:textId="77777777" w:rsidR="00505AE2" w:rsidRPr="00DB3E62" w:rsidRDefault="00505AE2" w:rsidP="009728F3">
            <w:pPr>
              <w:pStyle w:val="Prrafodelista"/>
              <w:spacing w:before="0"/>
              <w:ind w:left="360" w:right="286" w:firstLine="0"/>
              <w:contextualSpacing/>
              <w:rPr>
                <w:rFonts w:eastAsia="Times New Roman" w:cs="Times New Roman"/>
                <w:sz w:val="22"/>
                <w:szCs w:val="22"/>
              </w:rPr>
            </w:pPr>
            <w:r w:rsidRPr="00DB3E62">
              <w:rPr>
                <w:rFonts w:eastAsia="Times New Roman" w:cs="Times New Roman"/>
                <w:b/>
                <w:bCs/>
                <w:sz w:val="22"/>
                <w:szCs w:val="22"/>
              </w:rPr>
              <w:t>b)</w:t>
            </w:r>
            <w:r w:rsidRPr="00DB3E62">
              <w:rPr>
                <w:rFonts w:eastAsia="Times New Roman" w:cs="Times New Roman"/>
                <w:sz w:val="22"/>
                <w:szCs w:val="22"/>
              </w:rPr>
              <w:t xml:space="preserve"> Se han reconocido las organizaciones que componen las diferentes Administraciones Públicas.</w:t>
            </w:r>
          </w:p>
        </w:tc>
        <w:tc>
          <w:tcPr>
            <w:tcW w:w="1298" w:type="dxa"/>
            <w:tcBorders>
              <w:top w:val="nil"/>
              <w:bottom w:val="nil"/>
            </w:tcBorders>
            <w:vAlign w:val="center"/>
          </w:tcPr>
          <w:p w14:paraId="035840E5" w14:textId="2AF5B0E9" w:rsidR="00505AE2" w:rsidRPr="00DB3E62" w:rsidRDefault="00505AE2" w:rsidP="00C04BAD">
            <w:pPr>
              <w:pStyle w:val="Normal1"/>
              <w:spacing w:before="0"/>
              <w:ind w:left="288" w:right="286" w:firstLine="0"/>
              <w:jc w:val="center"/>
              <w:rPr>
                <w:color w:val="000000"/>
                <w:sz w:val="22"/>
                <w:szCs w:val="22"/>
              </w:rPr>
            </w:pPr>
            <w:r w:rsidRPr="00DB3E62">
              <w:rPr>
                <w:color w:val="000000"/>
                <w:sz w:val="22"/>
                <w:szCs w:val="22"/>
              </w:rPr>
              <w:t>20%</w:t>
            </w:r>
          </w:p>
        </w:tc>
      </w:tr>
      <w:tr w:rsidR="00505AE2" w14:paraId="5DBB05BE" w14:textId="77777777" w:rsidTr="00E7051C">
        <w:trPr>
          <w:cantSplit/>
          <w:trHeight w:val="277"/>
          <w:tblHeader/>
        </w:trPr>
        <w:tc>
          <w:tcPr>
            <w:tcW w:w="7513" w:type="dxa"/>
            <w:tcBorders>
              <w:top w:val="nil"/>
              <w:bottom w:val="nil"/>
            </w:tcBorders>
          </w:tcPr>
          <w:p w14:paraId="7D126927" w14:textId="77777777" w:rsidR="00505AE2" w:rsidRPr="00DB3E62" w:rsidRDefault="00505AE2" w:rsidP="009728F3">
            <w:pPr>
              <w:pStyle w:val="Prrafodelista"/>
              <w:spacing w:before="0"/>
              <w:ind w:left="360" w:right="286" w:firstLine="0"/>
              <w:contextualSpacing/>
              <w:rPr>
                <w:rFonts w:eastAsia="Times New Roman" w:cs="Times New Roman"/>
                <w:sz w:val="22"/>
                <w:szCs w:val="22"/>
              </w:rPr>
            </w:pPr>
            <w:r w:rsidRPr="00DB3E62">
              <w:rPr>
                <w:rFonts w:eastAsia="Times New Roman" w:cs="Times New Roman"/>
                <w:b/>
                <w:bCs/>
                <w:sz w:val="22"/>
                <w:szCs w:val="22"/>
              </w:rPr>
              <w:t>c)</w:t>
            </w:r>
            <w:r w:rsidRPr="00DB3E62">
              <w:rPr>
                <w:rFonts w:eastAsia="Times New Roman" w:cs="Times New Roman"/>
                <w:sz w:val="22"/>
                <w:szCs w:val="22"/>
              </w:rPr>
              <w:t xml:space="preserve"> Se han interpretado las relaciones entre las diferentes Administraciones Públicas.</w:t>
            </w:r>
          </w:p>
        </w:tc>
        <w:tc>
          <w:tcPr>
            <w:tcW w:w="1298" w:type="dxa"/>
            <w:tcBorders>
              <w:top w:val="nil"/>
              <w:bottom w:val="nil"/>
            </w:tcBorders>
            <w:vAlign w:val="center"/>
          </w:tcPr>
          <w:p w14:paraId="4658F4FA" w14:textId="1357696E" w:rsidR="00505AE2" w:rsidRPr="00DB3E62" w:rsidRDefault="00B25148" w:rsidP="00C04BAD">
            <w:pPr>
              <w:pStyle w:val="Normal1"/>
              <w:spacing w:before="0"/>
              <w:ind w:left="288" w:right="286" w:firstLine="0"/>
              <w:jc w:val="center"/>
              <w:rPr>
                <w:color w:val="000000"/>
                <w:sz w:val="22"/>
                <w:szCs w:val="22"/>
              </w:rPr>
            </w:pPr>
            <w:r>
              <w:rPr>
                <w:color w:val="000000"/>
                <w:sz w:val="22"/>
                <w:szCs w:val="22"/>
              </w:rPr>
              <w:t>10</w:t>
            </w:r>
            <w:r w:rsidR="00505AE2" w:rsidRPr="00DB3E62">
              <w:rPr>
                <w:color w:val="000000"/>
                <w:sz w:val="22"/>
                <w:szCs w:val="22"/>
              </w:rPr>
              <w:t>%</w:t>
            </w:r>
          </w:p>
        </w:tc>
      </w:tr>
      <w:tr w:rsidR="00505AE2" w14:paraId="3D3A7935" w14:textId="77777777" w:rsidTr="00E7051C">
        <w:trPr>
          <w:cantSplit/>
          <w:trHeight w:val="436"/>
          <w:tblHeader/>
        </w:trPr>
        <w:tc>
          <w:tcPr>
            <w:tcW w:w="7513" w:type="dxa"/>
            <w:tcBorders>
              <w:top w:val="nil"/>
              <w:bottom w:val="nil"/>
            </w:tcBorders>
          </w:tcPr>
          <w:p w14:paraId="6AD82B94" w14:textId="77777777" w:rsidR="00505AE2" w:rsidRPr="00DB3E62" w:rsidRDefault="00505AE2" w:rsidP="009728F3">
            <w:pPr>
              <w:pStyle w:val="Prrafodelista"/>
              <w:spacing w:before="0"/>
              <w:ind w:left="360" w:right="286" w:firstLine="0"/>
              <w:contextualSpacing/>
              <w:rPr>
                <w:rFonts w:eastAsia="Times New Roman" w:cs="Times New Roman"/>
                <w:sz w:val="22"/>
                <w:szCs w:val="22"/>
              </w:rPr>
            </w:pPr>
            <w:r w:rsidRPr="00DB3E62">
              <w:rPr>
                <w:rFonts w:eastAsia="Times New Roman" w:cs="Times New Roman"/>
                <w:b/>
                <w:bCs/>
                <w:sz w:val="22"/>
                <w:szCs w:val="22"/>
              </w:rPr>
              <w:t>d)</w:t>
            </w:r>
            <w:r w:rsidRPr="00DB3E62">
              <w:rPr>
                <w:rFonts w:eastAsia="Times New Roman" w:cs="Times New Roman"/>
                <w:sz w:val="22"/>
                <w:szCs w:val="22"/>
              </w:rPr>
              <w:t xml:space="preserve"> Se han obtenido diversas informaciones de las Administraciones Públicas por las diversas vías de acceso a las mismas y relacionado éstas en un informe.</w:t>
            </w:r>
          </w:p>
        </w:tc>
        <w:tc>
          <w:tcPr>
            <w:tcW w:w="1298" w:type="dxa"/>
            <w:tcBorders>
              <w:top w:val="nil"/>
              <w:bottom w:val="nil"/>
            </w:tcBorders>
            <w:vAlign w:val="center"/>
          </w:tcPr>
          <w:p w14:paraId="020CB9A4" w14:textId="7CB71543" w:rsidR="00505AE2" w:rsidRPr="00DB3E62" w:rsidRDefault="00505AE2" w:rsidP="00C04BAD">
            <w:pPr>
              <w:pStyle w:val="Normal1"/>
              <w:spacing w:before="0"/>
              <w:ind w:left="288" w:right="286" w:firstLine="0"/>
              <w:jc w:val="center"/>
              <w:rPr>
                <w:color w:val="000000"/>
                <w:sz w:val="22"/>
                <w:szCs w:val="22"/>
              </w:rPr>
            </w:pPr>
            <w:r w:rsidRPr="00DB3E62">
              <w:rPr>
                <w:color w:val="000000"/>
                <w:sz w:val="22"/>
                <w:szCs w:val="22"/>
              </w:rPr>
              <w:t>25%</w:t>
            </w:r>
          </w:p>
        </w:tc>
      </w:tr>
      <w:tr w:rsidR="00505AE2" w14:paraId="26E52878" w14:textId="77777777" w:rsidTr="00E7051C">
        <w:trPr>
          <w:cantSplit/>
          <w:trHeight w:val="317"/>
          <w:tblHeader/>
        </w:trPr>
        <w:tc>
          <w:tcPr>
            <w:tcW w:w="7513" w:type="dxa"/>
            <w:tcBorders>
              <w:top w:val="nil"/>
              <w:bottom w:val="nil"/>
            </w:tcBorders>
          </w:tcPr>
          <w:p w14:paraId="0748BBAE" w14:textId="77777777" w:rsidR="00505AE2" w:rsidRPr="00DB3E62" w:rsidRDefault="00505AE2" w:rsidP="009728F3">
            <w:pPr>
              <w:pStyle w:val="Prrafodelista"/>
              <w:spacing w:before="0"/>
              <w:ind w:left="360" w:right="286" w:firstLine="0"/>
              <w:contextualSpacing/>
              <w:rPr>
                <w:rFonts w:eastAsia="Times New Roman" w:cs="Times New Roman"/>
                <w:sz w:val="22"/>
                <w:szCs w:val="22"/>
              </w:rPr>
            </w:pPr>
            <w:r w:rsidRPr="00DB3E62">
              <w:rPr>
                <w:rFonts w:eastAsia="Times New Roman" w:cs="Times New Roman"/>
                <w:b/>
                <w:bCs/>
                <w:sz w:val="22"/>
                <w:szCs w:val="22"/>
              </w:rPr>
              <w:t>e)</w:t>
            </w:r>
            <w:r w:rsidRPr="00DB3E62">
              <w:rPr>
                <w:rFonts w:eastAsia="Times New Roman" w:cs="Times New Roman"/>
                <w:sz w:val="22"/>
                <w:szCs w:val="22"/>
              </w:rPr>
              <w:t xml:space="preserve"> Se han precisado las distintas formas de relación laboral en la Administración Pública.</w:t>
            </w:r>
          </w:p>
        </w:tc>
        <w:tc>
          <w:tcPr>
            <w:tcW w:w="1298" w:type="dxa"/>
            <w:tcBorders>
              <w:top w:val="nil"/>
              <w:bottom w:val="nil"/>
            </w:tcBorders>
            <w:vAlign w:val="center"/>
          </w:tcPr>
          <w:p w14:paraId="0C54A907" w14:textId="73B39C25" w:rsidR="00505AE2" w:rsidRPr="00DB3E62" w:rsidRDefault="00216046" w:rsidP="00216046">
            <w:pPr>
              <w:pStyle w:val="Normal1"/>
              <w:spacing w:before="0"/>
              <w:ind w:left="288" w:right="286" w:firstLine="0"/>
              <w:jc w:val="center"/>
              <w:rPr>
                <w:color w:val="000000"/>
                <w:sz w:val="22"/>
                <w:szCs w:val="22"/>
              </w:rPr>
            </w:pPr>
            <w:r>
              <w:rPr>
                <w:color w:val="000000"/>
                <w:sz w:val="22"/>
                <w:szCs w:val="22"/>
              </w:rPr>
              <w:t>2</w:t>
            </w:r>
            <w:r w:rsidR="00B25148">
              <w:rPr>
                <w:color w:val="000000"/>
                <w:sz w:val="22"/>
                <w:szCs w:val="22"/>
              </w:rPr>
              <w:t>0</w:t>
            </w:r>
            <w:r>
              <w:rPr>
                <w:color w:val="000000"/>
                <w:sz w:val="22"/>
                <w:szCs w:val="22"/>
              </w:rPr>
              <w:t>%</w:t>
            </w:r>
          </w:p>
        </w:tc>
      </w:tr>
      <w:tr w:rsidR="00505AE2" w14:paraId="74684606" w14:textId="77777777" w:rsidTr="00E7051C">
        <w:trPr>
          <w:cantSplit/>
          <w:trHeight w:val="477"/>
          <w:tblHeader/>
        </w:trPr>
        <w:tc>
          <w:tcPr>
            <w:tcW w:w="7513" w:type="dxa"/>
            <w:tcBorders>
              <w:top w:val="nil"/>
              <w:bottom w:val="single" w:sz="4" w:space="0" w:color="auto"/>
            </w:tcBorders>
          </w:tcPr>
          <w:p w14:paraId="404E3C8A" w14:textId="77777777" w:rsidR="00505AE2" w:rsidRPr="00DB3E62" w:rsidRDefault="00505AE2" w:rsidP="009728F3">
            <w:pPr>
              <w:pStyle w:val="Prrafodelista"/>
              <w:spacing w:before="0"/>
              <w:ind w:left="360" w:right="286" w:firstLine="0"/>
              <w:contextualSpacing/>
              <w:rPr>
                <w:rFonts w:eastAsia="Times New Roman" w:cs="Times New Roman"/>
                <w:sz w:val="22"/>
                <w:szCs w:val="22"/>
              </w:rPr>
            </w:pPr>
            <w:r w:rsidRPr="00DB3E62">
              <w:rPr>
                <w:rFonts w:eastAsia="Times New Roman" w:cs="Times New Roman"/>
                <w:b/>
                <w:bCs/>
                <w:sz w:val="22"/>
                <w:szCs w:val="22"/>
              </w:rPr>
              <w:t xml:space="preserve">f) </w:t>
            </w:r>
            <w:r w:rsidRPr="00DB3E62">
              <w:rPr>
                <w:rFonts w:eastAsia="Times New Roman" w:cs="Times New Roman"/>
                <w:sz w:val="22"/>
                <w:szCs w:val="22"/>
              </w:rPr>
              <w:t>Se han utilizado las fuentes de información relacionadas con la oferta de empleo público para reunir datos significativos sobre ésta.</w:t>
            </w:r>
          </w:p>
        </w:tc>
        <w:tc>
          <w:tcPr>
            <w:tcW w:w="1298" w:type="dxa"/>
            <w:tcBorders>
              <w:top w:val="nil"/>
              <w:bottom w:val="single" w:sz="4" w:space="0" w:color="auto"/>
            </w:tcBorders>
            <w:vAlign w:val="center"/>
          </w:tcPr>
          <w:p w14:paraId="147555C6" w14:textId="66834ACD" w:rsidR="00505AE2" w:rsidRPr="00DB3E62" w:rsidRDefault="00505AE2" w:rsidP="00C04BAD">
            <w:pPr>
              <w:pStyle w:val="Normal1"/>
              <w:spacing w:before="0"/>
              <w:ind w:left="288" w:right="286" w:firstLine="0"/>
              <w:jc w:val="center"/>
              <w:rPr>
                <w:color w:val="000000"/>
                <w:sz w:val="22"/>
                <w:szCs w:val="22"/>
              </w:rPr>
            </w:pPr>
            <w:r w:rsidRPr="00DB3E62">
              <w:rPr>
                <w:color w:val="000000"/>
                <w:sz w:val="22"/>
                <w:szCs w:val="22"/>
              </w:rPr>
              <w:t>20%</w:t>
            </w:r>
          </w:p>
        </w:tc>
      </w:tr>
    </w:tbl>
    <w:p w14:paraId="5F533DC1" w14:textId="77777777" w:rsidR="00505AE2" w:rsidRDefault="00505AE2" w:rsidP="00C04BAD">
      <w:pPr>
        <w:pStyle w:val="Lista2"/>
        <w:spacing w:after="0" w:line="360" w:lineRule="auto"/>
        <w:ind w:left="1440" w:firstLine="0"/>
        <w:rPr>
          <w:b/>
        </w:rPr>
      </w:pPr>
    </w:p>
    <w:tbl>
      <w:tblPr>
        <w:tblStyle w:val="Style20"/>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14:paraId="7BC03E2B" w14:textId="77777777" w:rsidTr="00E7051C">
        <w:trPr>
          <w:cantSplit/>
          <w:trHeight w:val="589"/>
          <w:tblHeader/>
        </w:trPr>
        <w:tc>
          <w:tcPr>
            <w:tcW w:w="7513" w:type="dxa"/>
            <w:shd w:val="clear" w:color="auto" w:fill="BCD5ED"/>
          </w:tcPr>
          <w:p w14:paraId="1774EC68" w14:textId="77777777" w:rsidR="00505AE2" w:rsidRPr="00B25148" w:rsidRDefault="00505AE2" w:rsidP="00C04BAD">
            <w:pPr>
              <w:pStyle w:val="Normal1"/>
              <w:spacing w:before="0"/>
              <w:ind w:left="284" w:right="286" w:firstLine="0"/>
              <w:rPr>
                <w:b/>
                <w:color w:val="000000"/>
                <w:sz w:val="22"/>
                <w:szCs w:val="22"/>
              </w:rPr>
            </w:pPr>
            <w:r w:rsidRPr="00962844">
              <w:rPr>
                <w:b/>
                <w:color w:val="000000"/>
                <w:sz w:val="26"/>
                <w:szCs w:val="26"/>
              </w:rPr>
              <w:lastRenderedPageBreak/>
              <w:t>RA6.</w:t>
            </w:r>
            <w:r w:rsidRPr="00B25148">
              <w:rPr>
                <w:b/>
                <w:color w:val="000000"/>
                <w:sz w:val="22"/>
                <w:szCs w:val="22"/>
              </w:rPr>
              <w:t xml:space="preserve"> </w:t>
            </w:r>
            <w:r w:rsidRPr="00B25148">
              <w:rPr>
                <w:sz w:val="22"/>
                <w:szCs w:val="22"/>
              </w:rPr>
              <w:t>Describe los diferentes tipos de relaciones entre los administrados y la Administración y sus características completando documentación que de éstas surge.</w:t>
            </w:r>
          </w:p>
        </w:tc>
        <w:tc>
          <w:tcPr>
            <w:tcW w:w="1298" w:type="dxa"/>
            <w:shd w:val="clear" w:color="auto" w:fill="BCD5ED"/>
            <w:vAlign w:val="center"/>
          </w:tcPr>
          <w:p w14:paraId="7B9E1CB5" w14:textId="00AA7739" w:rsidR="00505AE2" w:rsidRPr="00B25148" w:rsidRDefault="00505AE2" w:rsidP="00C04BAD">
            <w:pPr>
              <w:pStyle w:val="Normal1"/>
              <w:spacing w:before="0"/>
              <w:ind w:left="288" w:right="286" w:firstLine="0"/>
              <w:jc w:val="center"/>
              <w:rPr>
                <w:b/>
                <w:color w:val="000000"/>
                <w:sz w:val="22"/>
                <w:szCs w:val="22"/>
              </w:rPr>
            </w:pPr>
            <w:r w:rsidRPr="00962844">
              <w:rPr>
                <w:b/>
                <w:color w:val="000000"/>
                <w:sz w:val="26"/>
                <w:szCs w:val="26"/>
              </w:rPr>
              <w:t>1</w:t>
            </w:r>
            <w:r w:rsidR="007314D1">
              <w:rPr>
                <w:b/>
                <w:color w:val="000000"/>
                <w:sz w:val="26"/>
                <w:szCs w:val="26"/>
              </w:rPr>
              <w:t>0</w:t>
            </w:r>
            <w:r w:rsidRPr="00962844">
              <w:rPr>
                <w:b/>
                <w:color w:val="000000"/>
                <w:sz w:val="26"/>
                <w:szCs w:val="26"/>
              </w:rPr>
              <w:t>%</w:t>
            </w:r>
          </w:p>
        </w:tc>
      </w:tr>
      <w:tr w:rsidR="00505AE2" w14:paraId="22A4C3D7" w14:textId="77777777" w:rsidTr="00E7051C">
        <w:trPr>
          <w:cantSplit/>
          <w:trHeight w:val="439"/>
          <w:tblHeader/>
        </w:trPr>
        <w:tc>
          <w:tcPr>
            <w:tcW w:w="7513" w:type="dxa"/>
            <w:tcBorders>
              <w:bottom w:val="nil"/>
            </w:tcBorders>
          </w:tcPr>
          <w:p w14:paraId="191DDF8D"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a)</w:t>
            </w:r>
            <w:r w:rsidRPr="00B25148">
              <w:rPr>
                <w:rFonts w:eastAsia="Times New Roman" w:cs="Times New Roman"/>
                <w:sz w:val="22"/>
                <w:szCs w:val="22"/>
              </w:rPr>
              <w:t xml:space="preserve"> Se ha definido el concepto de acto administrativo.</w:t>
            </w:r>
          </w:p>
        </w:tc>
        <w:tc>
          <w:tcPr>
            <w:tcW w:w="1298" w:type="dxa"/>
            <w:tcBorders>
              <w:bottom w:val="nil"/>
            </w:tcBorders>
            <w:vAlign w:val="center"/>
          </w:tcPr>
          <w:p w14:paraId="2A15D54D" w14:textId="7BB61B5B" w:rsidR="00505AE2" w:rsidRPr="00B25148" w:rsidRDefault="00EA1AC5" w:rsidP="00EA1AC5">
            <w:pPr>
              <w:pStyle w:val="Normal1"/>
              <w:spacing w:before="0"/>
              <w:ind w:right="286" w:firstLine="0"/>
              <w:rPr>
                <w:color w:val="000000"/>
                <w:sz w:val="22"/>
                <w:szCs w:val="22"/>
              </w:rPr>
            </w:pPr>
            <w:r>
              <w:rPr>
                <w:color w:val="000000"/>
                <w:sz w:val="22"/>
                <w:szCs w:val="22"/>
              </w:rPr>
              <w:t xml:space="preserve">        5</w:t>
            </w:r>
            <w:r w:rsidR="002957A8" w:rsidRPr="00B25148">
              <w:rPr>
                <w:color w:val="000000"/>
                <w:sz w:val="22"/>
                <w:szCs w:val="22"/>
              </w:rPr>
              <w:t>%</w:t>
            </w:r>
          </w:p>
        </w:tc>
      </w:tr>
      <w:tr w:rsidR="00505AE2" w14:paraId="09B78108" w14:textId="77777777" w:rsidTr="00E7051C">
        <w:trPr>
          <w:cantSplit/>
          <w:trHeight w:val="300"/>
          <w:tblHeader/>
        </w:trPr>
        <w:tc>
          <w:tcPr>
            <w:tcW w:w="7513" w:type="dxa"/>
            <w:tcBorders>
              <w:top w:val="nil"/>
              <w:bottom w:val="nil"/>
            </w:tcBorders>
          </w:tcPr>
          <w:p w14:paraId="25F9D2EB"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b)</w:t>
            </w:r>
            <w:r w:rsidRPr="00B25148">
              <w:rPr>
                <w:rFonts w:eastAsia="Times New Roman" w:cs="Times New Roman"/>
                <w:sz w:val="22"/>
                <w:szCs w:val="22"/>
              </w:rPr>
              <w:t xml:space="preserve"> Se han clasificado los diferentes actos administrativos.</w:t>
            </w:r>
          </w:p>
        </w:tc>
        <w:tc>
          <w:tcPr>
            <w:tcW w:w="1298" w:type="dxa"/>
            <w:tcBorders>
              <w:top w:val="nil"/>
              <w:bottom w:val="nil"/>
            </w:tcBorders>
            <w:vAlign w:val="center"/>
          </w:tcPr>
          <w:p w14:paraId="7C1D439B" w14:textId="460E9414" w:rsidR="00505AE2" w:rsidRPr="00B25148" w:rsidRDefault="00505AE2" w:rsidP="00C04BAD">
            <w:pPr>
              <w:pStyle w:val="Normal1"/>
              <w:spacing w:before="0"/>
              <w:ind w:left="288" w:right="286" w:firstLine="0"/>
              <w:jc w:val="center"/>
              <w:rPr>
                <w:color w:val="000000"/>
                <w:sz w:val="22"/>
                <w:szCs w:val="22"/>
              </w:rPr>
            </w:pPr>
            <w:r w:rsidRPr="00B25148">
              <w:rPr>
                <w:color w:val="000000"/>
                <w:sz w:val="22"/>
                <w:szCs w:val="22"/>
              </w:rPr>
              <w:t>10%</w:t>
            </w:r>
          </w:p>
        </w:tc>
      </w:tr>
      <w:tr w:rsidR="00505AE2" w14:paraId="1C1BE871" w14:textId="77777777" w:rsidTr="00E7051C">
        <w:trPr>
          <w:cantSplit/>
          <w:trHeight w:val="277"/>
          <w:tblHeader/>
        </w:trPr>
        <w:tc>
          <w:tcPr>
            <w:tcW w:w="7513" w:type="dxa"/>
            <w:tcBorders>
              <w:top w:val="nil"/>
              <w:bottom w:val="nil"/>
            </w:tcBorders>
          </w:tcPr>
          <w:p w14:paraId="5FDDBCC9"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c)</w:t>
            </w:r>
            <w:r w:rsidRPr="00B25148">
              <w:rPr>
                <w:rFonts w:eastAsia="Times New Roman" w:cs="Times New Roman"/>
                <w:sz w:val="22"/>
                <w:szCs w:val="22"/>
              </w:rPr>
              <w:t xml:space="preserve"> Se ha definido el proceso administrativo, sus tipos, fases y tipos de silencio.</w:t>
            </w:r>
          </w:p>
        </w:tc>
        <w:tc>
          <w:tcPr>
            <w:tcW w:w="1298" w:type="dxa"/>
            <w:tcBorders>
              <w:top w:val="nil"/>
              <w:bottom w:val="nil"/>
            </w:tcBorders>
            <w:vAlign w:val="center"/>
          </w:tcPr>
          <w:p w14:paraId="58A063A7" w14:textId="6066EF5C" w:rsidR="00505AE2" w:rsidRPr="00B25148" w:rsidRDefault="00EA1AC5" w:rsidP="00EA1AC5">
            <w:pPr>
              <w:pStyle w:val="Normal1"/>
              <w:spacing w:before="0"/>
              <w:ind w:left="288" w:right="286" w:firstLine="0"/>
              <w:jc w:val="center"/>
              <w:rPr>
                <w:color w:val="000000"/>
                <w:sz w:val="22"/>
                <w:szCs w:val="22"/>
              </w:rPr>
            </w:pPr>
            <w:r>
              <w:rPr>
                <w:color w:val="000000"/>
                <w:sz w:val="22"/>
                <w:szCs w:val="22"/>
              </w:rPr>
              <w:t>20%</w:t>
            </w:r>
          </w:p>
        </w:tc>
      </w:tr>
      <w:tr w:rsidR="00505AE2" w14:paraId="449ACF0A" w14:textId="77777777" w:rsidTr="00E7051C">
        <w:trPr>
          <w:cantSplit/>
          <w:trHeight w:val="436"/>
          <w:tblHeader/>
        </w:trPr>
        <w:tc>
          <w:tcPr>
            <w:tcW w:w="7513" w:type="dxa"/>
            <w:tcBorders>
              <w:top w:val="nil"/>
              <w:bottom w:val="nil"/>
            </w:tcBorders>
          </w:tcPr>
          <w:p w14:paraId="75B10AAB"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d)</w:t>
            </w:r>
            <w:r w:rsidRPr="00B25148">
              <w:rPr>
                <w:rFonts w:eastAsia="Times New Roman" w:cs="Times New Roman"/>
                <w:sz w:val="22"/>
                <w:szCs w:val="22"/>
              </w:rPr>
              <w:t xml:space="preserve"> Se han precisado los diferentes tipos de contratos administrativos.</w:t>
            </w:r>
          </w:p>
        </w:tc>
        <w:tc>
          <w:tcPr>
            <w:tcW w:w="1298" w:type="dxa"/>
            <w:tcBorders>
              <w:top w:val="nil"/>
              <w:bottom w:val="nil"/>
            </w:tcBorders>
            <w:vAlign w:val="center"/>
          </w:tcPr>
          <w:p w14:paraId="23F3373C" w14:textId="67F99055" w:rsidR="00505AE2" w:rsidRPr="00B25148" w:rsidRDefault="00505AE2" w:rsidP="00C04BAD">
            <w:pPr>
              <w:pStyle w:val="Normal1"/>
              <w:spacing w:before="0"/>
              <w:ind w:left="288" w:right="286" w:firstLine="0"/>
              <w:jc w:val="center"/>
              <w:rPr>
                <w:color w:val="000000"/>
                <w:sz w:val="22"/>
                <w:szCs w:val="22"/>
              </w:rPr>
            </w:pPr>
            <w:r w:rsidRPr="00B25148">
              <w:rPr>
                <w:color w:val="000000"/>
                <w:sz w:val="22"/>
                <w:szCs w:val="22"/>
              </w:rPr>
              <w:t>10%</w:t>
            </w:r>
          </w:p>
        </w:tc>
      </w:tr>
      <w:tr w:rsidR="00505AE2" w14:paraId="43CCA70E" w14:textId="77777777" w:rsidTr="00E7051C">
        <w:trPr>
          <w:cantSplit/>
          <w:trHeight w:val="317"/>
          <w:tblHeader/>
        </w:trPr>
        <w:tc>
          <w:tcPr>
            <w:tcW w:w="7513" w:type="dxa"/>
            <w:tcBorders>
              <w:top w:val="nil"/>
              <w:bottom w:val="nil"/>
            </w:tcBorders>
          </w:tcPr>
          <w:p w14:paraId="02058F19"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e)</w:t>
            </w:r>
            <w:r w:rsidRPr="00B25148">
              <w:rPr>
                <w:rFonts w:eastAsia="Times New Roman" w:cs="Times New Roman"/>
                <w:sz w:val="22"/>
                <w:szCs w:val="22"/>
              </w:rPr>
              <w:t xml:space="preserve"> Se ha definido el concepto de recurso administrativo y diferenciado sus tipos.</w:t>
            </w:r>
          </w:p>
        </w:tc>
        <w:tc>
          <w:tcPr>
            <w:tcW w:w="1298" w:type="dxa"/>
            <w:tcBorders>
              <w:top w:val="nil"/>
              <w:bottom w:val="nil"/>
            </w:tcBorders>
            <w:vAlign w:val="center"/>
          </w:tcPr>
          <w:p w14:paraId="2A4F6B1B" w14:textId="7D2490FC" w:rsidR="00505AE2" w:rsidRPr="00B25148" w:rsidRDefault="00EA1AC5" w:rsidP="00EA1AC5">
            <w:pPr>
              <w:pStyle w:val="Normal1"/>
              <w:spacing w:before="0"/>
              <w:ind w:right="286" w:firstLine="0"/>
              <w:rPr>
                <w:color w:val="000000"/>
                <w:sz w:val="22"/>
                <w:szCs w:val="22"/>
              </w:rPr>
            </w:pPr>
            <w:r>
              <w:rPr>
                <w:color w:val="000000"/>
                <w:sz w:val="22"/>
                <w:szCs w:val="22"/>
              </w:rPr>
              <w:t xml:space="preserve">       10</w:t>
            </w:r>
            <w:r w:rsidR="00505AE2" w:rsidRPr="00B25148">
              <w:rPr>
                <w:color w:val="000000"/>
                <w:sz w:val="22"/>
                <w:szCs w:val="22"/>
              </w:rPr>
              <w:t>%</w:t>
            </w:r>
          </w:p>
        </w:tc>
      </w:tr>
      <w:tr w:rsidR="00505AE2" w14:paraId="2751FF2F" w14:textId="77777777" w:rsidTr="00E7051C">
        <w:trPr>
          <w:cantSplit/>
          <w:trHeight w:val="477"/>
          <w:tblHeader/>
        </w:trPr>
        <w:tc>
          <w:tcPr>
            <w:tcW w:w="7513" w:type="dxa"/>
            <w:tcBorders>
              <w:top w:val="nil"/>
              <w:bottom w:val="nil"/>
            </w:tcBorders>
          </w:tcPr>
          <w:p w14:paraId="1D319011"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f)</w:t>
            </w:r>
            <w:r w:rsidRPr="00B25148">
              <w:rPr>
                <w:rFonts w:eastAsia="Times New Roman" w:cs="Times New Roman"/>
                <w:sz w:val="22"/>
                <w:szCs w:val="22"/>
              </w:rPr>
              <w:t xml:space="preserve"> Se han identificado los actos recurribles y no recurribles.</w:t>
            </w:r>
          </w:p>
        </w:tc>
        <w:tc>
          <w:tcPr>
            <w:tcW w:w="1298" w:type="dxa"/>
            <w:tcBorders>
              <w:top w:val="nil"/>
              <w:bottom w:val="nil"/>
            </w:tcBorders>
            <w:vAlign w:val="center"/>
          </w:tcPr>
          <w:p w14:paraId="117096B3" w14:textId="6C2550EE" w:rsidR="00505AE2" w:rsidRPr="00B25148" w:rsidRDefault="00EA1AC5" w:rsidP="00EA1AC5">
            <w:pPr>
              <w:pStyle w:val="Normal1"/>
              <w:spacing w:before="0"/>
              <w:ind w:left="288" w:right="286" w:firstLine="0"/>
              <w:jc w:val="center"/>
              <w:rPr>
                <w:color w:val="000000"/>
                <w:sz w:val="22"/>
                <w:szCs w:val="22"/>
              </w:rPr>
            </w:pPr>
            <w:r>
              <w:rPr>
                <w:color w:val="000000"/>
                <w:sz w:val="22"/>
                <w:szCs w:val="22"/>
              </w:rPr>
              <w:t>5%</w:t>
            </w:r>
            <w:r w:rsidR="00505AE2" w:rsidRPr="00B25148">
              <w:rPr>
                <w:color w:val="000000"/>
                <w:sz w:val="22"/>
                <w:szCs w:val="22"/>
              </w:rPr>
              <w:t xml:space="preserve"> </w:t>
            </w:r>
          </w:p>
        </w:tc>
      </w:tr>
      <w:tr w:rsidR="00505AE2" w14:paraId="0674DBBA" w14:textId="77777777" w:rsidTr="00E7051C">
        <w:trPr>
          <w:cantSplit/>
          <w:trHeight w:val="276"/>
          <w:tblHeader/>
        </w:trPr>
        <w:tc>
          <w:tcPr>
            <w:tcW w:w="7513" w:type="dxa"/>
            <w:tcBorders>
              <w:top w:val="nil"/>
              <w:bottom w:val="nil"/>
            </w:tcBorders>
          </w:tcPr>
          <w:p w14:paraId="0FB783B8"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g)</w:t>
            </w:r>
            <w:r w:rsidRPr="00B25148">
              <w:rPr>
                <w:rFonts w:eastAsia="Times New Roman" w:cs="Times New Roman"/>
                <w:sz w:val="22"/>
                <w:szCs w:val="22"/>
              </w:rPr>
              <w:t xml:space="preserve"> Se han diferenciado los diferentes tipos de recursos administrativos.</w:t>
            </w:r>
          </w:p>
        </w:tc>
        <w:tc>
          <w:tcPr>
            <w:tcW w:w="1298" w:type="dxa"/>
            <w:tcBorders>
              <w:top w:val="nil"/>
              <w:bottom w:val="nil"/>
            </w:tcBorders>
            <w:vAlign w:val="center"/>
          </w:tcPr>
          <w:p w14:paraId="0E44F4ED" w14:textId="77777777" w:rsidR="00505AE2" w:rsidRPr="00B25148" w:rsidRDefault="00505AE2" w:rsidP="00C04BAD">
            <w:pPr>
              <w:pStyle w:val="Normal1"/>
              <w:spacing w:before="0"/>
              <w:ind w:left="288" w:right="286" w:firstLine="0"/>
              <w:jc w:val="center"/>
              <w:rPr>
                <w:color w:val="000000"/>
                <w:sz w:val="22"/>
                <w:szCs w:val="22"/>
              </w:rPr>
            </w:pPr>
            <w:r w:rsidRPr="00B25148">
              <w:rPr>
                <w:color w:val="000000"/>
                <w:sz w:val="22"/>
                <w:szCs w:val="22"/>
              </w:rPr>
              <w:t>10%</w:t>
            </w:r>
          </w:p>
        </w:tc>
      </w:tr>
      <w:tr w:rsidR="00505AE2" w14:paraId="26C1FDE1" w14:textId="77777777" w:rsidTr="00E7051C">
        <w:trPr>
          <w:cantSplit/>
          <w:trHeight w:val="442"/>
          <w:tblHeader/>
        </w:trPr>
        <w:tc>
          <w:tcPr>
            <w:tcW w:w="7513" w:type="dxa"/>
            <w:tcBorders>
              <w:top w:val="nil"/>
              <w:bottom w:val="nil"/>
            </w:tcBorders>
          </w:tcPr>
          <w:p w14:paraId="4C1E27D1"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h)</w:t>
            </w:r>
            <w:r w:rsidRPr="00B25148">
              <w:rPr>
                <w:rFonts w:eastAsia="Times New Roman" w:cs="Times New Roman"/>
                <w:sz w:val="22"/>
                <w:szCs w:val="22"/>
              </w:rPr>
              <w:t xml:space="preserve"> Se han verificado las condiciones para la interposición de un recurso administrativo.</w:t>
            </w:r>
          </w:p>
        </w:tc>
        <w:tc>
          <w:tcPr>
            <w:tcW w:w="1298" w:type="dxa"/>
            <w:tcBorders>
              <w:top w:val="nil"/>
              <w:bottom w:val="nil"/>
            </w:tcBorders>
            <w:vAlign w:val="center"/>
          </w:tcPr>
          <w:p w14:paraId="3BEA4E13" w14:textId="6E9EB4AB" w:rsidR="00505AE2" w:rsidRPr="00B25148" w:rsidRDefault="00505AE2" w:rsidP="00C04BAD">
            <w:pPr>
              <w:pStyle w:val="Normal1"/>
              <w:spacing w:before="0"/>
              <w:ind w:left="288" w:right="286" w:firstLine="0"/>
              <w:jc w:val="center"/>
              <w:rPr>
                <w:color w:val="000000"/>
                <w:sz w:val="22"/>
                <w:szCs w:val="22"/>
              </w:rPr>
            </w:pPr>
            <w:r w:rsidRPr="00B25148">
              <w:rPr>
                <w:color w:val="000000"/>
                <w:sz w:val="22"/>
                <w:szCs w:val="22"/>
              </w:rPr>
              <w:t>10%</w:t>
            </w:r>
          </w:p>
        </w:tc>
      </w:tr>
      <w:tr w:rsidR="00505AE2" w14:paraId="6D2C69E8" w14:textId="77777777" w:rsidTr="00E7051C">
        <w:trPr>
          <w:cantSplit/>
          <w:trHeight w:val="291"/>
          <w:tblHeader/>
        </w:trPr>
        <w:tc>
          <w:tcPr>
            <w:tcW w:w="7513" w:type="dxa"/>
            <w:tcBorders>
              <w:top w:val="nil"/>
              <w:bottom w:val="nil"/>
            </w:tcBorders>
          </w:tcPr>
          <w:p w14:paraId="7B356572"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i)</w:t>
            </w:r>
            <w:r w:rsidRPr="00B25148">
              <w:rPr>
                <w:rFonts w:eastAsia="Times New Roman" w:cs="Times New Roman"/>
                <w:sz w:val="22"/>
                <w:szCs w:val="22"/>
              </w:rPr>
              <w:t xml:space="preserve"> Se ha precisado los diferentes órganos de la jurisdicción contencioso-administrativa y su ámbito de aplicación.</w:t>
            </w:r>
          </w:p>
        </w:tc>
        <w:tc>
          <w:tcPr>
            <w:tcW w:w="1298" w:type="dxa"/>
            <w:tcBorders>
              <w:top w:val="nil"/>
              <w:bottom w:val="nil"/>
            </w:tcBorders>
            <w:vAlign w:val="center"/>
          </w:tcPr>
          <w:p w14:paraId="4A81B5E8" w14:textId="5985E7D9" w:rsidR="00505AE2" w:rsidRPr="00B25148" w:rsidRDefault="00505AE2" w:rsidP="00C04BAD">
            <w:pPr>
              <w:pStyle w:val="Normal1"/>
              <w:spacing w:before="0"/>
              <w:ind w:left="288" w:right="286" w:firstLine="0"/>
              <w:jc w:val="center"/>
              <w:rPr>
                <w:color w:val="000000"/>
                <w:sz w:val="22"/>
                <w:szCs w:val="22"/>
              </w:rPr>
            </w:pPr>
            <w:r w:rsidRPr="00B25148">
              <w:rPr>
                <w:color w:val="000000"/>
                <w:sz w:val="22"/>
                <w:szCs w:val="22"/>
              </w:rPr>
              <w:t>10%</w:t>
            </w:r>
          </w:p>
        </w:tc>
      </w:tr>
      <w:tr w:rsidR="00505AE2" w14:paraId="57DB2C25" w14:textId="77777777" w:rsidTr="00E7051C">
        <w:trPr>
          <w:cantSplit/>
          <w:trHeight w:val="291"/>
          <w:tblHeader/>
        </w:trPr>
        <w:tc>
          <w:tcPr>
            <w:tcW w:w="7513" w:type="dxa"/>
            <w:tcBorders>
              <w:top w:val="nil"/>
            </w:tcBorders>
          </w:tcPr>
          <w:p w14:paraId="5BE7E74F" w14:textId="77777777" w:rsidR="00505AE2" w:rsidRPr="00B25148" w:rsidRDefault="00505AE2" w:rsidP="001E6651">
            <w:pPr>
              <w:pStyle w:val="Prrafodelista"/>
              <w:spacing w:before="0"/>
              <w:ind w:left="360" w:right="286" w:firstLine="0"/>
              <w:contextualSpacing/>
              <w:rPr>
                <w:rFonts w:eastAsia="Times New Roman" w:cs="Times New Roman"/>
                <w:sz w:val="22"/>
                <w:szCs w:val="22"/>
              </w:rPr>
            </w:pPr>
            <w:r w:rsidRPr="00B25148">
              <w:rPr>
                <w:rFonts w:eastAsia="Times New Roman" w:cs="Times New Roman"/>
                <w:b/>
                <w:bCs/>
                <w:sz w:val="22"/>
                <w:szCs w:val="22"/>
              </w:rPr>
              <w:t>j)</w:t>
            </w:r>
            <w:r w:rsidRPr="00B25148">
              <w:rPr>
                <w:rFonts w:eastAsia="Times New Roman" w:cs="Times New Roman"/>
                <w:sz w:val="22"/>
                <w:szCs w:val="22"/>
              </w:rPr>
              <w:t xml:space="preserve"> Se han relacionado las fases el procedimiento contencioso-administrativo.</w:t>
            </w:r>
          </w:p>
        </w:tc>
        <w:tc>
          <w:tcPr>
            <w:tcW w:w="1298" w:type="dxa"/>
            <w:tcBorders>
              <w:top w:val="nil"/>
            </w:tcBorders>
            <w:vAlign w:val="center"/>
          </w:tcPr>
          <w:p w14:paraId="6AA1AF9E" w14:textId="011C670C" w:rsidR="00505AE2" w:rsidRPr="00B25148" w:rsidRDefault="00505AE2" w:rsidP="00C04BAD">
            <w:pPr>
              <w:pStyle w:val="Normal1"/>
              <w:spacing w:before="0"/>
              <w:ind w:left="288" w:right="286" w:firstLine="0"/>
              <w:jc w:val="center"/>
              <w:rPr>
                <w:color w:val="000000"/>
                <w:sz w:val="22"/>
                <w:szCs w:val="22"/>
              </w:rPr>
            </w:pPr>
            <w:r w:rsidRPr="00B25148">
              <w:rPr>
                <w:color w:val="000000"/>
                <w:sz w:val="22"/>
                <w:szCs w:val="22"/>
              </w:rPr>
              <w:t>10%</w:t>
            </w:r>
          </w:p>
        </w:tc>
      </w:tr>
    </w:tbl>
    <w:p w14:paraId="0E3968ED" w14:textId="77777777" w:rsidR="00505AE2" w:rsidRDefault="00505AE2" w:rsidP="00C04BAD">
      <w:pPr>
        <w:pStyle w:val="Lista2"/>
        <w:spacing w:after="0" w:line="360" w:lineRule="auto"/>
        <w:ind w:left="1440" w:firstLine="0"/>
        <w:rPr>
          <w:b/>
        </w:rPr>
      </w:pPr>
    </w:p>
    <w:tbl>
      <w:tblPr>
        <w:tblStyle w:val="Style21"/>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14:paraId="500C56B0" w14:textId="77777777" w:rsidTr="00E7051C">
        <w:trPr>
          <w:cantSplit/>
          <w:trHeight w:val="589"/>
          <w:tblHeader/>
        </w:trPr>
        <w:tc>
          <w:tcPr>
            <w:tcW w:w="7513" w:type="dxa"/>
            <w:shd w:val="clear" w:color="auto" w:fill="BCD5ED"/>
          </w:tcPr>
          <w:p w14:paraId="4B7B0BA3" w14:textId="77777777" w:rsidR="00505AE2" w:rsidRPr="00590CC6" w:rsidRDefault="00505AE2" w:rsidP="00C04BAD">
            <w:pPr>
              <w:pStyle w:val="Normal1"/>
              <w:spacing w:before="0"/>
              <w:ind w:left="284" w:right="286" w:firstLine="0"/>
              <w:rPr>
                <w:b/>
                <w:color w:val="000000"/>
                <w:sz w:val="22"/>
                <w:szCs w:val="22"/>
              </w:rPr>
            </w:pPr>
            <w:r w:rsidRPr="00962844">
              <w:rPr>
                <w:b/>
                <w:color w:val="000000"/>
                <w:sz w:val="26"/>
                <w:szCs w:val="26"/>
              </w:rPr>
              <w:t>RA7.</w:t>
            </w:r>
            <w:r w:rsidRPr="00590CC6">
              <w:rPr>
                <w:sz w:val="22"/>
                <w:szCs w:val="22"/>
              </w:rPr>
              <w:t xml:space="preserve"> Realiza gestiones de obtención de información y presentación de documentos ante las Administraciones Públicas identificando los distintos tipos de registros públicos.</w:t>
            </w:r>
          </w:p>
        </w:tc>
        <w:tc>
          <w:tcPr>
            <w:tcW w:w="1298" w:type="dxa"/>
            <w:shd w:val="clear" w:color="auto" w:fill="BCD5ED"/>
            <w:vAlign w:val="center"/>
          </w:tcPr>
          <w:p w14:paraId="4A7A4741" w14:textId="247F7143" w:rsidR="00505AE2" w:rsidRPr="00590CC6" w:rsidRDefault="007314D1" w:rsidP="00C04BAD">
            <w:pPr>
              <w:pStyle w:val="Normal1"/>
              <w:spacing w:before="0"/>
              <w:ind w:left="288" w:right="286" w:firstLine="0"/>
              <w:jc w:val="center"/>
              <w:rPr>
                <w:b/>
                <w:color w:val="000000"/>
                <w:sz w:val="22"/>
                <w:szCs w:val="22"/>
              </w:rPr>
            </w:pPr>
            <w:r>
              <w:rPr>
                <w:b/>
                <w:color w:val="000000"/>
                <w:sz w:val="26"/>
                <w:szCs w:val="26"/>
              </w:rPr>
              <w:t>20</w:t>
            </w:r>
            <w:r w:rsidR="00505AE2" w:rsidRPr="00962844">
              <w:rPr>
                <w:b/>
                <w:color w:val="000000"/>
                <w:sz w:val="26"/>
                <w:szCs w:val="26"/>
              </w:rPr>
              <w:t>%</w:t>
            </w:r>
          </w:p>
        </w:tc>
      </w:tr>
      <w:tr w:rsidR="00505AE2" w14:paraId="23249809" w14:textId="77777777" w:rsidTr="00E7051C">
        <w:trPr>
          <w:cantSplit/>
          <w:trHeight w:val="439"/>
          <w:tblHeader/>
        </w:trPr>
        <w:tc>
          <w:tcPr>
            <w:tcW w:w="7513" w:type="dxa"/>
            <w:tcBorders>
              <w:bottom w:val="nil"/>
            </w:tcBorders>
          </w:tcPr>
          <w:p w14:paraId="0466821F" w14:textId="77777777" w:rsidR="00505AE2" w:rsidRPr="00590CC6" w:rsidRDefault="00505AE2" w:rsidP="00CC7F0A">
            <w:pPr>
              <w:pStyle w:val="Prrafodelista"/>
              <w:spacing w:before="0"/>
              <w:ind w:left="360" w:right="286" w:firstLine="0"/>
              <w:contextualSpacing/>
              <w:rPr>
                <w:rFonts w:eastAsia="Times New Roman" w:cs="Times New Roman"/>
                <w:sz w:val="22"/>
                <w:szCs w:val="22"/>
              </w:rPr>
            </w:pPr>
            <w:r w:rsidRPr="00590CC6">
              <w:rPr>
                <w:rFonts w:eastAsia="Times New Roman" w:cs="Times New Roman"/>
                <w:b/>
                <w:bCs/>
                <w:sz w:val="22"/>
                <w:szCs w:val="22"/>
              </w:rPr>
              <w:t>a)</w:t>
            </w:r>
            <w:r w:rsidRPr="00590CC6">
              <w:rPr>
                <w:rFonts w:eastAsia="Times New Roman" w:cs="Times New Roman"/>
                <w:sz w:val="22"/>
                <w:szCs w:val="22"/>
              </w:rPr>
              <w:t xml:space="preserve"> Se han observado las normas de presentación de documentos ante la Administración.</w:t>
            </w:r>
          </w:p>
        </w:tc>
        <w:tc>
          <w:tcPr>
            <w:tcW w:w="1298" w:type="dxa"/>
            <w:tcBorders>
              <w:bottom w:val="nil"/>
            </w:tcBorders>
            <w:vAlign w:val="center"/>
          </w:tcPr>
          <w:p w14:paraId="6B9A8D1E" w14:textId="61D59D27" w:rsidR="00505AE2" w:rsidRPr="00590CC6" w:rsidRDefault="00590CC6" w:rsidP="00590CC6">
            <w:pPr>
              <w:pStyle w:val="Normal1"/>
              <w:spacing w:before="0"/>
              <w:ind w:right="286" w:firstLine="0"/>
              <w:rPr>
                <w:color w:val="000000"/>
                <w:sz w:val="22"/>
                <w:szCs w:val="22"/>
              </w:rPr>
            </w:pPr>
            <w:r>
              <w:rPr>
                <w:color w:val="000000"/>
                <w:sz w:val="22"/>
                <w:szCs w:val="22"/>
              </w:rPr>
              <w:t xml:space="preserve">      15</w:t>
            </w:r>
            <w:r w:rsidR="00CC7F0A" w:rsidRPr="00590CC6">
              <w:rPr>
                <w:color w:val="000000"/>
                <w:sz w:val="22"/>
                <w:szCs w:val="22"/>
              </w:rPr>
              <w:t>%</w:t>
            </w:r>
          </w:p>
        </w:tc>
      </w:tr>
      <w:tr w:rsidR="00505AE2" w14:paraId="15D77738" w14:textId="77777777" w:rsidTr="00E7051C">
        <w:trPr>
          <w:cantSplit/>
          <w:trHeight w:val="300"/>
          <w:tblHeader/>
        </w:trPr>
        <w:tc>
          <w:tcPr>
            <w:tcW w:w="7513" w:type="dxa"/>
            <w:tcBorders>
              <w:top w:val="nil"/>
              <w:bottom w:val="nil"/>
            </w:tcBorders>
          </w:tcPr>
          <w:p w14:paraId="4DE9468B" w14:textId="77777777" w:rsidR="00505AE2" w:rsidRPr="00590CC6" w:rsidRDefault="00505AE2" w:rsidP="00CC7F0A">
            <w:pPr>
              <w:pStyle w:val="Prrafodelista"/>
              <w:spacing w:before="0"/>
              <w:ind w:left="360" w:right="286" w:firstLine="0"/>
              <w:contextualSpacing/>
              <w:rPr>
                <w:rFonts w:eastAsia="Times New Roman" w:cs="Times New Roman"/>
                <w:sz w:val="22"/>
                <w:szCs w:val="22"/>
              </w:rPr>
            </w:pPr>
            <w:r w:rsidRPr="00590CC6">
              <w:rPr>
                <w:rFonts w:eastAsia="Times New Roman" w:cs="Times New Roman"/>
                <w:b/>
                <w:bCs/>
                <w:sz w:val="22"/>
                <w:szCs w:val="22"/>
              </w:rPr>
              <w:t>b)</w:t>
            </w:r>
            <w:r w:rsidRPr="00590CC6">
              <w:rPr>
                <w:rFonts w:eastAsia="Times New Roman" w:cs="Times New Roman"/>
                <w:sz w:val="22"/>
                <w:szCs w:val="22"/>
              </w:rPr>
              <w:t xml:space="preserve"> Se han reconocido las funciones de los Archivos Públicos.</w:t>
            </w:r>
          </w:p>
        </w:tc>
        <w:tc>
          <w:tcPr>
            <w:tcW w:w="1298" w:type="dxa"/>
            <w:tcBorders>
              <w:top w:val="nil"/>
              <w:bottom w:val="nil"/>
            </w:tcBorders>
            <w:vAlign w:val="center"/>
          </w:tcPr>
          <w:p w14:paraId="094421F5" w14:textId="714A2DE1" w:rsidR="00505AE2" w:rsidRPr="00590CC6" w:rsidRDefault="00590CC6" w:rsidP="00590CC6">
            <w:pPr>
              <w:pStyle w:val="Normal1"/>
              <w:spacing w:before="0"/>
              <w:ind w:right="286" w:firstLine="0"/>
              <w:rPr>
                <w:color w:val="000000"/>
                <w:sz w:val="22"/>
                <w:szCs w:val="22"/>
              </w:rPr>
            </w:pPr>
            <w:r>
              <w:rPr>
                <w:color w:val="000000"/>
                <w:sz w:val="22"/>
                <w:szCs w:val="22"/>
              </w:rPr>
              <w:t xml:space="preserve">        5</w:t>
            </w:r>
            <w:r w:rsidR="00CC7F0A" w:rsidRPr="00590CC6">
              <w:rPr>
                <w:color w:val="000000"/>
                <w:sz w:val="22"/>
                <w:szCs w:val="22"/>
              </w:rPr>
              <w:t>%</w:t>
            </w:r>
          </w:p>
        </w:tc>
      </w:tr>
      <w:tr w:rsidR="00505AE2" w14:paraId="4F352395" w14:textId="77777777" w:rsidTr="00E7051C">
        <w:trPr>
          <w:cantSplit/>
          <w:trHeight w:val="277"/>
          <w:tblHeader/>
        </w:trPr>
        <w:tc>
          <w:tcPr>
            <w:tcW w:w="7513" w:type="dxa"/>
            <w:tcBorders>
              <w:top w:val="nil"/>
              <w:bottom w:val="nil"/>
            </w:tcBorders>
          </w:tcPr>
          <w:p w14:paraId="06055033" w14:textId="77777777" w:rsidR="00505AE2" w:rsidRPr="00590CC6" w:rsidRDefault="00505AE2" w:rsidP="00CC7F0A">
            <w:pPr>
              <w:pStyle w:val="Prrafodelista"/>
              <w:spacing w:before="0"/>
              <w:ind w:left="360" w:right="286" w:firstLine="0"/>
              <w:contextualSpacing/>
              <w:rPr>
                <w:rFonts w:eastAsia="Times New Roman" w:cs="Times New Roman"/>
                <w:sz w:val="22"/>
                <w:szCs w:val="22"/>
              </w:rPr>
            </w:pPr>
            <w:r w:rsidRPr="00590CC6">
              <w:rPr>
                <w:rFonts w:eastAsia="Times New Roman" w:cs="Times New Roman"/>
                <w:b/>
                <w:bCs/>
                <w:sz w:val="22"/>
                <w:szCs w:val="22"/>
              </w:rPr>
              <w:t>c)</w:t>
            </w:r>
            <w:r w:rsidRPr="00590CC6">
              <w:rPr>
                <w:rFonts w:eastAsia="Times New Roman" w:cs="Times New Roman"/>
                <w:sz w:val="22"/>
                <w:szCs w:val="22"/>
              </w:rPr>
              <w:t xml:space="preserve"> Se ha solicitado determinada información en un Registro Público.</w:t>
            </w:r>
          </w:p>
        </w:tc>
        <w:tc>
          <w:tcPr>
            <w:tcW w:w="1298" w:type="dxa"/>
            <w:tcBorders>
              <w:top w:val="nil"/>
              <w:bottom w:val="nil"/>
            </w:tcBorders>
            <w:vAlign w:val="center"/>
          </w:tcPr>
          <w:p w14:paraId="14E2787E" w14:textId="45CEFA89" w:rsidR="00505AE2" w:rsidRPr="00590CC6" w:rsidRDefault="00505AE2" w:rsidP="00C04BAD">
            <w:pPr>
              <w:pStyle w:val="Normal1"/>
              <w:spacing w:before="0"/>
              <w:ind w:left="288" w:right="286" w:firstLine="0"/>
              <w:jc w:val="center"/>
              <w:rPr>
                <w:color w:val="000000"/>
                <w:sz w:val="22"/>
                <w:szCs w:val="22"/>
              </w:rPr>
            </w:pPr>
            <w:r w:rsidRPr="00590CC6">
              <w:rPr>
                <w:color w:val="000000"/>
                <w:sz w:val="22"/>
                <w:szCs w:val="22"/>
              </w:rPr>
              <w:t>20%</w:t>
            </w:r>
          </w:p>
        </w:tc>
      </w:tr>
      <w:tr w:rsidR="00505AE2" w14:paraId="0FDCB3B2" w14:textId="77777777" w:rsidTr="00E7051C">
        <w:trPr>
          <w:cantSplit/>
          <w:trHeight w:val="436"/>
          <w:tblHeader/>
        </w:trPr>
        <w:tc>
          <w:tcPr>
            <w:tcW w:w="7513" w:type="dxa"/>
            <w:tcBorders>
              <w:top w:val="nil"/>
              <w:bottom w:val="nil"/>
            </w:tcBorders>
          </w:tcPr>
          <w:p w14:paraId="44A2F29B" w14:textId="77777777" w:rsidR="00505AE2" w:rsidRPr="00590CC6" w:rsidRDefault="00505AE2" w:rsidP="00CC7F0A">
            <w:pPr>
              <w:pStyle w:val="Prrafodelista"/>
              <w:spacing w:before="0"/>
              <w:ind w:left="360" w:right="286" w:firstLine="0"/>
              <w:contextualSpacing/>
              <w:rPr>
                <w:rFonts w:eastAsia="Times New Roman" w:cs="Times New Roman"/>
                <w:sz w:val="22"/>
                <w:szCs w:val="22"/>
              </w:rPr>
            </w:pPr>
            <w:r w:rsidRPr="00590CC6">
              <w:rPr>
                <w:rFonts w:eastAsia="Times New Roman" w:cs="Times New Roman"/>
                <w:b/>
                <w:bCs/>
                <w:sz w:val="22"/>
                <w:szCs w:val="22"/>
              </w:rPr>
              <w:t>d)</w:t>
            </w:r>
            <w:r w:rsidRPr="00590CC6">
              <w:rPr>
                <w:rFonts w:eastAsia="Times New Roman" w:cs="Times New Roman"/>
                <w:sz w:val="22"/>
                <w:szCs w:val="22"/>
              </w:rPr>
              <w:t xml:space="preserve"> Se ha reconocido el derecho a la información, atención y participación del ciudadano.</w:t>
            </w:r>
          </w:p>
        </w:tc>
        <w:tc>
          <w:tcPr>
            <w:tcW w:w="1298" w:type="dxa"/>
            <w:tcBorders>
              <w:top w:val="nil"/>
              <w:bottom w:val="nil"/>
            </w:tcBorders>
            <w:vAlign w:val="center"/>
          </w:tcPr>
          <w:p w14:paraId="3A41F83B" w14:textId="385361F8" w:rsidR="00505AE2" w:rsidRPr="00590CC6" w:rsidRDefault="00505AE2" w:rsidP="00C04BAD">
            <w:pPr>
              <w:pStyle w:val="Normal1"/>
              <w:spacing w:before="0"/>
              <w:ind w:left="288" w:right="286" w:firstLine="0"/>
              <w:jc w:val="center"/>
              <w:rPr>
                <w:color w:val="000000"/>
                <w:sz w:val="22"/>
                <w:szCs w:val="22"/>
              </w:rPr>
            </w:pPr>
            <w:r w:rsidRPr="00590CC6">
              <w:rPr>
                <w:color w:val="000000"/>
                <w:sz w:val="22"/>
                <w:szCs w:val="22"/>
              </w:rPr>
              <w:t>1</w:t>
            </w:r>
            <w:r w:rsidR="00590CC6">
              <w:rPr>
                <w:color w:val="000000"/>
                <w:sz w:val="22"/>
                <w:szCs w:val="22"/>
              </w:rPr>
              <w:t>5</w:t>
            </w:r>
            <w:r w:rsidRPr="00590CC6">
              <w:rPr>
                <w:color w:val="000000"/>
                <w:sz w:val="22"/>
                <w:szCs w:val="22"/>
              </w:rPr>
              <w:t>%</w:t>
            </w:r>
          </w:p>
        </w:tc>
      </w:tr>
      <w:tr w:rsidR="00505AE2" w14:paraId="19939F93" w14:textId="77777777" w:rsidTr="00E7051C">
        <w:trPr>
          <w:cantSplit/>
          <w:trHeight w:val="317"/>
          <w:tblHeader/>
        </w:trPr>
        <w:tc>
          <w:tcPr>
            <w:tcW w:w="7513" w:type="dxa"/>
            <w:tcBorders>
              <w:top w:val="nil"/>
              <w:bottom w:val="nil"/>
            </w:tcBorders>
          </w:tcPr>
          <w:p w14:paraId="20E67959" w14:textId="77777777" w:rsidR="00505AE2" w:rsidRPr="00590CC6" w:rsidRDefault="00505AE2" w:rsidP="00CC7F0A">
            <w:pPr>
              <w:pStyle w:val="Prrafodelista"/>
              <w:spacing w:before="0"/>
              <w:ind w:left="360" w:right="286" w:firstLine="0"/>
              <w:contextualSpacing/>
              <w:rPr>
                <w:rFonts w:eastAsia="Times New Roman" w:cs="Times New Roman"/>
                <w:sz w:val="22"/>
                <w:szCs w:val="22"/>
              </w:rPr>
            </w:pPr>
            <w:r w:rsidRPr="00590CC6">
              <w:rPr>
                <w:rFonts w:eastAsia="Times New Roman" w:cs="Times New Roman"/>
                <w:b/>
                <w:bCs/>
                <w:sz w:val="22"/>
                <w:szCs w:val="22"/>
              </w:rPr>
              <w:t>e)</w:t>
            </w:r>
            <w:r w:rsidRPr="00590CC6">
              <w:rPr>
                <w:rFonts w:eastAsia="Times New Roman" w:cs="Times New Roman"/>
                <w:sz w:val="22"/>
                <w:szCs w:val="22"/>
              </w:rPr>
              <w:t xml:space="preserve"> Se ha accedido a las oficinas de información y atención al ciudadano por vías como las páginas web, ventanillas únicas y atención telefónica para obtener información relevante y relacionarla en un informe tipo.</w:t>
            </w:r>
          </w:p>
        </w:tc>
        <w:tc>
          <w:tcPr>
            <w:tcW w:w="1298" w:type="dxa"/>
            <w:tcBorders>
              <w:top w:val="nil"/>
              <w:bottom w:val="nil"/>
            </w:tcBorders>
            <w:vAlign w:val="center"/>
          </w:tcPr>
          <w:p w14:paraId="44CA2253" w14:textId="0A63E899" w:rsidR="00505AE2" w:rsidRPr="00590CC6" w:rsidRDefault="00590CC6" w:rsidP="00590CC6">
            <w:pPr>
              <w:pStyle w:val="Normal1"/>
              <w:spacing w:before="0"/>
              <w:ind w:right="286" w:firstLine="0"/>
              <w:rPr>
                <w:color w:val="000000"/>
                <w:sz w:val="22"/>
                <w:szCs w:val="22"/>
              </w:rPr>
            </w:pPr>
            <w:r>
              <w:rPr>
                <w:color w:val="000000"/>
                <w:sz w:val="22"/>
                <w:szCs w:val="22"/>
              </w:rPr>
              <w:t xml:space="preserve">        25</w:t>
            </w:r>
            <w:r w:rsidR="00CC7F0A" w:rsidRPr="00590CC6">
              <w:rPr>
                <w:color w:val="000000"/>
                <w:sz w:val="22"/>
                <w:szCs w:val="22"/>
              </w:rPr>
              <w:t>%</w:t>
            </w:r>
          </w:p>
        </w:tc>
      </w:tr>
      <w:tr w:rsidR="00505AE2" w14:paraId="7DF16398" w14:textId="77777777" w:rsidTr="00E7051C">
        <w:trPr>
          <w:cantSplit/>
          <w:trHeight w:val="477"/>
          <w:tblHeader/>
        </w:trPr>
        <w:tc>
          <w:tcPr>
            <w:tcW w:w="7513" w:type="dxa"/>
            <w:tcBorders>
              <w:top w:val="nil"/>
              <w:bottom w:val="single" w:sz="4" w:space="0" w:color="auto"/>
            </w:tcBorders>
          </w:tcPr>
          <w:p w14:paraId="4F5D8093" w14:textId="77777777" w:rsidR="00505AE2" w:rsidRPr="00590CC6" w:rsidRDefault="00505AE2" w:rsidP="00CC7F0A">
            <w:pPr>
              <w:pStyle w:val="Prrafodelista"/>
              <w:spacing w:before="0"/>
              <w:ind w:left="360" w:right="286" w:firstLine="0"/>
              <w:contextualSpacing/>
              <w:rPr>
                <w:rFonts w:eastAsia="Times New Roman" w:cs="Times New Roman"/>
                <w:sz w:val="22"/>
                <w:szCs w:val="22"/>
              </w:rPr>
            </w:pPr>
            <w:r w:rsidRPr="00590CC6">
              <w:rPr>
                <w:rFonts w:eastAsia="Times New Roman" w:cs="Times New Roman"/>
                <w:b/>
                <w:bCs/>
                <w:sz w:val="22"/>
                <w:szCs w:val="22"/>
              </w:rPr>
              <w:t>f)</w:t>
            </w:r>
            <w:r w:rsidRPr="00590CC6">
              <w:rPr>
                <w:rFonts w:eastAsia="Times New Roman" w:cs="Times New Roman"/>
                <w:sz w:val="22"/>
                <w:szCs w:val="22"/>
              </w:rPr>
              <w:t xml:space="preserve"> Se han identificado y descrito los límites al derecho a la información relacionados con los datos en poder de las Administraciones Públicas sobre los administrados.</w:t>
            </w:r>
          </w:p>
        </w:tc>
        <w:tc>
          <w:tcPr>
            <w:tcW w:w="1298" w:type="dxa"/>
            <w:tcBorders>
              <w:top w:val="nil"/>
              <w:bottom w:val="single" w:sz="4" w:space="0" w:color="auto"/>
            </w:tcBorders>
            <w:vAlign w:val="center"/>
          </w:tcPr>
          <w:p w14:paraId="511A6DC1" w14:textId="150E1D3A" w:rsidR="00505AE2" w:rsidRPr="00590CC6" w:rsidRDefault="00590CC6" w:rsidP="00C04BAD">
            <w:pPr>
              <w:pStyle w:val="Normal1"/>
              <w:spacing w:before="0"/>
              <w:ind w:left="288" w:right="286" w:firstLine="0"/>
              <w:jc w:val="center"/>
              <w:rPr>
                <w:color w:val="000000"/>
                <w:sz w:val="22"/>
                <w:szCs w:val="22"/>
              </w:rPr>
            </w:pPr>
            <w:r>
              <w:rPr>
                <w:color w:val="000000"/>
                <w:sz w:val="22"/>
                <w:szCs w:val="22"/>
              </w:rPr>
              <w:t>20</w:t>
            </w:r>
            <w:r w:rsidR="00505AE2" w:rsidRPr="00590CC6">
              <w:rPr>
                <w:color w:val="000000"/>
                <w:sz w:val="22"/>
                <w:szCs w:val="22"/>
              </w:rPr>
              <w:t>%</w:t>
            </w:r>
          </w:p>
        </w:tc>
      </w:tr>
    </w:tbl>
    <w:p w14:paraId="081FB708" w14:textId="20C245DB" w:rsidR="00CE61B7" w:rsidRPr="006D2EBC" w:rsidRDefault="00CE61B7" w:rsidP="00CE61B7">
      <w:pPr>
        <w:ind w:firstLine="0"/>
        <w:rPr>
          <w:rFonts w:cs="Arial"/>
        </w:rPr>
      </w:pPr>
      <w:bookmarkStart w:id="11" w:name="_Hlk180396779"/>
      <w:r w:rsidRPr="006D2EBC">
        <w:rPr>
          <w:rFonts w:cs="Arial"/>
        </w:rPr>
        <w:lastRenderedPageBreak/>
        <w:t xml:space="preserve">El </w:t>
      </w:r>
      <w:r>
        <w:rPr>
          <w:rFonts w:cs="Arial"/>
        </w:rPr>
        <w:t>r</w:t>
      </w:r>
      <w:r w:rsidRPr="006D2EBC">
        <w:rPr>
          <w:rFonts w:cs="Arial"/>
        </w:rPr>
        <w:t xml:space="preserve">esultado de </w:t>
      </w:r>
      <w:r>
        <w:rPr>
          <w:rFonts w:cs="Arial"/>
        </w:rPr>
        <w:t>a</w:t>
      </w:r>
      <w:r w:rsidRPr="006D2EBC">
        <w:rPr>
          <w:rFonts w:cs="Arial"/>
        </w:rPr>
        <w:t>prendizaje que</w:t>
      </w:r>
      <w:r>
        <w:rPr>
          <w:rFonts w:cs="Arial"/>
        </w:rPr>
        <w:t xml:space="preserve"> se trabajará</w:t>
      </w:r>
      <w:r w:rsidRPr="006D2EBC">
        <w:rPr>
          <w:rFonts w:cs="Arial"/>
        </w:rPr>
        <w:t xml:space="preserve"> </w:t>
      </w:r>
      <w:r>
        <w:rPr>
          <w:rFonts w:cs="Arial"/>
        </w:rPr>
        <w:t>en la fase</w:t>
      </w:r>
      <w:r w:rsidRPr="006D2EBC">
        <w:rPr>
          <w:rFonts w:cs="Arial"/>
        </w:rPr>
        <w:t xml:space="preserve"> de </w:t>
      </w:r>
      <w:r>
        <w:rPr>
          <w:rFonts w:cs="Arial"/>
        </w:rPr>
        <w:t>f</w:t>
      </w:r>
      <w:r w:rsidRPr="006D2EBC">
        <w:rPr>
          <w:rFonts w:cs="Arial"/>
        </w:rPr>
        <w:t xml:space="preserve">ormación en </w:t>
      </w:r>
      <w:r>
        <w:rPr>
          <w:rFonts w:cs="Arial"/>
        </w:rPr>
        <w:t>e</w:t>
      </w:r>
      <w:r w:rsidRPr="006D2EBC">
        <w:rPr>
          <w:rFonts w:cs="Arial"/>
        </w:rPr>
        <w:t>mpresa</w:t>
      </w:r>
      <w:r>
        <w:rPr>
          <w:rFonts w:cs="Arial"/>
        </w:rPr>
        <w:t xml:space="preserve"> (FFE</w:t>
      </w:r>
      <w:r w:rsidRPr="006D2EBC">
        <w:rPr>
          <w:rFonts w:cs="Arial"/>
        </w:rPr>
        <w:t>)</w:t>
      </w:r>
      <w:r w:rsidR="00F02433">
        <w:rPr>
          <w:rFonts w:cs="Arial"/>
        </w:rPr>
        <w:t xml:space="preserve"> y será coevaluado</w:t>
      </w:r>
      <w:r w:rsidRPr="006D2EBC">
        <w:rPr>
          <w:rFonts w:cs="Arial"/>
        </w:rPr>
        <w:t xml:space="preserve"> es el RA</w:t>
      </w:r>
      <w:r w:rsidR="00F02433">
        <w:rPr>
          <w:rFonts w:cs="Arial"/>
        </w:rPr>
        <w:t>3</w:t>
      </w:r>
      <w:r>
        <w:rPr>
          <w:rFonts w:cs="Arial"/>
        </w:rPr>
        <w:t>:</w:t>
      </w:r>
      <w:r w:rsidR="00F02433">
        <w:rPr>
          <w:rFonts w:cs="Arial"/>
        </w:rPr>
        <w:t xml:space="preserve"> a</w:t>
      </w:r>
      <w:r w:rsidR="00F02433" w:rsidRPr="00C371FB">
        <w:t>naliza el sistema tributario español reconociendo sus finalidades básicas, así como las de los principales tributos</w:t>
      </w:r>
      <w:r w:rsidRPr="006D2EBC">
        <w:rPr>
          <w:rFonts w:cs="Arial"/>
        </w:rPr>
        <w:t>.</w:t>
      </w:r>
    </w:p>
    <w:bookmarkEnd w:id="11"/>
    <w:p w14:paraId="735E6A44" w14:textId="77777777" w:rsidR="00CE61B7" w:rsidRDefault="00CE61B7" w:rsidP="00EB4864">
      <w:pPr>
        <w:pStyle w:val="Ttulo1"/>
        <w:rPr>
          <w:sz w:val="26"/>
          <w:szCs w:val="26"/>
        </w:rPr>
      </w:pPr>
    </w:p>
    <w:p w14:paraId="31CD4EC2" w14:textId="114A885F" w:rsidR="00DA6A88" w:rsidRPr="00CC7F0A" w:rsidRDefault="00FA365E" w:rsidP="00EB4864">
      <w:pPr>
        <w:pStyle w:val="Ttulo1"/>
        <w:rPr>
          <w:sz w:val="26"/>
          <w:szCs w:val="26"/>
        </w:rPr>
      </w:pPr>
      <w:bookmarkStart w:id="12" w:name="_Toc211865044"/>
      <w:r w:rsidRPr="00CC7F0A">
        <w:rPr>
          <w:sz w:val="26"/>
          <w:szCs w:val="26"/>
        </w:rPr>
        <w:t>CONTENIDOS</w:t>
      </w:r>
      <w:r w:rsidR="00AA157A" w:rsidRPr="00CC7F0A">
        <w:rPr>
          <w:sz w:val="26"/>
          <w:szCs w:val="26"/>
        </w:rPr>
        <w:t xml:space="preserve"> </w:t>
      </w:r>
      <w:r w:rsidRPr="00CC7F0A">
        <w:rPr>
          <w:sz w:val="26"/>
          <w:szCs w:val="26"/>
        </w:rPr>
        <w:t>Y</w:t>
      </w:r>
      <w:r w:rsidR="00AA157A" w:rsidRPr="00CC7F0A">
        <w:rPr>
          <w:sz w:val="26"/>
          <w:szCs w:val="26"/>
        </w:rPr>
        <w:t xml:space="preserve"> </w:t>
      </w:r>
      <w:r w:rsidRPr="00CC7F0A">
        <w:rPr>
          <w:sz w:val="26"/>
          <w:szCs w:val="26"/>
        </w:rPr>
        <w:t>TEMPORALIZACIÓN</w:t>
      </w:r>
      <w:bookmarkEnd w:id="1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6"/>
        <w:gridCol w:w="3681"/>
        <w:gridCol w:w="1554"/>
      </w:tblGrid>
      <w:tr w:rsidR="00DA6A88" w:rsidRPr="006D2EBC" w14:paraId="051F3E16" w14:textId="77777777" w:rsidTr="006D2EBC">
        <w:trPr>
          <w:trHeight w:val="283"/>
        </w:trPr>
        <w:tc>
          <w:tcPr>
            <w:tcW w:w="5000" w:type="pct"/>
            <w:gridSpan w:val="3"/>
            <w:shd w:val="clear" w:color="auto" w:fill="BCD5ED"/>
          </w:tcPr>
          <w:p w14:paraId="117D0B17" w14:textId="15523640" w:rsidR="00DA6A88" w:rsidRPr="00DD2D39" w:rsidRDefault="00FA365E" w:rsidP="00A552FA">
            <w:pPr>
              <w:pStyle w:val="TableParagraph"/>
              <w:jc w:val="center"/>
              <w:rPr>
                <w:rFonts w:cs="Arial"/>
                <w:b/>
                <w:bCs/>
                <w:sz w:val="20"/>
                <w:szCs w:val="20"/>
              </w:rPr>
            </w:pPr>
            <w:r w:rsidRPr="00DD2D39">
              <w:rPr>
                <w:rFonts w:cs="Arial"/>
                <w:b/>
                <w:sz w:val="20"/>
                <w:szCs w:val="20"/>
              </w:rPr>
              <w:t>Bloque</w:t>
            </w:r>
            <w:r w:rsidR="005C68D2" w:rsidRPr="00DD2D39">
              <w:rPr>
                <w:rFonts w:cs="Arial"/>
                <w:b/>
                <w:sz w:val="20"/>
                <w:szCs w:val="20"/>
              </w:rPr>
              <w:t xml:space="preserve"> </w:t>
            </w:r>
            <w:r w:rsidRPr="00DD2D39">
              <w:rPr>
                <w:rFonts w:cs="Arial"/>
                <w:b/>
                <w:sz w:val="20"/>
                <w:szCs w:val="20"/>
              </w:rPr>
              <w:t>temático</w:t>
            </w:r>
            <w:r w:rsidR="005C68D2" w:rsidRPr="00DD2D39">
              <w:rPr>
                <w:rFonts w:cs="Arial"/>
                <w:b/>
                <w:sz w:val="20"/>
                <w:szCs w:val="20"/>
              </w:rPr>
              <w:t xml:space="preserve"> </w:t>
            </w:r>
            <w:r w:rsidR="00AA157A" w:rsidRPr="00DD2D39">
              <w:rPr>
                <w:rFonts w:cs="Arial"/>
                <w:b/>
                <w:sz w:val="20"/>
                <w:szCs w:val="20"/>
              </w:rPr>
              <w:t>I.</w:t>
            </w:r>
            <w:r w:rsidR="00DD2D39" w:rsidRPr="00DD2D39">
              <w:rPr>
                <w:rFonts w:cs="Arial"/>
                <w:b/>
                <w:sz w:val="20"/>
                <w:szCs w:val="20"/>
              </w:rPr>
              <w:t xml:space="preserve"> EMPRESA y SISTEMA TRIBUTARIO:</w:t>
            </w:r>
            <w:r w:rsidR="00627D6E" w:rsidRPr="00DD2D39">
              <w:rPr>
                <w:rFonts w:cs="Arial"/>
                <w:b/>
                <w:sz w:val="20"/>
                <w:szCs w:val="20"/>
              </w:rPr>
              <w:t xml:space="preserve"> </w:t>
            </w:r>
            <w:r w:rsidR="00DD2D39" w:rsidRPr="00DD2D39">
              <w:rPr>
                <w:rFonts w:cs="Arial"/>
                <w:b/>
                <w:sz w:val="20"/>
                <w:szCs w:val="20"/>
              </w:rPr>
              <w:t>1ª</w:t>
            </w:r>
            <w:r w:rsidR="00627D6E" w:rsidRPr="00DD2D39">
              <w:rPr>
                <w:rFonts w:cs="Arial"/>
                <w:b/>
                <w:sz w:val="20"/>
                <w:szCs w:val="20"/>
              </w:rPr>
              <w:t xml:space="preserve"> EVALUACIÓN</w:t>
            </w:r>
            <w:r w:rsidR="00AD648B" w:rsidRPr="00DD2D39">
              <w:rPr>
                <w:rFonts w:cs="Arial"/>
                <w:b/>
                <w:sz w:val="20"/>
                <w:szCs w:val="20"/>
              </w:rPr>
              <w:t xml:space="preserve"> (</w:t>
            </w:r>
            <w:r w:rsidR="006C2DFF">
              <w:rPr>
                <w:rFonts w:cs="Arial"/>
                <w:b/>
                <w:sz w:val="20"/>
                <w:szCs w:val="20"/>
              </w:rPr>
              <w:t>3</w:t>
            </w:r>
            <w:r w:rsidR="00AD648B" w:rsidRPr="00DD2D39">
              <w:rPr>
                <w:rFonts w:cs="Arial"/>
                <w:b/>
                <w:sz w:val="20"/>
                <w:szCs w:val="20"/>
              </w:rPr>
              <w:t>0 sesiones)</w:t>
            </w:r>
          </w:p>
        </w:tc>
      </w:tr>
      <w:tr w:rsidR="0032274A" w:rsidRPr="006D2EBC" w14:paraId="0D6E96F3" w14:textId="77777777" w:rsidTr="006C2DFF">
        <w:trPr>
          <w:trHeight w:val="681"/>
        </w:trPr>
        <w:tc>
          <w:tcPr>
            <w:tcW w:w="2019" w:type="pct"/>
            <w:shd w:val="clear" w:color="auto" w:fill="DEEAF6"/>
          </w:tcPr>
          <w:p w14:paraId="1A9D8578" w14:textId="77777777" w:rsidR="00DA6A88" w:rsidRPr="006B4BD8" w:rsidRDefault="00FA365E" w:rsidP="001E59FD">
            <w:pPr>
              <w:pStyle w:val="TableParagraph"/>
              <w:spacing w:before="206"/>
              <w:ind w:left="367"/>
              <w:jc w:val="center"/>
              <w:rPr>
                <w:rFonts w:cs="Arial"/>
                <w:b/>
              </w:rPr>
            </w:pPr>
            <w:r w:rsidRPr="006B4BD8">
              <w:rPr>
                <w:rFonts w:cs="Arial"/>
                <w:b/>
              </w:rPr>
              <w:t>Unidades</w:t>
            </w:r>
            <w:r w:rsidR="004E3BE6" w:rsidRPr="006B4BD8">
              <w:rPr>
                <w:rFonts w:cs="Arial"/>
                <w:b/>
              </w:rPr>
              <w:t xml:space="preserve"> de Trabajo</w:t>
            </w:r>
          </w:p>
        </w:tc>
        <w:tc>
          <w:tcPr>
            <w:tcW w:w="2096" w:type="pct"/>
            <w:shd w:val="clear" w:color="auto" w:fill="DEEAF6"/>
          </w:tcPr>
          <w:p w14:paraId="28161E44" w14:textId="77777777" w:rsidR="00DA6A88" w:rsidRPr="006B4BD8" w:rsidRDefault="00FA365E" w:rsidP="006835CD">
            <w:pPr>
              <w:pStyle w:val="TableParagraph"/>
              <w:spacing w:before="206"/>
              <w:ind w:left="844" w:hanging="1264"/>
              <w:jc w:val="center"/>
              <w:rPr>
                <w:rFonts w:cs="Arial"/>
                <w:b/>
              </w:rPr>
            </w:pPr>
            <w:r w:rsidRPr="006B4BD8">
              <w:rPr>
                <w:rFonts w:cs="Arial"/>
                <w:b/>
                <w:spacing w:val="-2"/>
              </w:rPr>
              <w:t>Contenidos</w:t>
            </w:r>
          </w:p>
        </w:tc>
        <w:tc>
          <w:tcPr>
            <w:tcW w:w="885" w:type="pct"/>
            <w:shd w:val="clear" w:color="auto" w:fill="DEEAF6"/>
          </w:tcPr>
          <w:p w14:paraId="7393F017" w14:textId="77777777" w:rsidR="00DA6A88" w:rsidRPr="006B4BD8" w:rsidRDefault="00FA365E" w:rsidP="001E59FD">
            <w:pPr>
              <w:pStyle w:val="TableParagraph"/>
              <w:spacing w:before="206"/>
              <w:ind w:left="11" w:right="6" w:firstLine="326"/>
              <w:rPr>
                <w:rFonts w:cs="Arial"/>
                <w:b/>
              </w:rPr>
            </w:pPr>
            <w:r w:rsidRPr="006B4BD8">
              <w:rPr>
                <w:rFonts w:cs="Arial"/>
                <w:b/>
              </w:rPr>
              <w:t>RA</w:t>
            </w:r>
            <w:r w:rsidR="004E3BE6" w:rsidRPr="006B4BD8">
              <w:rPr>
                <w:rFonts w:cs="Arial"/>
                <w:b/>
              </w:rPr>
              <w:t xml:space="preserve"> </w:t>
            </w:r>
            <w:r w:rsidRPr="006B4BD8">
              <w:rPr>
                <w:rFonts w:cs="Arial"/>
                <w:b/>
              </w:rPr>
              <w:t>y</w:t>
            </w:r>
            <w:r w:rsidR="004E3BE6" w:rsidRPr="006B4BD8">
              <w:rPr>
                <w:rFonts w:cs="Arial"/>
                <w:b/>
              </w:rPr>
              <w:t xml:space="preserve"> </w:t>
            </w:r>
            <w:r w:rsidRPr="006B4BD8">
              <w:rPr>
                <w:rFonts w:cs="Arial"/>
                <w:b/>
                <w:spacing w:val="-5"/>
              </w:rPr>
              <w:t>CE</w:t>
            </w:r>
          </w:p>
        </w:tc>
      </w:tr>
      <w:tr w:rsidR="0032274A" w:rsidRPr="006D2EBC" w14:paraId="4E3F9CB2" w14:textId="77777777" w:rsidTr="006C2DFF">
        <w:trPr>
          <w:trHeight w:val="2525"/>
        </w:trPr>
        <w:tc>
          <w:tcPr>
            <w:tcW w:w="2019" w:type="pct"/>
            <w:vAlign w:val="center"/>
          </w:tcPr>
          <w:p w14:paraId="5EC4A519" w14:textId="03D5C584" w:rsidR="00826AC7" w:rsidRPr="0059608F" w:rsidRDefault="007F47AF">
            <w:pPr>
              <w:pStyle w:val="TableParagraph"/>
              <w:numPr>
                <w:ilvl w:val="0"/>
                <w:numId w:val="23"/>
              </w:numPr>
              <w:spacing w:before="36" w:line="276" w:lineRule="auto"/>
              <w:ind w:right="217"/>
              <w:jc w:val="center"/>
              <w:rPr>
                <w:rFonts w:cs="Arial"/>
                <w:b/>
              </w:rPr>
            </w:pPr>
            <w:r>
              <w:rPr>
                <w:rFonts w:cs="Arial"/>
                <w:b/>
              </w:rPr>
              <w:t>L</w:t>
            </w:r>
            <w:r w:rsidR="00AA157A" w:rsidRPr="0059608F">
              <w:rPr>
                <w:rFonts w:cs="Arial"/>
                <w:b/>
              </w:rPr>
              <w:t xml:space="preserve">A </w:t>
            </w:r>
            <w:r w:rsidR="006B4BD8" w:rsidRPr="0059608F">
              <w:rPr>
                <w:rFonts w:cs="Arial"/>
                <w:b/>
              </w:rPr>
              <w:t>EMPRESA Y EL EMPRESARIO</w:t>
            </w:r>
          </w:p>
          <w:p w14:paraId="46924249" w14:textId="77777777" w:rsidR="005C0A9E" w:rsidRDefault="00E9587E" w:rsidP="00826AC7">
            <w:pPr>
              <w:pStyle w:val="TableParagraph"/>
              <w:spacing w:before="36" w:line="276" w:lineRule="auto"/>
              <w:ind w:left="230" w:right="217" w:hanging="1"/>
              <w:jc w:val="center"/>
              <w:rPr>
                <w:rFonts w:cs="Arial"/>
              </w:rPr>
            </w:pPr>
            <w:r>
              <w:rPr>
                <w:rFonts w:cs="Arial"/>
              </w:rPr>
              <w:t>(</w:t>
            </w:r>
            <w:r w:rsidR="003C2505">
              <w:rPr>
                <w:rFonts w:cs="Arial"/>
              </w:rPr>
              <w:t xml:space="preserve">DEL 17/09/25 AL </w:t>
            </w:r>
            <w:r w:rsidR="003C2505" w:rsidRPr="00C90CB4">
              <w:rPr>
                <w:rFonts w:cs="Arial"/>
                <w:b/>
                <w:bCs/>
              </w:rPr>
              <w:t>14/10/25</w:t>
            </w:r>
            <w:r w:rsidR="003C2505">
              <w:rPr>
                <w:rFonts w:cs="Arial"/>
              </w:rPr>
              <w:t xml:space="preserve">: </w:t>
            </w:r>
          </w:p>
          <w:p w14:paraId="190C2841" w14:textId="7F0697FD" w:rsidR="00DA6A88" w:rsidRPr="006B4BD8" w:rsidRDefault="00792839" w:rsidP="00826AC7">
            <w:pPr>
              <w:pStyle w:val="TableParagraph"/>
              <w:spacing w:before="36" w:line="276" w:lineRule="auto"/>
              <w:ind w:left="230" w:right="217" w:hanging="1"/>
              <w:jc w:val="center"/>
              <w:rPr>
                <w:rFonts w:cs="Arial"/>
              </w:rPr>
            </w:pPr>
            <w:r w:rsidRPr="00AD648B">
              <w:rPr>
                <w:rFonts w:cs="Arial"/>
                <w:b/>
                <w:bCs/>
              </w:rPr>
              <w:t>1</w:t>
            </w:r>
            <w:r w:rsidR="008434F1">
              <w:rPr>
                <w:rFonts w:cs="Arial"/>
                <w:b/>
                <w:bCs/>
              </w:rPr>
              <w:t>2</w:t>
            </w:r>
            <w:r w:rsidR="00826AC7" w:rsidRPr="00AD648B">
              <w:rPr>
                <w:rFonts w:cs="Arial"/>
                <w:b/>
                <w:bCs/>
              </w:rPr>
              <w:t xml:space="preserve"> HORAS</w:t>
            </w:r>
            <w:r w:rsidR="00E9587E">
              <w:rPr>
                <w:rFonts w:cs="Arial"/>
              </w:rPr>
              <w:t>)</w:t>
            </w:r>
          </w:p>
        </w:tc>
        <w:tc>
          <w:tcPr>
            <w:tcW w:w="2096" w:type="pct"/>
            <w:vAlign w:val="center"/>
          </w:tcPr>
          <w:p w14:paraId="221222F4" w14:textId="147958E3" w:rsidR="00E9587E" w:rsidRDefault="00E9587E">
            <w:pPr>
              <w:pStyle w:val="TableParagraph"/>
              <w:numPr>
                <w:ilvl w:val="0"/>
                <w:numId w:val="2"/>
              </w:numPr>
              <w:tabs>
                <w:tab w:val="left" w:pos="415"/>
                <w:tab w:val="left" w:pos="1523"/>
                <w:tab w:val="left" w:pos="2108"/>
                <w:tab w:val="left" w:pos="3052"/>
              </w:tabs>
              <w:spacing w:before="32" w:line="273" w:lineRule="auto"/>
              <w:ind w:right="94"/>
              <w:jc w:val="left"/>
              <w:rPr>
                <w:rFonts w:cs="Arial"/>
              </w:rPr>
            </w:pPr>
            <w:r>
              <w:rPr>
                <w:rFonts w:cs="Arial"/>
              </w:rPr>
              <w:t>La actividad económica.</w:t>
            </w:r>
          </w:p>
          <w:p w14:paraId="499AE165" w14:textId="0E53BC88" w:rsidR="008E7B7A" w:rsidRPr="006B4BD8" w:rsidRDefault="008E7B7A">
            <w:pPr>
              <w:pStyle w:val="TableParagraph"/>
              <w:numPr>
                <w:ilvl w:val="0"/>
                <w:numId w:val="2"/>
              </w:numPr>
              <w:tabs>
                <w:tab w:val="left" w:pos="415"/>
                <w:tab w:val="left" w:pos="1523"/>
                <w:tab w:val="left" w:pos="2108"/>
                <w:tab w:val="left" w:pos="3052"/>
              </w:tabs>
              <w:spacing w:before="32" w:line="273" w:lineRule="auto"/>
              <w:ind w:right="94"/>
              <w:jc w:val="left"/>
              <w:rPr>
                <w:rFonts w:cs="Arial"/>
              </w:rPr>
            </w:pPr>
            <w:r w:rsidRPr="006B4BD8">
              <w:rPr>
                <w:rFonts w:cs="Arial"/>
              </w:rPr>
              <w:t>La empresa</w:t>
            </w:r>
            <w:r w:rsidR="00E9587E">
              <w:rPr>
                <w:rFonts w:cs="Arial"/>
              </w:rPr>
              <w:t>.</w:t>
            </w:r>
          </w:p>
          <w:p w14:paraId="5D7C1848" w14:textId="629C836A" w:rsidR="008E7B7A" w:rsidRPr="006B4BD8" w:rsidRDefault="00E9587E">
            <w:pPr>
              <w:pStyle w:val="TableParagraph"/>
              <w:numPr>
                <w:ilvl w:val="0"/>
                <w:numId w:val="2"/>
              </w:numPr>
              <w:tabs>
                <w:tab w:val="left" w:pos="415"/>
                <w:tab w:val="left" w:pos="1523"/>
                <w:tab w:val="left" w:pos="2108"/>
                <w:tab w:val="left" w:pos="3052"/>
              </w:tabs>
              <w:spacing w:before="32" w:line="273" w:lineRule="auto"/>
              <w:ind w:right="94"/>
              <w:jc w:val="left"/>
              <w:rPr>
                <w:rFonts w:cs="Arial"/>
              </w:rPr>
            </w:pPr>
            <w:r>
              <w:rPr>
                <w:rFonts w:cs="Arial"/>
              </w:rPr>
              <w:t>El empresariado.</w:t>
            </w:r>
          </w:p>
          <w:p w14:paraId="375EA69C" w14:textId="0911D2C5" w:rsidR="008E7B7A" w:rsidRPr="006B4BD8" w:rsidRDefault="008E7B7A">
            <w:pPr>
              <w:pStyle w:val="TableParagraph"/>
              <w:numPr>
                <w:ilvl w:val="0"/>
                <w:numId w:val="2"/>
              </w:numPr>
              <w:tabs>
                <w:tab w:val="left" w:pos="415"/>
                <w:tab w:val="left" w:pos="1523"/>
                <w:tab w:val="left" w:pos="2108"/>
                <w:tab w:val="left" w:pos="3052"/>
              </w:tabs>
              <w:spacing w:before="32" w:line="273" w:lineRule="auto"/>
              <w:ind w:right="94"/>
              <w:jc w:val="left"/>
              <w:rPr>
                <w:rFonts w:cs="Arial"/>
              </w:rPr>
            </w:pPr>
            <w:r w:rsidRPr="006B4BD8">
              <w:rPr>
                <w:rFonts w:cs="Arial"/>
              </w:rPr>
              <w:t>Clas</w:t>
            </w:r>
            <w:r w:rsidR="00E9587E">
              <w:rPr>
                <w:rFonts w:cs="Arial"/>
              </w:rPr>
              <w:t>es</w:t>
            </w:r>
            <w:r w:rsidRPr="006B4BD8">
              <w:rPr>
                <w:rFonts w:cs="Arial"/>
              </w:rPr>
              <w:t xml:space="preserve"> de empresas</w:t>
            </w:r>
            <w:r w:rsidR="00E9587E">
              <w:rPr>
                <w:rFonts w:cs="Arial"/>
              </w:rPr>
              <w:t>.</w:t>
            </w:r>
          </w:p>
          <w:p w14:paraId="7D5B0DDF" w14:textId="6BFD4899" w:rsidR="008E7B7A" w:rsidRDefault="00E9587E">
            <w:pPr>
              <w:pStyle w:val="TableParagraph"/>
              <w:numPr>
                <w:ilvl w:val="0"/>
                <w:numId w:val="2"/>
              </w:numPr>
              <w:tabs>
                <w:tab w:val="left" w:pos="415"/>
                <w:tab w:val="left" w:pos="1523"/>
                <w:tab w:val="left" w:pos="2108"/>
                <w:tab w:val="left" w:pos="3052"/>
              </w:tabs>
              <w:spacing w:before="32" w:line="273" w:lineRule="auto"/>
              <w:ind w:right="94"/>
              <w:jc w:val="left"/>
              <w:rPr>
                <w:rFonts w:cs="Arial"/>
              </w:rPr>
            </w:pPr>
            <w:r>
              <w:rPr>
                <w:rFonts w:cs="Arial"/>
              </w:rPr>
              <w:t>El empresariado autónomo.</w:t>
            </w:r>
          </w:p>
          <w:p w14:paraId="0270F4E6" w14:textId="7EB158AE" w:rsidR="00DA6A88" w:rsidRPr="006B4BD8" w:rsidRDefault="00AD648B" w:rsidP="007F47AF">
            <w:pPr>
              <w:pStyle w:val="TableParagraph"/>
              <w:tabs>
                <w:tab w:val="left" w:pos="415"/>
                <w:tab w:val="left" w:pos="1523"/>
                <w:tab w:val="left" w:pos="2108"/>
                <w:tab w:val="left" w:pos="3052"/>
              </w:tabs>
              <w:spacing w:before="32" w:line="273" w:lineRule="auto"/>
              <w:ind w:left="360" w:right="94"/>
              <w:jc w:val="left"/>
              <w:rPr>
                <w:rFonts w:cs="Arial"/>
              </w:rPr>
            </w:pPr>
            <w:r>
              <w:rPr>
                <w:rFonts w:cs="Arial"/>
              </w:rPr>
              <w:t>RETO: creación de una empresa profesional.</w:t>
            </w:r>
          </w:p>
        </w:tc>
        <w:tc>
          <w:tcPr>
            <w:tcW w:w="885" w:type="pct"/>
            <w:vAlign w:val="center"/>
          </w:tcPr>
          <w:p w14:paraId="426FC045" w14:textId="160205D4" w:rsidR="00826AC7" w:rsidRPr="006B4BD8" w:rsidRDefault="00826AC7" w:rsidP="00826AC7">
            <w:pPr>
              <w:pStyle w:val="TableParagraph"/>
              <w:ind w:left="11" w:right="1"/>
              <w:jc w:val="center"/>
              <w:rPr>
                <w:rFonts w:cs="Arial"/>
              </w:rPr>
            </w:pPr>
            <w:r w:rsidRPr="006B4BD8">
              <w:rPr>
                <w:rFonts w:cs="Arial"/>
                <w:spacing w:val="-5"/>
              </w:rPr>
              <w:t>R</w:t>
            </w:r>
            <w:r w:rsidR="007F47AF">
              <w:rPr>
                <w:rFonts w:cs="Arial"/>
                <w:spacing w:val="-5"/>
              </w:rPr>
              <w:t>A</w:t>
            </w:r>
            <w:r w:rsidR="00E9587E" w:rsidRPr="005C0A9E">
              <w:rPr>
                <w:rFonts w:cs="Arial"/>
                <w:b/>
                <w:bCs/>
                <w:spacing w:val="-5"/>
              </w:rPr>
              <w:t>2</w:t>
            </w:r>
          </w:p>
          <w:p w14:paraId="542FF10F" w14:textId="1D1D2DCE" w:rsidR="00DA6A88" w:rsidRPr="006B4BD8" w:rsidRDefault="00826AC7" w:rsidP="00826AC7">
            <w:pPr>
              <w:pStyle w:val="TableParagraph"/>
              <w:spacing w:before="31"/>
              <w:ind w:left="11" w:right="1"/>
              <w:jc w:val="center"/>
              <w:rPr>
                <w:rFonts w:cs="Arial"/>
              </w:rPr>
            </w:pPr>
            <w:r w:rsidRPr="006B4BD8">
              <w:rPr>
                <w:rFonts w:cs="Arial"/>
              </w:rPr>
              <w:t>CE</w:t>
            </w:r>
            <w:r w:rsidR="00A51A6B" w:rsidRPr="006B4BD8">
              <w:rPr>
                <w:rFonts w:cs="Arial"/>
              </w:rPr>
              <w:t xml:space="preserve">: </w:t>
            </w:r>
            <w:r w:rsidR="00A51A6B" w:rsidRPr="005C0A9E">
              <w:rPr>
                <w:rFonts w:cs="Arial"/>
                <w:b/>
                <w:bCs/>
              </w:rPr>
              <w:t xml:space="preserve">a), b), c), </w:t>
            </w:r>
            <w:r w:rsidR="00792839" w:rsidRPr="005C0A9E">
              <w:rPr>
                <w:rFonts w:cs="Arial"/>
                <w:b/>
                <w:bCs/>
              </w:rPr>
              <w:t>d</w:t>
            </w:r>
            <w:r w:rsidR="00A51A6B" w:rsidRPr="005C0A9E">
              <w:rPr>
                <w:rFonts w:cs="Arial"/>
                <w:b/>
                <w:bCs/>
              </w:rPr>
              <w:t xml:space="preserve">), </w:t>
            </w:r>
            <w:r w:rsidR="00EE1FF5" w:rsidRPr="005C0A9E">
              <w:rPr>
                <w:rFonts w:cs="Arial"/>
                <w:b/>
                <w:bCs/>
              </w:rPr>
              <w:t>e</w:t>
            </w:r>
            <w:r w:rsidR="00A51A6B" w:rsidRPr="005C0A9E">
              <w:rPr>
                <w:rFonts w:cs="Arial"/>
                <w:b/>
                <w:bCs/>
              </w:rPr>
              <w:t xml:space="preserve">), </w:t>
            </w:r>
            <w:r w:rsidR="00EE1FF5" w:rsidRPr="005C0A9E">
              <w:rPr>
                <w:rFonts w:cs="Arial"/>
                <w:b/>
                <w:bCs/>
              </w:rPr>
              <w:t>f</w:t>
            </w:r>
            <w:r w:rsidR="00A51A6B" w:rsidRPr="005C0A9E">
              <w:rPr>
                <w:rFonts w:cs="Arial"/>
                <w:b/>
                <w:bCs/>
              </w:rPr>
              <w:t>)</w:t>
            </w:r>
            <w:r w:rsidRPr="006B4BD8">
              <w:rPr>
                <w:rFonts w:cs="Arial"/>
              </w:rPr>
              <w:t xml:space="preserve"> </w:t>
            </w:r>
          </w:p>
        </w:tc>
      </w:tr>
      <w:tr w:rsidR="0032274A" w:rsidRPr="006D2EBC" w14:paraId="380E25C0" w14:textId="77777777" w:rsidTr="006C2DFF">
        <w:trPr>
          <w:trHeight w:val="3713"/>
        </w:trPr>
        <w:tc>
          <w:tcPr>
            <w:tcW w:w="2019" w:type="pct"/>
            <w:vAlign w:val="center"/>
          </w:tcPr>
          <w:p w14:paraId="2393CCF9" w14:textId="7C8D5F79" w:rsidR="00826AC7" w:rsidRPr="0059608F" w:rsidRDefault="00627D6E">
            <w:pPr>
              <w:pStyle w:val="TableParagraph"/>
              <w:numPr>
                <w:ilvl w:val="0"/>
                <w:numId w:val="23"/>
              </w:numPr>
              <w:spacing w:before="36" w:line="276" w:lineRule="auto"/>
              <w:ind w:right="217"/>
              <w:jc w:val="center"/>
              <w:rPr>
                <w:rFonts w:cs="Arial"/>
                <w:b/>
              </w:rPr>
            </w:pPr>
            <w:r w:rsidRPr="0059608F">
              <w:rPr>
                <w:rFonts w:cs="Arial"/>
                <w:b/>
              </w:rPr>
              <w:t>LA</w:t>
            </w:r>
            <w:r w:rsidR="006835CD" w:rsidRPr="0059608F">
              <w:rPr>
                <w:rFonts w:cs="Arial"/>
                <w:b/>
              </w:rPr>
              <w:t xml:space="preserve"> INNOVACIÓN EMPRESARIAL</w:t>
            </w:r>
          </w:p>
          <w:p w14:paraId="5799CF90" w14:textId="77777777" w:rsidR="0059608F" w:rsidRDefault="00755E45" w:rsidP="00166EE5">
            <w:pPr>
              <w:pStyle w:val="TableParagraph"/>
              <w:spacing w:before="36" w:line="276" w:lineRule="auto"/>
              <w:ind w:left="230" w:right="217" w:hanging="1"/>
              <w:jc w:val="center"/>
              <w:rPr>
                <w:rFonts w:cs="Arial"/>
              </w:rPr>
            </w:pPr>
            <w:r>
              <w:rPr>
                <w:rFonts w:cs="Arial"/>
              </w:rPr>
              <w:t xml:space="preserve">(DEL 15/10/25 AL 31/10/25: </w:t>
            </w:r>
          </w:p>
          <w:p w14:paraId="2C0A07C1" w14:textId="507946B1" w:rsidR="00826AC7" w:rsidRPr="006B4BD8" w:rsidRDefault="00755E45" w:rsidP="00166EE5">
            <w:pPr>
              <w:pStyle w:val="TableParagraph"/>
              <w:spacing w:before="36" w:line="276" w:lineRule="auto"/>
              <w:ind w:left="230" w:right="217" w:hanging="1"/>
              <w:jc w:val="center"/>
              <w:rPr>
                <w:rFonts w:cs="Arial"/>
              </w:rPr>
            </w:pPr>
            <w:r w:rsidRPr="005C0A9E">
              <w:rPr>
                <w:rFonts w:cs="Arial"/>
                <w:b/>
                <w:bCs/>
              </w:rPr>
              <w:t>8 HORAS</w:t>
            </w:r>
            <w:r>
              <w:rPr>
                <w:rFonts w:cs="Arial"/>
              </w:rPr>
              <w:t>)</w:t>
            </w:r>
          </w:p>
        </w:tc>
        <w:tc>
          <w:tcPr>
            <w:tcW w:w="2096" w:type="pct"/>
            <w:vAlign w:val="center"/>
          </w:tcPr>
          <w:p w14:paraId="14A8BC1F" w14:textId="151B0AB6" w:rsidR="00826AC7" w:rsidRPr="006B4BD8" w:rsidRDefault="008472F1">
            <w:pPr>
              <w:pStyle w:val="TableParagraph"/>
              <w:numPr>
                <w:ilvl w:val="0"/>
                <w:numId w:val="3"/>
              </w:numPr>
              <w:tabs>
                <w:tab w:val="left" w:pos="415"/>
                <w:tab w:val="left" w:pos="1523"/>
                <w:tab w:val="left" w:pos="2108"/>
                <w:tab w:val="left" w:pos="3052"/>
              </w:tabs>
              <w:spacing w:before="32" w:line="273" w:lineRule="auto"/>
              <w:ind w:right="94"/>
              <w:jc w:val="left"/>
              <w:rPr>
                <w:rFonts w:cs="Arial"/>
              </w:rPr>
            </w:pPr>
            <w:r>
              <w:rPr>
                <w:rFonts w:cs="Arial"/>
              </w:rPr>
              <w:t>El proceso innovador en la actividad empresarial.</w:t>
            </w:r>
          </w:p>
          <w:p w14:paraId="7C320BA5" w14:textId="6F6A3031" w:rsidR="009A0FAF" w:rsidRPr="006B4BD8" w:rsidRDefault="008472F1">
            <w:pPr>
              <w:pStyle w:val="TableParagraph"/>
              <w:numPr>
                <w:ilvl w:val="0"/>
                <w:numId w:val="3"/>
              </w:numPr>
              <w:tabs>
                <w:tab w:val="left" w:pos="415"/>
                <w:tab w:val="left" w:pos="1523"/>
                <w:tab w:val="left" w:pos="2108"/>
                <w:tab w:val="left" w:pos="3052"/>
              </w:tabs>
              <w:spacing w:before="32" w:line="273" w:lineRule="auto"/>
              <w:ind w:right="94"/>
              <w:jc w:val="left"/>
              <w:rPr>
                <w:rFonts w:cs="Arial"/>
              </w:rPr>
            </w:pPr>
            <w:r>
              <w:rPr>
                <w:rFonts w:cs="Arial"/>
              </w:rPr>
              <w:t>La tecnología como clave de la innovación empresarial.</w:t>
            </w:r>
          </w:p>
          <w:p w14:paraId="46C4B823" w14:textId="70354A6E" w:rsidR="009A0FAF" w:rsidRPr="006B4BD8" w:rsidRDefault="008472F1">
            <w:pPr>
              <w:pStyle w:val="TableParagraph"/>
              <w:numPr>
                <w:ilvl w:val="0"/>
                <w:numId w:val="3"/>
              </w:numPr>
              <w:tabs>
                <w:tab w:val="left" w:pos="415"/>
                <w:tab w:val="left" w:pos="1523"/>
                <w:tab w:val="left" w:pos="2108"/>
                <w:tab w:val="left" w:pos="3052"/>
              </w:tabs>
              <w:spacing w:before="32" w:line="273" w:lineRule="auto"/>
              <w:ind w:right="94"/>
              <w:jc w:val="left"/>
              <w:rPr>
                <w:rFonts w:cs="Arial"/>
              </w:rPr>
            </w:pPr>
            <w:r>
              <w:rPr>
                <w:rFonts w:cs="Arial"/>
              </w:rPr>
              <w:t>La internacionalización de las empresas como oportunidad de desarrollo e innovación.</w:t>
            </w:r>
          </w:p>
          <w:p w14:paraId="17D83562" w14:textId="501EC214" w:rsidR="009A0FAF" w:rsidRPr="006B4BD8" w:rsidRDefault="008472F1">
            <w:pPr>
              <w:pStyle w:val="TableParagraph"/>
              <w:numPr>
                <w:ilvl w:val="0"/>
                <w:numId w:val="3"/>
              </w:numPr>
              <w:tabs>
                <w:tab w:val="left" w:pos="415"/>
                <w:tab w:val="left" w:pos="1523"/>
                <w:tab w:val="left" w:pos="2108"/>
                <w:tab w:val="left" w:pos="3052"/>
              </w:tabs>
              <w:spacing w:before="32" w:line="273" w:lineRule="auto"/>
              <w:ind w:right="94"/>
              <w:jc w:val="left"/>
              <w:rPr>
                <w:rFonts w:cs="Arial"/>
              </w:rPr>
            </w:pPr>
            <w:r>
              <w:rPr>
                <w:rFonts w:cs="Arial"/>
              </w:rPr>
              <w:t>Ayudas y herramientas para la innovación y la internacionalización.</w:t>
            </w:r>
          </w:p>
        </w:tc>
        <w:tc>
          <w:tcPr>
            <w:tcW w:w="885" w:type="pct"/>
            <w:vAlign w:val="center"/>
          </w:tcPr>
          <w:p w14:paraId="547CF094" w14:textId="46DE66A7" w:rsidR="00792839" w:rsidRPr="005C0A9E" w:rsidRDefault="00792839" w:rsidP="00166EE5">
            <w:pPr>
              <w:pStyle w:val="TableParagraph"/>
              <w:ind w:left="11" w:right="1"/>
              <w:jc w:val="center"/>
              <w:rPr>
                <w:rFonts w:cs="Arial"/>
                <w:b/>
                <w:bCs/>
                <w:spacing w:val="-5"/>
              </w:rPr>
            </w:pPr>
            <w:r w:rsidRPr="005C0A9E">
              <w:rPr>
                <w:rFonts w:cs="Arial"/>
                <w:b/>
                <w:bCs/>
                <w:spacing w:val="-5"/>
              </w:rPr>
              <w:t>RA1</w:t>
            </w:r>
          </w:p>
          <w:p w14:paraId="674408B0" w14:textId="6714A7C9" w:rsidR="00680173" w:rsidRPr="006B4BD8" w:rsidRDefault="00826AC7" w:rsidP="00680173">
            <w:pPr>
              <w:pStyle w:val="TableParagraph"/>
              <w:spacing w:before="31"/>
              <w:ind w:left="11" w:right="1"/>
              <w:jc w:val="center"/>
              <w:rPr>
                <w:rFonts w:cs="Arial"/>
              </w:rPr>
            </w:pPr>
            <w:r w:rsidRPr="006B4BD8">
              <w:rPr>
                <w:rFonts w:cs="Arial"/>
              </w:rPr>
              <w:t>CE</w:t>
            </w:r>
            <w:r w:rsidR="00EC0FCB" w:rsidRPr="006B4BD8">
              <w:rPr>
                <w:rFonts w:cs="Arial"/>
              </w:rPr>
              <w:t xml:space="preserve">: </w:t>
            </w:r>
            <w:r w:rsidR="00EC0FCB" w:rsidRPr="005C0A9E">
              <w:rPr>
                <w:rFonts w:cs="Arial"/>
                <w:b/>
                <w:bCs/>
              </w:rPr>
              <w:t>a)</w:t>
            </w:r>
            <w:r w:rsidR="00680173" w:rsidRPr="005C0A9E">
              <w:rPr>
                <w:rFonts w:cs="Arial"/>
                <w:b/>
                <w:bCs/>
              </w:rPr>
              <w:t xml:space="preserve">, </w:t>
            </w:r>
            <w:r w:rsidR="00EC0FCB" w:rsidRPr="005C0A9E">
              <w:rPr>
                <w:rFonts w:cs="Arial"/>
                <w:b/>
                <w:bCs/>
              </w:rPr>
              <w:t>b)</w:t>
            </w:r>
            <w:r w:rsidR="00680173" w:rsidRPr="005C0A9E">
              <w:rPr>
                <w:rFonts w:cs="Arial"/>
                <w:b/>
                <w:bCs/>
              </w:rPr>
              <w:t xml:space="preserve">, </w:t>
            </w:r>
            <w:r w:rsidR="00BD4229" w:rsidRPr="005C0A9E">
              <w:rPr>
                <w:rFonts w:cs="Arial"/>
                <w:b/>
                <w:bCs/>
              </w:rPr>
              <w:t>d</w:t>
            </w:r>
            <w:r w:rsidR="00680173" w:rsidRPr="005C0A9E">
              <w:rPr>
                <w:rFonts w:cs="Arial"/>
                <w:b/>
                <w:bCs/>
              </w:rPr>
              <w:t xml:space="preserve">), </w:t>
            </w:r>
            <w:r w:rsidR="00BD4229" w:rsidRPr="005C0A9E">
              <w:rPr>
                <w:rFonts w:cs="Arial"/>
                <w:b/>
                <w:bCs/>
              </w:rPr>
              <w:t>e</w:t>
            </w:r>
            <w:r w:rsidR="00680173" w:rsidRPr="005C0A9E">
              <w:rPr>
                <w:rFonts w:cs="Arial"/>
                <w:b/>
                <w:bCs/>
              </w:rPr>
              <w:t xml:space="preserve">), </w:t>
            </w:r>
            <w:r w:rsidR="00BD4229" w:rsidRPr="005C0A9E">
              <w:rPr>
                <w:rFonts w:cs="Arial"/>
                <w:b/>
                <w:bCs/>
              </w:rPr>
              <w:t>f</w:t>
            </w:r>
            <w:r w:rsidR="009A0FAF" w:rsidRPr="005C0A9E">
              <w:rPr>
                <w:rFonts w:cs="Arial"/>
                <w:b/>
                <w:bCs/>
              </w:rPr>
              <w:t>)</w:t>
            </w:r>
            <w:r w:rsidR="00792839" w:rsidRPr="005C0A9E">
              <w:rPr>
                <w:rFonts w:cs="Arial"/>
                <w:b/>
                <w:bCs/>
              </w:rPr>
              <w:t xml:space="preserve">, </w:t>
            </w:r>
            <w:r w:rsidR="00BD4229" w:rsidRPr="005C0A9E">
              <w:rPr>
                <w:rFonts w:cs="Arial"/>
                <w:b/>
                <w:bCs/>
              </w:rPr>
              <w:t>g</w:t>
            </w:r>
            <w:r w:rsidR="00792839" w:rsidRPr="005C0A9E">
              <w:rPr>
                <w:rFonts w:cs="Arial"/>
                <w:b/>
                <w:bCs/>
              </w:rPr>
              <w:t>)</w:t>
            </w:r>
          </w:p>
        </w:tc>
      </w:tr>
      <w:tr w:rsidR="0032274A" w:rsidRPr="006D2EBC" w14:paraId="7E717B5F" w14:textId="77777777" w:rsidTr="006C2DFF">
        <w:trPr>
          <w:trHeight w:val="3718"/>
        </w:trPr>
        <w:tc>
          <w:tcPr>
            <w:tcW w:w="2019" w:type="pct"/>
            <w:vAlign w:val="center"/>
          </w:tcPr>
          <w:p w14:paraId="1C93ACB3" w14:textId="3448B8D0" w:rsidR="00EC0FCB" w:rsidRDefault="0059608F">
            <w:pPr>
              <w:pStyle w:val="TableParagraph"/>
              <w:numPr>
                <w:ilvl w:val="0"/>
                <w:numId w:val="23"/>
              </w:numPr>
              <w:ind w:right="766"/>
              <w:jc w:val="center"/>
              <w:rPr>
                <w:rFonts w:cs="Arial"/>
                <w:b/>
              </w:rPr>
            </w:pPr>
            <w:r w:rsidRPr="0059608F">
              <w:rPr>
                <w:rFonts w:cs="Arial"/>
                <w:b/>
              </w:rPr>
              <w:lastRenderedPageBreak/>
              <w:t>LA INNOVACIÓN Y LA INICIATIVA EMPRENDEDORA</w:t>
            </w:r>
          </w:p>
          <w:p w14:paraId="211CD73A" w14:textId="0506FDB1" w:rsidR="0059608F" w:rsidRDefault="0059608F" w:rsidP="0059608F">
            <w:pPr>
              <w:pStyle w:val="TableParagraph"/>
              <w:spacing w:before="36" w:line="276" w:lineRule="auto"/>
              <w:ind w:left="230" w:right="217" w:hanging="1"/>
              <w:jc w:val="center"/>
              <w:rPr>
                <w:rFonts w:cs="Arial"/>
              </w:rPr>
            </w:pPr>
            <w:r>
              <w:rPr>
                <w:rFonts w:cs="Arial"/>
              </w:rPr>
              <w:t xml:space="preserve">(DEL 04/11/25 AL </w:t>
            </w:r>
            <w:r w:rsidRPr="00C90CB4">
              <w:rPr>
                <w:rFonts w:cs="Arial"/>
                <w:b/>
                <w:bCs/>
              </w:rPr>
              <w:t>14/11/25</w:t>
            </w:r>
            <w:r>
              <w:rPr>
                <w:rFonts w:cs="Arial"/>
              </w:rPr>
              <w:t xml:space="preserve">: </w:t>
            </w:r>
          </w:p>
          <w:p w14:paraId="4B0A80D7" w14:textId="2942BCAC" w:rsidR="0059608F" w:rsidRPr="0059608F" w:rsidRDefault="0059608F" w:rsidP="0059608F">
            <w:pPr>
              <w:pStyle w:val="TableParagraph"/>
              <w:ind w:left="774" w:right="766"/>
              <w:jc w:val="center"/>
              <w:rPr>
                <w:rFonts w:cs="Arial"/>
                <w:b/>
              </w:rPr>
            </w:pPr>
            <w:r w:rsidRPr="005C0A9E">
              <w:rPr>
                <w:rFonts w:cs="Arial"/>
                <w:b/>
                <w:bCs/>
              </w:rPr>
              <w:t>6 HORAS</w:t>
            </w:r>
            <w:r>
              <w:rPr>
                <w:rFonts w:cs="Arial"/>
              </w:rPr>
              <w:t>)</w:t>
            </w:r>
          </w:p>
        </w:tc>
        <w:tc>
          <w:tcPr>
            <w:tcW w:w="2096" w:type="pct"/>
            <w:vAlign w:val="center"/>
          </w:tcPr>
          <w:p w14:paraId="069F3F43" w14:textId="0AC388B9" w:rsidR="00A648A6" w:rsidRPr="00AD648B" w:rsidRDefault="00AD648B">
            <w:pPr>
              <w:pStyle w:val="TableParagraph"/>
              <w:numPr>
                <w:ilvl w:val="0"/>
                <w:numId w:val="4"/>
              </w:numPr>
              <w:tabs>
                <w:tab w:val="left" w:pos="415"/>
                <w:tab w:val="left" w:pos="1523"/>
                <w:tab w:val="left" w:pos="2108"/>
                <w:tab w:val="left" w:pos="3052"/>
              </w:tabs>
              <w:spacing w:before="32" w:line="273" w:lineRule="auto"/>
              <w:ind w:right="94"/>
              <w:jc w:val="left"/>
              <w:rPr>
                <w:rFonts w:cs="Arial"/>
              </w:rPr>
            </w:pPr>
            <w:r w:rsidRPr="00AD648B">
              <w:rPr>
                <w:rFonts w:cs="Arial"/>
              </w:rPr>
              <w:t>E</w:t>
            </w:r>
            <w:r>
              <w:rPr>
                <w:rFonts w:cs="Arial"/>
              </w:rPr>
              <w:t>l emprendimiento y la innovación empresarial.</w:t>
            </w:r>
          </w:p>
          <w:p w14:paraId="72B6C91E" w14:textId="77777777" w:rsidR="00A648A6" w:rsidRDefault="00AD648B">
            <w:pPr>
              <w:pStyle w:val="TableParagraph"/>
              <w:numPr>
                <w:ilvl w:val="0"/>
                <w:numId w:val="4"/>
              </w:numPr>
              <w:tabs>
                <w:tab w:val="left" w:pos="415"/>
                <w:tab w:val="left" w:pos="1523"/>
                <w:tab w:val="left" w:pos="2108"/>
                <w:tab w:val="left" w:pos="3052"/>
              </w:tabs>
              <w:spacing w:before="32" w:line="273" w:lineRule="auto"/>
              <w:ind w:right="94"/>
              <w:jc w:val="left"/>
              <w:rPr>
                <w:rFonts w:cs="Arial"/>
              </w:rPr>
            </w:pPr>
            <w:r>
              <w:rPr>
                <w:rFonts w:cs="Arial"/>
              </w:rPr>
              <w:t>El proyecto de iniciativa empresarial.</w:t>
            </w:r>
          </w:p>
          <w:p w14:paraId="6CFD8761" w14:textId="1D0F6DDF" w:rsidR="00AD648B" w:rsidRPr="006B4BD8" w:rsidRDefault="00AD648B" w:rsidP="00AD648B">
            <w:pPr>
              <w:pStyle w:val="TableParagraph"/>
              <w:tabs>
                <w:tab w:val="left" w:pos="415"/>
                <w:tab w:val="left" w:pos="1523"/>
                <w:tab w:val="left" w:pos="2108"/>
                <w:tab w:val="left" w:pos="3052"/>
              </w:tabs>
              <w:spacing w:before="32" w:line="273" w:lineRule="auto"/>
              <w:ind w:left="415" w:right="94"/>
              <w:jc w:val="left"/>
              <w:rPr>
                <w:rFonts w:cs="Arial"/>
              </w:rPr>
            </w:pPr>
            <w:r>
              <w:rPr>
                <w:rFonts w:cs="Arial"/>
              </w:rPr>
              <w:t>RETO UT2 y UT3: CREAMOS UN PROYECTO NOVEDOSO CON IDEAS DE NEGOCIO PROFESIONALES.</w:t>
            </w:r>
          </w:p>
        </w:tc>
        <w:tc>
          <w:tcPr>
            <w:tcW w:w="885" w:type="pct"/>
            <w:vAlign w:val="center"/>
          </w:tcPr>
          <w:p w14:paraId="0262D291" w14:textId="77777777" w:rsidR="00AD648B" w:rsidRPr="006B4BD8" w:rsidRDefault="00AD648B" w:rsidP="00AD648B">
            <w:pPr>
              <w:pStyle w:val="TableParagraph"/>
              <w:ind w:left="11" w:right="1"/>
              <w:jc w:val="center"/>
              <w:rPr>
                <w:rFonts w:cs="Arial"/>
                <w:spacing w:val="-5"/>
              </w:rPr>
            </w:pPr>
            <w:r w:rsidRPr="006B4BD8">
              <w:rPr>
                <w:rFonts w:cs="Arial"/>
                <w:spacing w:val="-5"/>
              </w:rPr>
              <w:t>RA</w:t>
            </w:r>
            <w:r w:rsidRPr="005C0A9E">
              <w:rPr>
                <w:rFonts w:cs="Arial"/>
                <w:b/>
                <w:bCs/>
                <w:spacing w:val="-5"/>
              </w:rPr>
              <w:t>1</w:t>
            </w:r>
          </w:p>
          <w:p w14:paraId="553F74D2" w14:textId="3CCF1E24" w:rsidR="00EC0FCB" w:rsidRPr="006B4BD8" w:rsidRDefault="00AD648B" w:rsidP="00AD648B">
            <w:pPr>
              <w:pStyle w:val="TableParagraph"/>
              <w:ind w:left="11" w:right="1"/>
              <w:jc w:val="center"/>
              <w:rPr>
                <w:rFonts w:cs="Arial"/>
                <w:spacing w:val="-5"/>
              </w:rPr>
            </w:pPr>
            <w:r w:rsidRPr="006B4BD8">
              <w:rPr>
                <w:rFonts w:cs="Arial"/>
              </w:rPr>
              <w:t xml:space="preserve">CE: </w:t>
            </w:r>
            <w:r w:rsidRPr="005C0A9E">
              <w:rPr>
                <w:rFonts w:cs="Arial"/>
                <w:b/>
                <w:bCs/>
              </w:rPr>
              <w:t>a), b), c), d), e), f), g)</w:t>
            </w:r>
          </w:p>
        </w:tc>
      </w:tr>
      <w:tr w:rsidR="005C0A9E" w:rsidRPr="00DD2D39" w14:paraId="5E18C2CD" w14:textId="77777777" w:rsidTr="00EB7C83">
        <w:trPr>
          <w:trHeight w:val="283"/>
        </w:trPr>
        <w:tc>
          <w:tcPr>
            <w:tcW w:w="5000" w:type="pct"/>
            <w:gridSpan w:val="3"/>
            <w:shd w:val="clear" w:color="auto" w:fill="BCD5ED"/>
          </w:tcPr>
          <w:p w14:paraId="2A0D5F96" w14:textId="51EFB229" w:rsidR="005C0A9E" w:rsidRPr="00DD2D39" w:rsidRDefault="005C0A9E" w:rsidP="00EB7C83">
            <w:pPr>
              <w:pStyle w:val="TableParagraph"/>
              <w:jc w:val="center"/>
              <w:rPr>
                <w:rFonts w:cs="Arial"/>
                <w:b/>
                <w:bCs/>
                <w:sz w:val="20"/>
                <w:szCs w:val="20"/>
              </w:rPr>
            </w:pPr>
            <w:r w:rsidRPr="00DD2D39">
              <w:rPr>
                <w:rFonts w:cs="Arial"/>
                <w:b/>
                <w:sz w:val="20"/>
                <w:szCs w:val="20"/>
              </w:rPr>
              <w:t xml:space="preserve">Bloque temático </w:t>
            </w:r>
            <w:r w:rsidR="0000700B" w:rsidRPr="00DD2D39">
              <w:rPr>
                <w:rFonts w:cs="Arial"/>
                <w:b/>
                <w:sz w:val="20"/>
                <w:szCs w:val="20"/>
              </w:rPr>
              <w:t>I</w:t>
            </w:r>
            <w:r w:rsidRPr="00DD2D39">
              <w:rPr>
                <w:rFonts w:cs="Arial"/>
                <w:b/>
                <w:sz w:val="20"/>
                <w:szCs w:val="20"/>
              </w:rPr>
              <w:t>I.</w:t>
            </w:r>
            <w:r w:rsidR="00DD2D39">
              <w:rPr>
                <w:rFonts w:cs="Arial"/>
                <w:b/>
                <w:sz w:val="20"/>
                <w:szCs w:val="20"/>
              </w:rPr>
              <w:t xml:space="preserve"> OBLIGACIONES FISCALES: 2ª</w:t>
            </w:r>
            <w:r w:rsidRPr="00DD2D39">
              <w:rPr>
                <w:rFonts w:cs="Arial"/>
                <w:b/>
                <w:sz w:val="20"/>
                <w:szCs w:val="20"/>
              </w:rPr>
              <w:t xml:space="preserve"> EVALUACIÓN (</w:t>
            </w:r>
            <w:r w:rsidR="00CA59F6">
              <w:rPr>
                <w:rFonts w:cs="Arial"/>
                <w:b/>
                <w:sz w:val="20"/>
                <w:szCs w:val="20"/>
              </w:rPr>
              <w:t xml:space="preserve">27 </w:t>
            </w:r>
            <w:r w:rsidRPr="00DD2D39">
              <w:rPr>
                <w:rFonts w:cs="Arial"/>
                <w:b/>
                <w:sz w:val="20"/>
                <w:szCs w:val="20"/>
              </w:rPr>
              <w:t>sesiones</w:t>
            </w:r>
            <w:r w:rsidR="00C94ABD" w:rsidRPr="00DD2D39">
              <w:rPr>
                <w:rFonts w:cs="Arial"/>
                <w:b/>
                <w:sz w:val="20"/>
                <w:szCs w:val="20"/>
              </w:rPr>
              <w:t xml:space="preserve"> </w:t>
            </w:r>
            <w:r w:rsidR="00EF48C6" w:rsidRPr="00DD2D39">
              <w:rPr>
                <w:rFonts w:cs="Arial"/>
                <w:b/>
                <w:sz w:val="20"/>
                <w:szCs w:val="20"/>
              </w:rPr>
              <w:t>y</w:t>
            </w:r>
            <w:r w:rsidR="00C94ABD" w:rsidRPr="00DD2D39">
              <w:rPr>
                <w:rFonts w:cs="Arial"/>
                <w:b/>
                <w:sz w:val="20"/>
                <w:szCs w:val="20"/>
              </w:rPr>
              <w:t xml:space="preserve"> </w:t>
            </w:r>
            <w:r w:rsidR="00EF48C6" w:rsidRPr="003F7495">
              <w:rPr>
                <w:rFonts w:cs="Arial"/>
                <w:b/>
                <w:color w:val="0D0D0D" w:themeColor="text1" w:themeTint="F2"/>
                <w:sz w:val="20"/>
                <w:szCs w:val="20"/>
              </w:rPr>
              <w:t>13 en FFE</w:t>
            </w:r>
            <w:r w:rsidRPr="00DD2D39">
              <w:rPr>
                <w:rFonts w:cs="Arial"/>
                <w:b/>
                <w:sz w:val="20"/>
                <w:szCs w:val="20"/>
              </w:rPr>
              <w:t>)</w:t>
            </w:r>
          </w:p>
        </w:tc>
      </w:tr>
      <w:tr w:rsidR="005C0A9E" w:rsidRPr="006D2EBC" w14:paraId="663BAADB" w14:textId="77777777" w:rsidTr="00820174">
        <w:trPr>
          <w:trHeight w:val="681"/>
        </w:trPr>
        <w:tc>
          <w:tcPr>
            <w:tcW w:w="2019" w:type="pct"/>
            <w:shd w:val="clear" w:color="auto" w:fill="DEEAF6"/>
          </w:tcPr>
          <w:p w14:paraId="76F60CFC" w14:textId="77777777" w:rsidR="005C0A9E" w:rsidRPr="006B4BD8" w:rsidRDefault="005C0A9E" w:rsidP="00EB7C83">
            <w:pPr>
              <w:pStyle w:val="TableParagraph"/>
              <w:spacing w:before="206"/>
              <w:ind w:left="367"/>
              <w:jc w:val="center"/>
              <w:rPr>
                <w:rFonts w:cs="Arial"/>
                <w:b/>
              </w:rPr>
            </w:pPr>
            <w:r w:rsidRPr="006B4BD8">
              <w:rPr>
                <w:rFonts w:cs="Arial"/>
                <w:b/>
              </w:rPr>
              <w:t>Unidades de Trabajo</w:t>
            </w:r>
          </w:p>
        </w:tc>
        <w:tc>
          <w:tcPr>
            <w:tcW w:w="2096" w:type="pct"/>
            <w:shd w:val="clear" w:color="auto" w:fill="DEEAF6"/>
          </w:tcPr>
          <w:p w14:paraId="585D0992" w14:textId="77777777" w:rsidR="005C0A9E" w:rsidRPr="006B4BD8" w:rsidRDefault="005C0A9E" w:rsidP="00EB7C83">
            <w:pPr>
              <w:pStyle w:val="TableParagraph"/>
              <w:spacing w:before="206"/>
              <w:ind w:left="844" w:hanging="1264"/>
              <w:jc w:val="center"/>
              <w:rPr>
                <w:rFonts w:cs="Arial"/>
                <w:b/>
              </w:rPr>
            </w:pPr>
            <w:r w:rsidRPr="006B4BD8">
              <w:rPr>
                <w:rFonts w:cs="Arial"/>
                <w:b/>
                <w:spacing w:val="-2"/>
              </w:rPr>
              <w:t>Contenidos</w:t>
            </w:r>
          </w:p>
        </w:tc>
        <w:tc>
          <w:tcPr>
            <w:tcW w:w="885" w:type="pct"/>
            <w:shd w:val="clear" w:color="auto" w:fill="DEEAF6"/>
          </w:tcPr>
          <w:p w14:paraId="044500C8" w14:textId="77777777" w:rsidR="005C0A9E" w:rsidRPr="006B4BD8" w:rsidRDefault="005C0A9E" w:rsidP="00EB7C83">
            <w:pPr>
              <w:pStyle w:val="TableParagraph"/>
              <w:spacing w:before="206"/>
              <w:ind w:left="11" w:right="6" w:firstLine="326"/>
              <w:rPr>
                <w:rFonts w:cs="Arial"/>
                <w:b/>
              </w:rPr>
            </w:pPr>
            <w:r w:rsidRPr="006B4BD8">
              <w:rPr>
                <w:rFonts w:cs="Arial"/>
                <w:b/>
              </w:rPr>
              <w:t xml:space="preserve">RA y </w:t>
            </w:r>
            <w:r w:rsidRPr="006B4BD8">
              <w:rPr>
                <w:rFonts w:cs="Arial"/>
                <w:b/>
                <w:spacing w:val="-5"/>
              </w:rPr>
              <w:t>CE</w:t>
            </w:r>
          </w:p>
        </w:tc>
      </w:tr>
      <w:tr w:rsidR="00820174" w:rsidRPr="006D2EBC" w14:paraId="28458DFA" w14:textId="77777777" w:rsidTr="00820174">
        <w:trPr>
          <w:trHeight w:val="1876"/>
        </w:trPr>
        <w:tc>
          <w:tcPr>
            <w:tcW w:w="2019" w:type="pct"/>
            <w:vAlign w:val="center"/>
          </w:tcPr>
          <w:p w14:paraId="4729F8DF" w14:textId="77777777" w:rsidR="00820174" w:rsidRPr="0032274A" w:rsidRDefault="00820174">
            <w:pPr>
              <w:pStyle w:val="TableParagraph"/>
              <w:numPr>
                <w:ilvl w:val="0"/>
                <w:numId w:val="23"/>
              </w:numPr>
              <w:spacing w:before="36" w:line="276" w:lineRule="auto"/>
              <w:ind w:right="1589" w:hanging="305"/>
              <w:rPr>
                <w:rFonts w:cs="Arial"/>
                <w:b/>
                <w:bCs/>
              </w:rPr>
            </w:pPr>
            <w:r w:rsidRPr="0032274A">
              <w:rPr>
                <w:rFonts w:cs="Arial"/>
                <w:b/>
                <w:bCs/>
              </w:rPr>
              <w:t>EL SISTEMA TRIBUTARIO</w:t>
            </w:r>
          </w:p>
          <w:p w14:paraId="303D62BC" w14:textId="77777777" w:rsidR="00820174" w:rsidRDefault="00820174" w:rsidP="00F8253A">
            <w:pPr>
              <w:pStyle w:val="TableParagraph"/>
              <w:spacing w:before="36" w:line="276" w:lineRule="auto"/>
              <w:ind w:left="230" w:right="217" w:hanging="1"/>
              <w:jc w:val="center"/>
              <w:rPr>
                <w:rFonts w:cs="Arial"/>
              </w:rPr>
            </w:pPr>
            <w:r>
              <w:rPr>
                <w:rFonts w:cs="Arial"/>
              </w:rPr>
              <w:t xml:space="preserve">(DEL 18/11/25 AL </w:t>
            </w:r>
            <w:r w:rsidRPr="006C2DFF">
              <w:rPr>
                <w:rFonts w:cs="Arial"/>
                <w:b/>
                <w:bCs/>
              </w:rPr>
              <w:t>12/12/25:</w:t>
            </w:r>
            <w:r>
              <w:rPr>
                <w:rFonts w:cs="Arial"/>
              </w:rPr>
              <w:t xml:space="preserve"> </w:t>
            </w:r>
          </w:p>
          <w:p w14:paraId="3E018EAE" w14:textId="407943E8" w:rsidR="00820174" w:rsidRPr="006B4BD8" w:rsidRDefault="00820174" w:rsidP="00F8253A">
            <w:pPr>
              <w:pStyle w:val="TableParagraph"/>
              <w:ind w:left="774" w:right="766"/>
              <w:jc w:val="center"/>
              <w:rPr>
                <w:rFonts w:cs="Arial"/>
                <w:b/>
              </w:rPr>
            </w:pPr>
            <w:r>
              <w:rPr>
                <w:rFonts w:cs="Arial"/>
                <w:b/>
                <w:bCs/>
              </w:rPr>
              <w:t>11</w:t>
            </w:r>
            <w:r w:rsidRPr="005C0A9E">
              <w:rPr>
                <w:rFonts w:cs="Arial"/>
                <w:b/>
                <w:bCs/>
              </w:rPr>
              <w:t xml:space="preserve"> HORAS</w:t>
            </w:r>
            <w:r>
              <w:rPr>
                <w:rFonts w:cs="Arial"/>
              </w:rPr>
              <w:t>)</w:t>
            </w:r>
          </w:p>
        </w:tc>
        <w:tc>
          <w:tcPr>
            <w:tcW w:w="2096" w:type="pct"/>
            <w:vAlign w:val="center"/>
          </w:tcPr>
          <w:p w14:paraId="5CCB6E85" w14:textId="77777777" w:rsidR="00820174" w:rsidRPr="006B4BD8" w:rsidRDefault="00820174">
            <w:pPr>
              <w:pStyle w:val="TableParagraph"/>
              <w:numPr>
                <w:ilvl w:val="0"/>
                <w:numId w:val="5"/>
              </w:numPr>
              <w:tabs>
                <w:tab w:val="left" w:pos="415"/>
                <w:tab w:val="left" w:pos="1523"/>
                <w:tab w:val="left" w:pos="2108"/>
                <w:tab w:val="left" w:pos="3052"/>
              </w:tabs>
              <w:spacing w:before="32" w:line="273" w:lineRule="auto"/>
              <w:ind w:right="94"/>
              <w:jc w:val="left"/>
              <w:rPr>
                <w:rFonts w:cs="Arial"/>
              </w:rPr>
            </w:pPr>
            <w:r>
              <w:rPr>
                <w:rFonts w:cs="Arial"/>
              </w:rPr>
              <w:t>Los tributos.</w:t>
            </w:r>
          </w:p>
          <w:p w14:paraId="035BBED5" w14:textId="77777777" w:rsidR="00820174" w:rsidRPr="006B4BD8" w:rsidRDefault="00820174">
            <w:pPr>
              <w:pStyle w:val="TableParagraph"/>
              <w:numPr>
                <w:ilvl w:val="0"/>
                <w:numId w:val="5"/>
              </w:numPr>
              <w:tabs>
                <w:tab w:val="left" w:pos="415"/>
                <w:tab w:val="left" w:pos="1523"/>
                <w:tab w:val="left" w:pos="2108"/>
                <w:tab w:val="left" w:pos="3052"/>
              </w:tabs>
              <w:spacing w:before="32" w:line="273" w:lineRule="auto"/>
              <w:ind w:right="94"/>
              <w:jc w:val="left"/>
              <w:rPr>
                <w:rFonts w:cs="Arial"/>
              </w:rPr>
            </w:pPr>
            <w:r>
              <w:rPr>
                <w:rFonts w:cs="Arial"/>
              </w:rPr>
              <w:t>El sistema tributario español.</w:t>
            </w:r>
          </w:p>
          <w:p w14:paraId="71B4B509" w14:textId="77777777" w:rsidR="00820174" w:rsidRPr="006B4BD8" w:rsidRDefault="00820174">
            <w:pPr>
              <w:pStyle w:val="TableParagraph"/>
              <w:numPr>
                <w:ilvl w:val="0"/>
                <w:numId w:val="5"/>
              </w:numPr>
              <w:tabs>
                <w:tab w:val="left" w:pos="415"/>
                <w:tab w:val="left" w:pos="1523"/>
                <w:tab w:val="left" w:pos="2108"/>
                <w:tab w:val="left" w:pos="3052"/>
              </w:tabs>
              <w:spacing w:before="32" w:line="273" w:lineRule="auto"/>
              <w:ind w:right="94"/>
              <w:jc w:val="left"/>
              <w:rPr>
                <w:rFonts w:cs="Arial"/>
              </w:rPr>
            </w:pPr>
            <w:r>
              <w:rPr>
                <w:rFonts w:cs="Arial"/>
              </w:rPr>
              <w:t>Los impuestos.</w:t>
            </w:r>
          </w:p>
          <w:p w14:paraId="3C921B4C" w14:textId="77777777" w:rsidR="00820174" w:rsidRPr="006B4BD8" w:rsidRDefault="00820174">
            <w:pPr>
              <w:pStyle w:val="TableParagraph"/>
              <w:numPr>
                <w:ilvl w:val="0"/>
                <w:numId w:val="5"/>
              </w:numPr>
              <w:tabs>
                <w:tab w:val="left" w:pos="415"/>
                <w:tab w:val="left" w:pos="1523"/>
                <w:tab w:val="left" w:pos="2108"/>
                <w:tab w:val="left" w:pos="3052"/>
              </w:tabs>
              <w:spacing w:before="32" w:line="273" w:lineRule="auto"/>
              <w:ind w:right="94"/>
              <w:jc w:val="left"/>
              <w:rPr>
                <w:rFonts w:cs="Arial"/>
              </w:rPr>
            </w:pPr>
            <w:r>
              <w:rPr>
                <w:rFonts w:cs="Arial"/>
              </w:rPr>
              <w:t>Los impuestos y la sociedad.</w:t>
            </w:r>
          </w:p>
        </w:tc>
        <w:tc>
          <w:tcPr>
            <w:tcW w:w="885" w:type="pct"/>
            <w:vAlign w:val="center"/>
          </w:tcPr>
          <w:p w14:paraId="4C2E045B" w14:textId="77777777" w:rsidR="00820174" w:rsidRPr="005C0A9E" w:rsidRDefault="00820174" w:rsidP="00F8253A">
            <w:pPr>
              <w:pStyle w:val="TableParagraph"/>
              <w:ind w:left="11" w:right="1"/>
              <w:jc w:val="center"/>
              <w:rPr>
                <w:rFonts w:cs="Arial"/>
              </w:rPr>
            </w:pPr>
            <w:r w:rsidRPr="005C0A9E">
              <w:rPr>
                <w:rFonts w:cs="Arial"/>
                <w:spacing w:val="-5"/>
              </w:rPr>
              <w:t>RA</w:t>
            </w:r>
            <w:r w:rsidRPr="005C0A9E">
              <w:rPr>
                <w:rFonts w:cs="Arial"/>
                <w:b/>
                <w:bCs/>
                <w:spacing w:val="-5"/>
              </w:rPr>
              <w:t>3</w:t>
            </w:r>
          </w:p>
          <w:p w14:paraId="1C69F76B" w14:textId="77777777" w:rsidR="00820174" w:rsidRPr="006B4BD8" w:rsidRDefault="00820174" w:rsidP="00F8253A">
            <w:pPr>
              <w:pStyle w:val="TableParagraph"/>
              <w:ind w:left="11" w:right="1"/>
              <w:jc w:val="center"/>
              <w:rPr>
                <w:rFonts w:cs="Arial"/>
                <w:spacing w:val="-5"/>
              </w:rPr>
            </w:pPr>
            <w:r w:rsidRPr="005C0A9E">
              <w:rPr>
                <w:rFonts w:cs="Arial"/>
              </w:rPr>
              <w:t xml:space="preserve">CE: </w:t>
            </w:r>
            <w:r w:rsidRPr="005C0A9E">
              <w:rPr>
                <w:rFonts w:cs="Arial"/>
                <w:b/>
                <w:bCs/>
              </w:rPr>
              <w:t>a), b), c), d), e), f), g)</w:t>
            </w:r>
          </w:p>
        </w:tc>
      </w:tr>
      <w:tr w:rsidR="005C0A9E" w:rsidRPr="006D2EBC" w14:paraId="368E2185" w14:textId="77777777" w:rsidTr="00820174">
        <w:trPr>
          <w:trHeight w:val="2525"/>
        </w:trPr>
        <w:tc>
          <w:tcPr>
            <w:tcW w:w="2019" w:type="pct"/>
            <w:vAlign w:val="center"/>
          </w:tcPr>
          <w:p w14:paraId="1A168839" w14:textId="3943F8F9" w:rsidR="005C0A9E" w:rsidRPr="0059608F" w:rsidRDefault="005C0A9E">
            <w:pPr>
              <w:pStyle w:val="TableParagraph"/>
              <w:numPr>
                <w:ilvl w:val="0"/>
                <w:numId w:val="23"/>
              </w:numPr>
              <w:spacing w:before="36" w:line="276" w:lineRule="auto"/>
              <w:ind w:right="217"/>
              <w:jc w:val="center"/>
              <w:rPr>
                <w:rFonts w:cs="Arial"/>
                <w:b/>
              </w:rPr>
            </w:pPr>
            <w:r>
              <w:rPr>
                <w:rFonts w:cs="Arial"/>
                <w:b/>
              </w:rPr>
              <w:t>L</w:t>
            </w:r>
            <w:r w:rsidRPr="0059608F">
              <w:rPr>
                <w:rFonts w:cs="Arial"/>
                <w:b/>
              </w:rPr>
              <w:t>A</w:t>
            </w:r>
            <w:r w:rsidR="0000700B">
              <w:rPr>
                <w:rFonts w:cs="Arial"/>
                <w:b/>
              </w:rPr>
              <w:t>S OBLIGACIONES FISCALES (I): DECLARACIÓN CENSAL, IAE E IVA</w:t>
            </w:r>
          </w:p>
          <w:p w14:paraId="6D74C56D" w14:textId="370F61A8" w:rsidR="005C0A9E" w:rsidRDefault="005C0A9E" w:rsidP="00EB7C83">
            <w:pPr>
              <w:pStyle w:val="TableParagraph"/>
              <w:spacing w:before="36" w:line="276" w:lineRule="auto"/>
              <w:ind w:left="230" w:right="217" w:hanging="1"/>
              <w:jc w:val="center"/>
              <w:rPr>
                <w:rFonts w:cs="Arial"/>
              </w:rPr>
            </w:pPr>
            <w:r>
              <w:rPr>
                <w:rFonts w:cs="Arial"/>
              </w:rPr>
              <w:t xml:space="preserve">(DEL </w:t>
            </w:r>
            <w:r w:rsidR="00C43B85">
              <w:rPr>
                <w:rFonts w:cs="Arial"/>
              </w:rPr>
              <w:t>09</w:t>
            </w:r>
            <w:r>
              <w:rPr>
                <w:rFonts w:cs="Arial"/>
              </w:rPr>
              <w:t>/</w:t>
            </w:r>
            <w:r w:rsidR="00C43B85">
              <w:rPr>
                <w:rFonts w:cs="Arial"/>
              </w:rPr>
              <w:t>01</w:t>
            </w:r>
            <w:r>
              <w:rPr>
                <w:rFonts w:cs="Arial"/>
              </w:rPr>
              <w:t>/2</w:t>
            </w:r>
            <w:r w:rsidR="00C43B85">
              <w:rPr>
                <w:rFonts w:cs="Arial"/>
              </w:rPr>
              <w:t>6</w:t>
            </w:r>
            <w:r>
              <w:rPr>
                <w:rFonts w:cs="Arial"/>
              </w:rPr>
              <w:t xml:space="preserve"> AL </w:t>
            </w:r>
            <w:r w:rsidR="00B264D8" w:rsidRPr="00224368">
              <w:rPr>
                <w:rFonts w:cs="Arial"/>
                <w:b/>
                <w:bCs/>
              </w:rPr>
              <w:t>2</w:t>
            </w:r>
            <w:r w:rsidR="004D2E92">
              <w:rPr>
                <w:rFonts w:cs="Arial"/>
                <w:b/>
                <w:bCs/>
              </w:rPr>
              <w:t>1</w:t>
            </w:r>
            <w:r w:rsidR="00224368" w:rsidRPr="00224368">
              <w:rPr>
                <w:rFonts w:cs="Arial"/>
                <w:b/>
                <w:bCs/>
              </w:rPr>
              <w:t>/</w:t>
            </w:r>
            <w:r w:rsidR="00B264D8" w:rsidRPr="00224368">
              <w:rPr>
                <w:rFonts w:cs="Arial"/>
                <w:b/>
                <w:bCs/>
              </w:rPr>
              <w:t>0</w:t>
            </w:r>
            <w:r w:rsidRPr="00224368">
              <w:rPr>
                <w:rFonts w:cs="Arial"/>
                <w:b/>
                <w:bCs/>
              </w:rPr>
              <w:t>1/2</w:t>
            </w:r>
            <w:r w:rsidR="00B264D8" w:rsidRPr="00224368">
              <w:rPr>
                <w:rFonts w:cs="Arial"/>
                <w:b/>
                <w:bCs/>
              </w:rPr>
              <w:t>6</w:t>
            </w:r>
            <w:r>
              <w:rPr>
                <w:rFonts w:cs="Arial"/>
              </w:rPr>
              <w:t xml:space="preserve">: </w:t>
            </w:r>
          </w:p>
          <w:p w14:paraId="33C6D4D1" w14:textId="7563A2A8" w:rsidR="005C0A9E" w:rsidRPr="006B4BD8" w:rsidRDefault="004D2E92" w:rsidP="00B264D8">
            <w:pPr>
              <w:pStyle w:val="TableParagraph"/>
              <w:spacing w:before="36" w:line="276" w:lineRule="auto"/>
              <w:ind w:left="229" w:right="217"/>
              <w:jc w:val="center"/>
              <w:rPr>
                <w:rFonts w:cs="Arial"/>
              </w:rPr>
            </w:pPr>
            <w:r>
              <w:rPr>
                <w:rFonts w:cs="Arial"/>
                <w:b/>
                <w:bCs/>
              </w:rPr>
              <w:t>6</w:t>
            </w:r>
            <w:r w:rsidR="00B264D8">
              <w:rPr>
                <w:rFonts w:cs="Arial"/>
                <w:b/>
                <w:bCs/>
              </w:rPr>
              <w:t xml:space="preserve"> </w:t>
            </w:r>
            <w:r w:rsidR="005C0A9E" w:rsidRPr="00AD648B">
              <w:rPr>
                <w:rFonts w:cs="Arial"/>
                <w:b/>
                <w:bCs/>
              </w:rPr>
              <w:t>HORAS</w:t>
            </w:r>
            <w:r w:rsidR="005C0A9E">
              <w:rPr>
                <w:rFonts w:cs="Arial"/>
              </w:rPr>
              <w:t>)</w:t>
            </w:r>
          </w:p>
        </w:tc>
        <w:tc>
          <w:tcPr>
            <w:tcW w:w="2096" w:type="pct"/>
            <w:vAlign w:val="center"/>
          </w:tcPr>
          <w:p w14:paraId="4DA31E8B" w14:textId="5E66BE7B" w:rsidR="005C0A9E" w:rsidRDefault="0000700B">
            <w:pPr>
              <w:pStyle w:val="TableParagraph"/>
              <w:numPr>
                <w:ilvl w:val="0"/>
                <w:numId w:val="24"/>
              </w:numPr>
              <w:tabs>
                <w:tab w:val="left" w:pos="415"/>
                <w:tab w:val="left" w:pos="1523"/>
                <w:tab w:val="left" w:pos="2108"/>
                <w:tab w:val="left" w:pos="3052"/>
              </w:tabs>
              <w:spacing w:before="32" w:line="273" w:lineRule="auto"/>
              <w:ind w:right="94"/>
              <w:jc w:val="left"/>
              <w:rPr>
                <w:rFonts w:cs="Arial"/>
              </w:rPr>
            </w:pPr>
            <w:r>
              <w:rPr>
                <w:rFonts w:cs="Arial"/>
              </w:rPr>
              <w:t>La declaración censal.</w:t>
            </w:r>
          </w:p>
          <w:p w14:paraId="5489C313" w14:textId="4365855E" w:rsidR="0000700B" w:rsidRDefault="0000700B">
            <w:pPr>
              <w:pStyle w:val="TableParagraph"/>
              <w:numPr>
                <w:ilvl w:val="0"/>
                <w:numId w:val="24"/>
              </w:numPr>
              <w:tabs>
                <w:tab w:val="left" w:pos="415"/>
                <w:tab w:val="left" w:pos="1523"/>
                <w:tab w:val="left" w:pos="2108"/>
                <w:tab w:val="left" w:pos="3052"/>
              </w:tabs>
              <w:spacing w:before="32" w:line="273" w:lineRule="auto"/>
              <w:ind w:right="94"/>
              <w:jc w:val="left"/>
              <w:rPr>
                <w:rFonts w:cs="Arial"/>
              </w:rPr>
            </w:pPr>
            <w:r>
              <w:rPr>
                <w:rFonts w:cs="Arial"/>
              </w:rPr>
              <w:t>El impuesto sobre actividades económicas (IAE).</w:t>
            </w:r>
          </w:p>
          <w:p w14:paraId="05D7A041" w14:textId="6CCC2B0E" w:rsidR="005C0A9E" w:rsidRPr="006B4BD8" w:rsidRDefault="0000700B">
            <w:pPr>
              <w:pStyle w:val="TableParagraph"/>
              <w:numPr>
                <w:ilvl w:val="0"/>
                <w:numId w:val="24"/>
              </w:numPr>
              <w:tabs>
                <w:tab w:val="left" w:pos="415"/>
                <w:tab w:val="left" w:pos="1523"/>
                <w:tab w:val="left" w:pos="2108"/>
                <w:tab w:val="left" w:pos="3052"/>
              </w:tabs>
              <w:spacing w:before="32" w:line="273" w:lineRule="auto"/>
              <w:ind w:right="94"/>
              <w:jc w:val="left"/>
              <w:rPr>
                <w:rFonts w:cs="Arial"/>
              </w:rPr>
            </w:pPr>
            <w:r>
              <w:rPr>
                <w:rFonts w:cs="Arial"/>
              </w:rPr>
              <w:t>El impuesto sobre el valor añadido (IVA).</w:t>
            </w:r>
          </w:p>
        </w:tc>
        <w:tc>
          <w:tcPr>
            <w:tcW w:w="885" w:type="pct"/>
            <w:vAlign w:val="center"/>
          </w:tcPr>
          <w:p w14:paraId="3C2B845A" w14:textId="68EC90EC" w:rsidR="005C0A9E" w:rsidRPr="006B4BD8" w:rsidRDefault="005C0A9E" w:rsidP="00EB7C83">
            <w:pPr>
              <w:pStyle w:val="TableParagraph"/>
              <w:ind w:left="11" w:right="1"/>
              <w:jc w:val="center"/>
              <w:rPr>
                <w:rFonts w:cs="Arial"/>
              </w:rPr>
            </w:pPr>
            <w:r w:rsidRPr="006B4BD8">
              <w:rPr>
                <w:rFonts w:cs="Arial"/>
                <w:spacing w:val="-5"/>
              </w:rPr>
              <w:t>R</w:t>
            </w:r>
            <w:r>
              <w:rPr>
                <w:rFonts w:cs="Arial"/>
                <w:spacing w:val="-5"/>
              </w:rPr>
              <w:t>A</w:t>
            </w:r>
            <w:r w:rsidR="0000700B" w:rsidRPr="0000700B">
              <w:rPr>
                <w:rFonts w:cs="Arial"/>
                <w:b/>
                <w:bCs/>
                <w:spacing w:val="-5"/>
              </w:rPr>
              <w:t>4</w:t>
            </w:r>
          </w:p>
          <w:p w14:paraId="6C814703" w14:textId="2C8E7C43" w:rsidR="005C0A9E" w:rsidRPr="006B4BD8" w:rsidRDefault="005C0A9E" w:rsidP="00EB7C83">
            <w:pPr>
              <w:pStyle w:val="TableParagraph"/>
              <w:spacing w:before="31"/>
              <w:ind w:left="11" w:right="1"/>
              <w:jc w:val="center"/>
              <w:rPr>
                <w:rFonts w:cs="Arial"/>
              </w:rPr>
            </w:pPr>
            <w:r w:rsidRPr="006B4BD8">
              <w:rPr>
                <w:rFonts w:cs="Arial"/>
              </w:rPr>
              <w:t xml:space="preserve">CE: </w:t>
            </w:r>
            <w:r w:rsidRPr="005C0A9E">
              <w:rPr>
                <w:rFonts w:cs="Arial"/>
                <w:b/>
                <w:bCs/>
              </w:rPr>
              <w:t>a), b), c), d), e)</w:t>
            </w:r>
            <w:r w:rsidRPr="006B4BD8">
              <w:rPr>
                <w:rFonts w:cs="Arial"/>
              </w:rPr>
              <w:t xml:space="preserve"> </w:t>
            </w:r>
          </w:p>
        </w:tc>
      </w:tr>
      <w:tr w:rsidR="005C0A9E" w:rsidRPr="006D2EBC" w14:paraId="391B2A16" w14:textId="77777777" w:rsidTr="00820174">
        <w:trPr>
          <w:trHeight w:val="2278"/>
        </w:trPr>
        <w:tc>
          <w:tcPr>
            <w:tcW w:w="2019" w:type="pct"/>
            <w:vAlign w:val="center"/>
          </w:tcPr>
          <w:p w14:paraId="05A8C6A8" w14:textId="2F401225" w:rsidR="005C0A9E" w:rsidRPr="0059608F" w:rsidRDefault="004B48A7">
            <w:pPr>
              <w:pStyle w:val="TableParagraph"/>
              <w:numPr>
                <w:ilvl w:val="0"/>
                <w:numId w:val="23"/>
              </w:numPr>
              <w:spacing w:before="36" w:line="276" w:lineRule="auto"/>
              <w:ind w:right="217"/>
              <w:rPr>
                <w:rFonts w:cs="Arial"/>
                <w:b/>
              </w:rPr>
            </w:pPr>
            <w:r>
              <w:rPr>
                <w:rFonts w:cs="Arial"/>
                <w:b/>
              </w:rPr>
              <w:t>LAS OBLIGACIONES FISCALES (II): IRPF E IS</w:t>
            </w:r>
          </w:p>
          <w:p w14:paraId="36D9DE9E" w14:textId="70810317" w:rsidR="005C0A9E" w:rsidRDefault="005C0A9E" w:rsidP="00EB7C83">
            <w:pPr>
              <w:pStyle w:val="TableParagraph"/>
              <w:spacing w:before="36" w:line="276" w:lineRule="auto"/>
              <w:ind w:left="230" w:right="217" w:hanging="1"/>
              <w:jc w:val="center"/>
              <w:rPr>
                <w:rFonts w:cs="Arial"/>
              </w:rPr>
            </w:pPr>
            <w:r>
              <w:rPr>
                <w:rFonts w:cs="Arial"/>
              </w:rPr>
              <w:t xml:space="preserve">(DEL </w:t>
            </w:r>
            <w:r w:rsidR="00AB3899">
              <w:rPr>
                <w:rFonts w:cs="Arial"/>
              </w:rPr>
              <w:t>2</w:t>
            </w:r>
            <w:r w:rsidR="00942284">
              <w:rPr>
                <w:rFonts w:cs="Arial"/>
              </w:rPr>
              <w:t>1</w:t>
            </w:r>
            <w:r>
              <w:rPr>
                <w:rFonts w:cs="Arial"/>
              </w:rPr>
              <w:t>/0</w:t>
            </w:r>
            <w:r w:rsidR="00AB3899">
              <w:rPr>
                <w:rFonts w:cs="Arial"/>
              </w:rPr>
              <w:t>1</w:t>
            </w:r>
            <w:r>
              <w:rPr>
                <w:rFonts w:cs="Arial"/>
              </w:rPr>
              <w:t>/2</w:t>
            </w:r>
            <w:r w:rsidR="00AB3899">
              <w:rPr>
                <w:rFonts w:cs="Arial"/>
              </w:rPr>
              <w:t>6</w:t>
            </w:r>
            <w:r>
              <w:rPr>
                <w:rFonts w:cs="Arial"/>
              </w:rPr>
              <w:t xml:space="preserve"> AL </w:t>
            </w:r>
            <w:r w:rsidR="004B48A7" w:rsidRPr="00CA59F6">
              <w:rPr>
                <w:rFonts w:cs="Arial"/>
                <w:b/>
                <w:bCs/>
              </w:rPr>
              <w:t>11</w:t>
            </w:r>
            <w:r w:rsidRPr="00CA59F6">
              <w:rPr>
                <w:rFonts w:cs="Arial"/>
                <w:b/>
                <w:bCs/>
              </w:rPr>
              <w:t>/</w:t>
            </w:r>
            <w:r w:rsidR="004B48A7" w:rsidRPr="00CA59F6">
              <w:rPr>
                <w:rFonts w:cs="Arial"/>
                <w:b/>
                <w:bCs/>
              </w:rPr>
              <w:t>02</w:t>
            </w:r>
            <w:r w:rsidRPr="00CA59F6">
              <w:rPr>
                <w:rFonts w:cs="Arial"/>
                <w:b/>
                <w:bCs/>
              </w:rPr>
              <w:t>/2</w:t>
            </w:r>
            <w:r w:rsidR="00190E8A" w:rsidRPr="00CA59F6">
              <w:rPr>
                <w:rFonts w:cs="Arial"/>
                <w:b/>
                <w:bCs/>
              </w:rPr>
              <w:t>6</w:t>
            </w:r>
            <w:r>
              <w:rPr>
                <w:rFonts w:cs="Arial"/>
              </w:rPr>
              <w:t xml:space="preserve">: </w:t>
            </w:r>
          </w:p>
          <w:p w14:paraId="5F3E2717" w14:textId="0D1283E8" w:rsidR="005C0A9E" w:rsidRPr="006B4BD8" w:rsidRDefault="005C0A9E">
            <w:pPr>
              <w:pStyle w:val="TableParagraph"/>
              <w:numPr>
                <w:ilvl w:val="0"/>
                <w:numId w:val="25"/>
              </w:numPr>
              <w:spacing w:before="36" w:line="276" w:lineRule="auto"/>
              <w:ind w:right="217"/>
              <w:jc w:val="center"/>
              <w:rPr>
                <w:rFonts w:cs="Arial"/>
              </w:rPr>
            </w:pPr>
            <w:r w:rsidRPr="005C0A9E">
              <w:rPr>
                <w:rFonts w:cs="Arial"/>
                <w:b/>
                <w:bCs/>
              </w:rPr>
              <w:t>HORAS</w:t>
            </w:r>
            <w:r>
              <w:rPr>
                <w:rFonts w:cs="Arial"/>
              </w:rPr>
              <w:t>)</w:t>
            </w:r>
          </w:p>
        </w:tc>
        <w:tc>
          <w:tcPr>
            <w:tcW w:w="2096" w:type="pct"/>
            <w:vAlign w:val="center"/>
          </w:tcPr>
          <w:p w14:paraId="24012FBC" w14:textId="7CDDE538" w:rsidR="005C0A9E" w:rsidRPr="00D261A8" w:rsidRDefault="00D261A8">
            <w:pPr>
              <w:pStyle w:val="TableParagraph"/>
              <w:numPr>
                <w:ilvl w:val="0"/>
                <w:numId w:val="26"/>
              </w:numPr>
              <w:tabs>
                <w:tab w:val="left" w:pos="415"/>
                <w:tab w:val="left" w:pos="1523"/>
                <w:tab w:val="left" w:pos="2108"/>
                <w:tab w:val="left" w:pos="3052"/>
              </w:tabs>
              <w:spacing w:before="32" w:line="273" w:lineRule="auto"/>
              <w:ind w:right="94"/>
              <w:jc w:val="left"/>
              <w:rPr>
                <w:rFonts w:cs="Arial"/>
              </w:rPr>
            </w:pPr>
            <w:r>
              <w:rPr>
                <w:rFonts w:cs="Arial"/>
              </w:rPr>
              <w:t>El impuesto sobre la renta de las personas físicas (IRPF)</w:t>
            </w:r>
            <w:r w:rsidR="005C0A9E" w:rsidRPr="00D261A8">
              <w:rPr>
                <w:rFonts w:cs="Arial"/>
              </w:rPr>
              <w:t>.</w:t>
            </w:r>
          </w:p>
          <w:p w14:paraId="5C91153D" w14:textId="2246B129" w:rsidR="005C0A9E" w:rsidRPr="006B4BD8" w:rsidRDefault="00D261A8">
            <w:pPr>
              <w:pStyle w:val="TableParagraph"/>
              <w:numPr>
                <w:ilvl w:val="0"/>
                <w:numId w:val="26"/>
              </w:numPr>
              <w:tabs>
                <w:tab w:val="left" w:pos="415"/>
                <w:tab w:val="left" w:pos="1523"/>
                <w:tab w:val="left" w:pos="2108"/>
                <w:tab w:val="left" w:pos="3052"/>
              </w:tabs>
              <w:spacing w:before="32" w:line="273" w:lineRule="auto"/>
              <w:ind w:right="94"/>
              <w:jc w:val="left"/>
              <w:rPr>
                <w:rFonts w:cs="Arial"/>
              </w:rPr>
            </w:pPr>
            <w:r>
              <w:rPr>
                <w:rFonts w:cs="Arial"/>
              </w:rPr>
              <w:t>El impuesto sobre sociedades (IS)</w:t>
            </w:r>
            <w:r w:rsidR="005C0A9E">
              <w:rPr>
                <w:rFonts w:cs="Arial"/>
              </w:rPr>
              <w:t>.</w:t>
            </w:r>
          </w:p>
          <w:p w14:paraId="44E8AC1D" w14:textId="1DC4FFE6" w:rsidR="005C0A9E" w:rsidRPr="006B4BD8" w:rsidRDefault="0077582E" w:rsidP="0077582E">
            <w:pPr>
              <w:pStyle w:val="TableParagraph"/>
              <w:tabs>
                <w:tab w:val="left" w:pos="415"/>
                <w:tab w:val="left" w:pos="1523"/>
                <w:tab w:val="left" w:pos="2108"/>
                <w:tab w:val="left" w:pos="3052"/>
              </w:tabs>
              <w:spacing w:before="32" w:line="273" w:lineRule="auto"/>
              <w:ind w:left="360" w:right="94"/>
              <w:jc w:val="left"/>
              <w:rPr>
                <w:rFonts w:cs="Arial"/>
              </w:rPr>
            </w:pPr>
            <w:r>
              <w:rPr>
                <w:rFonts w:cs="Arial"/>
              </w:rPr>
              <w:t>RETO: LA DECLARACIÓN DE LA RENTA</w:t>
            </w:r>
            <w:r w:rsidR="005C0A9E">
              <w:rPr>
                <w:rFonts w:cs="Arial"/>
              </w:rPr>
              <w:t>.</w:t>
            </w:r>
          </w:p>
        </w:tc>
        <w:tc>
          <w:tcPr>
            <w:tcW w:w="885" w:type="pct"/>
            <w:vAlign w:val="center"/>
          </w:tcPr>
          <w:p w14:paraId="2D1F9E0B" w14:textId="1FEE7543" w:rsidR="005C0A9E" w:rsidRPr="005C0A9E" w:rsidRDefault="005C0A9E" w:rsidP="00EB7C83">
            <w:pPr>
              <w:pStyle w:val="TableParagraph"/>
              <w:ind w:left="11" w:right="1"/>
              <w:jc w:val="center"/>
              <w:rPr>
                <w:rFonts w:cs="Arial"/>
                <w:b/>
                <w:bCs/>
                <w:spacing w:val="-5"/>
              </w:rPr>
            </w:pPr>
            <w:r w:rsidRPr="0000700B">
              <w:rPr>
                <w:rFonts w:cs="Arial"/>
                <w:spacing w:val="-5"/>
              </w:rPr>
              <w:t>RA</w:t>
            </w:r>
            <w:r w:rsidR="0000700B">
              <w:rPr>
                <w:rFonts w:cs="Arial"/>
                <w:b/>
                <w:bCs/>
                <w:spacing w:val="-5"/>
              </w:rPr>
              <w:t>4</w:t>
            </w:r>
          </w:p>
          <w:p w14:paraId="30FEC6BE" w14:textId="1FEFEA85" w:rsidR="005C0A9E" w:rsidRPr="006B4BD8" w:rsidRDefault="005C0A9E" w:rsidP="00EB7C83">
            <w:pPr>
              <w:pStyle w:val="TableParagraph"/>
              <w:spacing w:before="31"/>
              <w:ind w:left="11" w:right="1"/>
              <w:jc w:val="center"/>
              <w:rPr>
                <w:rFonts w:cs="Arial"/>
              </w:rPr>
            </w:pPr>
            <w:r w:rsidRPr="006B4BD8">
              <w:rPr>
                <w:rFonts w:cs="Arial"/>
              </w:rPr>
              <w:t xml:space="preserve">CE: </w:t>
            </w:r>
            <w:r w:rsidRPr="005C0A9E">
              <w:rPr>
                <w:rFonts w:cs="Arial"/>
                <w:b/>
                <w:bCs/>
              </w:rPr>
              <w:t>a), f), g)</w:t>
            </w:r>
            <w:r w:rsidR="00AB3899">
              <w:rPr>
                <w:rFonts w:cs="Arial"/>
                <w:b/>
                <w:bCs/>
              </w:rPr>
              <w:t>, h)</w:t>
            </w:r>
          </w:p>
        </w:tc>
      </w:tr>
    </w:tbl>
    <w:p w14:paraId="58977198" w14:textId="77777777" w:rsidR="005C0A9E" w:rsidRDefault="005C0A9E" w:rsidP="005C0A9E">
      <w:pPr>
        <w:rPr>
          <w:rFonts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20"/>
        <w:gridCol w:w="3395"/>
        <w:gridCol w:w="1266"/>
      </w:tblGrid>
      <w:tr w:rsidR="005C0A9E" w:rsidRPr="00985881" w14:paraId="693382EE" w14:textId="77777777" w:rsidTr="00EB7C83">
        <w:trPr>
          <w:trHeight w:val="283"/>
        </w:trPr>
        <w:tc>
          <w:tcPr>
            <w:tcW w:w="5000" w:type="pct"/>
            <w:gridSpan w:val="3"/>
            <w:shd w:val="clear" w:color="auto" w:fill="BCD5ED"/>
          </w:tcPr>
          <w:p w14:paraId="16F251A9" w14:textId="7413E535" w:rsidR="005C0A9E" w:rsidRPr="00985881" w:rsidRDefault="005C0A9E" w:rsidP="00EB7C83">
            <w:pPr>
              <w:pStyle w:val="TableParagraph"/>
              <w:jc w:val="center"/>
              <w:rPr>
                <w:rFonts w:cs="Arial"/>
                <w:b/>
                <w:bCs/>
                <w:sz w:val="20"/>
                <w:szCs w:val="20"/>
              </w:rPr>
            </w:pPr>
            <w:r w:rsidRPr="00985881">
              <w:rPr>
                <w:rFonts w:cs="Arial"/>
                <w:b/>
                <w:sz w:val="20"/>
                <w:szCs w:val="20"/>
              </w:rPr>
              <w:t>Bloque I</w:t>
            </w:r>
            <w:r w:rsidR="00EB3287" w:rsidRPr="00985881">
              <w:rPr>
                <w:rFonts w:cs="Arial"/>
                <w:b/>
                <w:sz w:val="20"/>
                <w:szCs w:val="20"/>
              </w:rPr>
              <w:t>II</w:t>
            </w:r>
            <w:r w:rsidRPr="00985881">
              <w:rPr>
                <w:rFonts w:cs="Arial"/>
                <w:b/>
                <w:sz w:val="20"/>
                <w:szCs w:val="20"/>
              </w:rPr>
              <w:t>.</w:t>
            </w:r>
            <w:r w:rsidR="00985881">
              <w:rPr>
                <w:rFonts w:cs="Arial"/>
                <w:b/>
                <w:sz w:val="20"/>
                <w:szCs w:val="20"/>
              </w:rPr>
              <w:t xml:space="preserve"> DERECHO Y ADMINISTRACIÓN PÚBLICA: 3ª </w:t>
            </w:r>
            <w:r w:rsidRPr="00985881">
              <w:rPr>
                <w:rFonts w:cs="Arial"/>
                <w:b/>
                <w:sz w:val="20"/>
                <w:szCs w:val="20"/>
              </w:rPr>
              <w:t>EVALUACIÓN (</w:t>
            </w:r>
            <w:r w:rsidR="005F1D6B">
              <w:rPr>
                <w:rFonts w:cs="Arial"/>
                <w:b/>
                <w:sz w:val="20"/>
                <w:szCs w:val="20"/>
              </w:rPr>
              <w:t xml:space="preserve">40 </w:t>
            </w:r>
            <w:r w:rsidRPr="00985881">
              <w:rPr>
                <w:rFonts w:cs="Arial"/>
                <w:b/>
                <w:sz w:val="20"/>
                <w:szCs w:val="20"/>
              </w:rPr>
              <w:t>sesiones)</w:t>
            </w:r>
          </w:p>
        </w:tc>
      </w:tr>
      <w:tr w:rsidR="004C1D48" w:rsidRPr="006D2EBC" w14:paraId="3EA379AB" w14:textId="77777777" w:rsidTr="00D0627A">
        <w:trPr>
          <w:trHeight w:val="681"/>
        </w:trPr>
        <w:tc>
          <w:tcPr>
            <w:tcW w:w="2346" w:type="pct"/>
            <w:shd w:val="clear" w:color="auto" w:fill="DEEAF6"/>
          </w:tcPr>
          <w:p w14:paraId="7832C9B0" w14:textId="77777777" w:rsidR="005C0A9E" w:rsidRPr="006B4BD8" w:rsidRDefault="005C0A9E" w:rsidP="00EB7C83">
            <w:pPr>
              <w:pStyle w:val="TableParagraph"/>
              <w:spacing w:before="206"/>
              <w:ind w:left="367"/>
              <w:jc w:val="center"/>
              <w:rPr>
                <w:rFonts w:cs="Arial"/>
                <w:b/>
              </w:rPr>
            </w:pPr>
            <w:r w:rsidRPr="006B4BD8">
              <w:rPr>
                <w:rFonts w:cs="Arial"/>
                <w:b/>
              </w:rPr>
              <w:lastRenderedPageBreak/>
              <w:t>Unidades de Trabajo</w:t>
            </w:r>
          </w:p>
        </w:tc>
        <w:tc>
          <w:tcPr>
            <w:tcW w:w="1933" w:type="pct"/>
            <w:shd w:val="clear" w:color="auto" w:fill="DEEAF6"/>
          </w:tcPr>
          <w:p w14:paraId="4F704DFD" w14:textId="77777777" w:rsidR="005C0A9E" w:rsidRPr="006B4BD8" w:rsidRDefault="005C0A9E" w:rsidP="00EB7C83">
            <w:pPr>
              <w:pStyle w:val="TableParagraph"/>
              <w:spacing w:before="206"/>
              <w:ind w:left="844" w:hanging="1264"/>
              <w:jc w:val="center"/>
              <w:rPr>
                <w:rFonts w:cs="Arial"/>
                <w:b/>
              </w:rPr>
            </w:pPr>
            <w:r w:rsidRPr="006B4BD8">
              <w:rPr>
                <w:rFonts w:cs="Arial"/>
                <w:b/>
                <w:spacing w:val="-2"/>
              </w:rPr>
              <w:t>Contenidos</w:t>
            </w:r>
          </w:p>
        </w:tc>
        <w:tc>
          <w:tcPr>
            <w:tcW w:w="721" w:type="pct"/>
            <w:shd w:val="clear" w:color="auto" w:fill="DEEAF6"/>
          </w:tcPr>
          <w:p w14:paraId="226CAFDD" w14:textId="77777777" w:rsidR="005C0A9E" w:rsidRPr="006B4BD8" w:rsidRDefault="005C0A9E" w:rsidP="00EB7C83">
            <w:pPr>
              <w:pStyle w:val="TableParagraph"/>
              <w:spacing w:before="206"/>
              <w:ind w:left="11" w:right="6" w:firstLine="326"/>
              <w:rPr>
                <w:rFonts w:cs="Arial"/>
                <w:b/>
              </w:rPr>
            </w:pPr>
            <w:r w:rsidRPr="006B4BD8">
              <w:rPr>
                <w:rFonts w:cs="Arial"/>
                <w:b/>
              </w:rPr>
              <w:t xml:space="preserve">RA y </w:t>
            </w:r>
            <w:r w:rsidRPr="006B4BD8">
              <w:rPr>
                <w:rFonts w:cs="Arial"/>
                <w:b/>
                <w:spacing w:val="-5"/>
              </w:rPr>
              <w:t>CE</w:t>
            </w:r>
          </w:p>
        </w:tc>
      </w:tr>
      <w:tr w:rsidR="004C1D48" w:rsidRPr="006D2EBC" w14:paraId="148EFEB7" w14:textId="77777777" w:rsidTr="00D0627A">
        <w:trPr>
          <w:trHeight w:val="2525"/>
        </w:trPr>
        <w:tc>
          <w:tcPr>
            <w:tcW w:w="2346" w:type="pct"/>
            <w:vAlign w:val="center"/>
          </w:tcPr>
          <w:p w14:paraId="207F5A6F" w14:textId="324A98AF" w:rsidR="005C0A9E" w:rsidRPr="0059608F" w:rsidRDefault="005C0A9E">
            <w:pPr>
              <w:pStyle w:val="TableParagraph"/>
              <w:numPr>
                <w:ilvl w:val="0"/>
                <w:numId w:val="23"/>
              </w:numPr>
              <w:spacing w:before="36" w:line="276" w:lineRule="auto"/>
              <w:ind w:right="217"/>
              <w:jc w:val="center"/>
              <w:rPr>
                <w:rFonts w:cs="Arial"/>
                <w:b/>
              </w:rPr>
            </w:pPr>
            <w:r w:rsidRPr="0059608F">
              <w:rPr>
                <w:rFonts w:cs="Arial"/>
                <w:b/>
              </w:rPr>
              <w:t xml:space="preserve">EL </w:t>
            </w:r>
            <w:r w:rsidR="00190E8A">
              <w:rPr>
                <w:rFonts w:cs="Arial"/>
                <w:b/>
              </w:rPr>
              <w:t>DERECHO Y LA ORGANIZACIÓN DEL ESTADO</w:t>
            </w:r>
          </w:p>
          <w:p w14:paraId="50BD0879" w14:textId="3CC78E90" w:rsidR="005C0A9E" w:rsidRDefault="005C0A9E" w:rsidP="00EB7C83">
            <w:pPr>
              <w:pStyle w:val="TableParagraph"/>
              <w:spacing w:before="36" w:line="276" w:lineRule="auto"/>
              <w:ind w:left="230" w:right="217" w:hanging="1"/>
              <w:jc w:val="center"/>
              <w:rPr>
                <w:rFonts w:cs="Arial"/>
              </w:rPr>
            </w:pPr>
            <w:r>
              <w:rPr>
                <w:rFonts w:cs="Arial"/>
              </w:rPr>
              <w:t>(DEL 17/0</w:t>
            </w:r>
            <w:r w:rsidR="00190E8A">
              <w:rPr>
                <w:rFonts w:cs="Arial"/>
              </w:rPr>
              <w:t>3</w:t>
            </w:r>
            <w:r>
              <w:rPr>
                <w:rFonts w:cs="Arial"/>
              </w:rPr>
              <w:t>/2</w:t>
            </w:r>
            <w:r w:rsidR="00190E8A">
              <w:rPr>
                <w:rFonts w:cs="Arial"/>
              </w:rPr>
              <w:t>6</w:t>
            </w:r>
            <w:r>
              <w:rPr>
                <w:rFonts w:cs="Arial"/>
              </w:rPr>
              <w:t xml:space="preserve"> AL </w:t>
            </w:r>
            <w:r w:rsidR="00FC13E7">
              <w:rPr>
                <w:rFonts w:cs="Arial"/>
                <w:b/>
                <w:bCs/>
              </w:rPr>
              <w:t>10</w:t>
            </w:r>
            <w:r w:rsidRPr="00695F8E">
              <w:rPr>
                <w:rFonts w:cs="Arial"/>
                <w:b/>
                <w:bCs/>
              </w:rPr>
              <w:t>/</w:t>
            </w:r>
            <w:r w:rsidR="00190E8A" w:rsidRPr="00695F8E">
              <w:rPr>
                <w:rFonts w:cs="Arial"/>
                <w:b/>
                <w:bCs/>
              </w:rPr>
              <w:t>04</w:t>
            </w:r>
            <w:r w:rsidRPr="00695F8E">
              <w:rPr>
                <w:rFonts w:cs="Arial"/>
                <w:b/>
                <w:bCs/>
              </w:rPr>
              <w:t>/2</w:t>
            </w:r>
            <w:r w:rsidR="00190E8A" w:rsidRPr="00695F8E">
              <w:rPr>
                <w:rFonts w:cs="Arial"/>
                <w:b/>
                <w:bCs/>
              </w:rPr>
              <w:t>6</w:t>
            </w:r>
            <w:r>
              <w:rPr>
                <w:rFonts w:cs="Arial"/>
              </w:rPr>
              <w:t xml:space="preserve">: </w:t>
            </w:r>
          </w:p>
          <w:p w14:paraId="7EFAF3FA" w14:textId="52065DC7" w:rsidR="005C0A9E" w:rsidRPr="006B4BD8" w:rsidRDefault="005C0A9E">
            <w:pPr>
              <w:pStyle w:val="TableParagraph"/>
              <w:numPr>
                <w:ilvl w:val="0"/>
                <w:numId w:val="46"/>
              </w:numPr>
              <w:spacing w:before="36" w:line="276" w:lineRule="auto"/>
              <w:ind w:right="217"/>
              <w:jc w:val="center"/>
              <w:rPr>
                <w:rFonts w:cs="Arial"/>
              </w:rPr>
            </w:pPr>
            <w:r w:rsidRPr="00AD648B">
              <w:rPr>
                <w:rFonts w:cs="Arial"/>
                <w:b/>
                <w:bCs/>
              </w:rPr>
              <w:t>HORAS</w:t>
            </w:r>
            <w:r>
              <w:rPr>
                <w:rFonts w:cs="Arial"/>
              </w:rPr>
              <w:t>)</w:t>
            </w:r>
          </w:p>
        </w:tc>
        <w:tc>
          <w:tcPr>
            <w:tcW w:w="1933" w:type="pct"/>
            <w:vAlign w:val="center"/>
          </w:tcPr>
          <w:p w14:paraId="7C6EBED8" w14:textId="66DB2886" w:rsidR="005C0A9E" w:rsidRDefault="00190E8A">
            <w:pPr>
              <w:pStyle w:val="TableParagraph"/>
              <w:numPr>
                <w:ilvl w:val="0"/>
                <w:numId w:val="27"/>
              </w:numPr>
              <w:tabs>
                <w:tab w:val="left" w:pos="415"/>
                <w:tab w:val="left" w:pos="1523"/>
                <w:tab w:val="left" w:pos="2108"/>
                <w:tab w:val="left" w:pos="3052"/>
              </w:tabs>
              <w:spacing w:before="32" w:line="273" w:lineRule="auto"/>
              <w:ind w:right="94"/>
              <w:jc w:val="left"/>
              <w:rPr>
                <w:rFonts w:cs="Arial"/>
              </w:rPr>
            </w:pPr>
            <w:r>
              <w:rPr>
                <w:rFonts w:cs="Arial"/>
              </w:rPr>
              <w:t>El Derecho</w:t>
            </w:r>
            <w:r w:rsidR="005C0A9E">
              <w:rPr>
                <w:rFonts w:cs="Arial"/>
              </w:rPr>
              <w:t>.</w:t>
            </w:r>
          </w:p>
          <w:p w14:paraId="3F9C5C94" w14:textId="448EBB80" w:rsidR="005C0A9E" w:rsidRDefault="00190E8A">
            <w:pPr>
              <w:pStyle w:val="TableParagraph"/>
              <w:numPr>
                <w:ilvl w:val="0"/>
                <w:numId w:val="27"/>
              </w:numPr>
              <w:tabs>
                <w:tab w:val="left" w:pos="415"/>
                <w:tab w:val="left" w:pos="1523"/>
                <w:tab w:val="left" w:pos="2108"/>
                <w:tab w:val="left" w:pos="3052"/>
              </w:tabs>
              <w:spacing w:before="32" w:line="273" w:lineRule="auto"/>
              <w:ind w:right="94"/>
              <w:jc w:val="left"/>
              <w:rPr>
                <w:rFonts w:cs="Arial"/>
              </w:rPr>
            </w:pPr>
            <w:r>
              <w:rPr>
                <w:rFonts w:cs="Arial"/>
              </w:rPr>
              <w:t>La separación de poderes: el Estado de derecho</w:t>
            </w:r>
            <w:r w:rsidR="005C0A9E">
              <w:rPr>
                <w:rFonts w:cs="Arial"/>
              </w:rPr>
              <w:t>.</w:t>
            </w:r>
          </w:p>
          <w:p w14:paraId="7ADD52CB" w14:textId="5AF1B861" w:rsidR="00190E8A" w:rsidRPr="006B4BD8" w:rsidRDefault="00190E8A">
            <w:pPr>
              <w:pStyle w:val="TableParagraph"/>
              <w:numPr>
                <w:ilvl w:val="0"/>
                <w:numId w:val="27"/>
              </w:numPr>
              <w:tabs>
                <w:tab w:val="left" w:pos="415"/>
                <w:tab w:val="left" w:pos="1523"/>
                <w:tab w:val="left" w:pos="2108"/>
                <w:tab w:val="left" w:pos="3052"/>
              </w:tabs>
              <w:spacing w:before="32" w:line="273" w:lineRule="auto"/>
              <w:ind w:right="94"/>
              <w:jc w:val="left"/>
              <w:rPr>
                <w:rFonts w:cs="Arial"/>
              </w:rPr>
            </w:pPr>
            <w:r>
              <w:rPr>
                <w:rFonts w:cs="Arial"/>
              </w:rPr>
              <w:t>Las normas jurídicas: clasificación y jerarquía.</w:t>
            </w:r>
          </w:p>
          <w:p w14:paraId="3E7AE736" w14:textId="51CB5612" w:rsidR="005C0A9E" w:rsidRPr="006B4BD8" w:rsidRDefault="00190E8A" w:rsidP="00EB7C83">
            <w:pPr>
              <w:pStyle w:val="TableParagraph"/>
              <w:tabs>
                <w:tab w:val="left" w:pos="415"/>
                <w:tab w:val="left" w:pos="1523"/>
                <w:tab w:val="left" w:pos="2108"/>
                <w:tab w:val="left" w:pos="3052"/>
              </w:tabs>
              <w:spacing w:before="32" w:line="273" w:lineRule="auto"/>
              <w:ind w:left="360" w:right="94"/>
              <w:jc w:val="left"/>
              <w:rPr>
                <w:rFonts w:cs="Arial"/>
              </w:rPr>
            </w:pPr>
            <w:r>
              <w:rPr>
                <w:rFonts w:cs="Arial"/>
              </w:rPr>
              <w:t>RE</w:t>
            </w:r>
            <w:r w:rsidR="005C0A9E">
              <w:rPr>
                <w:rFonts w:cs="Arial"/>
              </w:rPr>
              <w:t xml:space="preserve">TO: </w:t>
            </w:r>
            <w:r>
              <w:rPr>
                <w:rFonts w:cs="Arial"/>
              </w:rPr>
              <w:t>LAS ELECCIONES EN ESPAÑA</w:t>
            </w:r>
            <w:r w:rsidR="005C0A9E">
              <w:rPr>
                <w:rFonts w:cs="Arial"/>
              </w:rPr>
              <w:t>.</w:t>
            </w:r>
            <w:r w:rsidR="00FA3FFB">
              <w:rPr>
                <w:rFonts w:cs="Arial"/>
              </w:rPr>
              <w:t xml:space="preserve"> LEY </w:t>
            </w:r>
            <w:proofErr w:type="spellStart"/>
            <w:r w:rsidR="00FA3FFB">
              <w:rPr>
                <w:rFonts w:cs="Arial"/>
              </w:rPr>
              <w:t>D´Hondt</w:t>
            </w:r>
            <w:proofErr w:type="spellEnd"/>
            <w:r w:rsidR="00FA3FFB">
              <w:rPr>
                <w:rFonts w:cs="Arial"/>
              </w:rPr>
              <w:t>.</w:t>
            </w:r>
          </w:p>
        </w:tc>
        <w:tc>
          <w:tcPr>
            <w:tcW w:w="721" w:type="pct"/>
            <w:vAlign w:val="center"/>
          </w:tcPr>
          <w:p w14:paraId="0C04E97F" w14:textId="1A85228F" w:rsidR="005C0A9E" w:rsidRPr="006B4BD8" w:rsidRDefault="005C0A9E" w:rsidP="00EB7C83">
            <w:pPr>
              <w:pStyle w:val="TableParagraph"/>
              <w:ind w:left="11" w:right="1"/>
              <w:jc w:val="center"/>
              <w:rPr>
                <w:rFonts w:cs="Arial"/>
              </w:rPr>
            </w:pPr>
            <w:r w:rsidRPr="006B4BD8">
              <w:rPr>
                <w:rFonts w:cs="Arial"/>
                <w:spacing w:val="-5"/>
              </w:rPr>
              <w:t>R</w:t>
            </w:r>
            <w:r>
              <w:rPr>
                <w:rFonts w:cs="Arial"/>
                <w:spacing w:val="-5"/>
              </w:rPr>
              <w:t>A</w:t>
            </w:r>
            <w:r w:rsidR="00190E8A" w:rsidRPr="00190E8A">
              <w:rPr>
                <w:rFonts w:cs="Arial"/>
                <w:b/>
                <w:bCs/>
                <w:spacing w:val="-5"/>
              </w:rPr>
              <w:t>5</w:t>
            </w:r>
          </w:p>
          <w:p w14:paraId="337E6FAD" w14:textId="14AE69B1" w:rsidR="005C0A9E" w:rsidRPr="006B4BD8" w:rsidRDefault="005C0A9E" w:rsidP="00EB7C83">
            <w:pPr>
              <w:pStyle w:val="TableParagraph"/>
              <w:spacing w:before="31"/>
              <w:ind w:left="11" w:right="1"/>
              <w:jc w:val="center"/>
              <w:rPr>
                <w:rFonts w:cs="Arial"/>
              </w:rPr>
            </w:pPr>
            <w:r w:rsidRPr="006B4BD8">
              <w:rPr>
                <w:rFonts w:cs="Arial"/>
              </w:rPr>
              <w:t xml:space="preserve">CE: </w:t>
            </w:r>
            <w:r w:rsidRPr="005C0A9E">
              <w:rPr>
                <w:rFonts w:cs="Arial"/>
                <w:b/>
                <w:bCs/>
              </w:rPr>
              <w:t>a), b), c)</w:t>
            </w:r>
            <w:r w:rsidRPr="006B4BD8">
              <w:rPr>
                <w:rFonts w:cs="Arial"/>
              </w:rPr>
              <w:t xml:space="preserve"> </w:t>
            </w:r>
          </w:p>
        </w:tc>
      </w:tr>
      <w:tr w:rsidR="004C1D48" w:rsidRPr="006D2EBC" w14:paraId="1101B9D1" w14:textId="77777777" w:rsidTr="00D0627A">
        <w:trPr>
          <w:trHeight w:val="2159"/>
        </w:trPr>
        <w:tc>
          <w:tcPr>
            <w:tcW w:w="2346" w:type="pct"/>
            <w:vAlign w:val="center"/>
          </w:tcPr>
          <w:p w14:paraId="4CCE752B" w14:textId="583D9AFD" w:rsidR="005C0A9E" w:rsidRPr="0059608F" w:rsidRDefault="00FC13E7" w:rsidP="00FC13E7">
            <w:pPr>
              <w:pStyle w:val="TableParagraph"/>
              <w:spacing w:before="36" w:line="276" w:lineRule="auto"/>
              <w:ind w:left="589" w:right="217"/>
              <w:rPr>
                <w:rFonts w:cs="Arial"/>
                <w:b/>
              </w:rPr>
            </w:pPr>
            <w:r>
              <w:rPr>
                <w:rFonts w:cs="Arial"/>
                <w:b/>
              </w:rPr>
              <w:t>8</w:t>
            </w:r>
            <w:r w:rsidR="00DA5966">
              <w:rPr>
                <w:rFonts w:cs="Arial"/>
                <w:b/>
              </w:rPr>
              <w:t>.</w:t>
            </w:r>
            <w:r>
              <w:rPr>
                <w:rFonts w:cs="Arial"/>
                <w:b/>
              </w:rPr>
              <w:t xml:space="preserve"> </w:t>
            </w:r>
            <w:r w:rsidR="00D65BCA">
              <w:rPr>
                <w:rFonts w:cs="Arial"/>
                <w:b/>
              </w:rPr>
              <w:t>LA ADMINISTRACIÓN GENERAL Y LA ADMINISTRACIÓN AUTONÓMICA</w:t>
            </w:r>
          </w:p>
          <w:p w14:paraId="2771BF6D" w14:textId="69FB3A2F" w:rsidR="005C0A9E" w:rsidRDefault="005C0A9E" w:rsidP="00EB7C83">
            <w:pPr>
              <w:pStyle w:val="TableParagraph"/>
              <w:spacing w:before="36" w:line="276" w:lineRule="auto"/>
              <w:ind w:left="230" w:right="217" w:hanging="1"/>
              <w:jc w:val="center"/>
              <w:rPr>
                <w:rFonts w:cs="Arial"/>
              </w:rPr>
            </w:pPr>
            <w:r>
              <w:rPr>
                <w:rFonts w:cs="Arial"/>
              </w:rPr>
              <w:t xml:space="preserve">(DEL </w:t>
            </w:r>
            <w:r w:rsidR="00BE0DB5">
              <w:rPr>
                <w:rFonts w:cs="Arial"/>
              </w:rPr>
              <w:t>14</w:t>
            </w:r>
            <w:r>
              <w:rPr>
                <w:rFonts w:cs="Arial"/>
              </w:rPr>
              <w:t>/0</w:t>
            </w:r>
            <w:r w:rsidR="00D65BCA">
              <w:rPr>
                <w:rFonts w:cs="Arial"/>
              </w:rPr>
              <w:t>4</w:t>
            </w:r>
            <w:r>
              <w:rPr>
                <w:rFonts w:cs="Arial"/>
              </w:rPr>
              <w:t>/2</w:t>
            </w:r>
            <w:r w:rsidR="00D65BCA">
              <w:rPr>
                <w:rFonts w:cs="Arial"/>
              </w:rPr>
              <w:t>6</w:t>
            </w:r>
            <w:r>
              <w:rPr>
                <w:rFonts w:cs="Arial"/>
              </w:rPr>
              <w:t xml:space="preserve"> AL </w:t>
            </w:r>
            <w:r w:rsidR="00BE0DB5" w:rsidRPr="00BE0DB5">
              <w:rPr>
                <w:rFonts w:cs="Arial"/>
                <w:b/>
                <w:bCs/>
              </w:rPr>
              <w:t>24</w:t>
            </w:r>
            <w:r w:rsidRPr="00BE0DB5">
              <w:rPr>
                <w:rFonts w:cs="Arial"/>
                <w:b/>
                <w:bCs/>
              </w:rPr>
              <w:t>/</w:t>
            </w:r>
            <w:r w:rsidR="00D65BCA" w:rsidRPr="00BE0DB5">
              <w:rPr>
                <w:rFonts w:cs="Arial"/>
                <w:b/>
                <w:bCs/>
              </w:rPr>
              <w:t>04</w:t>
            </w:r>
            <w:r w:rsidRPr="00BE0DB5">
              <w:rPr>
                <w:rFonts w:cs="Arial"/>
                <w:b/>
                <w:bCs/>
              </w:rPr>
              <w:t>/2</w:t>
            </w:r>
            <w:r w:rsidR="00D65BCA" w:rsidRPr="00BE0DB5">
              <w:rPr>
                <w:rFonts w:cs="Arial"/>
                <w:b/>
                <w:bCs/>
              </w:rPr>
              <w:t>6</w:t>
            </w:r>
            <w:r>
              <w:rPr>
                <w:rFonts w:cs="Arial"/>
              </w:rPr>
              <w:t xml:space="preserve">: </w:t>
            </w:r>
          </w:p>
          <w:p w14:paraId="51C9730A" w14:textId="3E6F49DC" w:rsidR="005C0A9E" w:rsidRPr="006B4BD8" w:rsidRDefault="005C0A9E">
            <w:pPr>
              <w:pStyle w:val="TableParagraph"/>
              <w:numPr>
                <w:ilvl w:val="0"/>
                <w:numId w:val="28"/>
              </w:numPr>
              <w:spacing w:before="36" w:line="276" w:lineRule="auto"/>
              <w:ind w:right="217"/>
              <w:jc w:val="center"/>
              <w:rPr>
                <w:rFonts w:cs="Arial"/>
              </w:rPr>
            </w:pPr>
            <w:r w:rsidRPr="005C0A9E">
              <w:rPr>
                <w:rFonts w:cs="Arial"/>
                <w:b/>
                <w:bCs/>
              </w:rPr>
              <w:t>HORAS</w:t>
            </w:r>
            <w:r>
              <w:rPr>
                <w:rFonts w:cs="Arial"/>
              </w:rPr>
              <w:t>)</w:t>
            </w:r>
          </w:p>
        </w:tc>
        <w:tc>
          <w:tcPr>
            <w:tcW w:w="1933" w:type="pct"/>
            <w:vAlign w:val="center"/>
          </w:tcPr>
          <w:p w14:paraId="75ED52D3" w14:textId="2C1506F1" w:rsidR="005C0A9E" w:rsidRPr="00B11D1D" w:rsidRDefault="00B11D1D">
            <w:pPr>
              <w:pStyle w:val="TableParagraph"/>
              <w:numPr>
                <w:ilvl w:val="0"/>
                <w:numId w:val="29"/>
              </w:numPr>
              <w:tabs>
                <w:tab w:val="left" w:pos="415"/>
                <w:tab w:val="left" w:pos="1523"/>
                <w:tab w:val="left" w:pos="2108"/>
                <w:tab w:val="left" w:pos="3052"/>
              </w:tabs>
              <w:spacing w:before="32" w:line="273" w:lineRule="auto"/>
              <w:ind w:right="94"/>
              <w:jc w:val="left"/>
              <w:rPr>
                <w:rFonts w:cs="Arial"/>
              </w:rPr>
            </w:pPr>
            <w:r w:rsidRPr="00B11D1D">
              <w:rPr>
                <w:rFonts w:cs="Arial"/>
              </w:rPr>
              <w:t>La estructura de la Administración pública.</w:t>
            </w:r>
          </w:p>
          <w:p w14:paraId="2C8F6C87" w14:textId="6B34F141" w:rsidR="005C0A9E" w:rsidRPr="006B4BD8" w:rsidRDefault="00B11D1D">
            <w:pPr>
              <w:pStyle w:val="TableParagraph"/>
              <w:numPr>
                <w:ilvl w:val="0"/>
                <w:numId w:val="29"/>
              </w:numPr>
              <w:tabs>
                <w:tab w:val="left" w:pos="415"/>
                <w:tab w:val="left" w:pos="1523"/>
                <w:tab w:val="left" w:pos="2108"/>
                <w:tab w:val="left" w:pos="3052"/>
              </w:tabs>
              <w:spacing w:before="32" w:line="273" w:lineRule="auto"/>
              <w:ind w:right="94"/>
              <w:jc w:val="left"/>
              <w:rPr>
                <w:rFonts w:cs="Arial"/>
              </w:rPr>
            </w:pPr>
            <w:r>
              <w:rPr>
                <w:rFonts w:cs="Arial"/>
              </w:rPr>
              <w:t>La Administración autonómica</w:t>
            </w:r>
            <w:r w:rsidR="005C0A9E">
              <w:rPr>
                <w:rFonts w:cs="Arial"/>
              </w:rPr>
              <w:t>.</w:t>
            </w:r>
          </w:p>
        </w:tc>
        <w:tc>
          <w:tcPr>
            <w:tcW w:w="721" w:type="pct"/>
            <w:vAlign w:val="center"/>
          </w:tcPr>
          <w:p w14:paraId="154344E5" w14:textId="6CA834C2" w:rsidR="005C0A9E" w:rsidRPr="005C0A9E" w:rsidRDefault="00B11D1D" w:rsidP="00EB7C83">
            <w:pPr>
              <w:pStyle w:val="TableParagraph"/>
              <w:ind w:left="11" w:right="1"/>
              <w:jc w:val="center"/>
              <w:rPr>
                <w:rFonts w:cs="Arial"/>
                <w:b/>
                <w:bCs/>
                <w:spacing w:val="-5"/>
              </w:rPr>
            </w:pPr>
            <w:r w:rsidRPr="00B11D1D">
              <w:rPr>
                <w:rFonts w:cs="Arial"/>
                <w:spacing w:val="-5"/>
              </w:rPr>
              <w:t>RA</w:t>
            </w:r>
            <w:r w:rsidRPr="00B11D1D">
              <w:rPr>
                <w:rFonts w:cs="Arial"/>
                <w:b/>
                <w:bCs/>
                <w:spacing w:val="-5"/>
              </w:rPr>
              <w:t>5</w:t>
            </w:r>
          </w:p>
          <w:p w14:paraId="50B6D477" w14:textId="28E87E71" w:rsidR="005C0A9E" w:rsidRPr="006B4BD8" w:rsidRDefault="005C0A9E" w:rsidP="00EB7C83">
            <w:pPr>
              <w:pStyle w:val="TableParagraph"/>
              <w:spacing w:before="31"/>
              <w:ind w:left="11" w:right="1"/>
              <w:jc w:val="center"/>
              <w:rPr>
                <w:rFonts w:cs="Arial"/>
              </w:rPr>
            </w:pPr>
            <w:r w:rsidRPr="006B4BD8">
              <w:rPr>
                <w:rFonts w:cs="Arial"/>
              </w:rPr>
              <w:t xml:space="preserve">CE: </w:t>
            </w:r>
            <w:r w:rsidR="00640FC8" w:rsidRPr="005C0A9E">
              <w:rPr>
                <w:rFonts w:cs="Arial"/>
                <w:b/>
                <w:bCs/>
              </w:rPr>
              <w:t>a), b), c)</w:t>
            </w:r>
            <w:r w:rsidR="00640FC8">
              <w:rPr>
                <w:rFonts w:cs="Arial"/>
                <w:b/>
                <w:bCs/>
              </w:rPr>
              <w:t>, d), e)</w:t>
            </w:r>
          </w:p>
        </w:tc>
      </w:tr>
      <w:tr w:rsidR="004C1D48" w:rsidRPr="006D2EBC" w14:paraId="1AD15741" w14:textId="77777777" w:rsidTr="00D0627A">
        <w:trPr>
          <w:trHeight w:val="2118"/>
        </w:trPr>
        <w:tc>
          <w:tcPr>
            <w:tcW w:w="2346" w:type="pct"/>
            <w:vAlign w:val="center"/>
          </w:tcPr>
          <w:p w14:paraId="0A423F93" w14:textId="59E58DC0" w:rsidR="005C0A9E" w:rsidRDefault="005C0A9E">
            <w:pPr>
              <w:pStyle w:val="TableParagraph"/>
              <w:numPr>
                <w:ilvl w:val="0"/>
                <w:numId w:val="46"/>
              </w:numPr>
              <w:ind w:right="766"/>
              <w:rPr>
                <w:rFonts w:cs="Arial"/>
                <w:b/>
              </w:rPr>
            </w:pPr>
            <w:r w:rsidRPr="0059608F">
              <w:rPr>
                <w:rFonts w:cs="Arial"/>
                <w:b/>
              </w:rPr>
              <w:t>LA</w:t>
            </w:r>
            <w:r w:rsidR="00D65BCA">
              <w:rPr>
                <w:rFonts w:cs="Arial"/>
                <w:b/>
              </w:rPr>
              <w:t xml:space="preserve"> ADMINISTRACIÓN LOCAL Y LA UNIÓN EUROPEA</w:t>
            </w:r>
          </w:p>
          <w:p w14:paraId="2A8DAA2B" w14:textId="10DC52E6" w:rsidR="005C0A9E" w:rsidRDefault="005C0A9E" w:rsidP="00EB7C83">
            <w:pPr>
              <w:pStyle w:val="TableParagraph"/>
              <w:spacing w:before="36" w:line="276" w:lineRule="auto"/>
              <w:ind w:left="230" w:right="217" w:hanging="1"/>
              <w:jc w:val="center"/>
              <w:rPr>
                <w:rFonts w:cs="Arial"/>
              </w:rPr>
            </w:pPr>
            <w:r>
              <w:rPr>
                <w:rFonts w:cs="Arial"/>
              </w:rPr>
              <w:t xml:space="preserve">(DEL </w:t>
            </w:r>
            <w:r w:rsidR="00D65BCA">
              <w:rPr>
                <w:rFonts w:cs="Arial"/>
              </w:rPr>
              <w:t>2</w:t>
            </w:r>
            <w:r w:rsidR="00FC13E7">
              <w:rPr>
                <w:rFonts w:cs="Arial"/>
              </w:rPr>
              <w:t>8</w:t>
            </w:r>
            <w:r>
              <w:rPr>
                <w:rFonts w:cs="Arial"/>
              </w:rPr>
              <w:t>/</w:t>
            </w:r>
            <w:r w:rsidR="00D65BCA">
              <w:rPr>
                <w:rFonts w:cs="Arial"/>
              </w:rPr>
              <w:t>04</w:t>
            </w:r>
            <w:r>
              <w:rPr>
                <w:rFonts w:cs="Arial"/>
              </w:rPr>
              <w:t>/2</w:t>
            </w:r>
            <w:r w:rsidR="00D65BCA">
              <w:rPr>
                <w:rFonts w:cs="Arial"/>
              </w:rPr>
              <w:t>6</w:t>
            </w:r>
            <w:r>
              <w:rPr>
                <w:rFonts w:cs="Arial"/>
              </w:rPr>
              <w:t xml:space="preserve"> AL </w:t>
            </w:r>
            <w:r w:rsidR="00FC13E7" w:rsidRPr="00FC13E7">
              <w:rPr>
                <w:rFonts w:cs="Arial"/>
                <w:b/>
                <w:bCs/>
              </w:rPr>
              <w:t>08</w:t>
            </w:r>
            <w:r w:rsidRPr="00FC13E7">
              <w:rPr>
                <w:rFonts w:cs="Arial"/>
                <w:b/>
                <w:bCs/>
              </w:rPr>
              <w:t>/</w:t>
            </w:r>
            <w:r w:rsidR="00D65BCA" w:rsidRPr="00FC13E7">
              <w:rPr>
                <w:rFonts w:cs="Arial"/>
                <w:b/>
                <w:bCs/>
              </w:rPr>
              <w:t>0</w:t>
            </w:r>
            <w:r w:rsidR="00FC13E7" w:rsidRPr="00FC13E7">
              <w:rPr>
                <w:rFonts w:cs="Arial"/>
                <w:b/>
                <w:bCs/>
              </w:rPr>
              <w:t>5</w:t>
            </w:r>
            <w:r w:rsidRPr="00FC13E7">
              <w:rPr>
                <w:rFonts w:cs="Arial"/>
                <w:b/>
                <w:bCs/>
              </w:rPr>
              <w:t>/2</w:t>
            </w:r>
            <w:r w:rsidR="00D65BCA" w:rsidRPr="00FC13E7">
              <w:rPr>
                <w:rFonts w:cs="Arial"/>
                <w:b/>
                <w:bCs/>
              </w:rPr>
              <w:t>6</w:t>
            </w:r>
            <w:r>
              <w:rPr>
                <w:rFonts w:cs="Arial"/>
              </w:rPr>
              <w:t xml:space="preserve">: </w:t>
            </w:r>
          </w:p>
          <w:p w14:paraId="17C5FD34" w14:textId="733C575B" w:rsidR="005C0A9E" w:rsidRPr="0059608F" w:rsidRDefault="005C0A9E">
            <w:pPr>
              <w:pStyle w:val="TableParagraph"/>
              <w:numPr>
                <w:ilvl w:val="0"/>
                <w:numId w:val="30"/>
              </w:numPr>
              <w:ind w:right="766"/>
              <w:jc w:val="center"/>
              <w:rPr>
                <w:rFonts w:cs="Arial"/>
                <w:b/>
              </w:rPr>
            </w:pPr>
            <w:r w:rsidRPr="005C0A9E">
              <w:rPr>
                <w:rFonts w:cs="Arial"/>
                <w:b/>
                <w:bCs/>
              </w:rPr>
              <w:t>HORAS</w:t>
            </w:r>
            <w:r>
              <w:rPr>
                <w:rFonts w:cs="Arial"/>
              </w:rPr>
              <w:t>)</w:t>
            </w:r>
          </w:p>
        </w:tc>
        <w:tc>
          <w:tcPr>
            <w:tcW w:w="1933" w:type="pct"/>
            <w:vAlign w:val="center"/>
          </w:tcPr>
          <w:p w14:paraId="429C8CBF" w14:textId="69B294B7" w:rsidR="00FA3FFB" w:rsidRDefault="00FA3FFB">
            <w:pPr>
              <w:pStyle w:val="TableParagraph"/>
              <w:numPr>
                <w:ilvl w:val="0"/>
                <w:numId w:val="31"/>
              </w:numPr>
              <w:tabs>
                <w:tab w:val="left" w:pos="415"/>
                <w:tab w:val="left" w:pos="1523"/>
                <w:tab w:val="left" w:pos="2108"/>
                <w:tab w:val="left" w:pos="3052"/>
              </w:tabs>
              <w:spacing w:before="32" w:line="273" w:lineRule="auto"/>
              <w:ind w:right="94"/>
              <w:jc w:val="left"/>
              <w:rPr>
                <w:rFonts w:cs="Arial"/>
              </w:rPr>
            </w:pPr>
            <w:r>
              <w:rPr>
                <w:rFonts w:cs="Arial"/>
              </w:rPr>
              <w:t>La Administración local.</w:t>
            </w:r>
          </w:p>
          <w:p w14:paraId="179F7A40" w14:textId="00341913" w:rsidR="005C0A9E" w:rsidRDefault="00FA3FFB">
            <w:pPr>
              <w:pStyle w:val="TableParagraph"/>
              <w:numPr>
                <w:ilvl w:val="0"/>
                <w:numId w:val="31"/>
              </w:numPr>
              <w:tabs>
                <w:tab w:val="left" w:pos="415"/>
                <w:tab w:val="left" w:pos="1523"/>
                <w:tab w:val="left" w:pos="2108"/>
                <w:tab w:val="left" w:pos="3052"/>
              </w:tabs>
              <w:spacing w:before="32" w:line="273" w:lineRule="auto"/>
              <w:ind w:right="94"/>
              <w:jc w:val="left"/>
              <w:rPr>
                <w:rFonts w:cs="Arial"/>
              </w:rPr>
            </w:pPr>
            <w:r>
              <w:rPr>
                <w:rFonts w:cs="Arial"/>
              </w:rPr>
              <w:t>La Unión Europea.</w:t>
            </w:r>
          </w:p>
          <w:p w14:paraId="5C21B2E7" w14:textId="7C64A41E" w:rsidR="005C0A9E" w:rsidRPr="006B4BD8" w:rsidRDefault="005C0A9E" w:rsidP="00EB7C83">
            <w:pPr>
              <w:pStyle w:val="TableParagraph"/>
              <w:tabs>
                <w:tab w:val="left" w:pos="415"/>
                <w:tab w:val="left" w:pos="1523"/>
                <w:tab w:val="left" w:pos="2108"/>
                <w:tab w:val="left" w:pos="3052"/>
              </w:tabs>
              <w:spacing w:before="32" w:line="273" w:lineRule="auto"/>
              <w:ind w:left="415" w:right="94"/>
              <w:jc w:val="left"/>
              <w:rPr>
                <w:rFonts w:cs="Arial"/>
              </w:rPr>
            </w:pPr>
            <w:r>
              <w:rPr>
                <w:rFonts w:cs="Arial"/>
              </w:rPr>
              <w:t>RETO</w:t>
            </w:r>
            <w:r w:rsidR="00FA3FFB">
              <w:rPr>
                <w:rFonts w:cs="Arial"/>
              </w:rPr>
              <w:t>: LOS AYUNTAMIENTOS</w:t>
            </w:r>
            <w:r>
              <w:rPr>
                <w:rFonts w:cs="Arial"/>
              </w:rPr>
              <w:t>.</w:t>
            </w:r>
          </w:p>
        </w:tc>
        <w:tc>
          <w:tcPr>
            <w:tcW w:w="721" w:type="pct"/>
            <w:vAlign w:val="center"/>
          </w:tcPr>
          <w:p w14:paraId="13D936F7" w14:textId="0205EFD1" w:rsidR="005C0A9E" w:rsidRPr="006B4BD8" w:rsidRDefault="005C0A9E" w:rsidP="00EB7C83">
            <w:pPr>
              <w:pStyle w:val="TableParagraph"/>
              <w:ind w:left="11" w:right="1"/>
              <w:jc w:val="center"/>
              <w:rPr>
                <w:rFonts w:cs="Arial"/>
                <w:spacing w:val="-5"/>
              </w:rPr>
            </w:pPr>
            <w:r w:rsidRPr="006B4BD8">
              <w:rPr>
                <w:rFonts w:cs="Arial"/>
                <w:spacing w:val="-5"/>
              </w:rPr>
              <w:t>RA</w:t>
            </w:r>
            <w:r w:rsidR="00640FC8" w:rsidRPr="00640FC8">
              <w:rPr>
                <w:rFonts w:cs="Arial"/>
                <w:b/>
                <w:bCs/>
                <w:spacing w:val="-5"/>
              </w:rPr>
              <w:t>5</w:t>
            </w:r>
          </w:p>
          <w:p w14:paraId="0F1E5C8D" w14:textId="3E179073" w:rsidR="005C0A9E" w:rsidRPr="006B4BD8" w:rsidRDefault="005C0A9E" w:rsidP="00EB7C83">
            <w:pPr>
              <w:pStyle w:val="TableParagraph"/>
              <w:ind w:left="11" w:right="1"/>
              <w:jc w:val="center"/>
              <w:rPr>
                <w:rFonts w:cs="Arial"/>
                <w:spacing w:val="-5"/>
              </w:rPr>
            </w:pPr>
            <w:r w:rsidRPr="006B4BD8">
              <w:rPr>
                <w:rFonts w:cs="Arial"/>
              </w:rPr>
              <w:t xml:space="preserve">CE: </w:t>
            </w:r>
            <w:r w:rsidR="00640FC8" w:rsidRPr="005C0A9E">
              <w:rPr>
                <w:rFonts w:cs="Arial"/>
                <w:b/>
                <w:bCs/>
              </w:rPr>
              <w:t>a), b), c)</w:t>
            </w:r>
            <w:r w:rsidR="00640FC8">
              <w:rPr>
                <w:rFonts w:cs="Arial"/>
                <w:b/>
                <w:bCs/>
              </w:rPr>
              <w:t>, d), e)</w:t>
            </w:r>
          </w:p>
        </w:tc>
      </w:tr>
      <w:tr w:rsidR="004C1D48" w:rsidRPr="00D0627A" w14:paraId="1A7443C4" w14:textId="77777777" w:rsidTr="00D0627A">
        <w:trPr>
          <w:trHeight w:val="1876"/>
        </w:trPr>
        <w:tc>
          <w:tcPr>
            <w:tcW w:w="2346" w:type="pct"/>
            <w:vAlign w:val="center"/>
          </w:tcPr>
          <w:p w14:paraId="6C0D1DC5" w14:textId="454DAE0D" w:rsidR="005C0A9E" w:rsidRPr="0032274A" w:rsidRDefault="004C1D48">
            <w:pPr>
              <w:pStyle w:val="TableParagraph"/>
              <w:numPr>
                <w:ilvl w:val="0"/>
                <w:numId w:val="46"/>
              </w:numPr>
              <w:spacing w:before="36" w:line="276" w:lineRule="auto"/>
              <w:ind w:right="1589"/>
              <w:rPr>
                <w:rFonts w:cs="Arial"/>
                <w:b/>
                <w:bCs/>
              </w:rPr>
            </w:pPr>
            <w:r>
              <w:rPr>
                <w:rFonts w:cs="Arial"/>
                <w:b/>
                <w:bCs/>
              </w:rPr>
              <w:t>LA ADMINISTRACIÓN PÚBLICA Y LA CIUDADANÍA</w:t>
            </w:r>
          </w:p>
          <w:p w14:paraId="4E3C0182" w14:textId="3A50DD7A" w:rsidR="005C0A9E" w:rsidRDefault="005C0A9E" w:rsidP="00EB7C83">
            <w:pPr>
              <w:pStyle w:val="TableParagraph"/>
              <w:spacing w:before="36" w:line="276" w:lineRule="auto"/>
              <w:ind w:left="230" w:right="217" w:hanging="1"/>
              <w:jc w:val="center"/>
              <w:rPr>
                <w:rFonts w:cs="Arial"/>
              </w:rPr>
            </w:pPr>
            <w:r>
              <w:rPr>
                <w:rFonts w:cs="Arial"/>
              </w:rPr>
              <w:t xml:space="preserve">(DEL </w:t>
            </w:r>
            <w:r w:rsidR="00C03894">
              <w:rPr>
                <w:rFonts w:cs="Arial"/>
              </w:rPr>
              <w:t>12</w:t>
            </w:r>
            <w:r>
              <w:rPr>
                <w:rFonts w:cs="Arial"/>
              </w:rPr>
              <w:t>/</w:t>
            </w:r>
            <w:r w:rsidR="009A27A5">
              <w:rPr>
                <w:rFonts w:cs="Arial"/>
              </w:rPr>
              <w:t>05</w:t>
            </w:r>
            <w:r>
              <w:rPr>
                <w:rFonts w:cs="Arial"/>
              </w:rPr>
              <w:t>/2</w:t>
            </w:r>
            <w:r w:rsidR="009A27A5">
              <w:rPr>
                <w:rFonts w:cs="Arial"/>
              </w:rPr>
              <w:t>6</w:t>
            </w:r>
            <w:r>
              <w:rPr>
                <w:rFonts w:cs="Arial"/>
              </w:rPr>
              <w:t xml:space="preserve"> AL </w:t>
            </w:r>
            <w:r w:rsidR="00C03894" w:rsidRPr="00C03894">
              <w:rPr>
                <w:rFonts w:cs="Arial"/>
                <w:b/>
                <w:bCs/>
              </w:rPr>
              <w:t>2</w:t>
            </w:r>
            <w:r w:rsidR="006C0238" w:rsidRPr="00C03894">
              <w:rPr>
                <w:rFonts w:cs="Arial"/>
                <w:b/>
                <w:bCs/>
              </w:rPr>
              <w:t>9</w:t>
            </w:r>
            <w:r w:rsidRPr="00C03894">
              <w:rPr>
                <w:rFonts w:cs="Arial"/>
                <w:b/>
                <w:bCs/>
              </w:rPr>
              <w:t>/</w:t>
            </w:r>
            <w:r w:rsidR="009A27A5" w:rsidRPr="00C03894">
              <w:rPr>
                <w:rFonts w:cs="Arial"/>
                <w:b/>
                <w:bCs/>
              </w:rPr>
              <w:t>05</w:t>
            </w:r>
            <w:r w:rsidRPr="00C03894">
              <w:rPr>
                <w:rFonts w:cs="Arial"/>
                <w:b/>
                <w:bCs/>
              </w:rPr>
              <w:t>/2</w:t>
            </w:r>
            <w:r w:rsidR="009A27A5" w:rsidRPr="00C03894">
              <w:rPr>
                <w:rFonts w:cs="Arial"/>
                <w:b/>
                <w:bCs/>
              </w:rPr>
              <w:t>6</w:t>
            </w:r>
            <w:r>
              <w:rPr>
                <w:rFonts w:cs="Arial"/>
              </w:rPr>
              <w:t xml:space="preserve">: </w:t>
            </w:r>
          </w:p>
          <w:p w14:paraId="6F12A447" w14:textId="76745495" w:rsidR="005C0A9E" w:rsidRPr="006B4BD8" w:rsidRDefault="003C2BD1" w:rsidP="003C2BD1">
            <w:pPr>
              <w:pStyle w:val="TableParagraph"/>
              <w:ind w:left="1134" w:right="766"/>
              <w:rPr>
                <w:rFonts w:cs="Arial"/>
                <w:b/>
              </w:rPr>
            </w:pPr>
            <w:r>
              <w:rPr>
                <w:rFonts w:cs="Arial"/>
                <w:b/>
                <w:bCs/>
              </w:rPr>
              <w:t xml:space="preserve">9 </w:t>
            </w:r>
            <w:r w:rsidR="005C0A9E" w:rsidRPr="005C0A9E">
              <w:rPr>
                <w:rFonts w:cs="Arial"/>
                <w:b/>
                <w:bCs/>
              </w:rPr>
              <w:t>HORAS</w:t>
            </w:r>
            <w:r w:rsidR="005C0A9E">
              <w:rPr>
                <w:rFonts w:cs="Arial"/>
              </w:rPr>
              <w:t>)</w:t>
            </w:r>
          </w:p>
        </w:tc>
        <w:tc>
          <w:tcPr>
            <w:tcW w:w="1933" w:type="pct"/>
            <w:vAlign w:val="center"/>
          </w:tcPr>
          <w:p w14:paraId="39351FA5" w14:textId="7B43F15D" w:rsidR="005C0A9E" w:rsidRPr="006B4BD8" w:rsidRDefault="00B6010E">
            <w:pPr>
              <w:pStyle w:val="TableParagraph"/>
              <w:numPr>
                <w:ilvl w:val="0"/>
                <w:numId w:val="32"/>
              </w:numPr>
              <w:tabs>
                <w:tab w:val="left" w:pos="415"/>
                <w:tab w:val="left" w:pos="1523"/>
                <w:tab w:val="left" w:pos="2108"/>
                <w:tab w:val="left" w:pos="3052"/>
              </w:tabs>
              <w:spacing w:before="32" w:line="273" w:lineRule="auto"/>
              <w:ind w:right="94"/>
              <w:jc w:val="left"/>
              <w:rPr>
                <w:rFonts w:cs="Arial"/>
              </w:rPr>
            </w:pPr>
            <w:r>
              <w:rPr>
                <w:rFonts w:cs="Arial"/>
              </w:rPr>
              <w:t>El acto administrativo.</w:t>
            </w:r>
          </w:p>
          <w:p w14:paraId="460BCD7D" w14:textId="7167BC11" w:rsidR="005C0A9E" w:rsidRPr="006B4BD8" w:rsidRDefault="00B6010E">
            <w:pPr>
              <w:pStyle w:val="TableParagraph"/>
              <w:numPr>
                <w:ilvl w:val="0"/>
                <w:numId w:val="32"/>
              </w:numPr>
              <w:tabs>
                <w:tab w:val="left" w:pos="415"/>
                <w:tab w:val="left" w:pos="1523"/>
                <w:tab w:val="left" w:pos="2108"/>
                <w:tab w:val="left" w:pos="3052"/>
              </w:tabs>
              <w:spacing w:before="32" w:line="273" w:lineRule="auto"/>
              <w:ind w:right="94"/>
              <w:jc w:val="left"/>
              <w:rPr>
                <w:rFonts w:cs="Arial"/>
              </w:rPr>
            </w:pPr>
            <w:r>
              <w:rPr>
                <w:rFonts w:cs="Arial"/>
              </w:rPr>
              <w:t>El procedimiento administrativo</w:t>
            </w:r>
            <w:r w:rsidR="005C0A9E">
              <w:rPr>
                <w:rFonts w:cs="Arial"/>
              </w:rPr>
              <w:t>.</w:t>
            </w:r>
          </w:p>
          <w:p w14:paraId="4DD7185D" w14:textId="6E7BB531" w:rsidR="005C0A9E" w:rsidRPr="006B4BD8" w:rsidRDefault="005C0A9E">
            <w:pPr>
              <w:pStyle w:val="TableParagraph"/>
              <w:numPr>
                <w:ilvl w:val="0"/>
                <w:numId w:val="32"/>
              </w:numPr>
              <w:tabs>
                <w:tab w:val="left" w:pos="415"/>
                <w:tab w:val="left" w:pos="1523"/>
                <w:tab w:val="left" w:pos="2108"/>
                <w:tab w:val="left" w:pos="3052"/>
              </w:tabs>
              <w:spacing w:before="32" w:line="273" w:lineRule="auto"/>
              <w:ind w:right="94"/>
              <w:jc w:val="left"/>
              <w:rPr>
                <w:rFonts w:cs="Arial"/>
              </w:rPr>
            </w:pPr>
            <w:r>
              <w:rPr>
                <w:rFonts w:cs="Arial"/>
              </w:rPr>
              <w:t xml:space="preserve">Los </w:t>
            </w:r>
            <w:r w:rsidR="00B6010E">
              <w:rPr>
                <w:rFonts w:cs="Arial"/>
              </w:rPr>
              <w:t>recursos administrativos</w:t>
            </w:r>
            <w:r>
              <w:rPr>
                <w:rFonts w:cs="Arial"/>
              </w:rPr>
              <w:t>.</w:t>
            </w:r>
          </w:p>
          <w:p w14:paraId="4FCE8D76" w14:textId="7EE73C31" w:rsidR="005C0A9E" w:rsidRPr="006B4BD8" w:rsidRDefault="00B6010E">
            <w:pPr>
              <w:pStyle w:val="TableParagraph"/>
              <w:numPr>
                <w:ilvl w:val="0"/>
                <w:numId w:val="32"/>
              </w:numPr>
              <w:tabs>
                <w:tab w:val="left" w:pos="415"/>
                <w:tab w:val="left" w:pos="1523"/>
                <w:tab w:val="left" w:pos="2108"/>
                <w:tab w:val="left" w:pos="3052"/>
              </w:tabs>
              <w:spacing w:before="32" w:line="273" w:lineRule="auto"/>
              <w:ind w:right="94"/>
              <w:jc w:val="left"/>
              <w:rPr>
                <w:rFonts w:cs="Arial"/>
              </w:rPr>
            </w:pPr>
            <w:r>
              <w:rPr>
                <w:rFonts w:cs="Arial"/>
              </w:rPr>
              <w:t>El personal de las Administraciones públicas</w:t>
            </w:r>
            <w:r w:rsidR="005C0A9E">
              <w:rPr>
                <w:rFonts w:cs="Arial"/>
              </w:rPr>
              <w:t>.</w:t>
            </w:r>
          </w:p>
        </w:tc>
        <w:tc>
          <w:tcPr>
            <w:tcW w:w="721" w:type="pct"/>
            <w:vAlign w:val="center"/>
          </w:tcPr>
          <w:p w14:paraId="4215D45D" w14:textId="6532A01A" w:rsidR="005C0A9E" w:rsidRPr="006C0238" w:rsidRDefault="005C0A9E" w:rsidP="00EB7C83">
            <w:pPr>
              <w:pStyle w:val="TableParagraph"/>
              <w:ind w:left="11" w:right="1"/>
              <w:jc w:val="center"/>
              <w:rPr>
                <w:rFonts w:cs="Arial"/>
                <w:b/>
                <w:bCs/>
              </w:rPr>
            </w:pPr>
            <w:r w:rsidRPr="005C0A9E">
              <w:rPr>
                <w:rFonts w:cs="Arial"/>
                <w:spacing w:val="-5"/>
              </w:rPr>
              <w:t>RA</w:t>
            </w:r>
            <w:r w:rsidR="006C0238">
              <w:rPr>
                <w:rFonts w:cs="Arial"/>
                <w:b/>
                <w:bCs/>
                <w:spacing w:val="-5"/>
              </w:rPr>
              <w:t xml:space="preserve">5 </w:t>
            </w:r>
            <w:r w:rsidR="006C0238">
              <w:rPr>
                <w:rFonts w:cs="Arial"/>
                <w:spacing w:val="-5"/>
              </w:rPr>
              <w:t xml:space="preserve">CE: </w:t>
            </w:r>
            <w:r w:rsidR="006C0238">
              <w:rPr>
                <w:rFonts w:cs="Arial"/>
                <w:b/>
                <w:bCs/>
                <w:spacing w:val="-5"/>
              </w:rPr>
              <w:t>f)</w:t>
            </w:r>
          </w:p>
          <w:p w14:paraId="67A9B727" w14:textId="77777777" w:rsidR="006C0238" w:rsidRDefault="006C0238" w:rsidP="00EB7C83">
            <w:pPr>
              <w:pStyle w:val="TableParagraph"/>
              <w:ind w:left="11" w:right="1"/>
              <w:jc w:val="center"/>
              <w:rPr>
                <w:rFonts w:cs="Arial"/>
                <w:b/>
                <w:bCs/>
              </w:rPr>
            </w:pPr>
            <w:r w:rsidRPr="006C0238">
              <w:rPr>
                <w:rFonts w:cs="Arial"/>
              </w:rPr>
              <w:t>RA</w:t>
            </w:r>
            <w:r>
              <w:rPr>
                <w:rFonts w:cs="Arial"/>
                <w:b/>
                <w:bCs/>
              </w:rPr>
              <w:t>6</w:t>
            </w:r>
          </w:p>
          <w:p w14:paraId="5A80CE39" w14:textId="1A00BB6C" w:rsidR="005C0A9E" w:rsidRPr="00D0627A" w:rsidRDefault="005C0A9E" w:rsidP="00EB7C83">
            <w:pPr>
              <w:pStyle w:val="TableParagraph"/>
              <w:ind w:left="11" w:right="1"/>
              <w:jc w:val="center"/>
              <w:rPr>
                <w:rFonts w:cs="Arial"/>
                <w:spacing w:val="-5"/>
                <w:lang w:val="en-US"/>
              </w:rPr>
            </w:pPr>
            <w:r w:rsidRPr="00D0627A">
              <w:rPr>
                <w:rFonts w:cs="Arial"/>
                <w:lang w:val="en-US"/>
              </w:rPr>
              <w:t xml:space="preserve">CE: </w:t>
            </w:r>
            <w:r w:rsidRPr="00D0627A">
              <w:rPr>
                <w:rFonts w:cs="Arial"/>
                <w:b/>
                <w:bCs/>
                <w:lang w:val="en-US"/>
              </w:rPr>
              <w:t>a), b), c), e), f), g)</w:t>
            </w:r>
            <w:r w:rsidR="006C0238" w:rsidRPr="00D0627A">
              <w:rPr>
                <w:rFonts w:cs="Arial"/>
                <w:b/>
                <w:bCs/>
                <w:lang w:val="en-US"/>
              </w:rPr>
              <w:t xml:space="preserve">, h), </w:t>
            </w:r>
            <w:proofErr w:type="spellStart"/>
            <w:r w:rsidR="006C0238" w:rsidRPr="00D0627A">
              <w:rPr>
                <w:rFonts w:cs="Arial"/>
                <w:b/>
                <w:bCs/>
                <w:lang w:val="en-US"/>
              </w:rPr>
              <w:t>i</w:t>
            </w:r>
            <w:proofErr w:type="spellEnd"/>
            <w:r w:rsidR="006C0238" w:rsidRPr="00D0627A">
              <w:rPr>
                <w:rFonts w:cs="Arial"/>
                <w:b/>
                <w:bCs/>
                <w:lang w:val="en-US"/>
              </w:rPr>
              <w:t>), j)</w:t>
            </w:r>
          </w:p>
        </w:tc>
      </w:tr>
      <w:tr w:rsidR="00D0627A" w:rsidRPr="00A276C9" w14:paraId="103A5226" w14:textId="77777777" w:rsidTr="00D0627A">
        <w:trPr>
          <w:trHeight w:val="1876"/>
        </w:trPr>
        <w:tc>
          <w:tcPr>
            <w:tcW w:w="2346" w:type="pct"/>
            <w:vAlign w:val="center"/>
          </w:tcPr>
          <w:p w14:paraId="6700B472" w14:textId="57923D14" w:rsidR="00D0627A" w:rsidRDefault="00D0627A">
            <w:pPr>
              <w:pStyle w:val="TableParagraph"/>
              <w:numPr>
                <w:ilvl w:val="0"/>
                <w:numId w:val="46"/>
              </w:numPr>
              <w:spacing w:before="36" w:line="276" w:lineRule="auto"/>
              <w:ind w:right="217"/>
              <w:rPr>
                <w:rFonts w:cs="Arial"/>
              </w:rPr>
            </w:pPr>
            <w:r>
              <w:rPr>
                <w:rFonts w:cs="Arial"/>
                <w:b/>
                <w:bCs/>
              </w:rPr>
              <w:t xml:space="preserve">LA DOCUMENTACIÓN Y LOS TRÁMITES ANTE LA ADMINISTRACIÓN PÚBLICA </w:t>
            </w:r>
            <w:r>
              <w:rPr>
                <w:rFonts w:cs="Arial"/>
              </w:rPr>
              <w:t xml:space="preserve">(DEL </w:t>
            </w:r>
            <w:r w:rsidR="004A06A8">
              <w:rPr>
                <w:rFonts w:cs="Arial"/>
              </w:rPr>
              <w:t>02</w:t>
            </w:r>
            <w:r>
              <w:rPr>
                <w:rFonts w:cs="Arial"/>
              </w:rPr>
              <w:t>/0</w:t>
            </w:r>
            <w:r w:rsidR="004A06A8">
              <w:rPr>
                <w:rFonts w:cs="Arial"/>
              </w:rPr>
              <w:t>6</w:t>
            </w:r>
            <w:r>
              <w:rPr>
                <w:rFonts w:cs="Arial"/>
              </w:rPr>
              <w:t xml:space="preserve">/26 AL </w:t>
            </w:r>
            <w:r w:rsidR="004A06A8">
              <w:rPr>
                <w:rFonts w:cs="Arial"/>
              </w:rPr>
              <w:t>10</w:t>
            </w:r>
            <w:r>
              <w:rPr>
                <w:rFonts w:cs="Arial"/>
              </w:rPr>
              <w:t>/0</w:t>
            </w:r>
            <w:r w:rsidR="004A06A8">
              <w:rPr>
                <w:rFonts w:cs="Arial"/>
              </w:rPr>
              <w:t>6</w:t>
            </w:r>
            <w:r>
              <w:rPr>
                <w:rFonts w:cs="Arial"/>
              </w:rPr>
              <w:t xml:space="preserve">/26: </w:t>
            </w:r>
          </w:p>
          <w:p w14:paraId="6C788C70" w14:textId="40397F54" w:rsidR="00D0627A" w:rsidRDefault="0011400E" w:rsidP="00D0627A">
            <w:pPr>
              <w:pStyle w:val="TableParagraph"/>
              <w:spacing w:before="36" w:line="276" w:lineRule="auto"/>
              <w:ind w:left="589" w:right="1589"/>
              <w:rPr>
                <w:rFonts w:cs="Arial"/>
                <w:b/>
                <w:bCs/>
              </w:rPr>
            </w:pPr>
            <w:r>
              <w:rPr>
                <w:rFonts w:cs="Arial"/>
                <w:b/>
                <w:bCs/>
              </w:rPr>
              <w:t xml:space="preserve">5 </w:t>
            </w:r>
            <w:r w:rsidR="00D0627A" w:rsidRPr="005C0A9E">
              <w:rPr>
                <w:rFonts w:cs="Arial"/>
                <w:b/>
                <w:bCs/>
              </w:rPr>
              <w:t>HORAS</w:t>
            </w:r>
            <w:r w:rsidR="00D0627A">
              <w:rPr>
                <w:rFonts w:cs="Arial"/>
              </w:rPr>
              <w:t>)</w:t>
            </w:r>
          </w:p>
        </w:tc>
        <w:tc>
          <w:tcPr>
            <w:tcW w:w="1933" w:type="pct"/>
            <w:vAlign w:val="center"/>
          </w:tcPr>
          <w:p w14:paraId="4DF85F51" w14:textId="77777777" w:rsidR="00D0627A" w:rsidRDefault="0011400E">
            <w:pPr>
              <w:pStyle w:val="TableParagraph"/>
              <w:numPr>
                <w:ilvl w:val="0"/>
                <w:numId w:val="33"/>
              </w:numPr>
              <w:tabs>
                <w:tab w:val="left" w:pos="415"/>
                <w:tab w:val="left" w:pos="1523"/>
                <w:tab w:val="left" w:pos="2108"/>
                <w:tab w:val="left" w:pos="3052"/>
              </w:tabs>
              <w:spacing w:before="32" w:line="273" w:lineRule="auto"/>
              <w:ind w:right="94"/>
              <w:jc w:val="left"/>
              <w:rPr>
                <w:rFonts w:cs="Arial"/>
              </w:rPr>
            </w:pPr>
            <w:r>
              <w:rPr>
                <w:rFonts w:cs="Arial"/>
              </w:rPr>
              <w:t>Los contratos administrativos.</w:t>
            </w:r>
          </w:p>
          <w:p w14:paraId="65BAD9EE" w14:textId="77777777" w:rsidR="0011400E" w:rsidRDefault="0011400E">
            <w:pPr>
              <w:pStyle w:val="TableParagraph"/>
              <w:numPr>
                <w:ilvl w:val="0"/>
                <w:numId w:val="33"/>
              </w:numPr>
              <w:tabs>
                <w:tab w:val="left" w:pos="415"/>
                <w:tab w:val="left" w:pos="1523"/>
                <w:tab w:val="left" w:pos="2108"/>
                <w:tab w:val="left" w:pos="3052"/>
              </w:tabs>
              <w:spacing w:before="32" w:line="273" w:lineRule="auto"/>
              <w:ind w:right="94"/>
              <w:jc w:val="left"/>
              <w:rPr>
                <w:rFonts w:cs="Arial"/>
              </w:rPr>
            </w:pPr>
            <w:r>
              <w:rPr>
                <w:rFonts w:cs="Arial"/>
              </w:rPr>
              <w:t>Los documentos de la Administración.</w:t>
            </w:r>
          </w:p>
          <w:p w14:paraId="2F9DD9DF" w14:textId="77777777" w:rsidR="0011400E" w:rsidRDefault="0011400E">
            <w:pPr>
              <w:pStyle w:val="TableParagraph"/>
              <w:numPr>
                <w:ilvl w:val="0"/>
                <w:numId w:val="33"/>
              </w:numPr>
              <w:tabs>
                <w:tab w:val="left" w:pos="415"/>
                <w:tab w:val="left" w:pos="1523"/>
                <w:tab w:val="left" w:pos="2108"/>
                <w:tab w:val="left" w:pos="3052"/>
              </w:tabs>
              <w:spacing w:before="32" w:line="273" w:lineRule="auto"/>
              <w:ind w:right="94"/>
              <w:jc w:val="left"/>
              <w:rPr>
                <w:rFonts w:cs="Arial"/>
              </w:rPr>
            </w:pPr>
            <w:r>
              <w:rPr>
                <w:rFonts w:cs="Arial"/>
              </w:rPr>
              <w:t>Los archivos y los registros públicos.</w:t>
            </w:r>
          </w:p>
          <w:p w14:paraId="2209F9FE" w14:textId="77777777" w:rsidR="0011400E" w:rsidRDefault="0011400E">
            <w:pPr>
              <w:pStyle w:val="TableParagraph"/>
              <w:numPr>
                <w:ilvl w:val="0"/>
                <w:numId w:val="33"/>
              </w:numPr>
              <w:tabs>
                <w:tab w:val="left" w:pos="415"/>
                <w:tab w:val="left" w:pos="1523"/>
                <w:tab w:val="left" w:pos="2108"/>
                <w:tab w:val="left" w:pos="3052"/>
              </w:tabs>
              <w:spacing w:before="32" w:line="273" w:lineRule="auto"/>
              <w:ind w:right="94"/>
              <w:jc w:val="left"/>
              <w:rPr>
                <w:rFonts w:cs="Arial"/>
              </w:rPr>
            </w:pPr>
            <w:r>
              <w:rPr>
                <w:rFonts w:cs="Arial"/>
              </w:rPr>
              <w:lastRenderedPageBreak/>
              <w:t xml:space="preserve">El derecho a la información. </w:t>
            </w:r>
          </w:p>
          <w:p w14:paraId="57BB861C" w14:textId="77777777" w:rsidR="0011400E" w:rsidRDefault="0011400E" w:rsidP="0011400E">
            <w:pPr>
              <w:pStyle w:val="TableParagraph"/>
              <w:tabs>
                <w:tab w:val="left" w:pos="415"/>
                <w:tab w:val="left" w:pos="1523"/>
                <w:tab w:val="left" w:pos="2108"/>
                <w:tab w:val="left" w:pos="3052"/>
              </w:tabs>
              <w:spacing w:before="32" w:line="273" w:lineRule="auto"/>
              <w:ind w:left="360" w:right="94"/>
              <w:jc w:val="left"/>
              <w:rPr>
                <w:rFonts w:cs="Arial"/>
              </w:rPr>
            </w:pPr>
            <w:r>
              <w:rPr>
                <w:rFonts w:cs="Arial"/>
              </w:rPr>
              <w:t>RETO: INICIATIVAS CIUDADANAS.</w:t>
            </w:r>
          </w:p>
          <w:p w14:paraId="67B08EC9" w14:textId="2B8EF87E" w:rsidR="0011400E" w:rsidRPr="0011400E" w:rsidRDefault="0011400E" w:rsidP="0011400E">
            <w:pPr>
              <w:pStyle w:val="TableParagraph"/>
              <w:tabs>
                <w:tab w:val="left" w:pos="415"/>
                <w:tab w:val="left" w:pos="1523"/>
                <w:tab w:val="left" w:pos="2108"/>
                <w:tab w:val="left" w:pos="3052"/>
              </w:tabs>
              <w:spacing w:before="32" w:line="273" w:lineRule="auto"/>
              <w:ind w:left="360" w:right="94"/>
              <w:jc w:val="left"/>
              <w:rPr>
                <w:rFonts w:cs="Arial"/>
              </w:rPr>
            </w:pPr>
            <w:r>
              <w:rPr>
                <w:rFonts w:cs="Arial"/>
              </w:rPr>
              <w:t>PRÁCTICA PROFESIONAL.</w:t>
            </w:r>
          </w:p>
        </w:tc>
        <w:tc>
          <w:tcPr>
            <w:tcW w:w="721" w:type="pct"/>
            <w:vAlign w:val="center"/>
          </w:tcPr>
          <w:p w14:paraId="0B45F946" w14:textId="77777777" w:rsidR="00A276C9" w:rsidRDefault="00106877" w:rsidP="00106877">
            <w:pPr>
              <w:pStyle w:val="TableParagraph"/>
              <w:ind w:left="11" w:right="1"/>
              <w:jc w:val="center"/>
              <w:rPr>
                <w:rFonts w:cs="Arial"/>
                <w:b/>
                <w:bCs/>
                <w:spacing w:val="-5"/>
              </w:rPr>
            </w:pPr>
            <w:r w:rsidRPr="005C0A9E">
              <w:rPr>
                <w:rFonts w:cs="Arial"/>
                <w:spacing w:val="-5"/>
              </w:rPr>
              <w:lastRenderedPageBreak/>
              <w:t>RA</w:t>
            </w:r>
            <w:r>
              <w:rPr>
                <w:rFonts w:cs="Arial"/>
                <w:b/>
                <w:bCs/>
                <w:spacing w:val="-5"/>
              </w:rPr>
              <w:t xml:space="preserve">5 </w:t>
            </w:r>
          </w:p>
          <w:p w14:paraId="689D0028" w14:textId="2A549E34" w:rsidR="00106877" w:rsidRPr="00A276C9" w:rsidRDefault="00106877" w:rsidP="00106877">
            <w:pPr>
              <w:pStyle w:val="TableParagraph"/>
              <w:ind w:left="11" w:right="1"/>
              <w:jc w:val="center"/>
              <w:rPr>
                <w:rFonts w:cs="Arial"/>
                <w:b/>
                <w:bCs/>
              </w:rPr>
            </w:pPr>
            <w:r>
              <w:rPr>
                <w:rFonts w:cs="Arial"/>
                <w:spacing w:val="-5"/>
              </w:rPr>
              <w:t xml:space="preserve">CE: </w:t>
            </w:r>
            <w:r w:rsidR="00A276C9" w:rsidRPr="00A276C9">
              <w:rPr>
                <w:rFonts w:cs="Arial"/>
                <w:b/>
                <w:bCs/>
                <w:spacing w:val="-5"/>
              </w:rPr>
              <w:t>d</w:t>
            </w:r>
            <w:r w:rsidRPr="00A276C9">
              <w:rPr>
                <w:rFonts w:cs="Arial"/>
                <w:b/>
                <w:bCs/>
                <w:spacing w:val="-5"/>
              </w:rPr>
              <w:t>)</w:t>
            </w:r>
            <w:r w:rsidR="00A276C9" w:rsidRPr="00A276C9">
              <w:rPr>
                <w:rFonts w:cs="Arial"/>
                <w:b/>
                <w:bCs/>
                <w:spacing w:val="-5"/>
              </w:rPr>
              <w:t>, e)</w:t>
            </w:r>
          </w:p>
          <w:p w14:paraId="6A1BEA6D" w14:textId="77777777" w:rsidR="00106877" w:rsidRDefault="00106877" w:rsidP="00106877">
            <w:pPr>
              <w:pStyle w:val="TableParagraph"/>
              <w:ind w:left="11" w:right="1"/>
              <w:jc w:val="center"/>
              <w:rPr>
                <w:rFonts w:cs="Arial"/>
                <w:b/>
                <w:bCs/>
              </w:rPr>
            </w:pPr>
            <w:r w:rsidRPr="006C0238">
              <w:rPr>
                <w:rFonts w:cs="Arial"/>
              </w:rPr>
              <w:t>RA</w:t>
            </w:r>
            <w:r>
              <w:rPr>
                <w:rFonts w:cs="Arial"/>
                <w:b/>
                <w:bCs/>
              </w:rPr>
              <w:t>6</w:t>
            </w:r>
          </w:p>
          <w:p w14:paraId="0D5B68CB" w14:textId="77777777" w:rsidR="00D0627A" w:rsidRDefault="00106877" w:rsidP="00106877">
            <w:pPr>
              <w:pStyle w:val="TableParagraph"/>
              <w:ind w:left="11" w:right="1"/>
              <w:jc w:val="center"/>
              <w:rPr>
                <w:rFonts w:cs="Arial"/>
                <w:b/>
                <w:bCs/>
              </w:rPr>
            </w:pPr>
            <w:r w:rsidRPr="00A276C9">
              <w:rPr>
                <w:rFonts w:cs="Arial"/>
              </w:rPr>
              <w:t xml:space="preserve">CE: </w:t>
            </w:r>
            <w:r w:rsidR="00A276C9" w:rsidRPr="00A276C9">
              <w:rPr>
                <w:rFonts w:cs="Arial"/>
                <w:b/>
                <w:bCs/>
              </w:rPr>
              <w:t>d</w:t>
            </w:r>
            <w:r w:rsidRPr="00A276C9">
              <w:rPr>
                <w:rFonts w:cs="Arial"/>
                <w:b/>
                <w:bCs/>
              </w:rPr>
              <w:t>)</w:t>
            </w:r>
          </w:p>
          <w:p w14:paraId="06CFECD6" w14:textId="59970A3E" w:rsidR="00A276C9" w:rsidRPr="00A276C9" w:rsidRDefault="00A276C9" w:rsidP="00A276C9">
            <w:pPr>
              <w:pStyle w:val="TableParagraph"/>
              <w:ind w:left="11" w:right="1"/>
              <w:jc w:val="center"/>
              <w:rPr>
                <w:rFonts w:cs="Arial"/>
                <w:b/>
                <w:bCs/>
              </w:rPr>
            </w:pPr>
            <w:r w:rsidRPr="006C0238">
              <w:rPr>
                <w:rFonts w:cs="Arial"/>
              </w:rPr>
              <w:t>RA</w:t>
            </w:r>
            <w:r>
              <w:rPr>
                <w:rFonts w:cs="Arial"/>
                <w:b/>
                <w:bCs/>
              </w:rPr>
              <w:t>7</w:t>
            </w:r>
          </w:p>
          <w:p w14:paraId="7B6296A6" w14:textId="666089EC" w:rsidR="00A276C9" w:rsidRPr="00A276C9" w:rsidRDefault="00A276C9" w:rsidP="00A276C9">
            <w:pPr>
              <w:pStyle w:val="TableParagraph"/>
              <w:ind w:left="11" w:right="1"/>
              <w:jc w:val="center"/>
              <w:rPr>
                <w:rFonts w:cs="Arial"/>
                <w:spacing w:val="-5"/>
              </w:rPr>
            </w:pPr>
            <w:r w:rsidRPr="00A276C9">
              <w:rPr>
                <w:rFonts w:cs="Arial"/>
              </w:rPr>
              <w:lastRenderedPageBreak/>
              <w:t xml:space="preserve">CE: </w:t>
            </w:r>
            <w:r w:rsidRPr="00A276C9">
              <w:rPr>
                <w:rFonts w:cs="Arial"/>
                <w:b/>
                <w:bCs/>
              </w:rPr>
              <w:t>a), b), c), d), e), f)</w:t>
            </w:r>
          </w:p>
        </w:tc>
      </w:tr>
    </w:tbl>
    <w:p w14:paraId="2AED56AF" w14:textId="77777777" w:rsidR="002D79FC" w:rsidRDefault="002D79FC" w:rsidP="000119B0">
      <w:pPr>
        <w:pStyle w:val="Ttulo1"/>
        <w:rPr>
          <w:sz w:val="22"/>
          <w:szCs w:val="22"/>
        </w:rPr>
      </w:pPr>
      <w:bookmarkStart w:id="13" w:name="_bookmark23"/>
      <w:bookmarkEnd w:id="13"/>
    </w:p>
    <w:p w14:paraId="57EB2D80" w14:textId="2F3B414B" w:rsidR="00DA6A88" w:rsidRDefault="000119B0" w:rsidP="000119B0">
      <w:pPr>
        <w:pStyle w:val="Ttulo1"/>
        <w:rPr>
          <w:sz w:val="22"/>
          <w:szCs w:val="22"/>
        </w:rPr>
      </w:pPr>
      <w:bookmarkStart w:id="14" w:name="_Toc211865045"/>
      <w:r w:rsidRPr="006D2EBC">
        <w:rPr>
          <w:sz w:val="22"/>
          <w:szCs w:val="22"/>
        </w:rPr>
        <w:t>DISTRIBUCIÓN TEMPORAL DE</w:t>
      </w:r>
      <w:r w:rsidR="007A3454">
        <w:rPr>
          <w:sz w:val="22"/>
          <w:szCs w:val="22"/>
        </w:rPr>
        <w:t xml:space="preserve"> LAS</w:t>
      </w:r>
      <w:r w:rsidRPr="006D2EBC">
        <w:rPr>
          <w:sz w:val="22"/>
          <w:szCs w:val="22"/>
        </w:rPr>
        <w:t xml:space="preserve"> UNIDADES DE TRABAJO</w:t>
      </w:r>
      <w:bookmarkEnd w:id="14"/>
    </w:p>
    <w:p w14:paraId="5E2593E6" w14:textId="4F7E4295" w:rsidR="00697A9E" w:rsidRDefault="00697A9E" w:rsidP="00152EC4">
      <w:pPr>
        <w:ind w:firstLine="0"/>
        <w:rPr>
          <w:rFonts w:cs="Arial"/>
          <w:lang w:val="es-ES_tradnl"/>
        </w:rPr>
      </w:pPr>
      <w:r w:rsidRPr="00697A9E">
        <w:rPr>
          <w:rFonts w:cs="Arial"/>
          <w:lang w:val="es-ES_tradnl"/>
        </w:rPr>
        <w:t>En la temporalización que presentamos</w:t>
      </w:r>
      <w:r w:rsidR="007A3454">
        <w:rPr>
          <w:rFonts w:cs="Arial"/>
          <w:lang w:val="es-ES_tradnl"/>
        </w:rPr>
        <w:t xml:space="preserve"> a continuación</w:t>
      </w:r>
      <w:r w:rsidRPr="00697A9E">
        <w:rPr>
          <w:rFonts w:cs="Arial"/>
          <w:lang w:val="es-ES_tradnl"/>
        </w:rPr>
        <w:t xml:space="preserve"> se tienen en cuenta las </w:t>
      </w:r>
      <w:r w:rsidR="007A3454">
        <w:rPr>
          <w:rFonts w:cs="Arial"/>
          <w:lang w:val="es-ES_tradnl"/>
        </w:rPr>
        <w:t>sesiones</w:t>
      </w:r>
      <w:r w:rsidRPr="00697A9E">
        <w:rPr>
          <w:rFonts w:cs="Arial"/>
          <w:lang w:val="es-ES_tradnl"/>
        </w:rPr>
        <w:t xml:space="preserve"> dedicadas a la realización de pruebas de evaluación continua, así como las clases de recuperación de mayo/junio y las sesiones necesarias para la realización de las pruebas de la convocatoria ordinaria y extraordinaria. Los demás motivos por los que se asignan sesiones tienen el objeto de atender imprevistos o ajustes de programación debido a la existencia de días festivos y puentes en el calendario escolar</w:t>
      </w:r>
      <w:r w:rsidR="00152EC4">
        <w:rPr>
          <w:rFonts w:cs="Arial"/>
          <w:lang w:val="es-ES_tradnl"/>
        </w:rPr>
        <w:t xml:space="preserve"> y</w:t>
      </w:r>
      <w:r w:rsidRPr="00697A9E">
        <w:rPr>
          <w:rFonts w:cs="Arial"/>
          <w:lang w:val="es-ES_tradnl"/>
        </w:rPr>
        <w:t xml:space="preserve"> por</w:t>
      </w:r>
      <w:r w:rsidRPr="00697A9E">
        <w:rPr>
          <w:rFonts w:cs="Arial"/>
        </w:rPr>
        <w:t xml:space="preserve"> la realización de actividades extraescolares programadas</w:t>
      </w:r>
      <w:r w:rsidR="00152EC4">
        <w:rPr>
          <w:rFonts w:cs="Arial"/>
        </w:rPr>
        <w:t xml:space="preserve">. </w:t>
      </w:r>
      <w:r w:rsidRPr="00697A9E">
        <w:rPr>
          <w:rFonts w:cs="Arial"/>
          <w:lang w:val="es-ES_tradnl"/>
        </w:rPr>
        <w:t xml:space="preserve">Además, en la </w:t>
      </w:r>
      <w:r w:rsidR="00152EC4">
        <w:rPr>
          <w:rFonts w:cs="Arial"/>
          <w:lang w:val="es-ES_tradnl"/>
        </w:rPr>
        <w:t xml:space="preserve">distribución </w:t>
      </w:r>
      <w:r w:rsidRPr="00697A9E">
        <w:rPr>
          <w:rFonts w:cs="Arial"/>
          <w:lang w:val="es-ES_tradnl"/>
        </w:rPr>
        <w:t>temporal</w:t>
      </w:r>
      <w:r w:rsidR="00152EC4">
        <w:rPr>
          <w:rFonts w:cs="Arial"/>
          <w:lang w:val="es-ES_tradnl"/>
        </w:rPr>
        <w:t xml:space="preserve"> de las unidades</w:t>
      </w:r>
      <w:r w:rsidRPr="00697A9E">
        <w:rPr>
          <w:rFonts w:cs="Arial"/>
          <w:lang w:val="es-ES_tradnl"/>
        </w:rPr>
        <w:t xml:space="preserve"> se ha</w:t>
      </w:r>
      <w:r w:rsidR="00152EC4">
        <w:rPr>
          <w:rFonts w:cs="Arial"/>
          <w:lang w:val="es-ES_tradnl"/>
        </w:rPr>
        <w:t>n</w:t>
      </w:r>
      <w:r w:rsidRPr="00697A9E">
        <w:rPr>
          <w:rFonts w:cs="Arial"/>
          <w:lang w:val="es-ES_tradnl"/>
        </w:rPr>
        <w:t xml:space="preserve"> considerado especialmente el mes de diciembre, de corta duración por el puente de la Constitución y las vacaciones de Navidad;</w:t>
      </w:r>
      <w:r w:rsidR="00152EC4">
        <w:rPr>
          <w:rFonts w:cs="Arial"/>
          <w:lang w:val="es-ES_tradnl"/>
        </w:rPr>
        <w:t xml:space="preserve"> el mes de enero que igualmente por las vacaciones es de menor duración; </w:t>
      </w:r>
      <w:r w:rsidR="00152EC4">
        <w:rPr>
          <w:rFonts w:cs="Arial"/>
        </w:rPr>
        <w:t>la fase de formación en empresa (FFE) que se llevará a cabo desde el 12 de febrero hasta el 16 de marzo (ambos días de inicio y fin incluidos), siendo 13 las sesiones que no se podrán impartir del módulo en el centro;</w:t>
      </w:r>
      <w:r w:rsidRPr="00697A9E">
        <w:rPr>
          <w:rFonts w:cs="Arial"/>
          <w:lang w:val="es-ES_tradnl"/>
        </w:rPr>
        <w:t xml:space="preserve"> </w:t>
      </w:r>
      <w:r w:rsidR="00152EC4">
        <w:rPr>
          <w:rFonts w:cs="Arial"/>
          <w:lang w:val="es-ES_tradnl"/>
        </w:rPr>
        <w:t>también</w:t>
      </w:r>
      <w:r w:rsidRPr="00697A9E">
        <w:rPr>
          <w:rFonts w:cs="Arial"/>
          <w:lang w:val="es-ES_tradnl"/>
        </w:rPr>
        <w:t xml:space="preserve"> se han tenido en cuenta las vacaciones de Semana Santa </w:t>
      </w:r>
      <w:r w:rsidR="00152EC4">
        <w:rPr>
          <w:rFonts w:cs="Arial"/>
          <w:lang w:val="es-ES_tradnl"/>
        </w:rPr>
        <w:t xml:space="preserve">desde finales del mes de marzo y principios </w:t>
      </w:r>
      <w:r w:rsidRPr="00697A9E">
        <w:rPr>
          <w:rFonts w:cs="Arial"/>
          <w:lang w:val="es-ES_tradnl"/>
        </w:rPr>
        <w:t xml:space="preserve">de abril y, por último, se han previsto en las semanas finales de los meses de mayo y junio sesiones para terminar temario y evaluar en el procedimiento de evaluación continua. Destaco el carácter flexible de la programación y la necesidad de prever sesiones ante imprevistos o en caso de que el ritmo de aprendizaje del alumnado requiera empezar y/o avanzar más lentamente. </w:t>
      </w:r>
    </w:p>
    <w:p w14:paraId="0D07B7D7" w14:textId="77777777" w:rsidR="007A3454" w:rsidRPr="00697A9E" w:rsidRDefault="007A3454" w:rsidP="00152EC4">
      <w:pPr>
        <w:ind w:firstLine="0"/>
        <w:rPr>
          <w:rFonts w:cs="Arial"/>
          <w:lang w:val="es-ES_tradnl"/>
        </w:rPr>
      </w:pPr>
    </w:p>
    <w:p w14:paraId="467D85EB" w14:textId="116814C8" w:rsidR="00697A9E" w:rsidRDefault="00697A9E" w:rsidP="00152EC4">
      <w:pPr>
        <w:ind w:firstLine="0"/>
        <w:rPr>
          <w:rFonts w:cs="Arial"/>
          <w:lang w:val="es-ES_tradnl"/>
        </w:rPr>
      </w:pPr>
      <w:r w:rsidRPr="00697A9E">
        <w:rPr>
          <w:rFonts w:cs="Arial"/>
          <w:lang w:val="es-ES_tradnl"/>
        </w:rPr>
        <w:t>Para este curso escolar 202</w:t>
      </w:r>
      <w:r w:rsidR="00152EC4">
        <w:rPr>
          <w:rFonts w:cs="Arial"/>
          <w:lang w:val="es-ES_tradnl"/>
        </w:rPr>
        <w:t>5</w:t>
      </w:r>
      <w:r w:rsidRPr="00697A9E">
        <w:rPr>
          <w:rFonts w:cs="Arial"/>
          <w:lang w:val="es-ES_tradnl"/>
        </w:rPr>
        <w:t>-202</w:t>
      </w:r>
      <w:r w:rsidR="00152EC4">
        <w:rPr>
          <w:rFonts w:cs="Arial"/>
          <w:lang w:val="es-ES_tradnl"/>
        </w:rPr>
        <w:t>6</w:t>
      </w:r>
      <w:r w:rsidRPr="00697A9E">
        <w:rPr>
          <w:rFonts w:cs="Arial"/>
          <w:lang w:val="es-ES_tradnl"/>
        </w:rPr>
        <w:t xml:space="preserve"> con el calendario aprobado por la Comunidad de Madrid y para este módulo, que se imparte en sesiones a razón de </w:t>
      </w:r>
      <w:r w:rsidR="00152EC4">
        <w:rPr>
          <w:rFonts w:cs="Arial"/>
          <w:lang w:val="es-ES_tradnl"/>
        </w:rPr>
        <w:t>3</w:t>
      </w:r>
      <w:r w:rsidRPr="00697A9E">
        <w:rPr>
          <w:rFonts w:cs="Arial"/>
          <w:lang w:val="es-ES_tradnl"/>
        </w:rPr>
        <w:t xml:space="preserve"> horas a la semana, según la distribución horaria y los días lectivos correspondientes, se han distribuido un total de 1</w:t>
      </w:r>
      <w:r w:rsidR="00152EC4">
        <w:rPr>
          <w:rFonts w:cs="Arial"/>
          <w:lang w:val="es-ES_tradnl"/>
        </w:rPr>
        <w:t>10</w:t>
      </w:r>
      <w:r w:rsidRPr="00697A9E">
        <w:rPr>
          <w:rFonts w:cs="Arial"/>
          <w:lang w:val="es-ES_tradnl"/>
        </w:rPr>
        <w:t xml:space="preserve"> horas de la siguiente manera:</w:t>
      </w:r>
    </w:p>
    <w:p w14:paraId="1C7768AE" w14:textId="77777777" w:rsidR="007A3454" w:rsidRDefault="007A3454" w:rsidP="00152EC4">
      <w:pPr>
        <w:ind w:firstLine="0"/>
        <w:rPr>
          <w:lang w:val="es-ES_tradnl"/>
        </w:rPr>
      </w:pPr>
    </w:p>
    <w:p w14:paraId="577995F2" w14:textId="77777777" w:rsidR="007A3454" w:rsidRPr="00697A9E" w:rsidRDefault="007A3454" w:rsidP="00152EC4">
      <w:pPr>
        <w:ind w:firstLine="0"/>
        <w:rPr>
          <w:lang w:val="es-ES_tradnl"/>
        </w:rPr>
      </w:pPr>
    </w:p>
    <w:tbl>
      <w:tblPr>
        <w:tblStyle w:val="TableNormal"/>
        <w:tblpPr w:leftFromText="141" w:rightFromText="141" w:vertAnchor="text" w:horzAnchor="margin"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2966"/>
        <w:gridCol w:w="2499"/>
        <w:gridCol w:w="2469"/>
      </w:tblGrid>
      <w:tr w:rsidR="00FF4263" w:rsidRPr="006D2EBC" w14:paraId="470DC8D3" w14:textId="77777777" w:rsidTr="00944437">
        <w:trPr>
          <w:trHeight w:val="214"/>
        </w:trPr>
        <w:tc>
          <w:tcPr>
            <w:tcW w:w="482" w:type="pct"/>
            <w:tcBorders>
              <w:bottom w:val="single" w:sz="4" w:space="0" w:color="auto"/>
            </w:tcBorders>
            <w:shd w:val="clear" w:color="auto" w:fill="DEEAF6"/>
          </w:tcPr>
          <w:p w14:paraId="743D60D0" w14:textId="77777777" w:rsidR="00FF4263" w:rsidRPr="006D2EBC" w:rsidRDefault="00FF4263" w:rsidP="00FF4263">
            <w:pPr>
              <w:pStyle w:val="TableParagraph"/>
              <w:spacing w:line="230" w:lineRule="exact"/>
              <w:ind w:left="107"/>
              <w:rPr>
                <w:rFonts w:cs="Arial"/>
                <w:spacing w:val="-2"/>
              </w:rPr>
            </w:pPr>
          </w:p>
        </w:tc>
        <w:tc>
          <w:tcPr>
            <w:tcW w:w="3112" w:type="pct"/>
            <w:gridSpan w:val="2"/>
            <w:shd w:val="clear" w:color="auto" w:fill="DEEAF6"/>
          </w:tcPr>
          <w:p w14:paraId="71B7F92E" w14:textId="77777777" w:rsidR="00FF4263" w:rsidRPr="006D2EBC" w:rsidRDefault="00FF4263" w:rsidP="00FF4263">
            <w:pPr>
              <w:pStyle w:val="TableParagraph"/>
              <w:spacing w:line="230" w:lineRule="exact"/>
              <w:ind w:left="107"/>
              <w:jc w:val="center"/>
              <w:rPr>
                <w:rFonts w:cs="Arial"/>
                <w:b/>
              </w:rPr>
            </w:pPr>
            <w:r w:rsidRPr="006D2EBC">
              <w:rPr>
                <w:rFonts w:cs="Arial"/>
                <w:b/>
                <w:spacing w:val="-2"/>
              </w:rPr>
              <w:t>UNIDADES DE TRABAJO</w:t>
            </w:r>
          </w:p>
        </w:tc>
        <w:tc>
          <w:tcPr>
            <w:tcW w:w="1406" w:type="pct"/>
            <w:shd w:val="clear" w:color="auto" w:fill="DEEAF6"/>
          </w:tcPr>
          <w:p w14:paraId="39DF5006" w14:textId="77777777" w:rsidR="00FF4263" w:rsidRPr="006D2EBC" w:rsidRDefault="00FF4263" w:rsidP="00FF4263">
            <w:pPr>
              <w:pStyle w:val="TableParagraph"/>
              <w:spacing w:line="230" w:lineRule="exact"/>
              <w:ind w:left="10" w:right="91"/>
              <w:jc w:val="center"/>
              <w:rPr>
                <w:rFonts w:cs="Arial"/>
                <w:b/>
              </w:rPr>
            </w:pPr>
            <w:r w:rsidRPr="006D2EBC">
              <w:rPr>
                <w:rFonts w:cs="Arial"/>
                <w:b/>
              </w:rPr>
              <w:t xml:space="preserve">ASIGNACIÓN </w:t>
            </w:r>
            <w:r w:rsidRPr="006D2EBC">
              <w:rPr>
                <w:rFonts w:cs="Arial"/>
                <w:b/>
                <w:spacing w:val="-2"/>
              </w:rPr>
              <w:t>HORARIA</w:t>
            </w:r>
          </w:p>
        </w:tc>
      </w:tr>
      <w:tr w:rsidR="004358BF" w:rsidRPr="006D2EBC" w14:paraId="3F4DAA1C" w14:textId="77777777" w:rsidTr="00944437">
        <w:trPr>
          <w:trHeight w:val="192"/>
        </w:trPr>
        <w:tc>
          <w:tcPr>
            <w:tcW w:w="482" w:type="pct"/>
            <w:vMerge w:val="restart"/>
            <w:tcBorders>
              <w:left w:val="single" w:sz="4" w:space="0" w:color="auto"/>
            </w:tcBorders>
            <w:textDirection w:val="btLr"/>
            <w:vAlign w:val="center"/>
          </w:tcPr>
          <w:p w14:paraId="76DE2DE7" w14:textId="77777777" w:rsidR="004358BF" w:rsidRPr="006D2EBC" w:rsidRDefault="004358BF" w:rsidP="00812905">
            <w:pPr>
              <w:pStyle w:val="TableParagraph"/>
              <w:jc w:val="center"/>
              <w:rPr>
                <w:rFonts w:cs="Arial"/>
                <w:b/>
              </w:rPr>
            </w:pPr>
            <w:r w:rsidRPr="006D2EBC">
              <w:rPr>
                <w:rFonts w:cs="Arial"/>
                <w:b/>
              </w:rPr>
              <w:t>DISTRIBUCIÓN TEMPORAL DE UNIDADES DE TRABAJO</w:t>
            </w:r>
          </w:p>
        </w:tc>
        <w:tc>
          <w:tcPr>
            <w:tcW w:w="1689" w:type="pct"/>
            <w:vMerge w:val="restart"/>
          </w:tcPr>
          <w:p w14:paraId="39D13AF8" w14:textId="77777777" w:rsidR="004358BF" w:rsidRDefault="004358BF" w:rsidP="004358BF">
            <w:pPr>
              <w:pStyle w:val="TableParagraph"/>
              <w:jc w:val="center"/>
              <w:rPr>
                <w:rFonts w:cs="Arial"/>
              </w:rPr>
            </w:pPr>
          </w:p>
          <w:p w14:paraId="7777204E" w14:textId="555F0860" w:rsidR="004358BF" w:rsidRPr="006D2EBC" w:rsidRDefault="004358BF" w:rsidP="004358BF">
            <w:pPr>
              <w:pStyle w:val="TableParagraph"/>
              <w:jc w:val="center"/>
              <w:rPr>
                <w:rFonts w:cs="Arial"/>
              </w:rPr>
            </w:pPr>
            <w:r w:rsidRPr="006D2EBC">
              <w:rPr>
                <w:rFonts w:cs="Arial"/>
              </w:rPr>
              <w:t xml:space="preserve">1ª </w:t>
            </w:r>
            <w:r w:rsidRPr="006D2EBC">
              <w:rPr>
                <w:rFonts w:cs="Arial"/>
                <w:spacing w:val="-2"/>
              </w:rPr>
              <w:t>EVALUACIÓN</w:t>
            </w:r>
          </w:p>
        </w:tc>
        <w:tc>
          <w:tcPr>
            <w:tcW w:w="1423" w:type="pct"/>
            <w:vAlign w:val="center"/>
          </w:tcPr>
          <w:p w14:paraId="301F423A" w14:textId="546965EE" w:rsidR="004358BF" w:rsidRPr="006D2EBC" w:rsidRDefault="004358BF" w:rsidP="004358BF">
            <w:pPr>
              <w:pStyle w:val="TableParagraph"/>
              <w:jc w:val="center"/>
              <w:rPr>
                <w:rFonts w:cs="Arial"/>
              </w:rPr>
            </w:pPr>
            <w:r w:rsidRPr="006D2EBC">
              <w:rPr>
                <w:rFonts w:cs="Arial"/>
                <w:spacing w:val="-2"/>
              </w:rPr>
              <w:t xml:space="preserve">UT1: </w:t>
            </w:r>
            <w:r w:rsidRPr="006D2EBC">
              <w:rPr>
                <w:rFonts w:cs="Arial"/>
                <w:spacing w:val="-5"/>
              </w:rPr>
              <w:t>RA</w:t>
            </w:r>
            <w:r>
              <w:rPr>
                <w:rFonts w:cs="Arial"/>
                <w:spacing w:val="-5"/>
              </w:rPr>
              <w:t>2</w:t>
            </w:r>
          </w:p>
        </w:tc>
        <w:tc>
          <w:tcPr>
            <w:tcW w:w="1406" w:type="pct"/>
            <w:vAlign w:val="center"/>
          </w:tcPr>
          <w:p w14:paraId="3A3C8882" w14:textId="67A46F10" w:rsidR="004358BF" w:rsidRPr="006D2EBC" w:rsidRDefault="004358BF" w:rsidP="004358BF">
            <w:pPr>
              <w:pStyle w:val="TableParagraph"/>
              <w:jc w:val="center"/>
              <w:rPr>
                <w:rFonts w:cs="Arial"/>
              </w:rPr>
            </w:pPr>
            <w:r w:rsidRPr="006D2EBC">
              <w:rPr>
                <w:rFonts w:cs="Arial"/>
                <w:spacing w:val="-2"/>
              </w:rPr>
              <w:t>1</w:t>
            </w:r>
            <w:r w:rsidR="00671282">
              <w:rPr>
                <w:rFonts w:cs="Arial"/>
                <w:spacing w:val="-2"/>
              </w:rPr>
              <w:t>2</w:t>
            </w:r>
            <w:r w:rsidRPr="006D2EBC">
              <w:rPr>
                <w:rFonts w:cs="Arial"/>
                <w:spacing w:val="-2"/>
              </w:rPr>
              <w:t xml:space="preserve"> horas</w:t>
            </w:r>
          </w:p>
        </w:tc>
      </w:tr>
      <w:tr w:rsidR="004358BF" w:rsidRPr="006D2EBC" w14:paraId="54AA5A6A" w14:textId="77777777" w:rsidTr="00944437">
        <w:trPr>
          <w:trHeight w:val="192"/>
        </w:trPr>
        <w:tc>
          <w:tcPr>
            <w:tcW w:w="482" w:type="pct"/>
            <w:vMerge/>
            <w:tcBorders>
              <w:left w:val="single" w:sz="4" w:space="0" w:color="auto"/>
            </w:tcBorders>
          </w:tcPr>
          <w:p w14:paraId="2183C792" w14:textId="77777777" w:rsidR="004358BF" w:rsidRPr="006D2EBC" w:rsidRDefault="004358BF" w:rsidP="00FF4263">
            <w:pPr>
              <w:pStyle w:val="TableParagraph"/>
              <w:rPr>
                <w:rFonts w:cs="Arial"/>
              </w:rPr>
            </w:pPr>
          </w:p>
        </w:tc>
        <w:tc>
          <w:tcPr>
            <w:tcW w:w="1689" w:type="pct"/>
            <w:vMerge/>
          </w:tcPr>
          <w:p w14:paraId="578BE5E2" w14:textId="77777777" w:rsidR="004358BF" w:rsidRPr="006D2EBC" w:rsidRDefault="004358BF" w:rsidP="004358BF">
            <w:pPr>
              <w:pStyle w:val="TableParagraph"/>
              <w:jc w:val="center"/>
              <w:rPr>
                <w:rFonts w:cs="Arial"/>
              </w:rPr>
            </w:pPr>
          </w:p>
        </w:tc>
        <w:tc>
          <w:tcPr>
            <w:tcW w:w="1423" w:type="pct"/>
            <w:vAlign w:val="center"/>
          </w:tcPr>
          <w:p w14:paraId="2CFEF1A2" w14:textId="634298F6" w:rsidR="004358BF" w:rsidRPr="006D2EBC" w:rsidRDefault="004358BF" w:rsidP="004358BF">
            <w:pPr>
              <w:pStyle w:val="TableParagraph"/>
              <w:jc w:val="center"/>
              <w:rPr>
                <w:rFonts w:cs="Arial"/>
              </w:rPr>
            </w:pPr>
            <w:r w:rsidRPr="006D2EBC">
              <w:rPr>
                <w:rFonts w:cs="Arial"/>
                <w:spacing w:val="-2"/>
              </w:rPr>
              <w:t xml:space="preserve">UT2: </w:t>
            </w:r>
            <w:r w:rsidRPr="006D2EBC">
              <w:rPr>
                <w:rFonts w:cs="Arial"/>
                <w:spacing w:val="-5"/>
              </w:rPr>
              <w:t>RA1</w:t>
            </w:r>
          </w:p>
        </w:tc>
        <w:tc>
          <w:tcPr>
            <w:tcW w:w="1406" w:type="pct"/>
            <w:vAlign w:val="center"/>
          </w:tcPr>
          <w:p w14:paraId="4B88A838" w14:textId="4B769290" w:rsidR="004358BF" w:rsidRPr="006D2EBC" w:rsidRDefault="00671282" w:rsidP="004358BF">
            <w:pPr>
              <w:pStyle w:val="TableParagraph"/>
              <w:jc w:val="center"/>
              <w:rPr>
                <w:rFonts w:cs="Arial"/>
              </w:rPr>
            </w:pPr>
            <w:r>
              <w:rPr>
                <w:rFonts w:cs="Arial"/>
                <w:spacing w:val="-2"/>
              </w:rPr>
              <w:t>8</w:t>
            </w:r>
            <w:r w:rsidR="004358BF" w:rsidRPr="006D2EBC">
              <w:rPr>
                <w:rFonts w:cs="Arial"/>
                <w:spacing w:val="-2"/>
              </w:rPr>
              <w:t xml:space="preserve"> horas</w:t>
            </w:r>
          </w:p>
        </w:tc>
      </w:tr>
      <w:tr w:rsidR="004358BF" w:rsidRPr="006D2EBC" w14:paraId="49560341" w14:textId="77777777" w:rsidTr="00944437">
        <w:trPr>
          <w:trHeight w:val="192"/>
        </w:trPr>
        <w:tc>
          <w:tcPr>
            <w:tcW w:w="482" w:type="pct"/>
            <w:vMerge/>
            <w:tcBorders>
              <w:left w:val="single" w:sz="4" w:space="0" w:color="auto"/>
            </w:tcBorders>
          </w:tcPr>
          <w:p w14:paraId="265B67D4" w14:textId="77777777" w:rsidR="004358BF" w:rsidRPr="006D2EBC" w:rsidRDefault="004358BF" w:rsidP="00FF4263">
            <w:pPr>
              <w:pStyle w:val="TableParagraph"/>
              <w:rPr>
                <w:rFonts w:cs="Arial"/>
              </w:rPr>
            </w:pPr>
          </w:p>
        </w:tc>
        <w:tc>
          <w:tcPr>
            <w:tcW w:w="1689" w:type="pct"/>
            <w:vMerge/>
          </w:tcPr>
          <w:p w14:paraId="1BAB0942" w14:textId="77777777" w:rsidR="004358BF" w:rsidRPr="006D2EBC" w:rsidRDefault="004358BF" w:rsidP="004358BF">
            <w:pPr>
              <w:pStyle w:val="TableParagraph"/>
              <w:jc w:val="center"/>
              <w:rPr>
                <w:rFonts w:cs="Arial"/>
              </w:rPr>
            </w:pPr>
          </w:p>
        </w:tc>
        <w:tc>
          <w:tcPr>
            <w:tcW w:w="1423" w:type="pct"/>
            <w:vAlign w:val="center"/>
          </w:tcPr>
          <w:p w14:paraId="0B8EE945" w14:textId="0EF597C5" w:rsidR="004358BF" w:rsidRPr="006D2EBC" w:rsidRDefault="004358BF" w:rsidP="004358BF">
            <w:pPr>
              <w:pStyle w:val="TableParagraph"/>
              <w:jc w:val="center"/>
              <w:rPr>
                <w:rFonts w:cs="Arial"/>
              </w:rPr>
            </w:pPr>
            <w:r w:rsidRPr="006D2EBC">
              <w:rPr>
                <w:rFonts w:cs="Arial"/>
                <w:spacing w:val="-2"/>
              </w:rPr>
              <w:t xml:space="preserve">UT3: </w:t>
            </w:r>
            <w:r w:rsidRPr="006D2EBC">
              <w:rPr>
                <w:rFonts w:cs="Arial"/>
                <w:spacing w:val="-5"/>
              </w:rPr>
              <w:t>RA</w:t>
            </w:r>
            <w:r>
              <w:rPr>
                <w:rFonts w:cs="Arial"/>
                <w:spacing w:val="-5"/>
              </w:rPr>
              <w:t>1</w:t>
            </w:r>
          </w:p>
        </w:tc>
        <w:tc>
          <w:tcPr>
            <w:tcW w:w="1406" w:type="pct"/>
            <w:vAlign w:val="center"/>
          </w:tcPr>
          <w:p w14:paraId="0497A9B4" w14:textId="4A1EC999" w:rsidR="004358BF" w:rsidRPr="006D2EBC" w:rsidRDefault="00671282" w:rsidP="004358BF">
            <w:pPr>
              <w:pStyle w:val="TableParagraph"/>
              <w:jc w:val="center"/>
              <w:rPr>
                <w:rFonts w:cs="Arial"/>
              </w:rPr>
            </w:pPr>
            <w:r>
              <w:rPr>
                <w:rFonts w:cs="Arial"/>
                <w:spacing w:val="-2"/>
              </w:rPr>
              <w:t>6</w:t>
            </w:r>
            <w:r w:rsidR="004358BF" w:rsidRPr="006D2EBC">
              <w:rPr>
                <w:rFonts w:cs="Arial"/>
                <w:spacing w:val="-2"/>
              </w:rPr>
              <w:t xml:space="preserve"> horas</w:t>
            </w:r>
          </w:p>
        </w:tc>
      </w:tr>
      <w:tr w:rsidR="00671282" w:rsidRPr="006D2EBC" w14:paraId="61E8E582" w14:textId="77777777" w:rsidTr="00944437">
        <w:trPr>
          <w:trHeight w:val="214"/>
        </w:trPr>
        <w:tc>
          <w:tcPr>
            <w:tcW w:w="482" w:type="pct"/>
            <w:vMerge/>
            <w:tcBorders>
              <w:left w:val="single" w:sz="4" w:space="0" w:color="auto"/>
            </w:tcBorders>
          </w:tcPr>
          <w:p w14:paraId="4DA97A34" w14:textId="77777777" w:rsidR="00671282" w:rsidRPr="006D2EBC" w:rsidRDefault="00671282" w:rsidP="00671282">
            <w:pPr>
              <w:pStyle w:val="TableParagraph"/>
              <w:rPr>
                <w:rFonts w:cs="Arial"/>
              </w:rPr>
            </w:pPr>
          </w:p>
        </w:tc>
        <w:tc>
          <w:tcPr>
            <w:tcW w:w="1689" w:type="pct"/>
            <w:vMerge w:val="restart"/>
          </w:tcPr>
          <w:p w14:paraId="590F3DAF" w14:textId="77777777" w:rsidR="00671282" w:rsidRPr="006D2EBC" w:rsidRDefault="00671282" w:rsidP="00671282">
            <w:pPr>
              <w:pStyle w:val="TableParagraph"/>
              <w:jc w:val="center"/>
              <w:rPr>
                <w:rFonts w:cs="Arial"/>
              </w:rPr>
            </w:pPr>
          </w:p>
          <w:p w14:paraId="79C1F0F5" w14:textId="38BE43D5" w:rsidR="00671282" w:rsidRPr="006D2EBC" w:rsidRDefault="00671282" w:rsidP="00AE04CA">
            <w:pPr>
              <w:pStyle w:val="TableParagraph"/>
              <w:jc w:val="center"/>
              <w:rPr>
                <w:rFonts w:cs="Arial"/>
              </w:rPr>
            </w:pPr>
            <w:r w:rsidRPr="006D2EBC">
              <w:rPr>
                <w:rFonts w:cs="Arial"/>
              </w:rPr>
              <w:t xml:space="preserve">2ª </w:t>
            </w:r>
            <w:r w:rsidRPr="006D2EBC">
              <w:rPr>
                <w:rFonts w:cs="Arial"/>
                <w:spacing w:val="-2"/>
              </w:rPr>
              <w:t>EVALUACIÓN</w:t>
            </w:r>
          </w:p>
        </w:tc>
        <w:tc>
          <w:tcPr>
            <w:tcW w:w="1423" w:type="pct"/>
            <w:vAlign w:val="center"/>
          </w:tcPr>
          <w:p w14:paraId="2045DF91" w14:textId="5B827E8F" w:rsidR="00671282" w:rsidRPr="006D2EBC" w:rsidRDefault="00671282" w:rsidP="00671282">
            <w:pPr>
              <w:pStyle w:val="TableParagraph"/>
              <w:jc w:val="center"/>
              <w:rPr>
                <w:rFonts w:cs="Arial"/>
                <w:spacing w:val="-2"/>
              </w:rPr>
            </w:pPr>
            <w:r w:rsidRPr="006D2EBC">
              <w:rPr>
                <w:rFonts w:cs="Arial"/>
                <w:spacing w:val="-2"/>
              </w:rPr>
              <w:t>UT4: RA</w:t>
            </w:r>
            <w:r>
              <w:rPr>
                <w:rFonts w:cs="Arial"/>
                <w:spacing w:val="-2"/>
              </w:rPr>
              <w:t>3</w:t>
            </w:r>
          </w:p>
        </w:tc>
        <w:tc>
          <w:tcPr>
            <w:tcW w:w="1406" w:type="pct"/>
            <w:vAlign w:val="center"/>
          </w:tcPr>
          <w:p w14:paraId="339E7B31" w14:textId="4FC17D8A" w:rsidR="00671282" w:rsidRDefault="00771460" w:rsidP="00671282">
            <w:pPr>
              <w:pStyle w:val="TableParagraph"/>
              <w:jc w:val="center"/>
              <w:rPr>
                <w:rFonts w:cs="Arial"/>
                <w:spacing w:val="-2"/>
              </w:rPr>
            </w:pPr>
            <w:r>
              <w:rPr>
                <w:rFonts w:cs="Arial"/>
                <w:spacing w:val="-2"/>
              </w:rPr>
              <w:t>11</w:t>
            </w:r>
            <w:r w:rsidR="00671282" w:rsidRPr="006D2EBC">
              <w:rPr>
                <w:rFonts w:cs="Arial"/>
                <w:spacing w:val="-2"/>
              </w:rPr>
              <w:t xml:space="preserve"> horas</w:t>
            </w:r>
          </w:p>
        </w:tc>
      </w:tr>
      <w:tr w:rsidR="00671282" w:rsidRPr="006D2EBC" w14:paraId="19C11DC4" w14:textId="77777777" w:rsidTr="00944437">
        <w:trPr>
          <w:trHeight w:val="214"/>
        </w:trPr>
        <w:tc>
          <w:tcPr>
            <w:tcW w:w="482" w:type="pct"/>
            <w:vMerge/>
            <w:tcBorders>
              <w:left w:val="single" w:sz="4" w:space="0" w:color="auto"/>
            </w:tcBorders>
          </w:tcPr>
          <w:p w14:paraId="3346C8CF" w14:textId="77777777" w:rsidR="00671282" w:rsidRPr="006D2EBC" w:rsidRDefault="00671282" w:rsidP="00671282">
            <w:pPr>
              <w:pStyle w:val="TableParagraph"/>
              <w:rPr>
                <w:rFonts w:cs="Arial"/>
              </w:rPr>
            </w:pPr>
          </w:p>
        </w:tc>
        <w:tc>
          <w:tcPr>
            <w:tcW w:w="1689" w:type="pct"/>
            <w:vMerge/>
          </w:tcPr>
          <w:p w14:paraId="605E1D5E" w14:textId="4366C7E4" w:rsidR="00671282" w:rsidRPr="006D2EBC" w:rsidRDefault="00671282" w:rsidP="00671282">
            <w:pPr>
              <w:pStyle w:val="TableParagraph"/>
              <w:jc w:val="center"/>
              <w:rPr>
                <w:rFonts w:cs="Arial"/>
              </w:rPr>
            </w:pPr>
          </w:p>
        </w:tc>
        <w:tc>
          <w:tcPr>
            <w:tcW w:w="1423" w:type="pct"/>
            <w:vAlign w:val="center"/>
          </w:tcPr>
          <w:p w14:paraId="15998CB2" w14:textId="7CBF8AAE" w:rsidR="00671282" w:rsidRPr="006D2EBC" w:rsidRDefault="00671282" w:rsidP="00671282">
            <w:pPr>
              <w:pStyle w:val="TableParagraph"/>
              <w:jc w:val="center"/>
              <w:rPr>
                <w:rFonts w:cs="Arial"/>
              </w:rPr>
            </w:pPr>
            <w:r w:rsidRPr="006D2EBC">
              <w:rPr>
                <w:rFonts w:cs="Arial"/>
                <w:spacing w:val="-2"/>
              </w:rPr>
              <w:t xml:space="preserve">UT5: </w:t>
            </w:r>
            <w:r w:rsidRPr="006D2EBC">
              <w:rPr>
                <w:rFonts w:cs="Arial"/>
                <w:spacing w:val="-5"/>
              </w:rPr>
              <w:t>RA</w:t>
            </w:r>
            <w:r>
              <w:rPr>
                <w:rFonts w:cs="Arial"/>
                <w:spacing w:val="-5"/>
              </w:rPr>
              <w:t>4</w:t>
            </w:r>
          </w:p>
        </w:tc>
        <w:tc>
          <w:tcPr>
            <w:tcW w:w="1406" w:type="pct"/>
            <w:vAlign w:val="center"/>
          </w:tcPr>
          <w:p w14:paraId="3EB75192" w14:textId="3F459175" w:rsidR="00671282" w:rsidRPr="006D2EBC" w:rsidRDefault="00671282" w:rsidP="00671282">
            <w:pPr>
              <w:pStyle w:val="TableParagraph"/>
              <w:jc w:val="center"/>
              <w:rPr>
                <w:rFonts w:cs="Arial"/>
              </w:rPr>
            </w:pPr>
            <w:r>
              <w:rPr>
                <w:rFonts w:cs="Arial"/>
                <w:spacing w:val="-2"/>
              </w:rPr>
              <w:t>7</w:t>
            </w:r>
            <w:r w:rsidRPr="006D2EBC">
              <w:rPr>
                <w:rFonts w:cs="Arial"/>
                <w:spacing w:val="-2"/>
              </w:rPr>
              <w:t xml:space="preserve"> horas</w:t>
            </w:r>
          </w:p>
        </w:tc>
      </w:tr>
      <w:tr w:rsidR="00671282" w:rsidRPr="006D2EBC" w14:paraId="1C77D3F0" w14:textId="77777777" w:rsidTr="00944437">
        <w:trPr>
          <w:trHeight w:val="192"/>
        </w:trPr>
        <w:tc>
          <w:tcPr>
            <w:tcW w:w="482" w:type="pct"/>
            <w:vMerge/>
            <w:tcBorders>
              <w:left w:val="single" w:sz="4" w:space="0" w:color="auto"/>
            </w:tcBorders>
          </w:tcPr>
          <w:p w14:paraId="209FA5DF" w14:textId="77777777" w:rsidR="00671282" w:rsidRPr="006D2EBC" w:rsidRDefault="00671282" w:rsidP="00671282">
            <w:pPr>
              <w:pStyle w:val="TableParagraph"/>
              <w:rPr>
                <w:rFonts w:cs="Arial"/>
              </w:rPr>
            </w:pPr>
          </w:p>
        </w:tc>
        <w:tc>
          <w:tcPr>
            <w:tcW w:w="1689" w:type="pct"/>
            <w:vMerge/>
          </w:tcPr>
          <w:p w14:paraId="27AB224C" w14:textId="77777777" w:rsidR="00671282" w:rsidRPr="006D2EBC" w:rsidRDefault="00671282" w:rsidP="00671282">
            <w:pPr>
              <w:pStyle w:val="TableParagraph"/>
              <w:jc w:val="center"/>
              <w:rPr>
                <w:rFonts w:cs="Arial"/>
              </w:rPr>
            </w:pPr>
          </w:p>
        </w:tc>
        <w:tc>
          <w:tcPr>
            <w:tcW w:w="1423" w:type="pct"/>
            <w:vAlign w:val="center"/>
          </w:tcPr>
          <w:p w14:paraId="6B4F7F9E" w14:textId="14D9471B" w:rsidR="00671282" w:rsidRPr="006D2EBC" w:rsidRDefault="00671282" w:rsidP="00671282">
            <w:pPr>
              <w:pStyle w:val="TableParagraph"/>
              <w:jc w:val="center"/>
              <w:rPr>
                <w:rFonts w:cs="Arial"/>
              </w:rPr>
            </w:pPr>
            <w:r w:rsidRPr="006D2EBC">
              <w:rPr>
                <w:rFonts w:cs="Arial"/>
                <w:spacing w:val="-2"/>
              </w:rPr>
              <w:t xml:space="preserve">UT6: </w:t>
            </w:r>
            <w:r w:rsidRPr="006D2EBC">
              <w:rPr>
                <w:rFonts w:cs="Arial"/>
                <w:spacing w:val="-5"/>
              </w:rPr>
              <w:t>RA</w:t>
            </w:r>
            <w:r>
              <w:rPr>
                <w:rFonts w:cs="Arial"/>
                <w:spacing w:val="-5"/>
              </w:rPr>
              <w:t>4</w:t>
            </w:r>
          </w:p>
        </w:tc>
        <w:tc>
          <w:tcPr>
            <w:tcW w:w="1406" w:type="pct"/>
            <w:vAlign w:val="center"/>
          </w:tcPr>
          <w:p w14:paraId="63DFD193" w14:textId="14D1691C" w:rsidR="00671282" w:rsidRPr="006D2EBC" w:rsidRDefault="00771460" w:rsidP="00671282">
            <w:pPr>
              <w:pStyle w:val="TableParagraph"/>
              <w:jc w:val="center"/>
              <w:rPr>
                <w:rFonts w:cs="Arial"/>
              </w:rPr>
            </w:pPr>
            <w:r>
              <w:rPr>
                <w:rFonts w:cs="Arial"/>
                <w:spacing w:val="-2"/>
              </w:rPr>
              <w:t>9</w:t>
            </w:r>
            <w:r w:rsidR="00671282" w:rsidRPr="006D2EBC">
              <w:rPr>
                <w:rFonts w:cs="Arial"/>
                <w:spacing w:val="-2"/>
              </w:rPr>
              <w:t xml:space="preserve"> horas</w:t>
            </w:r>
          </w:p>
        </w:tc>
      </w:tr>
      <w:tr w:rsidR="00671282" w:rsidRPr="006D2EBC" w14:paraId="1E3B494C" w14:textId="77777777" w:rsidTr="00944437">
        <w:trPr>
          <w:trHeight w:val="192"/>
        </w:trPr>
        <w:tc>
          <w:tcPr>
            <w:tcW w:w="482" w:type="pct"/>
            <w:vMerge/>
            <w:tcBorders>
              <w:left w:val="single" w:sz="4" w:space="0" w:color="auto"/>
            </w:tcBorders>
          </w:tcPr>
          <w:p w14:paraId="3C0A685E" w14:textId="77777777" w:rsidR="00671282" w:rsidRPr="006D2EBC" w:rsidRDefault="00671282" w:rsidP="00671282">
            <w:pPr>
              <w:pStyle w:val="TableParagraph"/>
              <w:rPr>
                <w:rFonts w:cs="Arial"/>
              </w:rPr>
            </w:pPr>
          </w:p>
        </w:tc>
        <w:tc>
          <w:tcPr>
            <w:tcW w:w="1689" w:type="pct"/>
            <w:vMerge/>
          </w:tcPr>
          <w:p w14:paraId="7652B13E" w14:textId="77777777" w:rsidR="00671282" w:rsidRPr="006D2EBC" w:rsidRDefault="00671282" w:rsidP="00671282">
            <w:pPr>
              <w:pStyle w:val="TableParagraph"/>
              <w:jc w:val="center"/>
              <w:rPr>
                <w:rFonts w:cs="Arial"/>
              </w:rPr>
            </w:pPr>
          </w:p>
        </w:tc>
        <w:tc>
          <w:tcPr>
            <w:tcW w:w="1423" w:type="pct"/>
            <w:vAlign w:val="center"/>
          </w:tcPr>
          <w:p w14:paraId="5D668238" w14:textId="6E7A5B13" w:rsidR="00671282" w:rsidRPr="006D2EBC" w:rsidRDefault="00671282" w:rsidP="00671282">
            <w:pPr>
              <w:pStyle w:val="TableParagraph"/>
              <w:jc w:val="center"/>
              <w:rPr>
                <w:rFonts w:cs="Arial"/>
              </w:rPr>
            </w:pPr>
            <w:r w:rsidRPr="007A3454">
              <w:rPr>
                <w:rFonts w:cs="Arial"/>
                <w:color w:val="000000" w:themeColor="text1"/>
                <w:spacing w:val="-2"/>
              </w:rPr>
              <w:t>FFE: RA</w:t>
            </w:r>
            <w:r w:rsidR="007A3454" w:rsidRPr="007A3454">
              <w:rPr>
                <w:rFonts w:cs="Arial"/>
                <w:color w:val="000000" w:themeColor="text1"/>
                <w:spacing w:val="-2"/>
              </w:rPr>
              <w:t>3</w:t>
            </w:r>
          </w:p>
        </w:tc>
        <w:tc>
          <w:tcPr>
            <w:tcW w:w="1406" w:type="pct"/>
            <w:vAlign w:val="center"/>
          </w:tcPr>
          <w:p w14:paraId="409E915C" w14:textId="02BFBEB3" w:rsidR="00671282" w:rsidRPr="006D2EBC" w:rsidRDefault="00671282" w:rsidP="00671282">
            <w:pPr>
              <w:pStyle w:val="TableParagraph"/>
              <w:jc w:val="center"/>
              <w:rPr>
                <w:rFonts w:cs="Arial"/>
              </w:rPr>
            </w:pPr>
            <w:r w:rsidRPr="006D2EBC">
              <w:rPr>
                <w:rFonts w:cs="Arial"/>
                <w:spacing w:val="-2"/>
              </w:rPr>
              <w:t>1</w:t>
            </w:r>
            <w:r>
              <w:rPr>
                <w:rFonts w:cs="Arial"/>
                <w:spacing w:val="-2"/>
              </w:rPr>
              <w:t>3</w:t>
            </w:r>
            <w:r w:rsidRPr="006D2EBC">
              <w:rPr>
                <w:rFonts w:cs="Arial"/>
                <w:spacing w:val="-2"/>
              </w:rPr>
              <w:t xml:space="preserve"> horas</w:t>
            </w:r>
          </w:p>
        </w:tc>
      </w:tr>
      <w:tr w:rsidR="00671282" w:rsidRPr="006D2EBC" w14:paraId="2C9D089B" w14:textId="77777777" w:rsidTr="00944437">
        <w:trPr>
          <w:trHeight w:val="192"/>
        </w:trPr>
        <w:tc>
          <w:tcPr>
            <w:tcW w:w="482" w:type="pct"/>
            <w:vMerge/>
            <w:tcBorders>
              <w:left w:val="single" w:sz="4" w:space="0" w:color="auto"/>
            </w:tcBorders>
          </w:tcPr>
          <w:p w14:paraId="6377980A" w14:textId="77777777" w:rsidR="00671282" w:rsidRPr="006D2EBC" w:rsidRDefault="00671282" w:rsidP="00671282">
            <w:pPr>
              <w:pStyle w:val="TableParagraph"/>
              <w:rPr>
                <w:rFonts w:cs="Arial"/>
              </w:rPr>
            </w:pPr>
          </w:p>
        </w:tc>
        <w:tc>
          <w:tcPr>
            <w:tcW w:w="1689" w:type="pct"/>
            <w:vMerge w:val="restart"/>
            <w:vAlign w:val="center"/>
          </w:tcPr>
          <w:p w14:paraId="7E1090A5" w14:textId="51B6CC24" w:rsidR="00671282" w:rsidRPr="006D2EBC" w:rsidRDefault="00671282" w:rsidP="00671282">
            <w:pPr>
              <w:pStyle w:val="TableParagraph"/>
              <w:jc w:val="center"/>
              <w:rPr>
                <w:rFonts w:cs="Arial"/>
              </w:rPr>
            </w:pPr>
            <w:r w:rsidRPr="006D2EBC">
              <w:rPr>
                <w:rFonts w:cs="Arial"/>
              </w:rPr>
              <w:t xml:space="preserve">3ª </w:t>
            </w:r>
            <w:r w:rsidRPr="006D2EBC">
              <w:rPr>
                <w:rFonts w:cs="Arial"/>
                <w:spacing w:val="-2"/>
              </w:rPr>
              <w:t>EVALUACIÓN</w:t>
            </w:r>
          </w:p>
        </w:tc>
        <w:tc>
          <w:tcPr>
            <w:tcW w:w="1423" w:type="pct"/>
            <w:vAlign w:val="center"/>
          </w:tcPr>
          <w:p w14:paraId="5C8A020D" w14:textId="73B8BB23" w:rsidR="00671282" w:rsidRPr="006D2EBC" w:rsidRDefault="00671282" w:rsidP="00671282">
            <w:pPr>
              <w:pStyle w:val="TableParagraph"/>
              <w:jc w:val="center"/>
              <w:rPr>
                <w:rFonts w:cs="Arial"/>
              </w:rPr>
            </w:pPr>
            <w:r w:rsidRPr="006D2EBC">
              <w:rPr>
                <w:rFonts w:cs="Arial"/>
                <w:spacing w:val="-2"/>
              </w:rPr>
              <w:t>UT</w:t>
            </w:r>
            <w:r>
              <w:rPr>
                <w:rFonts w:cs="Arial"/>
                <w:spacing w:val="-2"/>
              </w:rPr>
              <w:t>7</w:t>
            </w:r>
            <w:r w:rsidRPr="006D2EBC">
              <w:rPr>
                <w:rFonts w:cs="Arial"/>
                <w:spacing w:val="-2"/>
              </w:rPr>
              <w:t xml:space="preserve">: </w:t>
            </w:r>
            <w:r w:rsidRPr="006D2EBC">
              <w:rPr>
                <w:rFonts w:cs="Arial"/>
                <w:spacing w:val="-5"/>
              </w:rPr>
              <w:t>RA</w:t>
            </w:r>
            <w:r>
              <w:rPr>
                <w:rFonts w:cs="Arial"/>
                <w:spacing w:val="-5"/>
              </w:rPr>
              <w:t>5</w:t>
            </w:r>
          </w:p>
        </w:tc>
        <w:tc>
          <w:tcPr>
            <w:tcW w:w="1406" w:type="pct"/>
            <w:vAlign w:val="center"/>
          </w:tcPr>
          <w:p w14:paraId="357D8D28" w14:textId="3C0541E5" w:rsidR="00671282" w:rsidRPr="006D2EBC" w:rsidRDefault="007C62D8" w:rsidP="00671282">
            <w:pPr>
              <w:pStyle w:val="TableParagraph"/>
              <w:jc w:val="center"/>
              <w:rPr>
                <w:rFonts w:cs="Arial"/>
              </w:rPr>
            </w:pPr>
            <w:r>
              <w:rPr>
                <w:rFonts w:cs="Arial"/>
                <w:spacing w:val="-2"/>
              </w:rPr>
              <w:t>8</w:t>
            </w:r>
            <w:r w:rsidR="00671282">
              <w:rPr>
                <w:rFonts w:cs="Arial"/>
                <w:spacing w:val="-2"/>
              </w:rPr>
              <w:t xml:space="preserve"> </w:t>
            </w:r>
            <w:r w:rsidR="00671282" w:rsidRPr="006D2EBC">
              <w:rPr>
                <w:rFonts w:cs="Arial"/>
                <w:spacing w:val="-2"/>
              </w:rPr>
              <w:t>horas</w:t>
            </w:r>
          </w:p>
        </w:tc>
      </w:tr>
      <w:tr w:rsidR="00671282" w:rsidRPr="006D2EBC" w14:paraId="5A5C39E6" w14:textId="77777777" w:rsidTr="00944437">
        <w:trPr>
          <w:trHeight w:val="192"/>
        </w:trPr>
        <w:tc>
          <w:tcPr>
            <w:tcW w:w="482" w:type="pct"/>
            <w:vMerge/>
            <w:tcBorders>
              <w:left w:val="single" w:sz="4" w:space="0" w:color="auto"/>
            </w:tcBorders>
          </w:tcPr>
          <w:p w14:paraId="1F5FEA51" w14:textId="77777777" w:rsidR="00671282" w:rsidRPr="006D2EBC" w:rsidRDefault="00671282" w:rsidP="00671282">
            <w:pPr>
              <w:pStyle w:val="TableParagraph"/>
              <w:rPr>
                <w:rFonts w:cs="Arial"/>
              </w:rPr>
            </w:pPr>
          </w:p>
        </w:tc>
        <w:tc>
          <w:tcPr>
            <w:tcW w:w="1689" w:type="pct"/>
            <w:vMerge/>
          </w:tcPr>
          <w:p w14:paraId="3DACEE42" w14:textId="77777777" w:rsidR="00671282" w:rsidRPr="006D2EBC" w:rsidRDefault="00671282" w:rsidP="00671282">
            <w:pPr>
              <w:pStyle w:val="TableParagraph"/>
              <w:rPr>
                <w:rFonts w:cs="Arial"/>
              </w:rPr>
            </w:pPr>
          </w:p>
        </w:tc>
        <w:tc>
          <w:tcPr>
            <w:tcW w:w="1423" w:type="pct"/>
            <w:vAlign w:val="center"/>
          </w:tcPr>
          <w:p w14:paraId="2E3D22BC" w14:textId="1992333A" w:rsidR="00671282" w:rsidRPr="006D2EBC" w:rsidRDefault="00671282" w:rsidP="00671282">
            <w:pPr>
              <w:pStyle w:val="TableParagraph"/>
              <w:jc w:val="center"/>
              <w:rPr>
                <w:rFonts w:cs="Arial"/>
              </w:rPr>
            </w:pPr>
            <w:r w:rsidRPr="006D2EBC">
              <w:rPr>
                <w:rFonts w:cs="Arial"/>
                <w:spacing w:val="-2"/>
              </w:rPr>
              <w:t>UT</w:t>
            </w:r>
            <w:r>
              <w:rPr>
                <w:rFonts w:cs="Arial"/>
                <w:spacing w:val="-2"/>
              </w:rPr>
              <w:t>8</w:t>
            </w:r>
            <w:r w:rsidRPr="006D2EBC">
              <w:rPr>
                <w:rFonts w:cs="Arial"/>
                <w:spacing w:val="-2"/>
              </w:rPr>
              <w:t xml:space="preserve">: </w:t>
            </w:r>
            <w:r w:rsidRPr="006D2EBC">
              <w:rPr>
                <w:rFonts w:cs="Arial"/>
                <w:spacing w:val="-5"/>
              </w:rPr>
              <w:t>RA5</w:t>
            </w:r>
          </w:p>
        </w:tc>
        <w:tc>
          <w:tcPr>
            <w:tcW w:w="1406" w:type="pct"/>
            <w:vAlign w:val="center"/>
          </w:tcPr>
          <w:p w14:paraId="7A6A4815" w14:textId="0FDCD48D" w:rsidR="00671282" w:rsidRPr="006D2EBC" w:rsidRDefault="00671282" w:rsidP="00671282">
            <w:pPr>
              <w:pStyle w:val="TableParagraph"/>
              <w:jc w:val="center"/>
              <w:rPr>
                <w:rFonts w:cs="Arial"/>
              </w:rPr>
            </w:pPr>
            <w:r>
              <w:rPr>
                <w:rFonts w:cs="Arial"/>
                <w:spacing w:val="-2"/>
              </w:rPr>
              <w:t>6</w:t>
            </w:r>
            <w:r w:rsidRPr="006D2EBC">
              <w:rPr>
                <w:rFonts w:cs="Arial"/>
                <w:spacing w:val="-2"/>
              </w:rPr>
              <w:t xml:space="preserve"> horas</w:t>
            </w:r>
          </w:p>
        </w:tc>
      </w:tr>
      <w:tr w:rsidR="00671282" w:rsidRPr="006D2EBC" w14:paraId="161DC174" w14:textId="77777777" w:rsidTr="00944437">
        <w:trPr>
          <w:trHeight w:val="192"/>
        </w:trPr>
        <w:tc>
          <w:tcPr>
            <w:tcW w:w="482" w:type="pct"/>
            <w:vMerge/>
            <w:tcBorders>
              <w:left w:val="single" w:sz="4" w:space="0" w:color="auto"/>
            </w:tcBorders>
          </w:tcPr>
          <w:p w14:paraId="1F261887" w14:textId="77777777" w:rsidR="00671282" w:rsidRPr="006D2EBC" w:rsidRDefault="00671282" w:rsidP="00671282">
            <w:pPr>
              <w:pStyle w:val="TableParagraph"/>
              <w:rPr>
                <w:rFonts w:cs="Arial"/>
              </w:rPr>
            </w:pPr>
          </w:p>
        </w:tc>
        <w:tc>
          <w:tcPr>
            <w:tcW w:w="1689" w:type="pct"/>
            <w:vMerge/>
          </w:tcPr>
          <w:p w14:paraId="1387C312" w14:textId="77777777" w:rsidR="00671282" w:rsidRPr="006D2EBC" w:rsidRDefault="00671282" w:rsidP="00671282">
            <w:pPr>
              <w:pStyle w:val="TableParagraph"/>
              <w:rPr>
                <w:rFonts w:cs="Arial"/>
              </w:rPr>
            </w:pPr>
          </w:p>
        </w:tc>
        <w:tc>
          <w:tcPr>
            <w:tcW w:w="1423" w:type="pct"/>
            <w:vAlign w:val="center"/>
          </w:tcPr>
          <w:p w14:paraId="5A533CB7" w14:textId="0F06245C" w:rsidR="00671282" w:rsidRPr="006D2EBC" w:rsidRDefault="00671282" w:rsidP="00671282">
            <w:pPr>
              <w:pStyle w:val="TableParagraph"/>
              <w:jc w:val="center"/>
              <w:rPr>
                <w:rFonts w:cs="Arial"/>
              </w:rPr>
            </w:pPr>
            <w:r w:rsidRPr="006D2EBC">
              <w:rPr>
                <w:rFonts w:cs="Arial"/>
                <w:spacing w:val="-2"/>
              </w:rPr>
              <w:t>UT</w:t>
            </w:r>
            <w:r>
              <w:rPr>
                <w:rFonts w:cs="Arial"/>
                <w:spacing w:val="-2"/>
              </w:rPr>
              <w:t>9</w:t>
            </w:r>
            <w:r w:rsidRPr="006D2EBC">
              <w:rPr>
                <w:rFonts w:cs="Arial"/>
                <w:spacing w:val="-2"/>
              </w:rPr>
              <w:t xml:space="preserve">: </w:t>
            </w:r>
            <w:r w:rsidRPr="006D2EBC">
              <w:rPr>
                <w:rFonts w:cs="Arial"/>
                <w:spacing w:val="-5"/>
              </w:rPr>
              <w:t>RA5</w:t>
            </w:r>
          </w:p>
        </w:tc>
        <w:tc>
          <w:tcPr>
            <w:tcW w:w="1406" w:type="pct"/>
            <w:vAlign w:val="center"/>
          </w:tcPr>
          <w:p w14:paraId="464D14A4" w14:textId="26E9A484" w:rsidR="00671282" w:rsidRPr="006D2EBC" w:rsidRDefault="00671282" w:rsidP="00671282">
            <w:pPr>
              <w:pStyle w:val="TableParagraph"/>
              <w:jc w:val="center"/>
              <w:rPr>
                <w:rFonts w:cs="Arial"/>
              </w:rPr>
            </w:pPr>
            <w:r>
              <w:rPr>
                <w:rFonts w:cs="Arial"/>
                <w:spacing w:val="-2"/>
              </w:rPr>
              <w:t>6</w:t>
            </w:r>
            <w:r w:rsidRPr="006D2EBC">
              <w:rPr>
                <w:rFonts w:cs="Arial"/>
                <w:spacing w:val="-2"/>
              </w:rPr>
              <w:t xml:space="preserve"> horas</w:t>
            </w:r>
          </w:p>
        </w:tc>
      </w:tr>
      <w:tr w:rsidR="00671282" w:rsidRPr="006D2EBC" w14:paraId="605E31C5" w14:textId="77777777" w:rsidTr="00944437">
        <w:trPr>
          <w:trHeight w:val="192"/>
        </w:trPr>
        <w:tc>
          <w:tcPr>
            <w:tcW w:w="482" w:type="pct"/>
            <w:vMerge/>
            <w:tcBorders>
              <w:left w:val="single" w:sz="4" w:space="0" w:color="auto"/>
            </w:tcBorders>
          </w:tcPr>
          <w:p w14:paraId="6477FE9C" w14:textId="77777777" w:rsidR="00671282" w:rsidRPr="006D2EBC" w:rsidRDefault="00671282" w:rsidP="00671282">
            <w:pPr>
              <w:pStyle w:val="TableParagraph"/>
              <w:rPr>
                <w:rFonts w:cs="Arial"/>
              </w:rPr>
            </w:pPr>
          </w:p>
        </w:tc>
        <w:tc>
          <w:tcPr>
            <w:tcW w:w="1689" w:type="pct"/>
            <w:vMerge/>
          </w:tcPr>
          <w:p w14:paraId="6A6F968A" w14:textId="77777777" w:rsidR="00671282" w:rsidRPr="006D2EBC" w:rsidRDefault="00671282" w:rsidP="00671282">
            <w:pPr>
              <w:pStyle w:val="TableParagraph"/>
              <w:rPr>
                <w:rFonts w:cs="Arial"/>
              </w:rPr>
            </w:pPr>
          </w:p>
        </w:tc>
        <w:tc>
          <w:tcPr>
            <w:tcW w:w="1423" w:type="pct"/>
            <w:vAlign w:val="center"/>
          </w:tcPr>
          <w:p w14:paraId="55EF0D3D" w14:textId="72ABCEF7" w:rsidR="00671282" w:rsidRPr="006D2EBC" w:rsidRDefault="00671282" w:rsidP="00671282">
            <w:pPr>
              <w:pStyle w:val="TableParagraph"/>
              <w:jc w:val="center"/>
              <w:rPr>
                <w:rFonts w:cs="Arial"/>
                <w:spacing w:val="-2"/>
              </w:rPr>
            </w:pPr>
            <w:r w:rsidRPr="006D2EBC">
              <w:rPr>
                <w:rFonts w:cs="Arial"/>
                <w:spacing w:val="-2"/>
              </w:rPr>
              <w:t>UT1</w:t>
            </w:r>
            <w:r>
              <w:rPr>
                <w:rFonts w:cs="Arial"/>
                <w:spacing w:val="-2"/>
              </w:rPr>
              <w:t>0</w:t>
            </w:r>
            <w:r w:rsidRPr="006D2EBC">
              <w:rPr>
                <w:rFonts w:cs="Arial"/>
                <w:spacing w:val="-2"/>
              </w:rPr>
              <w:t xml:space="preserve">: </w:t>
            </w:r>
            <w:r>
              <w:rPr>
                <w:rFonts w:cs="Arial"/>
                <w:spacing w:val="-2"/>
              </w:rPr>
              <w:t xml:space="preserve">RA5 y </w:t>
            </w:r>
            <w:r w:rsidRPr="006D2EBC">
              <w:rPr>
                <w:rFonts w:cs="Arial"/>
                <w:spacing w:val="-2"/>
              </w:rPr>
              <w:t>RA</w:t>
            </w:r>
            <w:r>
              <w:rPr>
                <w:rFonts w:cs="Arial"/>
                <w:spacing w:val="-2"/>
              </w:rPr>
              <w:t>6</w:t>
            </w:r>
          </w:p>
        </w:tc>
        <w:tc>
          <w:tcPr>
            <w:tcW w:w="1406" w:type="pct"/>
            <w:vAlign w:val="center"/>
          </w:tcPr>
          <w:p w14:paraId="4EDBC695" w14:textId="6C1D88F4" w:rsidR="00671282" w:rsidRPr="006D2EBC" w:rsidRDefault="007C62D8" w:rsidP="00671282">
            <w:pPr>
              <w:pStyle w:val="TableParagraph"/>
              <w:jc w:val="center"/>
              <w:rPr>
                <w:rFonts w:cs="Arial"/>
                <w:spacing w:val="-2"/>
              </w:rPr>
            </w:pPr>
            <w:r>
              <w:rPr>
                <w:rFonts w:cs="Arial"/>
                <w:spacing w:val="-2"/>
              </w:rPr>
              <w:t>9</w:t>
            </w:r>
            <w:r w:rsidR="00671282" w:rsidRPr="006D2EBC">
              <w:rPr>
                <w:rFonts w:cs="Arial"/>
                <w:spacing w:val="-2"/>
              </w:rPr>
              <w:t xml:space="preserve"> horas</w:t>
            </w:r>
          </w:p>
        </w:tc>
      </w:tr>
      <w:tr w:rsidR="00671282" w:rsidRPr="006D2EBC" w14:paraId="260976F8" w14:textId="77777777" w:rsidTr="00944437">
        <w:trPr>
          <w:trHeight w:val="192"/>
        </w:trPr>
        <w:tc>
          <w:tcPr>
            <w:tcW w:w="482" w:type="pct"/>
            <w:vMerge/>
            <w:tcBorders>
              <w:left w:val="single" w:sz="4" w:space="0" w:color="auto"/>
            </w:tcBorders>
          </w:tcPr>
          <w:p w14:paraId="142116FA" w14:textId="77777777" w:rsidR="00671282" w:rsidRPr="006D2EBC" w:rsidRDefault="00671282" w:rsidP="00671282">
            <w:pPr>
              <w:pStyle w:val="TableParagraph"/>
              <w:rPr>
                <w:rFonts w:cs="Arial"/>
              </w:rPr>
            </w:pPr>
          </w:p>
        </w:tc>
        <w:tc>
          <w:tcPr>
            <w:tcW w:w="1689" w:type="pct"/>
            <w:vMerge/>
          </w:tcPr>
          <w:p w14:paraId="547B3ABA" w14:textId="77777777" w:rsidR="00671282" w:rsidRPr="006D2EBC" w:rsidRDefault="00671282" w:rsidP="00671282">
            <w:pPr>
              <w:pStyle w:val="TableParagraph"/>
              <w:rPr>
                <w:rFonts w:cs="Arial"/>
              </w:rPr>
            </w:pPr>
          </w:p>
        </w:tc>
        <w:tc>
          <w:tcPr>
            <w:tcW w:w="1423" w:type="pct"/>
            <w:vAlign w:val="center"/>
          </w:tcPr>
          <w:p w14:paraId="1688DD78" w14:textId="20C65804" w:rsidR="00671282" w:rsidRPr="006D2EBC" w:rsidRDefault="00671282" w:rsidP="00671282">
            <w:pPr>
              <w:pStyle w:val="TableParagraph"/>
              <w:jc w:val="center"/>
              <w:rPr>
                <w:rFonts w:cs="Arial"/>
                <w:spacing w:val="-2"/>
              </w:rPr>
            </w:pPr>
            <w:r w:rsidRPr="006D2EBC">
              <w:rPr>
                <w:rFonts w:cs="Arial"/>
                <w:spacing w:val="-2"/>
              </w:rPr>
              <w:t>UT1</w:t>
            </w:r>
            <w:r>
              <w:rPr>
                <w:rFonts w:cs="Arial"/>
                <w:spacing w:val="-2"/>
              </w:rPr>
              <w:t>1</w:t>
            </w:r>
            <w:r w:rsidRPr="006D2EBC">
              <w:rPr>
                <w:rFonts w:cs="Arial"/>
                <w:spacing w:val="-2"/>
              </w:rPr>
              <w:t>: RA</w:t>
            </w:r>
            <w:r>
              <w:rPr>
                <w:rFonts w:cs="Arial"/>
                <w:spacing w:val="-2"/>
              </w:rPr>
              <w:t>5, RA6 y RA7</w:t>
            </w:r>
          </w:p>
        </w:tc>
        <w:tc>
          <w:tcPr>
            <w:tcW w:w="1406" w:type="pct"/>
            <w:vAlign w:val="center"/>
          </w:tcPr>
          <w:p w14:paraId="1BA50DA7" w14:textId="6A64C6A6" w:rsidR="00671282" w:rsidRDefault="007C62D8" w:rsidP="00671282">
            <w:pPr>
              <w:pStyle w:val="TableParagraph"/>
              <w:jc w:val="center"/>
              <w:rPr>
                <w:rFonts w:cs="Arial"/>
                <w:spacing w:val="-2"/>
              </w:rPr>
            </w:pPr>
            <w:r>
              <w:rPr>
                <w:rFonts w:cs="Arial"/>
                <w:spacing w:val="-2"/>
              </w:rPr>
              <w:t>7</w:t>
            </w:r>
            <w:r w:rsidR="00671282" w:rsidRPr="006D2EBC">
              <w:rPr>
                <w:rFonts w:cs="Arial"/>
                <w:spacing w:val="-2"/>
              </w:rPr>
              <w:t xml:space="preserve"> horas</w:t>
            </w:r>
          </w:p>
        </w:tc>
      </w:tr>
      <w:tr w:rsidR="00671282" w:rsidRPr="006D2EBC" w14:paraId="78595614" w14:textId="77777777" w:rsidTr="004F1A18">
        <w:trPr>
          <w:trHeight w:val="385"/>
        </w:trPr>
        <w:tc>
          <w:tcPr>
            <w:tcW w:w="3594" w:type="pct"/>
            <w:gridSpan w:val="3"/>
          </w:tcPr>
          <w:p w14:paraId="0E934BDF" w14:textId="5437A2C3" w:rsidR="00671282" w:rsidRPr="006D2EBC" w:rsidRDefault="007C62D8" w:rsidP="007C62D8">
            <w:pPr>
              <w:pStyle w:val="TableParagraph"/>
              <w:rPr>
                <w:rFonts w:cs="Arial"/>
                <w:b/>
              </w:rPr>
            </w:pPr>
            <w:r w:rsidRPr="007C62D8">
              <w:rPr>
                <w:rFonts w:cs="Arial"/>
                <w:bCs/>
              </w:rPr>
              <w:t>(8 horas</w:t>
            </w:r>
            <w:r>
              <w:rPr>
                <w:rFonts w:cs="Arial"/>
                <w:bCs/>
              </w:rPr>
              <w:t>:</w:t>
            </w:r>
            <w:r w:rsidRPr="007C62D8">
              <w:rPr>
                <w:rFonts w:cs="Arial"/>
                <w:bCs/>
              </w:rPr>
              <w:t xml:space="preserve"> evaluación ordinaria junio; clases </w:t>
            </w:r>
            <w:r>
              <w:rPr>
                <w:rFonts w:cs="Arial"/>
                <w:bCs/>
              </w:rPr>
              <w:t xml:space="preserve">de </w:t>
            </w:r>
            <w:r w:rsidRPr="007C62D8">
              <w:rPr>
                <w:rFonts w:cs="Arial"/>
                <w:bCs/>
              </w:rPr>
              <w:t>recuperación y evaluación extraordinaria junio)</w:t>
            </w:r>
            <w:r>
              <w:rPr>
                <w:rFonts w:cs="Arial"/>
                <w:bCs/>
              </w:rPr>
              <w:t xml:space="preserve">.                       </w:t>
            </w:r>
            <w:r w:rsidR="00671282" w:rsidRPr="006D2EBC">
              <w:rPr>
                <w:rFonts w:cs="Arial"/>
                <w:b/>
              </w:rPr>
              <w:t>TOTAL, HORAS</w:t>
            </w:r>
          </w:p>
        </w:tc>
        <w:tc>
          <w:tcPr>
            <w:tcW w:w="1406" w:type="pct"/>
          </w:tcPr>
          <w:p w14:paraId="43D25D7D" w14:textId="6CA9B5EE" w:rsidR="00671282" w:rsidRPr="006D2EBC" w:rsidRDefault="00671282" w:rsidP="00671282">
            <w:pPr>
              <w:pStyle w:val="TableParagraph"/>
              <w:jc w:val="center"/>
              <w:rPr>
                <w:rFonts w:cs="Arial"/>
                <w:b/>
              </w:rPr>
            </w:pPr>
            <w:r w:rsidRPr="006D2EBC">
              <w:rPr>
                <w:rFonts w:cs="Arial"/>
                <w:b/>
              </w:rPr>
              <w:t>1</w:t>
            </w:r>
            <w:r>
              <w:rPr>
                <w:rFonts w:cs="Arial"/>
                <w:b/>
              </w:rPr>
              <w:t>10</w:t>
            </w:r>
            <w:r w:rsidRPr="006D2EBC">
              <w:rPr>
                <w:rFonts w:cs="Arial"/>
                <w:b/>
              </w:rPr>
              <w:t xml:space="preserve"> </w:t>
            </w:r>
            <w:r w:rsidRPr="006D2EBC">
              <w:rPr>
                <w:rFonts w:cs="Arial"/>
                <w:b/>
                <w:spacing w:val="-2"/>
              </w:rPr>
              <w:t>horas</w:t>
            </w:r>
          </w:p>
        </w:tc>
      </w:tr>
    </w:tbl>
    <w:p w14:paraId="16483D05" w14:textId="77777777" w:rsidR="00FF4263" w:rsidRPr="006D2EBC" w:rsidRDefault="00FF4263" w:rsidP="000119B0">
      <w:pPr>
        <w:pStyle w:val="Ttulo1"/>
        <w:rPr>
          <w:sz w:val="22"/>
          <w:szCs w:val="22"/>
        </w:rPr>
      </w:pPr>
    </w:p>
    <w:p w14:paraId="689109A7" w14:textId="785FA502" w:rsidR="00256750" w:rsidRPr="00F62EA4" w:rsidRDefault="00FA365E" w:rsidP="006317A2">
      <w:pPr>
        <w:pStyle w:val="Ttulo1"/>
        <w:rPr>
          <w:sz w:val="26"/>
          <w:szCs w:val="26"/>
        </w:rPr>
      </w:pPr>
      <w:bookmarkStart w:id="15" w:name="_Toc211865046"/>
      <w:r w:rsidRPr="00F62EA4">
        <w:rPr>
          <w:sz w:val="26"/>
          <w:szCs w:val="26"/>
        </w:rPr>
        <w:t>UNIDADES</w:t>
      </w:r>
      <w:r w:rsidR="000119B0" w:rsidRPr="00F62EA4">
        <w:rPr>
          <w:sz w:val="26"/>
          <w:szCs w:val="26"/>
        </w:rPr>
        <w:t xml:space="preserve"> DE TRABAJO</w:t>
      </w:r>
      <w:bookmarkEnd w:id="15"/>
    </w:p>
    <w:p w14:paraId="5F472B1E" w14:textId="72D993C9" w:rsidR="00F62EA4" w:rsidRPr="00F62EA4" w:rsidRDefault="00F62EA4" w:rsidP="00F62EA4">
      <w:pPr>
        <w:ind w:firstLine="0"/>
        <w:rPr>
          <w:rFonts w:cs="Arial"/>
        </w:rPr>
      </w:pPr>
      <w:r w:rsidRPr="00F62EA4">
        <w:rPr>
          <w:rFonts w:cs="Arial"/>
          <w:spacing w:val="-3"/>
          <w:lang w:val="es-ES_tradnl"/>
        </w:rPr>
        <w:t xml:space="preserve">Se han programado 11 unidades de trabajo con objeto de distribuir los contenidos curriculares establecidos en el </w:t>
      </w:r>
      <w:r w:rsidRPr="00F62EA4">
        <w:rPr>
          <w:rFonts w:cs="Arial"/>
          <w:b/>
          <w:i/>
          <w:iCs/>
          <w:spacing w:val="-3"/>
          <w:lang w:val="es-ES_tradnl"/>
        </w:rPr>
        <w:t>D</w:t>
      </w:r>
      <w:proofErr w:type="spellStart"/>
      <w:r w:rsidRPr="00F62EA4">
        <w:rPr>
          <w:rFonts w:cs="Arial"/>
          <w:b/>
          <w:i/>
          <w:iCs/>
        </w:rPr>
        <w:t>ecreto</w:t>
      </w:r>
      <w:proofErr w:type="spellEnd"/>
      <w:r w:rsidRPr="00F62EA4">
        <w:rPr>
          <w:rFonts w:cs="Arial"/>
          <w:b/>
          <w:i/>
          <w:iCs/>
        </w:rPr>
        <w:t xml:space="preserve"> 14/2010</w:t>
      </w:r>
      <w:r w:rsidRPr="00F62EA4">
        <w:rPr>
          <w:rFonts w:cs="Arial"/>
          <w:b/>
        </w:rPr>
        <w:t xml:space="preserve">, </w:t>
      </w:r>
      <w:r w:rsidRPr="00F62EA4">
        <w:rPr>
          <w:rFonts w:cs="Arial"/>
          <w:snapToGrid w:val="0"/>
        </w:rPr>
        <w:t>contemplando en cada una de ellas</w:t>
      </w:r>
      <w:r w:rsidRPr="00F62EA4">
        <w:rPr>
          <w:rFonts w:cs="Arial"/>
        </w:rPr>
        <w:t xml:space="preserve"> las actividades de aprendizaje que va a realizar el alumnado</w:t>
      </w:r>
      <w:r w:rsidR="00192FA0">
        <w:rPr>
          <w:rFonts w:cs="Arial"/>
        </w:rPr>
        <w:t>, los resultados de aprendizaje</w:t>
      </w:r>
      <w:r w:rsidRPr="00F62EA4">
        <w:rPr>
          <w:rFonts w:cs="Arial"/>
        </w:rPr>
        <w:t xml:space="preserve"> y los criterios de evaluación</w:t>
      </w:r>
      <w:r w:rsidR="00192FA0">
        <w:rPr>
          <w:rFonts w:cs="Arial"/>
        </w:rPr>
        <w:t xml:space="preserve"> e instrumentos de calificación</w:t>
      </w:r>
      <w:r w:rsidRPr="00F62EA4">
        <w:rPr>
          <w:rFonts w:cs="Arial"/>
        </w:rPr>
        <w:t xml:space="preserve"> de la unidad.</w:t>
      </w:r>
    </w:p>
    <w:p w14:paraId="4864CD3E" w14:textId="77777777" w:rsidR="0032773A" w:rsidRDefault="0032773A" w:rsidP="0032773A">
      <w:pPr>
        <w:pStyle w:val="Ttulo2"/>
        <w:ind w:left="0" w:firstLine="0"/>
        <w:rPr>
          <w:sz w:val="22"/>
        </w:rPr>
      </w:pPr>
      <w:bookmarkStart w:id="16" w:name="_Toc202456389"/>
    </w:p>
    <w:p w14:paraId="56599DB9" w14:textId="77777777" w:rsidR="00273204" w:rsidRDefault="00273204" w:rsidP="0032773A">
      <w:pPr>
        <w:pStyle w:val="Ttulo2"/>
        <w:ind w:left="0" w:firstLine="0"/>
        <w:rPr>
          <w:sz w:val="22"/>
        </w:rPr>
      </w:pPr>
    </w:p>
    <w:p w14:paraId="169E4D23" w14:textId="77777777" w:rsidR="00273204" w:rsidRDefault="00273204" w:rsidP="0032773A">
      <w:pPr>
        <w:pStyle w:val="Ttulo2"/>
        <w:ind w:left="0" w:firstLine="0"/>
        <w:rPr>
          <w:sz w:val="22"/>
        </w:rPr>
      </w:pPr>
    </w:p>
    <w:p w14:paraId="484E0261" w14:textId="498CD909" w:rsidR="00F62EA4" w:rsidRPr="00F62EA4" w:rsidRDefault="00F62EA4" w:rsidP="0032773A">
      <w:pPr>
        <w:pStyle w:val="Ttulo2"/>
        <w:ind w:left="0" w:firstLine="0"/>
        <w:rPr>
          <w:sz w:val="22"/>
        </w:rPr>
      </w:pPr>
      <w:bookmarkStart w:id="17" w:name="_Toc211865047"/>
      <w:r w:rsidRPr="00F62EA4">
        <w:rPr>
          <w:sz w:val="22"/>
        </w:rPr>
        <w:lastRenderedPageBreak/>
        <w:t>U.T.1. LA</w:t>
      </w:r>
      <w:r w:rsidR="0032773A">
        <w:rPr>
          <w:sz w:val="22"/>
        </w:rPr>
        <w:t xml:space="preserve"> </w:t>
      </w:r>
      <w:r w:rsidRPr="00F62EA4">
        <w:rPr>
          <w:sz w:val="22"/>
        </w:rPr>
        <w:t>EMPRESA</w:t>
      </w:r>
      <w:r w:rsidR="0032773A">
        <w:rPr>
          <w:sz w:val="22"/>
        </w:rPr>
        <w:t xml:space="preserve"> Y EL EMPRE</w:t>
      </w:r>
      <w:r w:rsidRPr="00F62EA4">
        <w:rPr>
          <w:sz w:val="22"/>
        </w:rPr>
        <w:t>S</w:t>
      </w:r>
      <w:r w:rsidR="0032773A">
        <w:rPr>
          <w:sz w:val="22"/>
        </w:rPr>
        <w:t>ARIO</w:t>
      </w:r>
      <w:r w:rsidRPr="00F62EA4">
        <w:rPr>
          <w:sz w:val="22"/>
        </w:rPr>
        <w:t>.</w:t>
      </w:r>
      <w:bookmarkEnd w:id="16"/>
      <w:bookmarkEnd w:id="17"/>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single" w:sz="4" w:space="0" w:color="auto"/>
        </w:tblBorders>
        <w:shd w:val="clear" w:color="auto" w:fill="FFCC99"/>
        <w:tblLook w:val="04A0" w:firstRow="1" w:lastRow="0" w:firstColumn="1" w:lastColumn="0" w:noHBand="0" w:noVBand="1"/>
      </w:tblPr>
      <w:tblGrid>
        <w:gridCol w:w="8761"/>
      </w:tblGrid>
      <w:tr w:rsidR="00F62EA4" w:rsidRPr="00F62EA4" w14:paraId="5D0455BE" w14:textId="77777777" w:rsidTr="001B39F0">
        <w:trPr>
          <w:jc w:val="center"/>
        </w:trPr>
        <w:tc>
          <w:tcPr>
            <w:tcW w:w="5000" w:type="pct"/>
            <w:shd w:val="clear" w:color="auto" w:fill="DAEEF3" w:themeFill="accent5" w:themeFillTint="33"/>
          </w:tcPr>
          <w:p w14:paraId="73BE0CF7" w14:textId="5806CFCF" w:rsidR="00F62EA4" w:rsidRPr="00F62EA4" w:rsidRDefault="00F62EA4" w:rsidP="00227FD9">
            <w:pPr>
              <w:spacing w:after="0" w:line="240" w:lineRule="auto"/>
              <w:rPr>
                <w:rFonts w:cs="Arial"/>
                <w:b/>
                <w:color w:val="002060"/>
              </w:rPr>
            </w:pPr>
            <w:r w:rsidRPr="00F62EA4">
              <w:rPr>
                <w:rFonts w:cs="Arial"/>
                <w:b/>
                <w:color w:val="002060"/>
              </w:rPr>
              <w:t xml:space="preserve">TEMPORALIZACIÓN: </w:t>
            </w:r>
            <w:r w:rsidR="008626AD">
              <w:rPr>
                <w:rFonts w:cs="Arial"/>
                <w:b/>
                <w:color w:val="002060"/>
              </w:rPr>
              <w:t>12</w:t>
            </w:r>
            <w:r w:rsidRPr="00F62EA4">
              <w:rPr>
                <w:rFonts w:cs="Arial"/>
                <w:b/>
                <w:color w:val="002060"/>
              </w:rPr>
              <w:t xml:space="preserve"> </w:t>
            </w:r>
            <w:r w:rsidR="001A335E">
              <w:rPr>
                <w:rFonts w:cs="Arial"/>
                <w:b/>
                <w:color w:val="002060"/>
              </w:rPr>
              <w:t>sesiones</w:t>
            </w:r>
            <w:r w:rsidRPr="00F62EA4">
              <w:rPr>
                <w:rFonts w:cs="Arial"/>
                <w:b/>
                <w:color w:val="002060"/>
              </w:rPr>
              <w:t xml:space="preserve"> (1ª evaluación: </w:t>
            </w:r>
            <w:r w:rsidR="00964ABB">
              <w:rPr>
                <w:rFonts w:cs="Arial"/>
                <w:b/>
                <w:color w:val="002060"/>
              </w:rPr>
              <w:t>17/09/25_14/10/2025</w:t>
            </w:r>
            <w:r w:rsidRPr="00F62EA4">
              <w:rPr>
                <w:rFonts w:cs="Arial"/>
                <w:b/>
                <w:color w:val="002060"/>
              </w:rPr>
              <w:t>)</w:t>
            </w:r>
          </w:p>
        </w:tc>
      </w:tr>
      <w:tr w:rsidR="00F62EA4" w:rsidRPr="00F62EA4" w14:paraId="43895A3A" w14:textId="77777777" w:rsidTr="001B39F0">
        <w:trPr>
          <w:jc w:val="center"/>
        </w:trPr>
        <w:tc>
          <w:tcPr>
            <w:tcW w:w="5000" w:type="pct"/>
            <w:shd w:val="clear" w:color="auto" w:fill="DAEEF3" w:themeFill="accent5" w:themeFillTint="33"/>
          </w:tcPr>
          <w:p w14:paraId="2E27AFA0" w14:textId="77777777" w:rsidR="00F62EA4" w:rsidRPr="00F62EA4" w:rsidRDefault="00F62EA4" w:rsidP="00227FD9">
            <w:pPr>
              <w:spacing w:after="0" w:line="240" w:lineRule="auto"/>
              <w:jc w:val="center"/>
              <w:rPr>
                <w:rFonts w:cs="Arial"/>
                <w:b/>
                <w:color w:val="002060"/>
              </w:rPr>
            </w:pPr>
            <w:r w:rsidRPr="00F62EA4">
              <w:rPr>
                <w:rFonts w:cs="Arial"/>
                <w:b/>
                <w:color w:val="002060"/>
              </w:rPr>
              <w:t>PRESENTACIÓN DE LA UNIDAD</w:t>
            </w:r>
          </w:p>
        </w:tc>
      </w:tr>
      <w:tr w:rsidR="00F62EA4" w:rsidRPr="00F62EA4" w14:paraId="38416E65" w14:textId="77777777" w:rsidTr="001B39F0">
        <w:trPr>
          <w:jc w:val="center"/>
        </w:trPr>
        <w:tc>
          <w:tcPr>
            <w:tcW w:w="5000" w:type="pct"/>
          </w:tcPr>
          <w:p w14:paraId="07573964" w14:textId="51D62CF0" w:rsidR="00F62EA4" w:rsidRPr="00F62EA4" w:rsidRDefault="00F62EA4" w:rsidP="001A335E">
            <w:pPr>
              <w:spacing w:after="0" w:line="240" w:lineRule="auto"/>
              <w:ind w:firstLine="0"/>
              <w:rPr>
                <w:rFonts w:cs="Arial"/>
                <w:b/>
                <w:color w:val="002060"/>
              </w:rPr>
            </w:pPr>
            <w:r w:rsidRPr="00F62EA4">
              <w:rPr>
                <w:rFonts w:cs="Arial"/>
                <w:bCs/>
              </w:rPr>
              <w:t>Las personas demandamos bienes y servicios para satisfacer necesidades. Las entidades que producen bienes y prestan servicios son diferentes tipos de empresas que realizan en el mercado diversas actividades comerciales. Partiendo de estas ideas, introduciremos conceptos empresariales básicos</w:t>
            </w:r>
            <w:r w:rsidR="001A335E">
              <w:rPr>
                <w:rFonts w:cs="Arial"/>
                <w:bCs/>
              </w:rPr>
              <w:t>, clases de empresariado y empresas.</w:t>
            </w:r>
          </w:p>
        </w:tc>
      </w:tr>
      <w:tr w:rsidR="00F62EA4" w:rsidRPr="00F62EA4" w14:paraId="1A9B430B" w14:textId="77777777" w:rsidTr="001B39F0">
        <w:trPr>
          <w:trHeight w:val="316"/>
          <w:jc w:val="center"/>
        </w:trPr>
        <w:tc>
          <w:tcPr>
            <w:tcW w:w="5000" w:type="pct"/>
            <w:vAlign w:val="center"/>
          </w:tcPr>
          <w:p w14:paraId="5B5658D8" w14:textId="77777777" w:rsidR="00F62EA4" w:rsidRPr="00F62EA4" w:rsidRDefault="00F62EA4" w:rsidP="00227FD9">
            <w:pPr>
              <w:spacing w:after="0" w:line="240" w:lineRule="auto"/>
              <w:jc w:val="center"/>
              <w:rPr>
                <w:rFonts w:cs="Arial"/>
                <w:b/>
                <w:color w:val="002060"/>
              </w:rPr>
            </w:pPr>
            <w:r w:rsidRPr="00F62EA4">
              <w:rPr>
                <w:rFonts w:cs="Arial"/>
                <w:b/>
                <w:color w:val="002060"/>
              </w:rPr>
              <w:t>ACTIVIDADES</w:t>
            </w:r>
          </w:p>
        </w:tc>
      </w:tr>
      <w:tr w:rsidR="00F62EA4" w:rsidRPr="00F62EA4" w14:paraId="130C3692" w14:textId="77777777" w:rsidTr="001B39F0">
        <w:trPr>
          <w:trHeight w:val="265"/>
          <w:jc w:val="center"/>
        </w:trPr>
        <w:tc>
          <w:tcPr>
            <w:tcW w:w="5000" w:type="pct"/>
            <w:shd w:val="clear" w:color="auto" w:fill="DBEFF9"/>
            <w:vAlign w:val="center"/>
          </w:tcPr>
          <w:p w14:paraId="5167B80A" w14:textId="77777777" w:rsidR="00F62EA4" w:rsidRPr="00F62EA4" w:rsidRDefault="00F62EA4" w:rsidP="00227FD9">
            <w:pPr>
              <w:spacing w:after="0" w:line="240" w:lineRule="auto"/>
              <w:rPr>
                <w:rFonts w:cs="Arial"/>
                <w:b/>
                <w:color w:val="002060"/>
              </w:rPr>
            </w:pPr>
            <w:r w:rsidRPr="00F62EA4">
              <w:rPr>
                <w:rFonts w:cs="Arial"/>
                <w:b/>
                <w:color w:val="002060"/>
              </w:rPr>
              <w:t>DE INICIACIÓN</w:t>
            </w:r>
          </w:p>
        </w:tc>
      </w:tr>
      <w:tr w:rsidR="00F62EA4" w:rsidRPr="00F62EA4" w14:paraId="5BE8DA71" w14:textId="77777777" w:rsidTr="001B39F0">
        <w:trPr>
          <w:jc w:val="center"/>
        </w:trPr>
        <w:tc>
          <w:tcPr>
            <w:tcW w:w="5000" w:type="pct"/>
          </w:tcPr>
          <w:p w14:paraId="569637D5" w14:textId="77777777" w:rsidR="00F62EA4" w:rsidRPr="00F62EA4" w:rsidRDefault="00F62EA4" w:rsidP="00DA1449">
            <w:pPr>
              <w:spacing w:after="0" w:line="240" w:lineRule="auto"/>
              <w:ind w:firstLine="0"/>
              <w:rPr>
                <w:rFonts w:cs="Arial"/>
                <w:color w:val="0B5294"/>
              </w:rPr>
            </w:pPr>
            <w:r w:rsidRPr="00F62EA4">
              <w:rPr>
                <w:rFonts w:cs="Arial"/>
              </w:rPr>
              <w:t>Preguntas abiertas para detectar los conocimientos de partida del alumnado sobre la empresa y la actividad comercial.</w:t>
            </w:r>
          </w:p>
        </w:tc>
      </w:tr>
      <w:tr w:rsidR="00F62EA4" w:rsidRPr="00F62EA4" w14:paraId="1B899694" w14:textId="77777777" w:rsidTr="001B39F0">
        <w:trPr>
          <w:trHeight w:val="274"/>
          <w:jc w:val="center"/>
        </w:trPr>
        <w:tc>
          <w:tcPr>
            <w:tcW w:w="5000" w:type="pct"/>
            <w:shd w:val="clear" w:color="auto" w:fill="DAEEF3" w:themeFill="accent5" w:themeFillTint="33"/>
          </w:tcPr>
          <w:p w14:paraId="0F1108C1" w14:textId="77777777" w:rsidR="00F62EA4" w:rsidRPr="00F62EA4" w:rsidRDefault="00F62EA4" w:rsidP="00227FD9">
            <w:pPr>
              <w:spacing w:after="0" w:line="240" w:lineRule="auto"/>
              <w:rPr>
                <w:rFonts w:cs="Arial"/>
                <w:b/>
                <w:color w:val="002060"/>
              </w:rPr>
            </w:pPr>
            <w:r w:rsidRPr="00F62EA4">
              <w:rPr>
                <w:rFonts w:cs="Arial"/>
                <w:b/>
                <w:color w:val="002060"/>
              </w:rPr>
              <w:t>DE DESARROLLO</w:t>
            </w:r>
          </w:p>
        </w:tc>
      </w:tr>
      <w:tr w:rsidR="00F62EA4" w:rsidRPr="00F62EA4" w14:paraId="053203C7" w14:textId="77777777" w:rsidTr="001B39F0">
        <w:trPr>
          <w:jc w:val="center"/>
        </w:trPr>
        <w:tc>
          <w:tcPr>
            <w:tcW w:w="5000" w:type="pct"/>
          </w:tcPr>
          <w:p w14:paraId="086263AA" w14:textId="77777777" w:rsidR="00F62EA4" w:rsidRPr="00F62EA4" w:rsidRDefault="00F62EA4">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Análisis de las diferentes formas jurídicas de las empresas.</w:t>
            </w:r>
          </w:p>
          <w:p w14:paraId="41963791" w14:textId="77777777" w:rsidR="00F62EA4" w:rsidRPr="00F62EA4" w:rsidRDefault="00F62EA4">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Clasificación de las empresas según diferentes parámetros.</w:t>
            </w:r>
          </w:p>
          <w:p w14:paraId="3ADE821A" w14:textId="2F8E4413" w:rsidR="00F62EA4" w:rsidRPr="00F62EA4" w:rsidRDefault="00F62EA4">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 xml:space="preserve">Identificación de los elementos del mercado y de la </w:t>
            </w:r>
            <w:r w:rsidR="00DA1449">
              <w:rPr>
                <w:rFonts w:ascii="Arial" w:hAnsi="Arial" w:cs="Arial"/>
                <w:sz w:val="22"/>
                <w:szCs w:val="22"/>
              </w:rPr>
              <w:t>actividad económica</w:t>
            </w:r>
            <w:r w:rsidRPr="00F62EA4">
              <w:rPr>
                <w:rFonts w:ascii="Arial" w:hAnsi="Arial" w:cs="Arial"/>
                <w:sz w:val="22"/>
                <w:szCs w:val="22"/>
              </w:rPr>
              <w:t>.</w:t>
            </w:r>
          </w:p>
        </w:tc>
      </w:tr>
      <w:tr w:rsidR="00F62EA4" w:rsidRPr="00F62EA4" w14:paraId="081514E3" w14:textId="77777777" w:rsidTr="001B39F0">
        <w:trPr>
          <w:jc w:val="center"/>
        </w:trPr>
        <w:tc>
          <w:tcPr>
            <w:tcW w:w="5000" w:type="pct"/>
            <w:shd w:val="clear" w:color="auto" w:fill="DAEEF3" w:themeFill="accent5" w:themeFillTint="33"/>
          </w:tcPr>
          <w:p w14:paraId="6AC7A515" w14:textId="77777777" w:rsidR="00F62EA4" w:rsidRPr="00F62EA4" w:rsidRDefault="00F62EA4" w:rsidP="00227FD9">
            <w:pPr>
              <w:spacing w:after="0" w:line="240" w:lineRule="auto"/>
              <w:rPr>
                <w:rFonts w:cs="Arial"/>
                <w:b/>
                <w:color w:val="002060"/>
              </w:rPr>
            </w:pPr>
            <w:r w:rsidRPr="00F62EA4">
              <w:rPr>
                <w:rFonts w:cs="Arial"/>
                <w:b/>
                <w:color w:val="002060"/>
              </w:rPr>
              <w:t>DE CONSOLIDACIÓN O SÍNTESIS</w:t>
            </w:r>
          </w:p>
        </w:tc>
      </w:tr>
      <w:tr w:rsidR="00F62EA4" w:rsidRPr="00F62EA4" w14:paraId="3F05D9D3" w14:textId="77777777" w:rsidTr="001B39F0">
        <w:trPr>
          <w:trHeight w:val="485"/>
          <w:jc w:val="center"/>
        </w:trPr>
        <w:tc>
          <w:tcPr>
            <w:tcW w:w="5000" w:type="pct"/>
          </w:tcPr>
          <w:p w14:paraId="2BCEFE7D" w14:textId="77777777" w:rsidR="00F62EA4" w:rsidRPr="00F62EA4" w:rsidRDefault="00F62EA4" w:rsidP="009D484F">
            <w:pPr>
              <w:spacing w:after="0" w:line="240" w:lineRule="auto"/>
              <w:ind w:firstLine="0"/>
              <w:rPr>
                <w:rFonts w:cs="Arial"/>
              </w:rPr>
            </w:pPr>
            <w:r w:rsidRPr="00F62EA4">
              <w:rPr>
                <w:rFonts w:cs="Arial"/>
              </w:rPr>
              <w:t>Elaborar un esquema clasificatorio de los diferentes tipos de empresas y características principales de las formas jurídicas.</w:t>
            </w:r>
          </w:p>
        </w:tc>
      </w:tr>
      <w:tr w:rsidR="00F62EA4" w:rsidRPr="00F62EA4" w14:paraId="49D21633" w14:textId="77777777" w:rsidTr="001B39F0">
        <w:trPr>
          <w:jc w:val="center"/>
        </w:trPr>
        <w:tc>
          <w:tcPr>
            <w:tcW w:w="5000" w:type="pct"/>
            <w:shd w:val="clear" w:color="auto" w:fill="DAEEF3" w:themeFill="accent5" w:themeFillTint="33"/>
          </w:tcPr>
          <w:p w14:paraId="5E825A61" w14:textId="77777777" w:rsidR="00F62EA4" w:rsidRPr="00F62EA4" w:rsidRDefault="00F62EA4" w:rsidP="00227FD9">
            <w:pPr>
              <w:spacing w:after="0" w:line="240" w:lineRule="auto"/>
              <w:rPr>
                <w:rFonts w:cs="Arial"/>
                <w:b/>
                <w:color w:val="002060"/>
              </w:rPr>
            </w:pPr>
            <w:r w:rsidRPr="00F62EA4">
              <w:rPr>
                <w:rFonts w:cs="Arial"/>
                <w:b/>
                <w:color w:val="002060"/>
              </w:rPr>
              <w:t>DE REFUERZO</w:t>
            </w:r>
          </w:p>
        </w:tc>
      </w:tr>
      <w:tr w:rsidR="00F62EA4" w:rsidRPr="00F62EA4" w14:paraId="796311EF" w14:textId="77777777" w:rsidTr="001B39F0">
        <w:trPr>
          <w:trHeight w:val="457"/>
          <w:jc w:val="center"/>
        </w:trPr>
        <w:tc>
          <w:tcPr>
            <w:tcW w:w="5000" w:type="pct"/>
          </w:tcPr>
          <w:p w14:paraId="1BAA9000" w14:textId="50B11A08" w:rsidR="00F62EA4" w:rsidRPr="00F62EA4" w:rsidRDefault="00F62EA4" w:rsidP="009D484F">
            <w:pPr>
              <w:pStyle w:val="Encabezado"/>
              <w:spacing w:line="240" w:lineRule="auto"/>
              <w:ind w:firstLine="0"/>
              <w:rPr>
                <w:rFonts w:cs="Arial"/>
                <w:b/>
                <w:color w:val="0B5294"/>
              </w:rPr>
            </w:pPr>
            <w:r w:rsidRPr="00F62EA4">
              <w:rPr>
                <w:rFonts w:cs="Arial"/>
                <w:lang w:val="es-ES_tradnl"/>
              </w:rPr>
              <w:t>Cuestionario</w:t>
            </w:r>
            <w:r w:rsidR="00DA1449">
              <w:rPr>
                <w:rFonts w:cs="Arial"/>
                <w:lang w:val="es-ES_tradnl"/>
              </w:rPr>
              <w:t>/test</w:t>
            </w:r>
            <w:r w:rsidRPr="00F62EA4">
              <w:rPr>
                <w:rFonts w:cs="Arial"/>
                <w:lang w:val="es-ES_tradnl"/>
              </w:rPr>
              <w:t xml:space="preserve"> sobre los contenidos de la unidad para que el alumno pueda practicar y repasar la teoría trabajada.</w:t>
            </w:r>
          </w:p>
        </w:tc>
      </w:tr>
      <w:tr w:rsidR="00F62EA4" w:rsidRPr="00F62EA4" w14:paraId="5B3F2EA2" w14:textId="77777777" w:rsidTr="001B39F0">
        <w:trPr>
          <w:jc w:val="center"/>
        </w:trPr>
        <w:tc>
          <w:tcPr>
            <w:tcW w:w="5000" w:type="pct"/>
            <w:shd w:val="clear" w:color="auto" w:fill="DAEEF3" w:themeFill="accent5" w:themeFillTint="33"/>
          </w:tcPr>
          <w:p w14:paraId="68B3F808" w14:textId="77777777" w:rsidR="00F62EA4" w:rsidRPr="00F62EA4" w:rsidRDefault="00F62EA4" w:rsidP="00227FD9">
            <w:pPr>
              <w:spacing w:after="0" w:line="240" w:lineRule="auto"/>
              <w:rPr>
                <w:rFonts w:cs="Arial"/>
                <w:b/>
                <w:color w:val="002060"/>
              </w:rPr>
            </w:pPr>
            <w:r w:rsidRPr="00F62EA4">
              <w:rPr>
                <w:rFonts w:cs="Arial"/>
                <w:b/>
                <w:color w:val="002060"/>
              </w:rPr>
              <w:t>DE AMPLIACIÓN</w:t>
            </w:r>
          </w:p>
        </w:tc>
      </w:tr>
      <w:tr w:rsidR="00F62EA4" w:rsidRPr="00F62EA4" w14:paraId="1A590369" w14:textId="77777777" w:rsidTr="001B39F0">
        <w:trPr>
          <w:jc w:val="center"/>
        </w:trPr>
        <w:tc>
          <w:tcPr>
            <w:tcW w:w="5000" w:type="pct"/>
          </w:tcPr>
          <w:p w14:paraId="21ECF3FD" w14:textId="3369013A" w:rsidR="00F62EA4" w:rsidRPr="00F62EA4" w:rsidRDefault="00F62EA4" w:rsidP="009D484F">
            <w:pPr>
              <w:spacing w:after="0" w:line="240" w:lineRule="auto"/>
              <w:ind w:firstLine="0"/>
              <w:rPr>
                <w:rFonts w:cs="Arial"/>
              </w:rPr>
            </w:pPr>
            <w:r w:rsidRPr="00F62EA4">
              <w:rPr>
                <w:rFonts w:cs="Arial"/>
              </w:rPr>
              <w:t>Actividad de investigación sobre sociedades y cooperativas.</w:t>
            </w:r>
          </w:p>
        </w:tc>
      </w:tr>
      <w:tr w:rsidR="00F62EA4" w:rsidRPr="00F62EA4" w14:paraId="50F93457" w14:textId="77777777" w:rsidTr="001B39F0">
        <w:trPr>
          <w:jc w:val="center"/>
        </w:trPr>
        <w:tc>
          <w:tcPr>
            <w:tcW w:w="5000" w:type="pct"/>
            <w:shd w:val="clear" w:color="auto" w:fill="DAEEF3" w:themeFill="accent5" w:themeFillTint="33"/>
          </w:tcPr>
          <w:p w14:paraId="63E48618" w14:textId="00D8B73B" w:rsidR="00F62EA4" w:rsidRPr="00F62EA4" w:rsidRDefault="00F62EA4" w:rsidP="00227FD9">
            <w:pPr>
              <w:spacing w:after="0" w:line="240" w:lineRule="auto"/>
              <w:rPr>
                <w:rFonts w:cs="Arial"/>
                <w:b/>
                <w:color w:val="002060"/>
              </w:rPr>
            </w:pPr>
            <w:r w:rsidRPr="00F62EA4">
              <w:rPr>
                <w:rFonts w:cs="Arial"/>
                <w:b/>
                <w:color w:val="002060"/>
              </w:rPr>
              <w:t>RESULTADO DE APRENDIZAJE (R.A)</w:t>
            </w:r>
          </w:p>
        </w:tc>
      </w:tr>
      <w:tr w:rsidR="00F62EA4" w:rsidRPr="00F62EA4" w14:paraId="24C6E34A" w14:textId="77777777" w:rsidTr="001B39F0">
        <w:trPr>
          <w:jc w:val="center"/>
        </w:trPr>
        <w:tc>
          <w:tcPr>
            <w:tcW w:w="5000" w:type="pct"/>
          </w:tcPr>
          <w:p w14:paraId="0359BD7C" w14:textId="44CB5FF7" w:rsidR="00F62EA4" w:rsidRPr="00F62EA4" w:rsidRDefault="00F62EA4" w:rsidP="009D484F">
            <w:pPr>
              <w:shd w:val="clear" w:color="auto" w:fill="FFFFFF"/>
              <w:spacing w:after="0" w:line="240" w:lineRule="auto"/>
              <w:ind w:firstLine="0"/>
              <w:rPr>
                <w:rFonts w:cs="Arial"/>
                <w:color w:val="333333"/>
              </w:rPr>
            </w:pPr>
            <w:r w:rsidRPr="00F62EA4">
              <w:rPr>
                <w:rFonts w:cs="Arial"/>
                <w:b/>
              </w:rPr>
              <w:t>R.A</w:t>
            </w:r>
            <w:r w:rsidRPr="00F62EA4">
              <w:rPr>
                <w:rFonts w:cs="Arial"/>
              </w:rPr>
              <w:t>.</w:t>
            </w:r>
            <w:r w:rsidR="00DA1449" w:rsidRPr="00DA1449">
              <w:rPr>
                <w:rFonts w:cs="Arial"/>
                <w:b/>
                <w:bCs/>
              </w:rPr>
              <w:t>2</w:t>
            </w:r>
            <w:r w:rsidRPr="00F62EA4">
              <w:rPr>
                <w:rFonts w:cs="Arial"/>
                <w:b/>
                <w:bCs/>
              </w:rPr>
              <w:t>.</w:t>
            </w:r>
            <w:r w:rsidRPr="00F62EA4">
              <w:rPr>
                <w:rFonts w:cs="Arial"/>
              </w:rPr>
              <w:t xml:space="preserve"> </w:t>
            </w:r>
            <w:r w:rsidR="00DA1449">
              <w:t>Identifica el concepto de empresa y empresario analizando su forma jurídica y la normativa a la que está sujeto</w:t>
            </w:r>
            <w:r w:rsidR="009211ED">
              <w:t xml:space="preserve"> </w:t>
            </w:r>
            <w:r w:rsidR="009211ED" w:rsidRPr="009D484F">
              <w:rPr>
                <w:b/>
                <w:bCs/>
              </w:rPr>
              <w:t>(15%).</w:t>
            </w:r>
          </w:p>
        </w:tc>
      </w:tr>
      <w:tr w:rsidR="00F62EA4" w:rsidRPr="00F62EA4" w14:paraId="0F0F85DD" w14:textId="77777777" w:rsidTr="001B39F0">
        <w:trPr>
          <w:jc w:val="center"/>
        </w:trPr>
        <w:tc>
          <w:tcPr>
            <w:tcW w:w="5000" w:type="pct"/>
            <w:shd w:val="clear" w:color="auto" w:fill="DAEEF3" w:themeFill="accent5" w:themeFillTint="33"/>
          </w:tcPr>
          <w:p w14:paraId="7D0A4BEC" w14:textId="353E7B0A" w:rsidR="00F62EA4" w:rsidRPr="00F62EA4" w:rsidRDefault="00F62EA4" w:rsidP="00754FBC">
            <w:pPr>
              <w:spacing w:after="0" w:line="240" w:lineRule="auto"/>
              <w:rPr>
                <w:rFonts w:cs="Arial"/>
                <w:b/>
                <w:color w:val="002060"/>
              </w:rPr>
            </w:pPr>
            <w:r w:rsidRPr="00F62EA4">
              <w:rPr>
                <w:rFonts w:cs="Arial"/>
                <w:b/>
                <w:color w:val="002060"/>
              </w:rPr>
              <w:t>CRITERIOS DE EVALUACIÓN</w:t>
            </w:r>
            <w:r w:rsidR="00754FBC">
              <w:rPr>
                <w:rFonts w:cs="Arial"/>
                <w:b/>
                <w:color w:val="002060"/>
              </w:rPr>
              <w:t xml:space="preserve"> E INSTRUMENTOS DE CALIFICACIÓN</w:t>
            </w:r>
          </w:p>
        </w:tc>
      </w:tr>
      <w:tr w:rsidR="00F62EA4" w:rsidRPr="00F62EA4" w14:paraId="7BDED0EE" w14:textId="77777777" w:rsidTr="001B39F0">
        <w:trPr>
          <w:trHeight w:val="1916"/>
          <w:jc w:val="center"/>
        </w:trPr>
        <w:tc>
          <w:tcPr>
            <w:tcW w:w="5000" w:type="pct"/>
          </w:tcPr>
          <w:p w14:paraId="3E6C11E0" w14:textId="04670582" w:rsidR="009211ED" w:rsidRPr="009D484F" w:rsidRDefault="009211ED">
            <w:pPr>
              <w:pStyle w:val="Prrafodelista"/>
              <w:numPr>
                <w:ilvl w:val="0"/>
                <w:numId w:val="45"/>
              </w:numPr>
              <w:spacing w:before="0" w:after="160" w:line="259" w:lineRule="auto"/>
              <w:contextualSpacing/>
              <w:jc w:val="left"/>
              <w:rPr>
                <w:rFonts w:eastAsia="Times New Roman" w:cs="Times New Roman"/>
                <w:b/>
                <w:bCs/>
              </w:rPr>
            </w:pPr>
            <w:r w:rsidRPr="00D803DE">
              <w:rPr>
                <w:rFonts w:eastAsia="Times New Roman" w:cs="Times New Roman"/>
              </w:rPr>
              <w:t>Se ha definido el concepto de empresa</w:t>
            </w:r>
            <w:r w:rsidR="00D873D5">
              <w:rPr>
                <w:rFonts w:eastAsia="Times New Roman" w:cs="Times New Roman"/>
              </w:rPr>
              <w:t xml:space="preserve"> </w:t>
            </w:r>
            <w:r w:rsidR="00D873D5" w:rsidRPr="009D484F">
              <w:rPr>
                <w:b/>
                <w:bCs/>
              </w:rPr>
              <w:t>(5%)</w:t>
            </w:r>
            <w:r w:rsidRPr="009D484F">
              <w:rPr>
                <w:rFonts w:eastAsia="Times New Roman" w:cs="Times New Roman"/>
                <w:b/>
                <w:bCs/>
              </w:rPr>
              <w:t>.</w:t>
            </w:r>
          </w:p>
          <w:p w14:paraId="52F68974" w14:textId="763FD803" w:rsidR="009211ED" w:rsidRPr="00D803DE" w:rsidRDefault="009211ED">
            <w:pPr>
              <w:pStyle w:val="Prrafodelista"/>
              <w:numPr>
                <w:ilvl w:val="0"/>
                <w:numId w:val="45"/>
              </w:numPr>
              <w:spacing w:before="0" w:after="160" w:line="259" w:lineRule="auto"/>
              <w:ind w:left="1077" w:hanging="357"/>
              <w:contextualSpacing/>
              <w:jc w:val="left"/>
              <w:rPr>
                <w:rFonts w:eastAsiaTheme="minorHAnsi" w:cstheme="minorBidi"/>
              </w:rPr>
            </w:pPr>
            <w:r w:rsidRPr="0050328F">
              <w:rPr>
                <w:rFonts w:eastAsia="Times New Roman" w:cs="Times New Roman"/>
              </w:rPr>
              <w:t>Se ha distinguido entre personalidad física y jurídica</w:t>
            </w:r>
            <w:r w:rsidR="00D873D5">
              <w:rPr>
                <w:rFonts w:eastAsia="Times New Roman" w:cs="Times New Roman"/>
              </w:rPr>
              <w:t xml:space="preserve"> </w:t>
            </w:r>
            <w:r w:rsidR="00D873D5" w:rsidRPr="009D484F">
              <w:rPr>
                <w:b/>
                <w:bCs/>
              </w:rPr>
              <w:t>(10%)</w:t>
            </w:r>
            <w:r w:rsidRPr="009D484F">
              <w:rPr>
                <w:rFonts w:eastAsia="Times New Roman" w:cs="Times New Roman"/>
                <w:b/>
                <w:bCs/>
              </w:rPr>
              <w:t>.</w:t>
            </w:r>
          </w:p>
          <w:p w14:paraId="57040121" w14:textId="04066656" w:rsidR="009211ED" w:rsidRPr="00D803DE" w:rsidRDefault="009211ED">
            <w:pPr>
              <w:pStyle w:val="Prrafodelista"/>
              <w:numPr>
                <w:ilvl w:val="0"/>
                <w:numId w:val="45"/>
              </w:numPr>
              <w:spacing w:before="0" w:after="160" w:line="259" w:lineRule="auto"/>
              <w:contextualSpacing/>
              <w:jc w:val="left"/>
              <w:rPr>
                <w:rFonts w:eastAsiaTheme="minorHAnsi" w:cstheme="minorBidi"/>
              </w:rPr>
            </w:pPr>
            <w:r w:rsidRPr="0050328F">
              <w:rPr>
                <w:rFonts w:eastAsia="Times New Roman" w:cs="Times New Roman"/>
              </w:rPr>
              <w:t>Se ha diferenciado la empresa según su constitución legal</w:t>
            </w:r>
            <w:r w:rsidR="00D873D5">
              <w:rPr>
                <w:rFonts w:eastAsia="Times New Roman" w:cs="Times New Roman"/>
              </w:rPr>
              <w:t xml:space="preserve"> </w:t>
            </w:r>
            <w:r w:rsidR="00D873D5" w:rsidRPr="009D484F">
              <w:rPr>
                <w:b/>
                <w:bCs/>
              </w:rPr>
              <w:t>(20%)</w:t>
            </w:r>
            <w:r w:rsidRPr="009D484F">
              <w:rPr>
                <w:rFonts w:eastAsia="Times New Roman" w:cs="Times New Roman"/>
                <w:b/>
                <w:bCs/>
              </w:rPr>
              <w:t>.</w:t>
            </w:r>
          </w:p>
          <w:p w14:paraId="4FAC2E99" w14:textId="3CAA1167" w:rsidR="009211ED" w:rsidRPr="00D803DE" w:rsidRDefault="009211ED">
            <w:pPr>
              <w:pStyle w:val="Prrafodelista"/>
              <w:numPr>
                <w:ilvl w:val="0"/>
                <w:numId w:val="45"/>
              </w:numPr>
              <w:spacing w:before="0" w:after="160" w:line="259" w:lineRule="auto"/>
              <w:contextualSpacing/>
              <w:jc w:val="left"/>
              <w:rPr>
                <w:rFonts w:eastAsiaTheme="minorHAnsi" w:cstheme="minorBidi"/>
              </w:rPr>
            </w:pPr>
            <w:r w:rsidRPr="0050328F">
              <w:rPr>
                <w:rFonts w:eastAsia="Times New Roman" w:cs="Times New Roman"/>
              </w:rPr>
              <w:t>Se han reconocido las características del empresario autónomo</w:t>
            </w:r>
            <w:r w:rsidR="00D873D5">
              <w:rPr>
                <w:rFonts w:eastAsia="Times New Roman" w:cs="Times New Roman"/>
              </w:rPr>
              <w:t xml:space="preserve"> </w:t>
            </w:r>
            <w:r w:rsidR="00D873D5" w:rsidRPr="009D484F">
              <w:rPr>
                <w:b/>
                <w:bCs/>
              </w:rPr>
              <w:t>(15%)</w:t>
            </w:r>
            <w:r w:rsidRPr="009D484F">
              <w:rPr>
                <w:rFonts w:eastAsia="Times New Roman" w:cs="Times New Roman"/>
                <w:b/>
                <w:bCs/>
              </w:rPr>
              <w:t>.</w:t>
            </w:r>
          </w:p>
          <w:p w14:paraId="1B8474BB" w14:textId="704BF322" w:rsidR="009211ED" w:rsidRPr="00D803DE" w:rsidRDefault="009211ED">
            <w:pPr>
              <w:pStyle w:val="Prrafodelista"/>
              <w:numPr>
                <w:ilvl w:val="0"/>
                <w:numId w:val="45"/>
              </w:numPr>
              <w:spacing w:before="0" w:after="160" w:line="259" w:lineRule="auto"/>
              <w:contextualSpacing/>
              <w:jc w:val="left"/>
              <w:rPr>
                <w:rFonts w:eastAsiaTheme="minorHAnsi" w:cstheme="minorBidi"/>
              </w:rPr>
            </w:pPr>
            <w:r w:rsidRPr="0050328F">
              <w:rPr>
                <w:rFonts w:eastAsia="Times New Roman" w:cs="Times New Roman"/>
              </w:rPr>
              <w:t>Se han precisado las características de los diferentes tipos de sociedades</w:t>
            </w:r>
            <w:r w:rsidR="00D873D5">
              <w:rPr>
                <w:rFonts w:eastAsia="Times New Roman" w:cs="Times New Roman"/>
              </w:rPr>
              <w:t xml:space="preserve"> </w:t>
            </w:r>
            <w:r w:rsidR="00D873D5" w:rsidRPr="009D484F">
              <w:rPr>
                <w:b/>
                <w:bCs/>
              </w:rPr>
              <w:t>(25%)</w:t>
            </w:r>
            <w:r w:rsidRPr="009D484F">
              <w:rPr>
                <w:rFonts w:eastAsia="Times New Roman" w:cs="Times New Roman"/>
                <w:b/>
                <w:bCs/>
              </w:rPr>
              <w:t>.</w:t>
            </w:r>
          </w:p>
          <w:p w14:paraId="4FFB6F04" w14:textId="3D9F512A" w:rsidR="00F62EA4" w:rsidRPr="00F62EA4" w:rsidRDefault="009211ED">
            <w:pPr>
              <w:pStyle w:val="Prrafodelista"/>
              <w:numPr>
                <w:ilvl w:val="0"/>
                <w:numId w:val="45"/>
              </w:numPr>
              <w:spacing w:before="0" w:after="160" w:line="259" w:lineRule="auto"/>
              <w:contextualSpacing/>
              <w:jc w:val="left"/>
              <w:rPr>
                <w:rFonts w:cs="Arial"/>
                <w:b/>
                <w:color w:val="333333"/>
              </w:rPr>
            </w:pPr>
            <w:r w:rsidRPr="0050328F">
              <w:rPr>
                <w:rFonts w:eastAsia="Times New Roman" w:cs="Times New Roman"/>
              </w:rPr>
              <w:t>Se ha identificado la forma jurídica más adecuada para cada tipo de empresa</w:t>
            </w:r>
            <w:r w:rsidR="00D873D5">
              <w:rPr>
                <w:rFonts w:eastAsia="Times New Roman" w:cs="Times New Roman"/>
              </w:rPr>
              <w:t xml:space="preserve"> </w:t>
            </w:r>
            <w:r w:rsidR="00D873D5" w:rsidRPr="009D484F">
              <w:rPr>
                <w:b/>
                <w:bCs/>
              </w:rPr>
              <w:t>(25%)</w:t>
            </w:r>
            <w:r w:rsidRPr="009D484F">
              <w:rPr>
                <w:rFonts w:eastAsia="Times New Roman" w:cs="Times New Roman"/>
                <w:b/>
                <w:bCs/>
              </w:rPr>
              <w:t>.</w:t>
            </w:r>
          </w:p>
        </w:tc>
      </w:tr>
      <w:tr w:rsidR="0071224E" w:rsidRPr="004E0465" w14:paraId="6A012080" w14:textId="77777777" w:rsidTr="0071224E">
        <w:trPr>
          <w:trHeight w:val="986"/>
          <w:jc w:val="center"/>
        </w:trPr>
        <w:tc>
          <w:tcPr>
            <w:tcW w:w="5000" w:type="pct"/>
          </w:tcPr>
          <w:p w14:paraId="1209BAD1" w14:textId="77777777" w:rsidR="0071224E" w:rsidRPr="00A16E5F" w:rsidRDefault="0071224E" w:rsidP="00195236">
            <w:pPr>
              <w:pStyle w:val="TableParagraph"/>
              <w:spacing w:before="0" w:after="0" w:line="240" w:lineRule="auto"/>
              <w:ind w:left="147"/>
              <w:rPr>
                <w:rFonts w:cs="Arial"/>
                <w:b/>
              </w:rPr>
            </w:pPr>
            <w:r w:rsidRPr="00A16E5F">
              <w:rPr>
                <w:rFonts w:cs="Arial"/>
                <w:b/>
              </w:rPr>
              <w:t>Instrumentos de evaluación</w:t>
            </w:r>
          </w:p>
          <w:p w14:paraId="1A509468" w14:textId="2AD04B33" w:rsidR="0071224E" w:rsidRPr="00334CB0" w:rsidRDefault="0071224E" w:rsidP="0071224E">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 xml:space="preserve">2 </w:t>
            </w:r>
            <w:r w:rsidRPr="001A50AB">
              <w:rPr>
                <w:rFonts w:cs="Arial"/>
                <w:bCs/>
                <w:sz w:val="20"/>
                <w:szCs w:val="20"/>
              </w:rPr>
              <w:t>(</w:t>
            </w:r>
            <w:r>
              <w:rPr>
                <w:rFonts w:cs="Arial"/>
                <w:bCs/>
                <w:sz w:val="20"/>
                <w:szCs w:val="20"/>
              </w:rPr>
              <w:t>martes</w:t>
            </w:r>
            <w:r w:rsidRPr="001A50AB">
              <w:rPr>
                <w:rFonts w:cs="Arial"/>
                <w:bCs/>
                <w:sz w:val="20"/>
                <w:szCs w:val="20"/>
              </w:rPr>
              <w:t xml:space="preserve"> 1</w:t>
            </w:r>
            <w:r>
              <w:rPr>
                <w:rFonts w:cs="Arial"/>
                <w:bCs/>
                <w:sz w:val="20"/>
                <w:szCs w:val="20"/>
              </w:rPr>
              <w:t>4</w:t>
            </w:r>
            <w:r w:rsidRPr="001A50AB">
              <w:rPr>
                <w:rFonts w:cs="Arial"/>
                <w:bCs/>
                <w:sz w:val="20"/>
                <w:szCs w:val="20"/>
              </w:rPr>
              <w:t>/10/2025)</w:t>
            </w:r>
            <w:r w:rsidRPr="001A50AB">
              <w:rPr>
                <w:rFonts w:cs="Arial"/>
                <w:b/>
                <w:sz w:val="20"/>
                <w:szCs w:val="20"/>
              </w:rPr>
              <w:t>.</w:t>
            </w:r>
          </w:p>
          <w:p w14:paraId="205A2144" w14:textId="7D0F6423" w:rsidR="0071224E" w:rsidRPr="001A50AB" w:rsidRDefault="0071224E" w:rsidP="0071224E">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2</w:t>
            </w:r>
            <w:r w:rsidRPr="001A50AB">
              <w:rPr>
                <w:rFonts w:cs="Arial"/>
                <w:bCs/>
                <w:sz w:val="20"/>
                <w:szCs w:val="20"/>
              </w:rPr>
              <w:t>.</w:t>
            </w:r>
          </w:p>
          <w:p w14:paraId="3CBAEC1E" w14:textId="311FBA81" w:rsidR="0071224E" w:rsidRPr="00A16E5F" w:rsidRDefault="0071224E" w:rsidP="0071224E">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2</w:t>
            </w:r>
            <w:r w:rsidRPr="001A50AB">
              <w:rPr>
                <w:rFonts w:cs="Arial"/>
                <w:b/>
                <w:sz w:val="20"/>
                <w:szCs w:val="20"/>
              </w:rPr>
              <w:t>.</w:t>
            </w:r>
          </w:p>
        </w:tc>
      </w:tr>
      <w:tr w:rsidR="0071224E" w:rsidRPr="004E0465" w14:paraId="59525CEE" w14:textId="77777777" w:rsidTr="0071224E">
        <w:trPr>
          <w:trHeight w:val="806"/>
          <w:jc w:val="center"/>
        </w:trPr>
        <w:tc>
          <w:tcPr>
            <w:tcW w:w="5000" w:type="pct"/>
          </w:tcPr>
          <w:p w14:paraId="4848B407" w14:textId="77777777" w:rsidR="0071224E" w:rsidRPr="00A16E5F" w:rsidRDefault="0071224E" w:rsidP="00195236">
            <w:pPr>
              <w:pStyle w:val="TableParagraph"/>
              <w:spacing w:before="0" w:after="0" w:line="240" w:lineRule="auto"/>
              <w:ind w:left="147"/>
              <w:rPr>
                <w:rFonts w:cs="Arial"/>
                <w:b/>
              </w:rPr>
            </w:pPr>
            <w:r w:rsidRPr="00A16E5F">
              <w:rPr>
                <w:rFonts w:cs="Arial"/>
                <w:b/>
              </w:rPr>
              <w:t>Instrumentos de calificación</w:t>
            </w:r>
          </w:p>
          <w:p w14:paraId="282F4F1B" w14:textId="77777777" w:rsidR="0071224E" w:rsidRDefault="0071224E" w:rsidP="0071224E">
            <w:pPr>
              <w:pStyle w:val="TableParagraph"/>
              <w:numPr>
                <w:ilvl w:val="0"/>
                <w:numId w:val="6"/>
              </w:numPr>
              <w:spacing w:before="0" w:after="0" w:line="240" w:lineRule="auto"/>
              <w:rPr>
                <w:rFonts w:cs="Arial"/>
              </w:rPr>
            </w:pPr>
            <w:r w:rsidRPr="00A20D65">
              <w:rPr>
                <w:rFonts w:cs="Arial"/>
                <w:b/>
                <w:bCs/>
              </w:rPr>
              <w:t>Escala numérica</w:t>
            </w:r>
            <w:r w:rsidRPr="00A16E5F">
              <w:rPr>
                <w:rFonts w:cs="Arial"/>
              </w:rPr>
              <w:t xml:space="preserve"> la prueba escrita</w:t>
            </w:r>
            <w:r>
              <w:rPr>
                <w:rFonts w:cs="Arial"/>
              </w:rPr>
              <w:t>, actividades y cuestionarios</w:t>
            </w:r>
            <w:r w:rsidRPr="00A16E5F">
              <w:rPr>
                <w:rFonts w:cs="Arial"/>
              </w:rPr>
              <w:t>.</w:t>
            </w:r>
          </w:p>
          <w:p w14:paraId="39FA7B20" w14:textId="285F5E5C" w:rsidR="0071224E" w:rsidRPr="00A16E5F" w:rsidRDefault="0071224E" w:rsidP="0071224E">
            <w:pPr>
              <w:pStyle w:val="TableParagraph"/>
              <w:numPr>
                <w:ilvl w:val="0"/>
                <w:numId w:val="6"/>
              </w:numPr>
              <w:spacing w:before="0" w:after="0" w:line="240" w:lineRule="auto"/>
              <w:rPr>
                <w:rFonts w:cs="Arial"/>
                <w:b/>
              </w:rPr>
            </w:pPr>
            <w:r w:rsidRPr="00A16E5F">
              <w:rPr>
                <w:rFonts w:cs="Arial"/>
              </w:rPr>
              <w:t>Escala numérica/</w:t>
            </w:r>
            <w:r w:rsidRPr="00A20D65">
              <w:rPr>
                <w:rFonts w:cs="Arial"/>
                <w:b/>
                <w:bCs/>
              </w:rPr>
              <w:t>rúbrica</w:t>
            </w:r>
            <w:r w:rsidRPr="00A16E5F">
              <w:rPr>
                <w:rFonts w:cs="Arial"/>
              </w:rPr>
              <w:t xml:space="preserve"> en las </w:t>
            </w:r>
            <w:r>
              <w:rPr>
                <w:rFonts w:cs="Arial"/>
              </w:rPr>
              <w:t>prácticas/tareas</w:t>
            </w:r>
            <w:r w:rsidRPr="00A16E5F">
              <w:rPr>
                <w:rFonts w:cs="Arial"/>
              </w:rPr>
              <w:t xml:space="preserve"> del aula virtual.</w:t>
            </w:r>
          </w:p>
        </w:tc>
      </w:tr>
    </w:tbl>
    <w:p w14:paraId="462184C4" w14:textId="77777777" w:rsidR="0071224E" w:rsidRDefault="0071224E" w:rsidP="008E44BA">
      <w:pPr>
        <w:pStyle w:val="Ttulo2"/>
        <w:ind w:left="0" w:firstLine="0"/>
        <w:rPr>
          <w:sz w:val="22"/>
        </w:rPr>
      </w:pPr>
      <w:bookmarkStart w:id="18" w:name="_Toc202456390"/>
    </w:p>
    <w:p w14:paraId="2E022A8E" w14:textId="50A78837" w:rsidR="00F62EA4" w:rsidRPr="00F62EA4" w:rsidRDefault="00F62EA4" w:rsidP="008E44BA">
      <w:pPr>
        <w:pStyle w:val="Ttulo2"/>
        <w:ind w:left="0" w:firstLine="0"/>
        <w:rPr>
          <w:sz w:val="22"/>
        </w:rPr>
      </w:pPr>
      <w:bookmarkStart w:id="19" w:name="_Toc211865048"/>
      <w:r w:rsidRPr="00F62EA4">
        <w:rPr>
          <w:sz w:val="22"/>
        </w:rPr>
        <w:t>U.T.2. LA</w:t>
      </w:r>
      <w:r w:rsidR="00720B21">
        <w:rPr>
          <w:sz w:val="22"/>
        </w:rPr>
        <w:t xml:space="preserve"> INNOVACIÓN EMPRESARIAL</w:t>
      </w:r>
      <w:r w:rsidRPr="00F62EA4">
        <w:rPr>
          <w:sz w:val="22"/>
        </w:rPr>
        <w:t>.</w:t>
      </w:r>
      <w:bookmarkEnd w:id="18"/>
      <w:bookmarkEnd w:id="19"/>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F62EA4" w:rsidRPr="00F62EA4" w14:paraId="14972FDC" w14:textId="77777777" w:rsidTr="00227FD9">
        <w:trPr>
          <w:jc w:val="center"/>
        </w:trPr>
        <w:tc>
          <w:tcPr>
            <w:tcW w:w="5000" w:type="pct"/>
            <w:shd w:val="clear" w:color="auto" w:fill="DAEEF3" w:themeFill="accent5" w:themeFillTint="33"/>
          </w:tcPr>
          <w:p w14:paraId="2427593D" w14:textId="4B50E76B" w:rsidR="00F62EA4" w:rsidRPr="00F62EA4" w:rsidRDefault="00F62EA4" w:rsidP="00227FD9">
            <w:pPr>
              <w:spacing w:after="0" w:line="240" w:lineRule="auto"/>
              <w:rPr>
                <w:rFonts w:cs="Arial"/>
                <w:b/>
                <w:color w:val="002060"/>
              </w:rPr>
            </w:pPr>
            <w:r w:rsidRPr="00F62EA4">
              <w:rPr>
                <w:rFonts w:cs="Arial"/>
                <w:b/>
                <w:color w:val="002060"/>
              </w:rPr>
              <w:t xml:space="preserve">TEMPORALIZACIÓN: </w:t>
            </w:r>
            <w:r w:rsidR="009D484F">
              <w:rPr>
                <w:rFonts w:cs="Arial"/>
                <w:b/>
                <w:color w:val="002060"/>
              </w:rPr>
              <w:t xml:space="preserve">8 </w:t>
            </w:r>
            <w:r w:rsidR="00720B21">
              <w:rPr>
                <w:rFonts w:cs="Arial"/>
                <w:b/>
                <w:color w:val="002060"/>
              </w:rPr>
              <w:t>sesiones</w:t>
            </w:r>
            <w:r w:rsidRPr="00F62EA4">
              <w:rPr>
                <w:rFonts w:cs="Arial"/>
                <w:b/>
                <w:color w:val="002060"/>
              </w:rPr>
              <w:t xml:space="preserve"> (1ª evaluación:</w:t>
            </w:r>
            <w:r w:rsidR="009D484F">
              <w:rPr>
                <w:rFonts w:cs="Arial"/>
                <w:b/>
                <w:color w:val="002060"/>
              </w:rPr>
              <w:t xml:space="preserve"> 15/10/25_31/10/2025</w:t>
            </w:r>
            <w:r w:rsidRPr="00F62EA4">
              <w:rPr>
                <w:rFonts w:cs="Arial"/>
                <w:b/>
                <w:color w:val="002060"/>
              </w:rPr>
              <w:t>)</w:t>
            </w:r>
          </w:p>
        </w:tc>
      </w:tr>
      <w:tr w:rsidR="00F62EA4" w:rsidRPr="00F62EA4" w14:paraId="480CF83E" w14:textId="77777777" w:rsidTr="00227FD9">
        <w:trPr>
          <w:jc w:val="center"/>
        </w:trPr>
        <w:tc>
          <w:tcPr>
            <w:tcW w:w="5000" w:type="pct"/>
            <w:shd w:val="clear" w:color="auto" w:fill="DAEEF3" w:themeFill="accent5" w:themeFillTint="33"/>
          </w:tcPr>
          <w:p w14:paraId="393F2F79" w14:textId="77777777" w:rsidR="00F62EA4" w:rsidRPr="00F62EA4" w:rsidRDefault="00F62EA4" w:rsidP="00227FD9">
            <w:pPr>
              <w:spacing w:after="0" w:line="240" w:lineRule="auto"/>
              <w:jc w:val="center"/>
              <w:rPr>
                <w:rFonts w:cs="Arial"/>
                <w:b/>
                <w:color w:val="002060"/>
              </w:rPr>
            </w:pPr>
            <w:r w:rsidRPr="00F62EA4">
              <w:rPr>
                <w:rFonts w:cs="Arial"/>
                <w:b/>
                <w:color w:val="002060"/>
              </w:rPr>
              <w:t>PRESENTACIÓN DE LA UNIDAD</w:t>
            </w:r>
          </w:p>
        </w:tc>
      </w:tr>
      <w:tr w:rsidR="00F62EA4" w:rsidRPr="00F62EA4" w14:paraId="696B45F4" w14:textId="77777777" w:rsidTr="00227FD9">
        <w:trPr>
          <w:jc w:val="center"/>
        </w:trPr>
        <w:tc>
          <w:tcPr>
            <w:tcW w:w="5000" w:type="pct"/>
          </w:tcPr>
          <w:p w14:paraId="349C40B6" w14:textId="7551AB83" w:rsidR="00F62EA4" w:rsidRPr="00F62EA4" w:rsidRDefault="009D484F" w:rsidP="009D484F">
            <w:pPr>
              <w:spacing w:after="0" w:line="240" w:lineRule="auto"/>
              <w:ind w:firstLine="0"/>
              <w:rPr>
                <w:rFonts w:cs="Arial"/>
                <w:bCs/>
              </w:rPr>
            </w:pPr>
            <w:r w:rsidRPr="009D484F">
              <w:rPr>
                <w:rFonts w:cs="Arial"/>
                <w:bCs/>
              </w:rPr>
              <w:t>Las empresas no pueden desarrollarse si elaboran siempre los mismos productos con las mismas características y mantienen los mismos niveles de capacidad productiva. El mercado les exige de alguna manera que se actualicen y rediseñen su negocio, lo que les hará crecer en todos los sentidos.</w:t>
            </w:r>
            <w:r>
              <w:rPr>
                <w:rFonts w:cs="Arial"/>
                <w:bCs/>
              </w:rPr>
              <w:t xml:space="preserve"> </w:t>
            </w:r>
            <w:r w:rsidRPr="009D484F">
              <w:rPr>
                <w:rFonts w:cs="Arial"/>
                <w:bCs/>
              </w:rPr>
              <w:t>Una de las formas de alcanzar ese objetivo es la innovación.</w:t>
            </w:r>
          </w:p>
        </w:tc>
      </w:tr>
      <w:tr w:rsidR="00F62EA4" w:rsidRPr="00F62EA4" w14:paraId="12FB1A87" w14:textId="77777777" w:rsidTr="00227FD9">
        <w:trPr>
          <w:jc w:val="center"/>
        </w:trPr>
        <w:tc>
          <w:tcPr>
            <w:tcW w:w="5000" w:type="pct"/>
            <w:vAlign w:val="center"/>
          </w:tcPr>
          <w:p w14:paraId="508B81B0" w14:textId="77777777" w:rsidR="00F62EA4" w:rsidRPr="00F62EA4" w:rsidRDefault="00F62EA4" w:rsidP="00227FD9">
            <w:pPr>
              <w:spacing w:after="0" w:line="240" w:lineRule="auto"/>
              <w:jc w:val="center"/>
              <w:rPr>
                <w:rFonts w:cs="Arial"/>
                <w:b/>
                <w:color w:val="002060"/>
              </w:rPr>
            </w:pPr>
            <w:r w:rsidRPr="00F62EA4">
              <w:rPr>
                <w:rFonts w:cs="Arial"/>
                <w:b/>
                <w:color w:val="002060"/>
              </w:rPr>
              <w:t>ACTIVIDADES</w:t>
            </w:r>
          </w:p>
        </w:tc>
      </w:tr>
      <w:tr w:rsidR="00F62EA4" w:rsidRPr="00F62EA4" w14:paraId="080408A8" w14:textId="77777777" w:rsidTr="00227FD9">
        <w:trPr>
          <w:trHeight w:val="265"/>
          <w:jc w:val="center"/>
        </w:trPr>
        <w:tc>
          <w:tcPr>
            <w:tcW w:w="5000" w:type="pct"/>
            <w:shd w:val="clear" w:color="auto" w:fill="DBEFF9"/>
            <w:vAlign w:val="center"/>
          </w:tcPr>
          <w:p w14:paraId="46355B80" w14:textId="77777777" w:rsidR="00F62EA4" w:rsidRPr="00F62EA4" w:rsidRDefault="00F62EA4" w:rsidP="00227FD9">
            <w:pPr>
              <w:spacing w:after="0" w:line="240" w:lineRule="auto"/>
              <w:rPr>
                <w:rFonts w:cs="Arial"/>
                <w:b/>
                <w:color w:val="002060"/>
              </w:rPr>
            </w:pPr>
            <w:r w:rsidRPr="00F62EA4">
              <w:rPr>
                <w:rFonts w:cs="Arial"/>
                <w:b/>
                <w:color w:val="002060"/>
              </w:rPr>
              <w:t>DE INICIACIÓN</w:t>
            </w:r>
          </w:p>
        </w:tc>
      </w:tr>
      <w:tr w:rsidR="00F62EA4" w:rsidRPr="00F62EA4" w14:paraId="5546089D" w14:textId="77777777" w:rsidTr="00227FD9">
        <w:trPr>
          <w:jc w:val="center"/>
        </w:trPr>
        <w:tc>
          <w:tcPr>
            <w:tcW w:w="5000" w:type="pct"/>
          </w:tcPr>
          <w:p w14:paraId="1DCCCFA1" w14:textId="77777777" w:rsidR="00F62EA4" w:rsidRPr="00F62EA4" w:rsidRDefault="00F62EA4" w:rsidP="009D484F">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p>
        </w:tc>
      </w:tr>
      <w:tr w:rsidR="00F62EA4" w:rsidRPr="00F62EA4" w14:paraId="7C4A7966" w14:textId="77777777" w:rsidTr="00227FD9">
        <w:trPr>
          <w:trHeight w:val="274"/>
          <w:jc w:val="center"/>
        </w:trPr>
        <w:tc>
          <w:tcPr>
            <w:tcW w:w="5000" w:type="pct"/>
            <w:shd w:val="clear" w:color="auto" w:fill="DAEEF3" w:themeFill="accent5" w:themeFillTint="33"/>
          </w:tcPr>
          <w:p w14:paraId="7AC5408E" w14:textId="77777777" w:rsidR="00F62EA4" w:rsidRPr="00F62EA4" w:rsidRDefault="00F62EA4" w:rsidP="00227FD9">
            <w:pPr>
              <w:spacing w:after="0" w:line="240" w:lineRule="auto"/>
              <w:rPr>
                <w:rFonts w:cs="Arial"/>
                <w:b/>
                <w:color w:val="002060"/>
              </w:rPr>
            </w:pPr>
            <w:r w:rsidRPr="00F62EA4">
              <w:rPr>
                <w:rFonts w:cs="Arial"/>
                <w:b/>
                <w:color w:val="002060"/>
              </w:rPr>
              <w:t xml:space="preserve">DE DESARROLLO </w:t>
            </w:r>
          </w:p>
        </w:tc>
      </w:tr>
      <w:tr w:rsidR="00F62EA4" w:rsidRPr="00F62EA4" w14:paraId="5D00A402" w14:textId="77777777" w:rsidTr="00227FD9">
        <w:trPr>
          <w:jc w:val="center"/>
        </w:trPr>
        <w:tc>
          <w:tcPr>
            <w:tcW w:w="5000" w:type="pct"/>
          </w:tcPr>
          <w:p w14:paraId="50203AF6" w14:textId="1AABF3C5" w:rsidR="00F62EA4" w:rsidRPr="00F62EA4" w:rsidRDefault="00F62EA4" w:rsidP="00227FD9">
            <w:pPr>
              <w:pStyle w:val="Bolo1tabla"/>
              <w:spacing w:before="0" w:line="240" w:lineRule="auto"/>
              <w:jc w:val="both"/>
              <w:rPr>
                <w:rFonts w:ascii="Arial" w:hAnsi="Arial" w:cs="Arial"/>
                <w:sz w:val="22"/>
                <w:szCs w:val="22"/>
              </w:rPr>
            </w:pPr>
            <w:r w:rsidRPr="00F62EA4">
              <w:rPr>
                <w:rFonts w:ascii="Arial" w:hAnsi="Arial" w:cs="Arial"/>
                <w:sz w:val="22"/>
                <w:szCs w:val="22"/>
              </w:rPr>
              <w:t>Diferentes procedimientos relacionados con l</w:t>
            </w:r>
            <w:r w:rsidR="009D484F">
              <w:rPr>
                <w:rFonts w:ascii="Arial" w:hAnsi="Arial" w:cs="Arial"/>
                <w:sz w:val="22"/>
                <w:szCs w:val="22"/>
              </w:rPr>
              <w:t>a innovación empresarial</w:t>
            </w:r>
            <w:r w:rsidRPr="00F62EA4">
              <w:rPr>
                <w:rFonts w:ascii="Arial" w:hAnsi="Arial" w:cs="Arial"/>
                <w:sz w:val="22"/>
                <w:szCs w:val="22"/>
              </w:rPr>
              <w:t>:</w:t>
            </w:r>
          </w:p>
          <w:p w14:paraId="7F82C169" w14:textId="236A159F" w:rsidR="00F62EA4" w:rsidRPr="00F62EA4" w:rsidRDefault="00F62EA4">
            <w:pPr>
              <w:pStyle w:val="Bolo1tabla"/>
              <w:numPr>
                <w:ilvl w:val="0"/>
                <w:numId w:val="40"/>
              </w:numPr>
              <w:spacing w:before="0" w:line="240" w:lineRule="auto"/>
              <w:jc w:val="both"/>
              <w:rPr>
                <w:rFonts w:ascii="Arial" w:hAnsi="Arial" w:cs="Arial"/>
                <w:sz w:val="22"/>
                <w:szCs w:val="22"/>
              </w:rPr>
            </w:pPr>
            <w:r w:rsidRPr="00F62EA4">
              <w:rPr>
                <w:rFonts w:ascii="Arial" w:hAnsi="Arial" w:cs="Arial"/>
                <w:sz w:val="22"/>
                <w:szCs w:val="22"/>
              </w:rPr>
              <w:t xml:space="preserve">Se facilitará al alumnado </w:t>
            </w:r>
            <w:r w:rsidR="0037528E">
              <w:rPr>
                <w:rFonts w:ascii="Arial" w:hAnsi="Arial" w:cs="Arial"/>
                <w:sz w:val="22"/>
                <w:szCs w:val="22"/>
              </w:rPr>
              <w:t xml:space="preserve">ejemplos de </w:t>
            </w:r>
            <w:r w:rsidR="009D484F">
              <w:rPr>
                <w:rFonts w:ascii="Arial" w:hAnsi="Arial" w:cs="Arial"/>
                <w:sz w:val="22"/>
                <w:szCs w:val="22"/>
              </w:rPr>
              <w:t>proyectos de innovación empresarial</w:t>
            </w:r>
            <w:r w:rsidRPr="00F62EA4">
              <w:rPr>
                <w:rFonts w:ascii="Arial" w:hAnsi="Arial" w:cs="Arial"/>
                <w:sz w:val="22"/>
                <w:szCs w:val="22"/>
              </w:rPr>
              <w:t xml:space="preserve"> donde analizaremos sus diferentes partes e identificaremos los elementos personales y objetivos.</w:t>
            </w:r>
          </w:p>
          <w:p w14:paraId="5642D560" w14:textId="2BAFEDCB" w:rsidR="00F62EA4" w:rsidRPr="00F62EA4" w:rsidRDefault="00F62EA4">
            <w:pPr>
              <w:pStyle w:val="Bolo1tabla"/>
              <w:numPr>
                <w:ilvl w:val="0"/>
                <w:numId w:val="40"/>
              </w:numPr>
              <w:spacing w:before="0" w:line="240" w:lineRule="auto"/>
              <w:jc w:val="both"/>
              <w:rPr>
                <w:rFonts w:ascii="Arial" w:hAnsi="Arial" w:cs="Arial"/>
                <w:sz w:val="22"/>
                <w:szCs w:val="22"/>
              </w:rPr>
            </w:pPr>
            <w:r w:rsidRPr="00F62EA4">
              <w:rPr>
                <w:rFonts w:ascii="Arial" w:hAnsi="Arial" w:cs="Arial"/>
                <w:sz w:val="22"/>
                <w:szCs w:val="22"/>
              </w:rPr>
              <w:t>Facilitaremos al alumnado</w:t>
            </w:r>
            <w:r w:rsidR="0037528E">
              <w:rPr>
                <w:rFonts w:ascii="Arial" w:hAnsi="Arial" w:cs="Arial"/>
                <w:sz w:val="22"/>
                <w:szCs w:val="22"/>
              </w:rPr>
              <w:t xml:space="preserve"> material</w:t>
            </w:r>
            <w:r w:rsidRPr="00F62EA4">
              <w:rPr>
                <w:rFonts w:ascii="Arial" w:hAnsi="Arial" w:cs="Arial"/>
                <w:sz w:val="22"/>
                <w:szCs w:val="22"/>
              </w:rPr>
              <w:t xml:space="preserve"> para </w:t>
            </w:r>
            <w:r w:rsidR="0037528E">
              <w:rPr>
                <w:rFonts w:ascii="Arial" w:hAnsi="Arial" w:cs="Arial"/>
                <w:sz w:val="22"/>
                <w:szCs w:val="22"/>
              </w:rPr>
              <w:t>diseñar proyectos empresariales</w:t>
            </w:r>
            <w:r w:rsidRPr="00F62EA4">
              <w:rPr>
                <w:rFonts w:ascii="Arial" w:hAnsi="Arial" w:cs="Arial"/>
                <w:sz w:val="22"/>
                <w:szCs w:val="22"/>
              </w:rPr>
              <w:t xml:space="preserve"> y simularemos situaciones empresariales que requieran</w:t>
            </w:r>
            <w:r w:rsidR="0037528E">
              <w:rPr>
                <w:rFonts w:ascii="Arial" w:hAnsi="Arial" w:cs="Arial"/>
                <w:sz w:val="22"/>
                <w:szCs w:val="22"/>
              </w:rPr>
              <w:t xml:space="preserve"> de su desarrollo</w:t>
            </w:r>
            <w:r w:rsidRPr="00F62EA4">
              <w:rPr>
                <w:rFonts w:ascii="Arial" w:hAnsi="Arial" w:cs="Arial"/>
                <w:sz w:val="22"/>
                <w:szCs w:val="22"/>
              </w:rPr>
              <w:t>.</w:t>
            </w:r>
          </w:p>
        </w:tc>
      </w:tr>
      <w:tr w:rsidR="00F62EA4" w:rsidRPr="00F62EA4" w14:paraId="3D643B60" w14:textId="77777777" w:rsidTr="00227FD9">
        <w:trPr>
          <w:jc w:val="center"/>
        </w:trPr>
        <w:tc>
          <w:tcPr>
            <w:tcW w:w="5000" w:type="pct"/>
            <w:shd w:val="clear" w:color="auto" w:fill="DAEEF3" w:themeFill="accent5" w:themeFillTint="33"/>
          </w:tcPr>
          <w:p w14:paraId="7CA0BC49" w14:textId="77777777" w:rsidR="00F62EA4" w:rsidRPr="00F62EA4" w:rsidRDefault="00F62EA4" w:rsidP="00227FD9">
            <w:pPr>
              <w:spacing w:after="0" w:line="240" w:lineRule="auto"/>
              <w:rPr>
                <w:rFonts w:cs="Arial"/>
                <w:b/>
                <w:color w:val="002060"/>
              </w:rPr>
            </w:pPr>
            <w:r w:rsidRPr="00F62EA4">
              <w:rPr>
                <w:rFonts w:cs="Arial"/>
                <w:b/>
                <w:color w:val="002060"/>
              </w:rPr>
              <w:t>DE CONSOLIDACIÓN O SÍNTESIS</w:t>
            </w:r>
          </w:p>
        </w:tc>
      </w:tr>
      <w:tr w:rsidR="00F62EA4" w:rsidRPr="00F62EA4" w14:paraId="43F6B974" w14:textId="77777777" w:rsidTr="00227FD9">
        <w:trPr>
          <w:jc w:val="center"/>
        </w:trPr>
        <w:tc>
          <w:tcPr>
            <w:tcW w:w="5000" w:type="pct"/>
          </w:tcPr>
          <w:p w14:paraId="49469948" w14:textId="77777777" w:rsidR="00F62EA4" w:rsidRPr="00F62EA4" w:rsidRDefault="00F62EA4">
            <w:pPr>
              <w:pStyle w:val="Prrafodelista"/>
              <w:numPr>
                <w:ilvl w:val="0"/>
                <w:numId w:val="41"/>
              </w:numPr>
              <w:spacing w:before="0" w:after="0" w:line="240" w:lineRule="auto"/>
              <w:contextualSpacing/>
              <w:rPr>
                <w:rFonts w:cs="Arial"/>
              </w:rPr>
            </w:pPr>
            <w:r w:rsidRPr="00F62EA4">
              <w:rPr>
                <w:rFonts w:cs="Arial"/>
              </w:rPr>
              <w:t>Realización de preguntas tipo test sobre cuestiones relevantes de la unidad.</w:t>
            </w:r>
          </w:p>
          <w:p w14:paraId="34733CF8" w14:textId="77777777" w:rsidR="00F62EA4" w:rsidRPr="00F62EA4" w:rsidRDefault="00F62EA4">
            <w:pPr>
              <w:pStyle w:val="Prrafodelista"/>
              <w:numPr>
                <w:ilvl w:val="0"/>
                <w:numId w:val="41"/>
              </w:numPr>
              <w:spacing w:before="0" w:after="0" w:line="240" w:lineRule="auto"/>
              <w:contextualSpacing/>
              <w:rPr>
                <w:rFonts w:cs="Arial"/>
              </w:rPr>
            </w:pPr>
            <w:r w:rsidRPr="00F62EA4">
              <w:rPr>
                <w:rFonts w:cs="Arial"/>
              </w:rPr>
              <w:t>Elaborar un esquema identificando los conceptos claves de la unidad.</w:t>
            </w:r>
          </w:p>
        </w:tc>
      </w:tr>
      <w:tr w:rsidR="00F62EA4" w:rsidRPr="00F62EA4" w14:paraId="7DEE2B53" w14:textId="77777777" w:rsidTr="00227FD9">
        <w:trPr>
          <w:jc w:val="center"/>
        </w:trPr>
        <w:tc>
          <w:tcPr>
            <w:tcW w:w="5000" w:type="pct"/>
            <w:shd w:val="clear" w:color="auto" w:fill="DAEEF3" w:themeFill="accent5" w:themeFillTint="33"/>
          </w:tcPr>
          <w:p w14:paraId="6B357C4B" w14:textId="77777777" w:rsidR="00F62EA4" w:rsidRPr="00F62EA4" w:rsidRDefault="00F62EA4" w:rsidP="00227FD9">
            <w:pPr>
              <w:spacing w:after="0" w:line="240" w:lineRule="auto"/>
              <w:rPr>
                <w:rFonts w:cs="Arial"/>
                <w:b/>
                <w:color w:val="002060"/>
              </w:rPr>
            </w:pPr>
            <w:r w:rsidRPr="00F62EA4">
              <w:rPr>
                <w:rFonts w:cs="Arial"/>
                <w:b/>
                <w:color w:val="002060"/>
              </w:rPr>
              <w:t>DE REFUERZO</w:t>
            </w:r>
          </w:p>
        </w:tc>
      </w:tr>
      <w:tr w:rsidR="00F62EA4" w:rsidRPr="00F62EA4" w14:paraId="0363B712" w14:textId="77777777" w:rsidTr="00227FD9">
        <w:trPr>
          <w:jc w:val="center"/>
        </w:trPr>
        <w:tc>
          <w:tcPr>
            <w:tcW w:w="5000" w:type="pct"/>
          </w:tcPr>
          <w:p w14:paraId="35010684" w14:textId="52D85DFA" w:rsidR="00F62EA4" w:rsidRPr="00F62EA4" w:rsidRDefault="00F62EA4" w:rsidP="00971197">
            <w:pPr>
              <w:pStyle w:val="Encabezado"/>
              <w:spacing w:line="240" w:lineRule="auto"/>
              <w:ind w:firstLine="0"/>
              <w:rPr>
                <w:rFonts w:cs="Arial"/>
                <w:b/>
                <w:color w:val="0B5294"/>
              </w:rPr>
            </w:pPr>
            <w:r w:rsidRPr="00F62EA4">
              <w:rPr>
                <w:rFonts w:cs="Arial"/>
                <w:lang w:val="es-ES_tradnl"/>
              </w:rPr>
              <w:t>Facilitaremos situaciones en ejercicios prácticos sobre</w:t>
            </w:r>
            <w:r w:rsidR="00971197">
              <w:rPr>
                <w:rFonts w:cs="Arial"/>
                <w:lang w:val="es-ES_tradnl"/>
              </w:rPr>
              <w:t xml:space="preserve"> innovación empresarial</w:t>
            </w:r>
            <w:r w:rsidRPr="00F62EA4">
              <w:rPr>
                <w:rFonts w:cs="Arial"/>
                <w:lang w:val="es-ES_tradnl"/>
              </w:rPr>
              <w:t xml:space="preserve"> y gestiones administrativas de l</w:t>
            </w:r>
            <w:r w:rsidR="00971197">
              <w:rPr>
                <w:rFonts w:cs="Arial"/>
                <w:lang w:val="es-ES_tradnl"/>
              </w:rPr>
              <w:t>os mismos</w:t>
            </w:r>
            <w:r w:rsidRPr="00F62EA4">
              <w:rPr>
                <w:rFonts w:cs="Arial"/>
                <w:lang w:val="es-ES_tradnl"/>
              </w:rPr>
              <w:t>.</w:t>
            </w:r>
          </w:p>
        </w:tc>
      </w:tr>
      <w:tr w:rsidR="00F62EA4" w:rsidRPr="00F62EA4" w14:paraId="084C1258" w14:textId="77777777" w:rsidTr="00227FD9">
        <w:trPr>
          <w:jc w:val="center"/>
        </w:trPr>
        <w:tc>
          <w:tcPr>
            <w:tcW w:w="5000" w:type="pct"/>
            <w:shd w:val="clear" w:color="auto" w:fill="DAEEF3" w:themeFill="accent5" w:themeFillTint="33"/>
          </w:tcPr>
          <w:p w14:paraId="2372DB19" w14:textId="77777777" w:rsidR="00F62EA4" w:rsidRPr="00F62EA4" w:rsidRDefault="00F62EA4" w:rsidP="00227FD9">
            <w:pPr>
              <w:spacing w:after="0" w:line="240" w:lineRule="auto"/>
              <w:rPr>
                <w:rFonts w:cs="Arial"/>
                <w:b/>
                <w:color w:val="002060"/>
              </w:rPr>
            </w:pPr>
            <w:r w:rsidRPr="00146D8B">
              <w:rPr>
                <w:rFonts w:cs="Arial"/>
                <w:b/>
                <w:color w:val="002060"/>
              </w:rPr>
              <w:t>DE AMPLIACIÓN</w:t>
            </w:r>
          </w:p>
        </w:tc>
      </w:tr>
      <w:tr w:rsidR="00F62EA4" w:rsidRPr="00F62EA4" w14:paraId="408428D0" w14:textId="77777777" w:rsidTr="00227FD9">
        <w:trPr>
          <w:jc w:val="center"/>
        </w:trPr>
        <w:tc>
          <w:tcPr>
            <w:tcW w:w="5000" w:type="pct"/>
          </w:tcPr>
          <w:p w14:paraId="68F600A8" w14:textId="5CC8E759" w:rsidR="00F62EA4" w:rsidRPr="00F62EA4" w:rsidRDefault="00146D8B" w:rsidP="00971197">
            <w:pPr>
              <w:spacing w:before="0" w:after="0" w:line="240" w:lineRule="auto"/>
              <w:ind w:firstLine="0"/>
              <w:rPr>
                <w:rFonts w:cs="Arial"/>
              </w:rPr>
            </w:pPr>
            <w:r>
              <w:rPr>
                <w:rFonts w:cs="Arial"/>
              </w:rPr>
              <w:t>Reto: buscar en la página web del Ministerio de Economía, Comercio y Empresa oportunidades de negocio en los apartados de innovación, tipo noticias, financiación y ayudas a la innovación, reconocimientos, etc.</w:t>
            </w:r>
          </w:p>
        </w:tc>
      </w:tr>
      <w:tr w:rsidR="00F62EA4" w:rsidRPr="00F62EA4" w14:paraId="148AF570" w14:textId="77777777" w:rsidTr="00227FD9">
        <w:trPr>
          <w:jc w:val="center"/>
        </w:trPr>
        <w:tc>
          <w:tcPr>
            <w:tcW w:w="5000" w:type="pct"/>
            <w:shd w:val="clear" w:color="auto" w:fill="DAEEF3" w:themeFill="accent5" w:themeFillTint="33"/>
          </w:tcPr>
          <w:p w14:paraId="291E901A" w14:textId="14FA157F" w:rsidR="00F62EA4" w:rsidRPr="00F62EA4" w:rsidRDefault="00F62EA4" w:rsidP="00227FD9">
            <w:pPr>
              <w:spacing w:after="0" w:line="240" w:lineRule="auto"/>
              <w:rPr>
                <w:rFonts w:cs="Arial"/>
                <w:b/>
                <w:color w:val="002060"/>
              </w:rPr>
            </w:pPr>
            <w:r w:rsidRPr="00F62EA4">
              <w:rPr>
                <w:rFonts w:cs="Arial"/>
                <w:b/>
                <w:color w:val="002060"/>
              </w:rPr>
              <w:t>RESULTADO DE APRENDIZAJE (R.A)</w:t>
            </w:r>
          </w:p>
        </w:tc>
      </w:tr>
      <w:tr w:rsidR="00F62EA4" w:rsidRPr="00F62EA4" w14:paraId="58DEBDE9" w14:textId="77777777" w:rsidTr="00227FD9">
        <w:trPr>
          <w:jc w:val="center"/>
        </w:trPr>
        <w:tc>
          <w:tcPr>
            <w:tcW w:w="5000" w:type="pct"/>
          </w:tcPr>
          <w:p w14:paraId="31F681CF" w14:textId="572BB9FD" w:rsidR="00F62EA4" w:rsidRPr="00F62EA4" w:rsidRDefault="00F62EA4" w:rsidP="00D163D9">
            <w:pPr>
              <w:shd w:val="clear" w:color="auto" w:fill="FFFFFF"/>
              <w:spacing w:after="0" w:line="240" w:lineRule="auto"/>
              <w:ind w:firstLine="0"/>
              <w:rPr>
                <w:rFonts w:cs="Arial"/>
                <w:color w:val="333333"/>
              </w:rPr>
            </w:pPr>
            <w:r w:rsidRPr="0071224E">
              <w:rPr>
                <w:rFonts w:cs="Arial"/>
                <w:b/>
                <w:color w:val="000000" w:themeColor="text1"/>
              </w:rPr>
              <w:t>R.A</w:t>
            </w:r>
            <w:r w:rsidRPr="0071224E">
              <w:rPr>
                <w:rFonts w:cs="Arial"/>
                <w:b/>
                <w:bCs/>
                <w:color w:val="000000" w:themeColor="text1"/>
              </w:rPr>
              <w:t>.</w:t>
            </w:r>
            <w:r w:rsidR="00971197" w:rsidRPr="0071224E">
              <w:rPr>
                <w:rFonts w:cs="Arial"/>
                <w:b/>
                <w:bCs/>
                <w:color w:val="000000" w:themeColor="text1"/>
              </w:rPr>
              <w:t>1</w:t>
            </w:r>
            <w:r w:rsidRPr="0071224E">
              <w:rPr>
                <w:rFonts w:cs="Arial"/>
                <w:b/>
                <w:bCs/>
                <w:color w:val="000000" w:themeColor="text1"/>
              </w:rPr>
              <w:t>.</w:t>
            </w:r>
            <w:r w:rsidR="00D163D9" w:rsidRPr="0071224E">
              <w:rPr>
                <w:color w:val="000000" w:themeColor="text1"/>
              </w:rPr>
              <w:t xml:space="preserve"> </w:t>
            </w:r>
            <w:r w:rsidR="00D163D9">
              <w:t xml:space="preserve">Describe las características inherentes a la innovación empresarial relacionándolas con la actividad de creación de empresas </w:t>
            </w:r>
            <w:r w:rsidR="00D163D9" w:rsidRPr="00D163D9">
              <w:rPr>
                <w:b/>
                <w:bCs/>
              </w:rPr>
              <w:t>(5%)</w:t>
            </w:r>
            <w:r w:rsidRPr="00D163D9">
              <w:rPr>
                <w:rFonts w:cs="Arial"/>
                <w:b/>
                <w:bCs/>
                <w:color w:val="000000"/>
                <w:shd w:val="clear" w:color="auto" w:fill="FFFFFF"/>
              </w:rPr>
              <w:t>.</w:t>
            </w:r>
          </w:p>
        </w:tc>
      </w:tr>
      <w:tr w:rsidR="00F62EA4" w:rsidRPr="00F62EA4" w14:paraId="4FDFE9FE" w14:textId="77777777" w:rsidTr="00227FD9">
        <w:trPr>
          <w:jc w:val="center"/>
        </w:trPr>
        <w:tc>
          <w:tcPr>
            <w:tcW w:w="5000" w:type="pct"/>
            <w:shd w:val="clear" w:color="auto" w:fill="DAEEF3" w:themeFill="accent5" w:themeFillTint="33"/>
          </w:tcPr>
          <w:p w14:paraId="74287A12" w14:textId="7BC74D04" w:rsidR="00F62EA4" w:rsidRPr="00F62EA4" w:rsidRDefault="00F62EA4" w:rsidP="00227FD9">
            <w:pPr>
              <w:spacing w:after="0" w:line="240" w:lineRule="auto"/>
              <w:rPr>
                <w:rFonts w:cs="Arial"/>
                <w:b/>
                <w:color w:val="002060"/>
              </w:rPr>
            </w:pPr>
            <w:r w:rsidRPr="00F62EA4">
              <w:rPr>
                <w:rFonts w:cs="Arial"/>
                <w:b/>
                <w:color w:val="002060"/>
              </w:rPr>
              <w:t>CRITERIOS DE EVALUACIÓN</w:t>
            </w:r>
            <w:r w:rsidR="00D163D9">
              <w:rPr>
                <w:rFonts w:cs="Arial"/>
                <w:b/>
                <w:color w:val="002060"/>
              </w:rPr>
              <w:t xml:space="preserve"> E INSTRUMENTOS DE CALIFICACIÓN</w:t>
            </w:r>
          </w:p>
        </w:tc>
      </w:tr>
      <w:tr w:rsidR="00D163D9" w:rsidRPr="00F62EA4" w14:paraId="71311B52" w14:textId="77777777" w:rsidTr="00C659CA">
        <w:trPr>
          <w:jc w:val="center"/>
        </w:trPr>
        <w:tc>
          <w:tcPr>
            <w:tcW w:w="5000" w:type="pct"/>
          </w:tcPr>
          <w:p w14:paraId="7B1336E6" w14:textId="3F587855" w:rsidR="00D163D9" w:rsidRPr="00D163D9" w:rsidRDefault="008A7A53">
            <w:pPr>
              <w:pStyle w:val="Prrafodelista"/>
              <w:numPr>
                <w:ilvl w:val="0"/>
                <w:numId w:val="47"/>
              </w:numPr>
              <w:spacing w:before="0" w:after="160" w:line="259" w:lineRule="auto"/>
              <w:contextualSpacing/>
              <w:jc w:val="left"/>
              <w:rPr>
                <w:rFonts w:eastAsia="Times New Roman" w:cs="Times New Roman"/>
                <w:b/>
                <w:bCs/>
              </w:rPr>
            </w:pPr>
            <w:r w:rsidRPr="007031BB">
              <w:rPr>
                <w:rFonts w:eastAsia="Times New Roman" w:cs="Times New Roman"/>
                <w:szCs w:val="20"/>
              </w:rPr>
              <w:t>Se han analizado las diversas posibilidades de innovación empresarial (técnicas, materiales, de organización interna y externa, entre otras), relacionándolas como fuentes de desarrollo económico y creación de empleo</w:t>
            </w:r>
            <w:r w:rsidR="00D163D9" w:rsidRPr="00D163D9">
              <w:rPr>
                <w:rFonts w:eastAsia="Times New Roman" w:cs="Times New Roman"/>
              </w:rPr>
              <w:t xml:space="preserve"> </w:t>
            </w:r>
            <w:r w:rsidR="00D163D9" w:rsidRPr="00D163D9">
              <w:rPr>
                <w:b/>
                <w:bCs/>
              </w:rPr>
              <w:t>(</w:t>
            </w:r>
            <w:r w:rsidR="0087401E">
              <w:rPr>
                <w:b/>
                <w:bCs/>
              </w:rPr>
              <w:t>20</w:t>
            </w:r>
            <w:r w:rsidR="00D163D9" w:rsidRPr="00D163D9">
              <w:rPr>
                <w:b/>
                <w:bCs/>
              </w:rPr>
              <w:t>%)</w:t>
            </w:r>
            <w:r w:rsidR="00D163D9" w:rsidRPr="00D163D9">
              <w:rPr>
                <w:rFonts w:eastAsia="Times New Roman" w:cs="Times New Roman"/>
                <w:b/>
                <w:bCs/>
              </w:rPr>
              <w:t>.</w:t>
            </w:r>
          </w:p>
          <w:p w14:paraId="2B2DFDA2" w14:textId="32EAC8D0" w:rsidR="00D163D9" w:rsidRPr="00B623E7" w:rsidRDefault="008A7A53">
            <w:pPr>
              <w:pStyle w:val="Prrafodelista"/>
              <w:numPr>
                <w:ilvl w:val="0"/>
                <w:numId w:val="47"/>
              </w:numPr>
              <w:spacing w:before="0" w:after="160" w:line="259" w:lineRule="auto"/>
              <w:contextualSpacing/>
              <w:jc w:val="left"/>
              <w:rPr>
                <w:rFonts w:eastAsiaTheme="minorHAnsi" w:cstheme="minorBidi"/>
              </w:rPr>
            </w:pPr>
            <w:r w:rsidRPr="007031BB">
              <w:rPr>
                <w:rFonts w:eastAsia="Times New Roman" w:cs="Times New Roman"/>
                <w:szCs w:val="20"/>
              </w:rPr>
              <w:t>Se han descrito las implicaciones que tiene para la competitividad empresarial la innovación y la iniciativa emprendedora</w:t>
            </w:r>
            <w:r w:rsidR="00D163D9">
              <w:rPr>
                <w:rFonts w:eastAsia="Times New Roman" w:cs="Times New Roman"/>
              </w:rPr>
              <w:t xml:space="preserve"> </w:t>
            </w:r>
            <w:r w:rsidR="00D163D9" w:rsidRPr="009D484F">
              <w:rPr>
                <w:b/>
                <w:bCs/>
              </w:rPr>
              <w:t>(10%)</w:t>
            </w:r>
            <w:r w:rsidR="00D163D9" w:rsidRPr="009D484F">
              <w:rPr>
                <w:rFonts w:eastAsia="Times New Roman" w:cs="Times New Roman"/>
                <w:b/>
                <w:bCs/>
              </w:rPr>
              <w:t>.</w:t>
            </w:r>
          </w:p>
          <w:p w14:paraId="45F672F5" w14:textId="77777777" w:rsidR="00B623E7" w:rsidRPr="00E16437" w:rsidRDefault="00B623E7">
            <w:pPr>
              <w:pStyle w:val="Prrafodelista"/>
              <w:numPr>
                <w:ilvl w:val="0"/>
                <w:numId w:val="47"/>
              </w:numPr>
              <w:spacing w:before="0" w:after="160" w:line="259" w:lineRule="auto"/>
              <w:contextualSpacing/>
              <w:jc w:val="left"/>
              <w:rPr>
                <w:rFonts w:eastAsiaTheme="minorHAnsi" w:cstheme="minorBidi"/>
              </w:rPr>
            </w:pPr>
            <w:r>
              <w:rPr>
                <w:rFonts w:eastAsiaTheme="minorHAnsi" w:cstheme="minorBidi"/>
              </w:rPr>
              <w:lastRenderedPageBreak/>
              <w:t xml:space="preserve">Se han comparado y documentado diferentes experiencias de innovación empresarial, describiendo y valorando los factores de riesgo asumidos en cada una de ellas </w:t>
            </w:r>
            <w:r>
              <w:rPr>
                <w:rFonts w:eastAsiaTheme="minorHAnsi" w:cstheme="minorBidi"/>
                <w:b/>
                <w:bCs/>
              </w:rPr>
              <w:t>(25%)</w:t>
            </w:r>
            <w:r>
              <w:rPr>
                <w:rFonts w:eastAsiaTheme="minorHAnsi" w:cstheme="minorBidi"/>
              </w:rPr>
              <w:t>.</w:t>
            </w:r>
          </w:p>
          <w:p w14:paraId="1E67EEDE" w14:textId="69C375EF" w:rsidR="00D163D9" w:rsidRPr="00D803DE" w:rsidRDefault="008A7A53">
            <w:pPr>
              <w:pStyle w:val="Prrafodelista"/>
              <w:numPr>
                <w:ilvl w:val="0"/>
                <w:numId w:val="47"/>
              </w:numPr>
              <w:spacing w:before="0" w:after="160" w:line="259" w:lineRule="auto"/>
              <w:contextualSpacing/>
              <w:jc w:val="left"/>
              <w:rPr>
                <w:rFonts w:eastAsiaTheme="minorHAnsi" w:cstheme="minorBidi"/>
              </w:rPr>
            </w:pPr>
            <w:r w:rsidRPr="007031BB">
              <w:rPr>
                <w:rFonts w:eastAsia="Times New Roman" w:cs="Times New Roman"/>
                <w:szCs w:val="20"/>
              </w:rPr>
              <w:t>Se han definido las características de empresas de base tecnológica, relacionándolas con los distintos sectores económicos</w:t>
            </w:r>
            <w:r w:rsidR="00D163D9">
              <w:rPr>
                <w:rFonts w:eastAsia="Times New Roman" w:cs="Times New Roman"/>
              </w:rPr>
              <w:t xml:space="preserve"> </w:t>
            </w:r>
            <w:r w:rsidR="00D163D9" w:rsidRPr="009D484F">
              <w:rPr>
                <w:b/>
                <w:bCs/>
              </w:rPr>
              <w:t>(</w:t>
            </w:r>
            <w:r>
              <w:rPr>
                <w:b/>
                <w:bCs/>
              </w:rPr>
              <w:t>15</w:t>
            </w:r>
            <w:r w:rsidR="00D163D9" w:rsidRPr="009D484F">
              <w:rPr>
                <w:b/>
                <w:bCs/>
              </w:rPr>
              <w:t>%)</w:t>
            </w:r>
            <w:r w:rsidR="00D163D9" w:rsidRPr="009D484F">
              <w:rPr>
                <w:rFonts w:eastAsia="Times New Roman" w:cs="Times New Roman"/>
                <w:b/>
                <w:bCs/>
              </w:rPr>
              <w:t>.</w:t>
            </w:r>
          </w:p>
          <w:p w14:paraId="14438B46" w14:textId="20608493" w:rsidR="00D163D9" w:rsidRPr="00D803DE" w:rsidRDefault="008A7A53">
            <w:pPr>
              <w:pStyle w:val="Prrafodelista"/>
              <w:numPr>
                <w:ilvl w:val="0"/>
                <w:numId w:val="47"/>
              </w:numPr>
              <w:spacing w:before="0" w:after="160" w:line="259" w:lineRule="auto"/>
              <w:contextualSpacing/>
              <w:jc w:val="left"/>
              <w:rPr>
                <w:rFonts w:eastAsiaTheme="minorHAnsi" w:cstheme="minorBidi"/>
              </w:rPr>
            </w:pPr>
            <w:r w:rsidRPr="007031BB">
              <w:rPr>
                <w:rFonts w:eastAsia="Times New Roman" w:cs="Times New Roman"/>
                <w:szCs w:val="20"/>
              </w:rPr>
              <w:t>Se han enumerado algunas iniciativas innovadoras que puedan aplicarse a empresas u organizaciones ya existentes para su mejora</w:t>
            </w:r>
            <w:r w:rsidR="00D163D9">
              <w:rPr>
                <w:rFonts w:eastAsia="Times New Roman" w:cs="Times New Roman"/>
              </w:rPr>
              <w:t xml:space="preserve"> </w:t>
            </w:r>
            <w:r w:rsidR="00D163D9" w:rsidRPr="009D484F">
              <w:rPr>
                <w:b/>
                <w:bCs/>
              </w:rPr>
              <w:t>(5%)</w:t>
            </w:r>
            <w:r w:rsidR="00D163D9" w:rsidRPr="009D484F">
              <w:rPr>
                <w:rFonts w:eastAsia="Times New Roman" w:cs="Times New Roman"/>
                <w:b/>
                <w:bCs/>
              </w:rPr>
              <w:t>.</w:t>
            </w:r>
          </w:p>
          <w:p w14:paraId="7E42C0FC" w14:textId="79B2C3C1" w:rsidR="00D163D9" w:rsidRPr="00D803DE" w:rsidRDefault="008A7A53">
            <w:pPr>
              <w:pStyle w:val="Prrafodelista"/>
              <w:numPr>
                <w:ilvl w:val="0"/>
                <w:numId w:val="47"/>
              </w:numPr>
              <w:spacing w:before="0" w:after="160" w:line="259" w:lineRule="auto"/>
              <w:contextualSpacing/>
              <w:jc w:val="left"/>
              <w:rPr>
                <w:rFonts w:eastAsiaTheme="minorHAnsi" w:cstheme="minorBidi"/>
              </w:rPr>
            </w:pPr>
            <w:r w:rsidRPr="007031BB">
              <w:rPr>
                <w:rFonts w:eastAsia="Times New Roman" w:cs="Times New Roman"/>
                <w:szCs w:val="20"/>
              </w:rPr>
              <w:t>Se han analizado posibilidades de internacionalización de algunas empresas como factor de innovación de estas</w:t>
            </w:r>
            <w:r w:rsidR="00D163D9">
              <w:rPr>
                <w:rFonts w:eastAsia="Times New Roman" w:cs="Times New Roman"/>
              </w:rPr>
              <w:t xml:space="preserve"> </w:t>
            </w:r>
            <w:r w:rsidR="00D163D9" w:rsidRPr="009D484F">
              <w:rPr>
                <w:b/>
                <w:bCs/>
              </w:rPr>
              <w:t>(</w:t>
            </w:r>
            <w:r>
              <w:rPr>
                <w:b/>
                <w:bCs/>
              </w:rPr>
              <w:t>10</w:t>
            </w:r>
            <w:r w:rsidR="00D163D9" w:rsidRPr="009D484F">
              <w:rPr>
                <w:b/>
                <w:bCs/>
              </w:rPr>
              <w:t>%)</w:t>
            </w:r>
            <w:r w:rsidR="00D163D9" w:rsidRPr="009D484F">
              <w:rPr>
                <w:rFonts w:eastAsia="Times New Roman" w:cs="Times New Roman"/>
                <w:b/>
                <w:bCs/>
              </w:rPr>
              <w:t>.</w:t>
            </w:r>
          </w:p>
          <w:p w14:paraId="728EF3EF" w14:textId="1CFF65C9" w:rsidR="00D163D9" w:rsidRPr="00F62EA4" w:rsidRDefault="008A7A53">
            <w:pPr>
              <w:pStyle w:val="Prrafodelista"/>
              <w:numPr>
                <w:ilvl w:val="0"/>
                <w:numId w:val="47"/>
              </w:numPr>
              <w:shd w:val="clear" w:color="auto" w:fill="FFFFFF"/>
              <w:spacing w:before="0" w:after="0" w:line="240" w:lineRule="auto"/>
              <w:contextualSpacing/>
              <w:rPr>
                <w:rFonts w:cs="Arial"/>
                <w:b/>
                <w:color w:val="333333"/>
              </w:rPr>
            </w:pPr>
            <w:r w:rsidRPr="007031BB">
              <w:rPr>
                <w:rFonts w:eastAsia="Times New Roman" w:cs="Times New Roman"/>
                <w:szCs w:val="20"/>
              </w:rPr>
              <w:t>Se han buscado ayudas y herramientas, públicas y privadas, para la innovación, creación e internacionalización de empresas, relacionándolas estructuradamente en un informe</w:t>
            </w:r>
            <w:r w:rsidR="00D163D9">
              <w:rPr>
                <w:rFonts w:eastAsia="Times New Roman" w:cs="Times New Roman"/>
              </w:rPr>
              <w:t xml:space="preserve"> </w:t>
            </w:r>
            <w:r w:rsidR="00D163D9" w:rsidRPr="009D484F">
              <w:rPr>
                <w:b/>
                <w:bCs/>
              </w:rPr>
              <w:t>(</w:t>
            </w:r>
            <w:r>
              <w:rPr>
                <w:b/>
                <w:bCs/>
              </w:rPr>
              <w:t>1</w:t>
            </w:r>
            <w:r w:rsidR="00D163D9" w:rsidRPr="009D484F">
              <w:rPr>
                <w:b/>
                <w:bCs/>
              </w:rPr>
              <w:t>5%)</w:t>
            </w:r>
            <w:r w:rsidR="00D163D9" w:rsidRPr="009D484F">
              <w:rPr>
                <w:rFonts w:eastAsia="Times New Roman" w:cs="Times New Roman"/>
                <w:b/>
                <w:bCs/>
              </w:rPr>
              <w:t>.</w:t>
            </w:r>
          </w:p>
        </w:tc>
      </w:tr>
      <w:tr w:rsidR="0071224E" w:rsidRPr="004E0465" w14:paraId="4620E02E" w14:textId="77777777" w:rsidTr="00195236">
        <w:tblPrEx>
          <w:tblBorders>
            <w:insideV w:val="single" w:sz="4" w:space="0" w:color="auto"/>
          </w:tblBorders>
        </w:tblPrEx>
        <w:trPr>
          <w:trHeight w:val="986"/>
          <w:jc w:val="center"/>
        </w:trPr>
        <w:tc>
          <w:tcPr>
            <w:tcW w:w="5000" w:type="pct"/>
          </w:tcPr>
          <w:p w14:paraId="7AE1C94B" w14:textId="77777777" w:rsidR="0071224E" w:rsidRPr="00A16E5F" w:rsidRDefault="0071224E" w:rsidP="00195236">
            <w:pPr>
              <w:pStyle w:val="TableParagraph"/>
              <w:spacing w:before="0" w:after="0" w:line="240" w:lineRule="auto"/>
              <w:ind w:left="147"/>
              <w:rPr>
                <w:rFonts w:cs="Arial"/>
                <w:b/>
              </w:rPr>
            </w:pPr>
            <w:r w:rsidRPr="00A16E5F">
              <w:rPr>
                <w:rFonts w:cs="Arial"/>
                <w:b/>
              </w:rPr>
              <w:lastRenderedPageBreak/>
              <w:t>Instrumentos de evaluación</w:t>
            </w:r>
          </w:p>
          <w:p w14:paraId="42F4412D" w14:textId="5727727F" w:rsidR="0071224E" w:rsidRPr="00334CB0" w:rsidRDefault="0071224E" w:rsidP="00195236">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1</w:t>
            </w:r>
            <w:r w:rsidRPr="001A50AB">
              <w:rPr>
                <w:rFonts w:cs="Arial"/>
                <w:b/>
                <w:sz w:val="20"/>
                <w:szCs w:val="20"/>
              </w:rPr>
              <w:t>.</w:t>
            </w:r>
          </w:p>
          <w:p w14:paraId="2F7529CD" w14:textId="4EB98BB0" w:rsidR="0071224E" w:rsidRPr="001A50AB" w:rsidRDefault="0071224E" w:rsidP="00195236">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1</w:t>
            </w:r>
            <w:r w:rsidRPr="001A50AB">
              <w:rPr>
                <w:rFonts w:cs="Arial"/>
                <w:bCs/>
                <w:sz w:val="20"/>
                <w:szCs w:val="20"/>
              </w:rPr>
              <w:t>.</w:t>
            </w:r>
          </w:p>
          <w:p w14:paraId="3CD157C4" w14:textId="4A8F6314" w:rsidR="0071224E" w:rsidRPr="00A16E5F" w:rsidRDefault="0071224E" w:rsidP="00195236">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1</w:t>
            </w:r>
            <w:r w:rsidRPr="001A50AB">
              <w:rPr>
                <w:rFonts w:cs="Arial"/>
                <w:b/>
                <w:sz w:val="20"/>
                <w:szCs w:val="20"/>
              </w:rPr>
              <w:t>.</w:t>
            </w:r>
          </w:p>
        </w:tc>
      </w:tr>
      <w:tr w:rsidR="0071224E" w:rsidRPr="004E0465" w14:paraId="571D0253" w14:textId="77777777" w:rsidTr="00195236">
        <w:tblPrEx>
          <w:tblBorders>
            <w:insideV w:val="single" w:sz="4" w:space="0" w:color="auto"/>
          </w:tblBorders>
        </w:tblPrEx>
        <w:trPr>
          <w:trHeight w:val="806"/>
          <w:jc w:val="center"/>
        </w:trPr>
        <w:tc>
          <w:tcPr>
            <w:tcW w:w="5000" w:type="pct"/>
          </w:tcPr>
          <w:p w14:paraId="764526B7" w14:textId="77777777" w:rsidR="0071224E" w:rsidRPr="00A16E5F" w:rsidRDefault="0071224E" w:rsidP="00195236">
            <w:pPr>
              <w:pStyle w:val="TableParagraph"/>
              <w:spacing w:before="0" w:after="0" w:line="240" w:lineRule="auto"/>
              <w:ind w:left="147"/>
              <w:rPr>
                <w:rFonts w:cs="Arial"/>
                <w:b/>
              </w:rPr>
            </w:pPr>
            <w:r w:rsidRPr="00A16E5F">
              <w:rPr>
                <w:rFonts w:cs="Arial"/>
                <w:b/>
              </w:rPr>
              <w:t>Instrumentos de calificación</w:t>
            </w:r>
          </w:p>
          <w:p w14:paraId="55EB2ACC" w14:textId="77777777" w:rsidR="0071224E" w:rsidRDefault="0071224E" w:rsidP="00195236">
            <w:pPr>
              <w:pStyle w:val="TableParagraph"/>
              <w:numPr>
                <w:ilvl w:val="0"/>
                <w:numId w:val="6"/>
              </w:numPr>
              <w:spacing w:before="0" w:after="0" w:line="240" w:lineRule="auto"/>
              <w:rPr>
                <w:rFonts w:cs="Arial"/>
              </w:rPr>
            </w:pPr>
            <w:r w:rsidRPr="00A20D65">
              <w:rPr>
                <w:rFonts w:cs="Arial"/>
                <w:b/>
                <w:bCs/>
              </w:rPr>
              <w:t>Escala numérica</w:t>
            </w:r>
            <w:r w:rsidRPr="00A16E5F">
              <w:rPr>
                <w:rFonts w:cs="Arial"/>
              </w:rPr>
              <w:t xml:space="preserve"> la prueba escrita</w:t>
            </w:r>
            <w:r>
              <w:rPr>
                <w:rFonts w:cs="Arial"/>
              </w:rPr>
              <w:t>, actividades y cuestionarios</w:t>
            </w:r>
            <w:r w:rsidRPr="00A16E5F">
              <w:rPr>
                <w:rFonts w:cs="Arial"/>
              </w:rPr>
              <w:t>.</w:t>
            </w:r>
          </w:p>
          <w:p w14:paraId="39D5B8BD" w14:textId="77777777" w:rsidR="0071224E" w:rsidRPr="00A16E5F" w:rsidRDefault="0071224E" w:rsidP="00195236">
            <w:pPr>
              <w:pStyle w:val="TableParagraph"/>
              <w:numPr>
                <w:ilvl w:val="0"/>
                <w:numId w:val="6"/>
              </w:numPr>
              <w:spacing w:before="0" w:after="0" w:line="240" w:lineRule="auto"/>
              <w:rPr>
                <w:rFonts w:cs="Arial"/>
                <w:b/>
              </w:rPr>
            </w:pPr>
            <w:r w:rsidRPr="00A16E5F">
              <w:rPr>
                <w:rFonts w:cs="Arial"/>
              </w:rPr>
              <w:t>Escala numérica/</w:t>
            </w:r>
            <w:r w:rsidRPr="00A20D65">
              <w:rPr>
                <w:rFonts w:cs="Arial"/>
                <w:b/>
                <w:bCs/>
              </w:rPr>
              <w:t>rúbrica</w:t>
            </w:r>
            <w:r w:rsidRPr="00A16E5F">
              <w:rPr>
                <w:rFonts w:cs="Arial"/>
              </w:rPr>
              <w:t xml:space="preserve"> en las </w:t>
            </w:r>
            <w:r>
              <w:rPr>
                <w:rFonts w:cs="Arial"/>
              </w:rPr>
              <w:t>prácticas/tareas</w:t>
            </w:r>
            <w:r w:rsidRPr="00A16E5F">
              <w:rPr>
                <w:rFonts w:cs="Arial"/>
              </w:rPr>
              <w:t xml:space="preserve"> del aula virtual.</w:t>
            </w:r>
          </w:p>
        </w:tc>
      </w:tr>
    </w:tbl>
    <w:p w14:paraId="3AE27217" w14:textId="77777777" w:rsidR="00D778F5" w:rsidRDefault="00D778F5" w:rsidP="00F62EA4">
      <w:pPr>
        <w:pStyle w:val="Ttulo2"/>
        <w:rPr>
          <w:sz w:val="22"/>
        </w:rPr>
      </w:pPr>
      <w:bookmarkStart w:id="20" w:name="_Toc202456391"/>
    </w:p>
    <w:p w14:paraId="0BAB7BE5" w14:textId="5FCCA596" w:rsidR="00F62EA4" w:rsidRPr="00F62EA4" w:rsidRDefault="00F62EA4" w:rsidP="008E44BA">
      <w:pPr>
        <w:pStyle w:val="Ttulo2"/>
        <w:ind w:left="0" w:firstLine="0"/>
        <w:rPr>
          <w:sz w:val="22"/>
        </w:rPr>
      </w:pPr>
      <w:bookmarkStart w:id="21" w:name="_Toc211865049"/>
      <w:r w:rsidRPr="00F62EA4">
        <w:rPr>
          <w:sz w:val="22"/>
        </w:rPr>
        <w:t xml:space="preserve">U.T.3. </w:t>
      </w:r>
      <w:r w:rsidR="008E44BA">
        <w:rPr>
          <w:sz w:val="22"/>
        </w:rPr>
        <w:t>LA INNOVACIÓN Y LA INICIATIVA EMPRENDEDORA</w:t>
      </w:r>
      <w:r w:rsidRPr="00F62EA4">
        <w:rPr>
          <w:sz w:val="22"/>
        </w:rPr>
        <w:t>.</w:t>
      </w:r>
      <w:bookmarkEnd w:id="20"/>
      <w:bookmarkEnd w:id="21"/>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8E44BA" w:rsidRPr="00F62EA4" w14:paraId="052C5738" w14:textId="77777777" w:rsidTr="00F81FB7">
        <w:trPr>
          <w:jc w:val="center"/>
        </w:trPr>
        <w:tc>
          <w:tcPr>
            <w:tcW w:w="5000" w:type="pct"/>
            <w:shd w:val="clear" w:color="auto" w:fill="DAEEF3" w:themeFill="accent5" w:themeFillTint="33"/>
          </w:tcPr>
          <w:p w14:paraId="396C274C" w14:textId="1EFAFCDB" w:rsidR="008E44BA" w:rsidRPr="00F62EA4" w:rsidRDefault="008E44BA" w:rsidP="00F81FB7">
            <w:pPr>
              <w:spacing w:after="0" w:line="240" w:lineRule="auto"/>
              <w:rPr>
                <w:rFonts w:cs="Arial"/>
                <w:b/>
                <w:color w:val="002060"/>
              </w:rPr>
            </w:pPr>
            <w:r w:rsidRPr="00F62EA4">
              <w:rPr>
                <w:rFonts w:cs="Arial"/>
                <w:b/>
                <w:color w:val="002060"/>
              </w:rPr>
              <w:t xml:space="preserve">TEMPORALIZACIÓN: </w:t>
            </w:r>
            <w:r w:rsidR="000C2C87">
              <w:rPr>
                <w:rFonts w:cs="Arial"/>
                <w:b/>
                <w:color w:val="002060"/>
              </w:rPr>
              <w:t>6</w:t>
            </w:r>
            <w:r>
              <w:rPr>
                <w:rFonts w:cs="Arial"/>
                <w:b/>
                <w:color w:val="002060"/>
              </w:rPr>
              <w:t xml:space="preserve"> sesiones</w:t>
            </w:r>
            <w:r w:rsidRPr="00F62EA4">
              <w:rPr>
                <w:rFonts w:cs="Arial"/>
                <w:b/>
                <w:color w:val="002060"/>
              </w:rPr>
              <w:t xml:space="preserve"> (1ª evaluación:</w:t>
            </w:r>
            <w:r>
              <w:rPr>
                <w:rFonts w:cs="Arial"/>
                <w:b/>
                <w:color w:val="002060"/>
              </w:rPr>
              <w:t xml:space="preserve"> </w:t>
            </w:r>
            <w:r w:rsidR="000C2C87">
              <w:rPr>
                <w:rFonts w:cs="Arial"/>
                <w:b/>
                <w:color w:val="002060"/>
              </w:rPr>
              <w:t>04</w:t>
            </w:r>
            <w:r>
              <w:rPr>
                <w:rFonts w:cs="Arial"/>
                <w:b/>
                <w:color w:val="002060"/>
              </w:rPr>
              <w:t>/1</w:t>
            </w:r>
            <w:r w:rsidR="000C2C87">
              <w:rPr>
                <w:rFonts w:cs="Arial"/>
                <w:b/>
                <w:color w:val="002060"/>
              </w:rPr>
              <w:t>1</w:t>
            </w:r>
            <w:r>
              <w:rPr>
                <w:rFonts w:cs="Arial"/>
                <w:b/>
                <w:color w:val="002060"/>
              </w:rPr>
              <w:t>/25_1</w:t>
            </w:r>
            <w:r w:rsidR="000C2C87">
              <w:rPr>
                <w:rFonts w:cs="Arial"/>
                <w:b/>
                <w:color w:val="002060"/>
              </w:rPr>
              <w:t>4</w:t>
            </w:r>
            <w:r>
              <w:rPr>
                <w:rFonts w:cs="Arial"/>
                <w:b/>
                <w:color w:val="002060"/>
              </w:rPr>
              <w:t>/1</w:t>
            </w:r>
            <w:r w:rsidR="000C2C87">
              <w:rPr>
                <w:rFonts w:cs="Arial"/>
                <w:b/>
                <w:color w:val="002060"/>
              </w:rPr>
              <w:t>1</w:t>
            </w:r>
            <w:r>
              <w:rPr>
                <w:rFonts w:cs="Arial"/>
                <w:b/>
                <w:color w:val="002060"/>
              </w:rPr>
              <w:t>/2025</w:t>
            </w:r>
            <w:r w:rsidRPr="00F62EA4">
              <w:rPr>
                <w:rFonts w:cs="Arial"/>
                <w:b/>
                <w:color w:val="002060"/>
              </w:rPr>
              <w:t>)</w:t>
            </w:r>
          </w:p>
        </w:tc>
      </w:tr>
      <w:tr w:rsidR="008E44BA" w:rsidRPr="00F62EA4" w14:paraId="48595350" w14:textId="77777777" w:rsidTr="00F81FB7">
        <w:trPr>
          <w:jc w:val="center"/>
        </w:trPr>
        <w:tc>
          <w:tcPr>
            <w:tcW w:w="5000" w:type="pct"/>
            <w:shd w:val="clear" w:color="auto" w:fill="DAEEF3" w:themeFill="accent5" w:themeFillTint="33"/>
          </w:tcPr>
          <w:p w14:paraId="111AB333" w14:textId="77777777" w:rsidR="008E44BA" w:rsidRPr="00F62EA4" w:rsidRDefault="008E44BA" w:rsidP="00F81FB7">
            <w:pPr>
              <w:spacing w:after="0" w:line="240" w:lineRule="auto"/>
              <w:jc w:val="center"/>
              <w:rPr>
                <w:rFonts w:cs="Arial"/>
                <w:b/>
                <w:color w:val="002060"/>
              </w:rPr>
            </w:pPr>
            <w:r w:rsidRPr="00F62EA4">
              <w:rPr>
                <w:rFonts w:cs="Arial"/>
                <w:b/>
                <w:color w:val="002060"/>
              </w:rPr>
              <w:t>PRESENTACIÓN DE LA UNIDAD</w:t>
            </w:r>
          </w:p>
        </w:tc>
      </w:tr>
      <w:tr w:rsidR="008E44BA" w:rsidRPr="00F62EA4" w14:paraId="52FA5AB7" w14:textId="77777777" w:rsidTr="00F81FB7">
        <w:trPr>
          <w:jc w:val="center"/>
        </w:trPr>
        <w:tc>
          <w:tcPr>
            <w:tcW w:w="5000" w:type="pct"/>
          </w:tcPr>
          <w:p w14:paraId="25DE0F36" w14:textId="4FE05978" w:rsidR="008E44BA" w:rsidRPr="00F62EA4" w:rsidRDefault="00500CBD" w:rsidP="00F81FB7">
            <w:pPr>
              <w:spacing w:after="0" w:line="240" w:lineRule="auto"/>
              <w:ind w:firstLine="0"/>
              <w:rPr>
                <w:rFonts w:cs="Arial"/>
                <w:bCs/>
              </w:rPr>
            </w:pPr>
            <w:r>
              <w:rPr>
                <w:rFonts w:cs="Arial"/>
                <w:bCs/>
              </w:rPr>
              <w:t>Todo empieza con una idea. Estudiaremos en esta unidad la figura del emprendedor como aquella persona que partiendo de un análisis de su entorno y asumiendo riesgos, desarrolla una idea de negocio. Realizaremos un plan de negocio que trabajaremos como un documento en el que se desarrolla el diseño y la planificación del negocio que se quiere iniciar.</w:t>
            </w:r>
          </w:p>
        </w:tc>
      </w:tr>
      <w:tr w:rsidR="008E44BA" w:rsidRPr="00F62EA4" w14:paraId="152107F4" w14:textId="77777777" w:rsidTr="00F81FB7">
        <w:trPr>
          <w:jc w:val="center"/>
        </w:trPr>
        <w:tc>
          <w:tcPr>
            <w:tcW w:w="5000" w:type="pct"/>
            <w:vAlign w:val="center"/>
          </w:tcPr>
          <w:p w14:paraId="6976FEFC" w14:textId="77777777" w:rsidR="008E44BA" w:rsidRPr="00F62EA4" w:rsidRDefault="008E44BA" w:rsidP="00F81FB7">
            <w:pPr>
              <w:spacing w:after="0" w:line="240" w:lineRule="auto"/>
              <w:jc w:val="center"/>
              <w:rPr>
                <w:rFonts w:cs="Arial"/>
                <w:b/>
                <w:color w:val="002060"/>
              </w:rPr>
            </w:pPr>
            <w:r w:rsidRPr="00F62EA4">
              <w:rPr>
                <w:rFonts w:cs="Arial"/>
                <w:b/>
                <w:color w:val="002060"/>
              </w:rPr>
              <w:t>ACTIVIDADES</w:t>
            </w:r>
          </w:p>
        </w:tc>
      </w:tr>
      <w:tr w:rsidR="008E44BA" w:rsidRPr="00F62EA4" w14:paraId="009E0741" w14:textId="77777777" w:rsidTr="00F81FB7">
        <w:trPr>
          <w:trHeight w:val="265"/>
          <w:jc w:val="center"/>
        </w:trPr>
        <w:tc>
          <w:tcPr>
            <w:tcW w:w="5000" w:type="pct"/>
            <w:shd w:val="clear" w:color="auto" w:fill="DBEFF9"/>
            <w:vAlign w:val="center"/>
          </w:tcPr>
          <w:p w14:paraId="2F3ADF87" w14:textId="77777777" w:rsidR="008E44BA" w:rsidRPr="00F62EA4" w:rsidRDefault="008E44BA" w:rsidP="00F81FB7">
            <w:pPr>
              <w:spacing w:after="0" w:line="240" w:lineRule="auto"/>
              <w:rPr>
                <w:rFonts w:cs="Arial"/>
                <w:b/>
                <w:color w:val="002060"/>
              </w:rPr>
            </w:pPr>
            <w:r w:rsidRPr="00F62EA4">
              <w:rPr>
                <w:rFonts w:cs="Arial"/>
                <w:b/>
                <w:color w:val="002060"/>
              </w:rPr>
              <w:t>DE INICIACIÓN</w:t>
            </w:r>
          </w:p>
        </w:tc>
      </w:tr>
      <w:tr w:rsidR="008E44BA" w:rsidRPr="00F62EA4" w14:paraId="24255398" w14:textId="77777777" w:rsidTr="00F81FB7">
        <w:trPr>
          <w:jc w:val="center"/>
        </w:trPr>
        <w:tc>
          <w:tcPr>
            <w:tcW w:w="5000" w:type="pct"/>
          </w:tcPr>
          <w:p w14:paraId="4988E77C" w14:textId="670BC7D4" w:rsidR="008E44BA" w:rsidRPr="00F62EA4" w:rsidRDefault="008E44BA" w:rsidP="00F81FB7">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r w:rsidR="00D040B1">
              <w:rPr>
                <w:rFonts w:cs="Arial"/>
              </w:rPr>
              <w:t>, relacionándolas con la unidad 2</w:t>
            </w:r>
            <w:r w:rsidRPr="00F62EA4">
              <w:rPr>
                <w:rFonts w:cs="Arial"/>
              </w:rPr>
              <w:t>.</w:t>
            </w:r>
          </w:p>
        </w:tc>
      </w:tr>
      <w:tr w:rsidR="008E44BA" w:rsidRPr="00F62EA4" w14:paraId="1C7EC481" w14:textId="77777777" w:rsidTr="00F81FB7">
        <w:trPr>
          <w:trHeight w:val="274"/>
          <w:jc w:val="center"/>
        </w:trPr>
        <w:tc>
          <w:tcPr>
            <w:tcW w:w="5000" w:type="pct"/>
            <w:shd w:val="clear" w:color="auto" w:fill="DAEEF3" w:themeFill="accent5" w:themeFillTint="33"/>
          </w:tcPr>
          <w:p w14:paraId="4704C177" w14:textId="77777777" w:rsidR="008E44BA" w:rsidRPr="00F62EA4" w:rsidRDefault="008E44BA" w:rsidP="00F81FB7">
            <w:pPr>
              <w:spacing w:after="0" w:line="240" w:lineRule="auto"/>
              <w:rPr>
                <w:rFonts w:cs="Arial"/>
                <w:b/>
                <w:color w:val="002060"/>
              </w:rPr>
            </w:pPr>
            <w:r w:rsidRPr="00F62EA4">
              <w:rPr>
                <w:rFonts w:cs="Arial"/>
                <w:b/>
                <w:color w:val="002060"/>
              </w:rPr>
              <w:t xml:space="preserve">DE DESARROLLO </w:t>
            </w:r>
          </w:p>
        </w:tc>
      </w:tr>
      <w:tr w:rsidR="008E44BA" w:rsidRPr="00F62EA4" w14:paraId="05BF2F34" w14:textId="77777777" w:rsidTr="00F81FB7">
        <w:trPr>
          <w:jc w:val="center"/>
        </w:trPr>
        <w:tc>
          <w:tcPr>
            <w:tcW w:w="5000" w:type="pct"/>
          </w:tcPr>
          <w:p w14:paraId="46454D46" w14:textId="002F8D41" w:rsidR="008E44BA" w:rsidRPr="00F62EA4" w:rsidRDefault="008E44BA" w:rsidP="00F81FB7">
            <w:pPr>
              <w:pStyle w:val="Bolo1tabla"/>
              <w:spacing w:before="0" w:line="240" w:lineRule="auto"/>
              <w:jc w:val="both"/>
              <w:rPr>
                <w:rFonts w:ascii="Arial" w:hAnsi="Arial" w:cs="Arial"/>
                <w:sz w:val="22"/>
                <w:szCs w:val="22"/>
              </w:rPr>
            </w:pPr>
            <w:r w:rsidRPr="00F62EA4">
              <w:rPr>
                <w:rFonts w:ascii="Arial" w:hAnsi="Arial" w:cs="Arial"/>
                <w:sz w:val="22"/>
                <w:szCs w:val="22"/>
              </w:rPr>
              <w:t>Diferentes procedimientos relacionados con l</w:t>
            </w:r>
            <w:r>
              <w:rPr>
                <w:rFonts w:ascii="Arial" w:hAnsi="Arial" w:cs="Arial"/>
                <w:sz w:val="22"/>
                <w:szCs w:val="22"/>
              </w:rPr>
              <w:t>a in</w:t>
            </w:r>
            <w:r w:rsidR="00E16437">
              <w:rPr>
                <w:rFonts w:ascii="Arial" w:hAnsi="Arial" w:cs="Arial"/>
                <w:sz w:val="22"/>
                <w:szCs w:val="22"/>
              </w:rPr>
              <w:t>iciativa emprendedora</w:t>
            </w:r>
            <w:r w:rsidRPr="00F62EA4">
              <w:rPr>
                <w:rFonts w:ascii="Arial" w:hAnsi="Arial" w:cs="Arial"/>
                <w:sz w:val="22"/>
                <w:szCs w:val="22"/>
              </w:rPr>
              <w:t>:</w:t>
            </w:r>
          </w:p>
          <w:p w14:paraId="6BB24A0C" w14:textId="60C1973D" w:rsidR="008E44BA" w:rsidRPr="00F62EA4" w:rsidRDefault="008E44BA">
            <w:pPr>
              <w:pStyle w:val="Bolo1tabla"/>
              <w:numPr>
                <w:ilvl w:val="0"/>
                <w:numId w:val="40"/>
              </w:numPr>
              <w:spacing w:before="0" w:line="240" w:lineRule="auto"/>
              <w:jc w:val="both"/>
              <w:rPr>
                <w:rFonts w:ascii="Arial" w:hAnsi="Arial" w:cs="Arial"/>
                <w:sz w:val="22"/>
                <w:szCs w:val="22"/>
              </w:rPr>
            </w:pPr>
            <w:r w:rsidRPr="00F62EA4">
              <w:rPr>
                <w:rFonts w:ascii="Arial" w:hAnsi="Arial" w:cs="Arial"/>
                <w:sz w:val="22"/>
                <w:szCs w:val="22"/>
              </w:rPr>
              <w:t xml:space="preserve">Se facilitará al alumnado </w:t>
            </w:r>
            <w:r>
              <w:rPr>
                <w:rFonts w:ascii="Arial" w:hAnsi="Arial" w:cs="Arial"/>
                <w:sz w:val="22"/>
                <w:szCs w:val="22"/>
              </w:rPr>
              <w:t xml:space="preserve">ejemplos de </w:t>
            </w:r>
            <w:r w:rsidR="00E16437">
              <w:rPr>
                <w:rFonts w:ascii="Arial" w:hAnsi="Arial" w:cs="Arial"/>
                <w:sz w:val="22"/>
                <w:szCs w:val="22"/>
              </w:rPr>
              <w:t>iniciativas emprendedoras</w:t>
            </w:r>
            <w:r w:rsidRPr="00F62EA4">
              <w:rPr>
                <w:rFonts w:ascii="Arial" w:hAnsi="Arial" w:cs="Arial"/>
                <w:sz w:val="22"/>
                <w:szCs w:val="22"/>
              </w:rPr>
              <w:t xml:space="preserve"> donde analizaremos sus diferentes partes e identificaremos los elementos</w:t>
            </w:r>
            <w:r w:rsidR="00E16437">
              <w:rPr>
                <w:rFonts w:ascii="Arial" w:hAnsi="Arial" w:cs="Arial"/>
                <w:sz w:val="22"/>
                <w:szCs w:val="22"/>
              </w:rPr>
              <w:t xml:space="preserve"> del plan de negocio</w:t>
            </w:r>
            <w:r w:rsidRPr="00F62EA4">
              <w:rPr>
                <w:rFonts w:ascii="Arial" w:hAnsi="Arial" w:cs="Arial"/>
                <w:sz w:val="22"/>
                <w:szCs w:val="22"/>
              </w:rPr>
              <w:t>.</w:t>
            </w:r>
          </w:p>
          <w:p w14:paraId="31CFA379" w14:textId="3401476E" w:rsidR="008E44BA" w:rsidRPr="00F62EA4" w:rsidRDefault="008E44BA">
            <w:pPr>
              <w:pStyle w:val="Bolo1tabla"/>
              <w:numPr>
                <w:ilvl w:val="0"/>
                <w:numId w:val="40"/>
              </w:numPr>
              <w:spacing w:before="0" w:line="240" w:lineRule="auto"/>
              <w:jc w:val="both"/>
              <w:rPr>
                <w:rFonts w:ascii="Arial" w:hAnsi="Arial" w:cs="Arial"/>
                <w:sz w:val="22"/>
                <w:szCs w:val="22"/>
              </w:rPr>
            </w:pPr>
            <w:r w:rsidRPr="00F62EA4">
              <w:rPr>
                <w:rFonts w:ascii="Arial" w:hAnsi="Arial" w:cs="Arial"/>
                <w:sz w:val="22"/>
                <w:szCs w:val="22"/>
              </w:rPr>
              <w:t>Facilitaremos al alumnado</w:t>
            </w:r>
            <w:r>
              <w:rPr>
                <w:rFonts w:ascii="Arial" w:hAnsi="Arial" w:cs="Arial"/>
                <w:sz w:val="22"/>
                <w:szCs w:val="22"/>
              </w:rPr>
              <w:t xml:space="preserve"> material</w:t>
            </w:r>
            <w:r w:rsidRPr="00F62EA4">
              <w:rPr>
                <w:rFonts w:ascii="Arial" w:hAnsi="Arial" w:cs="Arial"/>
                <w:sz w:val="22"/>
                <w:szCs w:val="22"/>
              </w:rPr>
              <w:t xml:space="preserve"> para </w:t>
            </w:r>
            <w:r>
              <w:rPr>
                <w:rFonts w:ascii="Arial" w:hAnsi="Arial" w:cs="Arial"/>
                <w:sz w:val="22"/>
                <w:szCs w:val="22"/>
              </w:rPr>
              <w:t>diseñar p</w:t>
            </w:r>
            <w:r w:rsidR="00E16437">
              <w:rPr>
                <w:rFonts w:ascii="Arial" w:hAnsi="Arial" w:cs="Arial"/>
                <w:sz w:val="22"/>
                <w:szCs w:val="22"/>
              </w:rPr>
              <w:t>lanes de negocios empresariales</w:t>
            </w:r>
            <w:r w:rsidRPr="00F62EA4">
              <w:rPr>
                <w:rFonts w:ascii="Arial" w:hAnsi="Arial" w:cs="Arial"/>
                <w:sz w:val="22"/>
                <w:szCs w:val="22"/>
              </w:rPr>
              <w:t xml:space="preserve"> y simularemos situaciones empresariales que requieran</w:t>
            </w:r>
            <w:r>
              <w:rPr>
                <w:rFonts w:ascii="Arial" w:hAnsi="Arial" w:cs="Arial"/>
                <w:sz w:val="22"/>
                <w:szCs w:val="22"/>
              </w:rPr>
              <w:t xml:space="preserve"> de su desarrollo</w:t>
            </w:r>
            <w:r w:rsidRPr="00F62EA4">
              <w:rPr>
                <w:rFonts w:ascii="Arial" w:hAnsi="Arial" w:cs="Arial"/>
                <w:sz w:val="22"/>
                <w:szCs w:val="22"/>
              </w:rPr>
              <w:t>.</w:t>
            </w:r>
          </w:p>
        </w:tc>
      </w:tr>
      <w:tr w:rsidR="008E44BA" w:rsidRPr="00F62EA4" w14:paraId="3674304B" w14:textId="77777777" w:rsidTr="00F81FB7">
        <w:trPr>
          <w:jc w:val="center"/>
        </w:trPr>
        <w:tc>
          <w:tcPr>
            <w:tcW w:w="5000" w:type="pct"/>
            <w:shd w:val="clear" w:color="auto" w:fill="DAEEF3" w:themeFill="accent5" w:themeFillTint="33"/>
          </w:tcPr>
          <w:p w14:paraId="128293FE" w14:textId="77777777" w:rsidR="008E44BA" w:rsidRPr="00F62EA4" w:rsidRDefault="008E44BA" w:rsidP="00F81FB7">
            <w:pPr>
              <w:spacing w:after="0" w:line="240" w:lineRule="auto"/>
              <w:rPr>
                <w:rFonts w:cs="Arial"/>
                <w:b/>
                <w:color w:val="002060"/>
              </w:rPr>
            </w:pPr>
            <w:r w:rsidRPr="00F62EA4">
              <w:rPr>
                <w:rFonts w:cs="Arial"/>
                <w:b/>
                <w:color w:val="002060"/>
              </w:rPr>
              <w:t>DE CONSOLIDACIÓN O SÍNTESIS</w:t>
            </w:r>
          </w:p>
        </w:tc>
      </w:tr>
      <w:tr w:rsidR="008E44BA" w:rsidRPr="00F62EA4" w14:paraId="5827405B" w14:textId="77777777" w:rsidTr="00F81FB7">
        <w:trPr>
          <w:jc w:val="center"/>
        </w:trPr>
        <w:tc>
          <w:tcPr>
            <w:tcW w:w="5000" w:type="pct"/>
          </w:tcPr>
          <w:p w14:paraId="226D8FDB" w14:textId="77777777" w:rsidR="008E44BA" w:rsidRPr="00F62EA4" w:rsidRDefault="008E44BA">
            <w:pPr>
              <w:pStyle w:val="Prrafodelista"/>
              <w:numPr>
                <w:ilvl w:val="0"/>
                <w:numId w:val="41"/>
              </w:numPr>
              <w:spacing w:before="0" w:after="0" w:line="240" w:lineRule="auto"/>
              <w:contextualSpacing/>
              <w:rPr>
                <w:rFonts w:cs="Arial"/>
              </w:rPr>
            </w:pPr>
            <w:r w:rsidRPr="00F62EA4">
              <w:rPr>
                <w:rFonts w:cs="Arial"/>
              </w:rPr>
              <w:t>Realización de preguntas tipo test sobre cuestiones relevantes de la unidad.</w:t>
            </w:r>
          </w:p>
          <w:p w14:paraId="60347988" w14:textId="77777777" w:rsidR="008E44BA" w:rsidRPr="00F62EA4" w:rsidRDefault="008E44BA">
            <w:pPr>
              <w:pStyle w:val="Prrafodelista"/>
              <w:numPr>
                <w:ilvl w:val="0"/>
                <w:numId w:val="41"/>
              </w:numPr>
              <w:spacing w:before="0" w:after="0" w:line="240" w:lineRule="auto"/>
              <w:contextualSpacing/>
              <w:rPr>
                <w:rFonts w:cs="Arial"/>
              </w:rPr>
            </w:pPr>
            <w:r w:rsidRPr="00F62EA4">
              <w:rPr>
                <w:rFonts w:cs="Arial"/>
              </w:rPr>
              <w:t>Elaborar un esquema identificando los conceptos claves de la unidad.</w:t>
            </w:r>
          </w:p>
        </w:tc>
      </w:tr>
      <w:tr w:rsidR="008E44BA" w:rsidRPr="00F62EA4" w14:paraId="525BDFD5" w14:textId="77777777" w:rsidTr="00F81FB7">
        <w:trPr>
          <w:jc w:val="center"/>
        </w:trPr>
        <w:tc>
          <w:tcPr>
            <w:tcW w:w="5000" w:type="pct"/>
            <w:shd w:val="clear" w:color="auto" w:fill="DAEEF3" w:themeFill="accent5" w:themeFillTint="33"/>
          </w:tcPr>
          <w:p w14:paraId="74DCB6C0" w14:textId="77777777" w:rsidR="008E44BA" w:rsidRPr="00F62EA4" w:rsidRDefault="008E44BA" w:rsidP="00F81FB7">
            <w:pPr>
              <w:spacing w:after="0" w:line="240" w:lineRule="auto"/>
              <w:rPr>
                <w:rFonts w:cs="Arial"/>
                <w:b/>
                <w:color w:val="002060"/>
              </w:rPr>
            </w:pPr>
            <w:r w:rsidRPr="00F62EA4">
              <w:rPr>
                <w:rFonts w:cs="Arial"/>
                <w:b/>
                <w:color w:val="002060"/>
              </w:rPr>
              <w:t>DE REFUERZO</w:t>
            </w:r>
          </w:p>
        </w:tc>
      </w:tr>
      <w:tr w:rsidR="008E44BA" w:rsidRPr="00F62EA4" w14:paraId="7D30EB76" w14:textId="77777777" w:rsidTr="00F81FB7">
        <w:trPr>
          <w:jc w:val="center"/>
        </w:trPr>
        <w:tc>
          <w:tcPr>
            <w:tcW w:w="5000" w:type="pct"/>
          </w:tcPr>
          <w:p w14:paraId="29A6C06D" w14:textId="106F54A2" w:rsidR="008E44BA" w:rsidRPr="00F62EA4" w:rsidRDefault="008E44BA" w:rsidP="00F81FB7">
            <w:pPr>
              <w:pStyle w:val="Encabezado"/>
              <w:spacing w:line="240" w:lineRule="auto"/>
              <w:ind w:firstLine="0"/>
              <w:rPr>
                <w:rFonts w:cs="Arial"/>
                <w:b/>
                <w:color w:val="0B5294"/>
              </w:rPr>
            </w:pPr>
            <w:r w:rsidRPr="00F62EA4">
              <w:rPr>
                <w:rFonts w:cs="Arial"/>
                <w:lang w:val="es-ES_tradnl"/>
              </w:rPr>
              <w:lastRenderedPageBreak/>
              <w:t>Facilitaremos situaciones en ejercicios prácticos sobre</w:t>
            </w:r>
            <w:r>
              <w:rPr>
                <w:rFonts w:cs="Arial"/>
                <w:lang w:val="es-ES_tradnl"/>
              </w:rPr>
              <w:t xml:space="preserve"> i</w:t>
            </w:r>
            <w:r w:rsidR="00E16437">
              <w:rPr>
                <w:rFonts w:cs="Arial"/>
                <w:lang w:val="es-ES_tradnl"/>
              </w:rPr>
              <w:t>niciativa emprendedora</w:t>
            </w:r>
            <w:r w:rsidRPr="00F62EA4">
              <w:rPr>
                <w:rFonts w:cs="Arial"/>
                <w:lang w:val="es-ES_tradnl"/>
              </w:rPr>
              <w:t xml:space="preserve"> y gestiones administrativas de l</w:t>
            </w:r>
            <w:r>
              <w:rPr>
                <w:rFonts w:cs="Arial"/>
                <w:lang w:val="es-ES_tradnl"/>
              </w:rPr>
              <w:t>os mismos</w:t>
            </w:r>
            <w:r w:rsidRPr="00F62EA4">
              <w:rPr>
                <w:rFonts w:cs="Arial"/>
                <w:lang w:val="es-ES_tradnl"/>
              </w:rPr>
              <w:t>.</w:t>
            </w:r>
          </w:p>
        </w:tc>
      </w:tr>
      <w:tr w:rsidR="008E44BA" w:rsidRPr="00F62EA4" w14:paraId="42024FAE" w14:textId="77777777" w:rsidTr="00F81FB7">
        <w:trPr>
          <w:jc w:val="center"/>
        </w:trPr>
        <w:tc>
          <w:tcPr>
            <w:tcW w:w="5000" w:type="pct"/>
            <w:shd w:val="clear" w:color="auto" w:fill="DAEEF3" w:themeFill="accent5" w:themeFillTint="33"/>
          </w:tcPr>
          <w:p w14:paraId="58C61436" w14:textId="77777777" w:rsidR="008E44BA" w:rsidRPr="00F62EA4" w:rsidRDefault="008E44BA" w:rsidP="00F81FB7">
            <w:pPr>
              <w:spacing w:after="0" w:line="240" w:lineRule="auto"/>
              <w:rPr>
                <w:rFonts w:cs="Arial"/>
                <w:b/>
                <w:color w:val="002060"/>
              </w:rPr>
            </w:pPr>
            <w:r w:rsidRPr="00146D8B">
              <w:rPr>
                <w:rFonts w:cs="Arial"/>
                <w:b/>
                <w:color w:val="002060"/>
              </w:rPr>
              <w:t>DE AMPLIACIÓN</w:t>
            </w:r>
          </w:p>
        </w:tc>
      </w:tr>
      <w:tr w:rsidR="008E44BA" w:rsidRPr="00F62EA4" w14:paraId="3A97AC78" w14:textId="77777777" w:rsidTr="00F81FB7">
        <w:trPr>
          <w:jc w:val="center"/>
        </w:trPr>
        <w:tc>
          <w:tcPr>
            <w:tcW w:w="5000" w:type="pct"/>
          </w:tcPr>
          <w:p w14:paraId="6DB7ADE9" w14:textId="30A2701C" w:rsidR="008E44BA" w:rsidRPr="00F62EA4" w:rsidRDefault="008E44BA" w:rsidP="00F81FB7">
            <w:pPr>
              <w:spacing w:before="0" w:after="0" w:line="240" w:lineRule="auto"/>
              <w:ind w:firstLine="0"/>
              <w:rPr>
                <w:rFonts w:cs="Arial"/>
              </w:rPr>
            </w:pPr>
            <w:r>
              <w:rPr>
                <w:rFonts w:cs="Arial"/>
              </w:rPr>
              <w:t xml:space="preserve">Reto: </w:t>
            </w:r>
            <w:r w:rsidR="00E16437">
              <w:rPr>
                <w:rFonts w:cs="Arial"/>
              </w:rPr>
              <w:t>realizar el documento de un plan de negocio desarrollando el diseño y la planificación del negocio que se quiere iniciar.</w:t>
            </w:r>
          </w:p>
        </w:tc>
      </w:tr>
      <w:tr w:rsidR="008E44BA" w:rsidRPr="00F62EA4" w14:paraId="58AD593C" w14:textId="77777777" w:rsidTr="00F81FB7">
        <w:trPr>
          <w:jc w:val="center"/>
        </w:trPr>
        <w:tc>
          <w:tcPr>
            <w:tcW w:w="5000" w:type="pct"/>
            <w:shd w:val="clear" w:color="auto" w:fill="DAEEF3" w:themeFill="accent5" w:themeFillTint="33"/>
          </w:tcPr>
          <w:p w14:paraId="67C055ED" w14:textId="77777777" w:rsidR="008E44BA" w:rsidRPr="00F62EA4" w:rsidRDefault="008E44BA" w:rsidP="00F81FB7">
            <w:pPr>
              <w:spacing w:after="0" w:line="240" w:lineRule="auto"/>
              <w:rPr>
                <w:rFonts w:cs="Arial"/>
                <w:b/>
                <w:color w:val="002060"/>
              </w:rPr>
            </w:pPr>
            <w:r w:rsidRPr="00F62EA4">
              <w:rPr>
                <w:rFonts w:cs="Arial"/>
                <w:b/>
                <w:color w:val="002060"/>
              </w:rPr>
              <w:t>RESULTADO DE APRENDIZAJE (R.A)</w:t>
            </w:r>
          </w:p>
        </w:tc>
      </w:tr>
      <w:tr w:rsidR="008E44BA" w:rsidRPr="00F62EA4" w14:paraId="34ED56EF" w14:textId="77777777" w:rsidTr="00F81FB7">
        <w:trPr>
          <w:jc w:val="center"/>
        </w:trPr>
        <w:tc>
          <w:tcPr>
            <w:tcW w:w="5000" w:type="pct"/>
          </w:tcPr>
          <w:p w14:paraId="0D454178" w14:textId="77777777" w:rsidR="008E44BA" w:rsidRPr="00F62EA4" w:rsidRDefault="008E44BA" w:rsidP="00F81FB7">
            <w:pPr>
              <w:shd w:val="clear" w:color="auto" w:fill="FFFFFF"/>
              <w:spacing w:after="0" w:line="240" w:lineRule="auto"/>
              <w:ind w:firstLine="0"/>
              <w:rPr>
                <w:rFonts w:cs="Arial"/>
                <w:color w:val="333333"/>
              </w:rPr>
            </w:pPr>
            <w:r w:rsidRPr="0071224E">
              <w:rPr>
                <w:rFonts w:cs="Arial"/>
                <w:b/>
                <w:color w:val="000000" w:themeColor="text1"/>
              </w:rPr>
              <w:t>R.A</w:t>
            </w:r>
            <w:r w:rsidRPr="0071224E">
              <w:rPr>
                <w:rFonts w:cs="Arial"/>
                <w:b/>
                <w:bCs/>
                <w:color w:val="000000" w:themeColor="text1"/>
              </w:rPr>
              <w:t>.1.</w:t>
            </w:r>
            <w:r w:rsidRPr="0071224E">
              <w:rPr>
                <w:color w:val="000000" w:themeColor="text1"/>
              </w:rPr>
              <w:t xml:space="preserve"> </w:t>
            </w:r>
            <w:r>
              <w:t xml:space="preserve">Describe las características inherentes a la innovación empresarial relacionándolas con la actividad de creación de empresas </w:t>
            </w:r>
            <w:r w:rsidRPr="00D163D9">
              <w:rPr>
                <w:b/>
                <w:bCs/>
              </w:rPr>
              <w:t>(5%)</w:t>
            </w:r>
            <w:r w:rsidRPr="00D163D9">
              <w:rPr>
                <w:rFonts w:cs="Arial"/>
                <w:b/>
                <w:bCs/>
                <w:color w:val="000000"/>
                <w:shd w:val="clear" w:color="auto" w:fill="FFFFFF"/>
              </w:rPr>
              <w:t>.</w:t>
            </w:r>
          </w:p>
        </w:tc>
      </w:tr>
      <w:tr w:rsidR="008E44BA" w:rsidRPr="00F62EA4" w14:paraId="269E8B28" w14:textId="77777777" w:rsidTr="00F81FB7">
        <w:trPr>
          <w:jc w:val="center"/>
        </w:trPr>
        <w:tc>
          <w:tcPr>
            <w:tcW w:w="5000" w:type="pct"/>
            <w:shd w:val="clear" w:color="auto" w:fill="DAEEF3" w:themeFill="accent5" w:themeFillTint="33"/>
          </w:tcPr>
          <w:p w14:paraId="102CED76" w14:textId="77777777" w:rsidR="008E44BA" w:rsidRPr="00F62EA4" w:rsidRDefault="008E44BA" w:rsidP="00F81FB7">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8E44BA" w:rsidRPr="00F62EA4" w14:paraId="0EEBFA67" w14:textId="77777777" w:rsidTr="00F81FB7">
        <w:trPr>
          <w:jc w:val="center"/>
        </w:trPr>
        <w:tc>
          <w:tcPr>
            <w:tcW w:w="5000" w:type="pct"/>
          </w:tcPr>
          <w:p w14:paraId="5B507D2F" w14:textId="411CD0F9" w:rsidR="00E16437" w:rsidRPr="00E16437" w:rsidRDefault="00E16437">
            <w:pPr>
              <w:pStyle w:val="Prrafodelista"/>
              <w:numPr>
                <w:ilvl w:val="0"/>
                <w:numId w:val="48"/>
              </w:numPr>
              <w:spacing w:before="0" w:after="160" w:line="259" w:lineRule="auto"/>
              <w:contextualSpacing/>
              <w:jc w:val="left"/>
              <w:rPr>
                <w:rFonts w:eastAsia="Times New Roman" w:cs="Times New Roman"/>
                <w:b/>
                <w:bCs/>
              </w:rPr>
            </w:pPr>
            <w:r w:rsidRPr="00E16437">
              <w:rPr>
                <w:rFonts w:eastAsia="Times New Roman" w:cs="Times New Roman"/>
                <w:szCs w:val="20"/>
              </w:rPr>
              <w:t>Se han analizado las diversas posibilidades de innovación empresarial (técnicas, materiales, de organización interna y externa, entre otras), relacionándolas como fuentes de desarrollo económico y creación de empleo</w:t>
            </w:r>
            <w:r w:rsidRPr="00E16437">
              <w:rPr>
                <w:rFonts w:eastAsia="Times New Roman" w:cs="Times New Roman"/>
              </w:rPr>
              <w:t xml:space="preserve"> </w:t>
            </w:r>
            <w:r w:rsidRPr="00E16437">
              <w:rPr>
                <w:b/>
                <w:bCs/>
              </w:rPr>
              <w:t>(20%)</w:t>
            </w:r>
            <w:r w:rsidRPr="00E16437">
              <w:rPr>
                <w:rFonts w:eastAsia="Times New Roman" w:cs="Times New Roman"/>
                <w:b/>
                <w:bCs/>
              </w:rPr>
              <w:t>.</w:t>
            </w:r>
          </w:p>
          <w:p w14:paraId="39DF4F56" w14:textId="22B539FB" w:rsidR="00E16437" w:rsidRPr="00E16437" w:rsidRDefault="00E16437">
            <w:pPr>
              <w:pStyle w:val="Prrafodelista"/>
              <w:numPr>
                <w:ilvl w:val="0"/>
                <w:numId w:val="48"/>
              </w:numPr>
              <w:spacing w:before="0" w:after="160" w:line="259" w:lineRule="auto"/>
              <w:contextualSpacing/>
              <w:jc w:val="left"/>
              <w:rPr>
                <w:rFonts w:eastAsiaTheme="minorHAnsi" w:cstheme="minorBidi"/>
              </w:rPr>
            </w:pPr>
            <w:r w:rsidRPr="00E16437">
              <w:rPr>
                <w:rFonts w:eastAsia="Times New Roman" w:cs="Times New Roman"/>
                <w:szCs w:val="20"/>
              </w:rPr>
              <w:t>Se han descrito las implicaciones que tiene para la competitividad empresarial la innovación y la iniciativa emprendedora</w:t>
            </w:r>
            <w:r w:rsidRPr="00E16437">
              <w:rPr>
                <w:rFonts w:eastAsia="Times New Roman" w:cs="Times New Roman"/>
              </w:rPr>
              <w:t xml:space="preserve"> </w:t>
            </w:r>
            <w:r w:rsidRPr="00E16437">
              <w:rPr>
                <w:b/>
                <w:bCs/>
              </w:rPr>
              <w:t>(10%)</w:t>
            </w:r>
            <w:r w:rsidRPr="00E16437">
              <w:rPr>
                <w:rFonts w:eastAsia="Times New Roman" w:cs="Times New Roman"/>
                <w:b/>
                <w:bCs/>
              </w:rPr>
              <w:t>.</w:t>
            </w:r>
          </w:p>
          <w:p w14:paraId="5010DC25" w14:textId="1BD9BC7B" w:rsidR="00E16437" w:rsidRPr="00E16437" w:rsidRDefault="00E16437">
            <w:pPr>
              <w:pStyle w:val="Prrafodelista"/>
              <w:numPr>
                <w:ilvl w:val="0"/>
                <w:numId w:val="48"/>
              </w:numPr>
              <w:spacing w:before="0" w:after="160" w:line="259" w:lineRule="auto"/>
              <w:ind w:left="1156" w:hanging="425"/>
              <w:contextualSpacing/>
              <w:jc w:val="left"/>
              <w:rPr>
                <w:rFonts w:eastAsiaTheme="minorHAnsi" w:cstheme="minorBidi"/>
              </w:rPr>
            </w:pPr>
            <w:r>
              <w:rPr>
                <w:rFonts w:eastAsiaTheme="minorHAnsi" w:cstheme="minorBidi"/>
              </w:rPr>
              <w:t xml:space="preserve">Se han comparado y documentado diferentes experiencias de innovación empresarial, describiendo y valorando los factores de riesgo asumidos en cada una de ellas </w:t>
            </w:r>
            <w:r>
              <w:rPr>
                <w:rFonts w:eastAsiaTheme="minorHAnsi" w:cstheme="minorBidi"/>
                <w:b/>
                <w:bCs/>
              </w:rPr>
              <w:t>(25%)</w:t>
            </w:r>
            <w:r>
              <w:rPr>
                <w:rFonts w:eastAsiaTheme="minorHAnsi" w:cstheme="minorBidi"/>
              </w:rPr>
              <w:t>.</w:t>
            </w:r>
          </w:p>
          <w:p w14:paraId="46F37939" w14:textId="533269C7" w:rsidR="00E16437" w:rsidRPr="00D803DE" w:rsidRDefault="00E16437">
            <w:pPr>
              <w:pStyle w:val="Prrafodelista"/>
              <w:numPr>
                <w:ilvl w:val="0"/>
                <w:numId w:val="48"/>
              </w:numPr>
              <w:spacing w:before="0" w:after="160" w:line="259" w:lineRule="auto"/>
              <w:ind w:left="1156" w:hanging="425"/>
              <w:contextualSpacing/>
              <w:jc w:val="left"/>
              <w:rPr>
                <w:rFonts w:eastAsiaTheme="minorHAnsi" w:cstheme="minorBidi"/>
              </w:rPr>
            </w:pPr>
            <w:r w:rsidRPr="007031BB">
              <w:rPr>
                <w:rFonts w:eastAsia="Times New Roman" w:cs="Times New Roman"/>
                <w:szCs w:val="20"/>
              </w:rPr>
              <w:t>Se han definido las características de empresas de base tecnológica, relacionándolas con los distintos sectores económicos</w:t>
            </w:r>
            <w:r>
              <w:rPr>
                <w:rFonts w:eastAsia="Times New Roman" w:cs="Times New Roman"/>
              </w:rPr>
              <w:t xml:space="preserve"> </w:t>
            </w:r>
            <w:r w:rsidRPr="009D484F">
              <w:rPr>
                <w:b/>
                <w:bCs/>
              </w:rPr>
              <w:t>(</w:t>
            </w:r>
            <w:r>
              <w:rPr>
                <w:b/>
                <w:bCs/>
              </w:rPr>
              <w:t>15</w:t>
            </w:r>
            <w:r w:rsidRPr="009D484F">
              <w:rPr>
                <w:b/>
                <w:bCs/>
              </w:rPr>
              <w:t>%)</w:t>
            </w:r>
            <w:r w:rsidRPr="009D484F">
              <w:rPr>
                <w:rFonts w:eastAsia="Times New Roman" w:cs="Times New Roman"/>
                <w:b/>
                <w:bCs/>
              </w:rPr>
              <w:t>.</w:t>
            </w:r>
          </w:p>
          <w:p w14:paraId="057E5787" w14:textId="77777777" w:rsidR="00E16437" w:rsidRPr="00D803DE" w:rsidRDefault="00E16437">
            <w:pPr>
              <w:pStyle w:val="Prrafodelista"/>
              <w:numPr>
                <w:ilvl w:val="0"/>
                <w:numId w:val="48"/>
              </w:numPr>
              <w:spacing w:before="0" w:after="160" w:line="259" w:lineRule="auto"/>
              <w:ind w:left="1156" w:hanging="425"/>
              <w:contextualSpacing/>
              <w:jc w:val="left"/>
              <w:rPr>
                <w:rFonts w:eastAsiaTheme="minorHAnsi" w:cstheme="minorBidi"/>
              </w:rPr>
            </w:pPr>
            <w:r w:rsidRPr="007031BB">
              <w:rPr>
                <w:rFonts w:eastAsia="Times New Roman" w:cs="Times New Roman"/>
                <w:szCs w:val="20"/>
              </w:rPr>
              <w:t>Se han enumerado algunas iniciativas innovadoras que puedan aplicarse a empresas u organizaciones ya existentes para su mejora</w:t>
            </w:r>
            <w:r>
              <w:rPr>
                <w:rFonts w:eastAsia="Times New Roman" w:cs="Times New Roman"/>
              </w:rPr>
              <w:t xml:space="preserve"> </w:t>
            </w:r>
            <w:r w:rsidRPr="009D484F">
              <w:rPr>
                <w:b/>
                <w:bCs/>
              </w:rPr>
              <w:t>(5%)</w:t>
            </w:r>
            <w:r w:rsidRPr="009D484F">
              <w:rPr>
                <w:rFonts w:eastAsia="Times New Roman" w:cs="Times New Roman"/>
                <w:b/>
                <w:bCs/>
              </w:rPr>
              <w:t>.</w:t>
            </w:r>
          </w:p>
          <w:p w14:paraId="5AF08506" w14:textId="77777777" w:rsidR="00E16437" w:rsidRPr="00E16437" w:rsidRDefault="00E16437">
            <w:pPr>
              <w:pStyle w:val="Prrafodelista"/>
              <w:numPr>
                <w:ilvl w:val="0"/>
                <w:numId w:val="48"/>
              </w:numPr>
              <w:spacing w:before="0" w:after="160" w:line="259" w:lineRule="auto"/>
              <w:ind w:left="1156" w:hanging="425"/>
              <w:contextualSpacing/>
              <w:jc w:val="left"/>
              <w:rPr>
                <w:rFonts w:eastAsiaTheme="minorHAnsi" w:cstheme="minorBidi"/>
              </w:rPr>
            </w:pPr>
            <w:r w:rsidRPr="007031BB">
              <w:rPr>
                <w:rFonts w:eastAsia="Times New Roman" w:cs="Times New Roman"/>
                <w:szCs w:val="20"/>
              </w:rPr>
              <w:t>Se han analizado posibilidades de internacionalización de algunas empresas como factor de innovación de estas</w:t>
            </w:r>
            <w:r>
              <w:rPr>
                <w:rFonts w:eastAsia="Times New Roman" w:cs="Times New Roman"/>
              </w:rPr>
              <w:t xml:space="preserve"> </w:t>
            </w:r>
            <w:r w:rsidRPr="009D484F">
              <w:rPr>
                <w:b/>
                <w:bCs/>
              </w:rPr>
              <w:t>(</w:t>
            </w:r>
            <w:r>
              <w:rPr>
                <w:b/>
                <w:bCs/>
              </w:rPr>
              <w:t>10</w:t>
            </w:r>
            <w:r w:rsidRPr="009D484F">
              <w:rPr>
                <w:b/>
                <w:bCs/>
              </w:rPr>
              <w:t>%)</w:t>
            </w:r>
            <w:r w:rsidRPr="009D484F">
              <w:rPr>
                <w:rFonts w:eastAsia="Times New Roman" w:cs="Times New Roman"/>
                <w:b/>
                <w:bCs/>
              </w:rPr>
              <w:t>.</w:t>
            </w:r>
          </w:p>
          <w:p w14:paraId="5C56F46E" w14:textId="1161D879" w:rsidR="008E44BA" w:rsidRPr="00E16437" w:rsidRDefault="00E16437">
            <w:pPr>
              <w:pStyle w:val="Prrafodelista"/>
              <w:numPr>
                <w:ilvl w:val="0"/>
                <w:numId w:val="48"/>
              </w:numPr>
              <w:spacing w:before="0" w:after="160" w:line="259" w:lineRule="auto"/>
              <w:ind w:left="1156" w:hanging="425"/>
              <w:contextualSpacing/>
              <w:jc w:val="left"/>
              <w:rPr>
                <w:rFonts w:cs="Arial"/>
                <w:b/>
                <w:color w:val="333333"/>
              </w:rPr>
            </w:pPr>
            <w:r>
              <w:rPr>
                <w:rFonts w:eastAsiaTheme="minorHAnsi" w:cstheme="minorBidi"/>
              </w:rPr>
              <w:t xml:space="preserve">Se han buscado ayudas y herramientas, públicas y privadas, para la innovación, creación e internacionalización de empresas, relacionándolas estructuradamente en un informe </w:t>
            </w:r>
            <w:r>
              <w:rPr>
                <w:rFonts w:eastAsiaTheme="minorHAnsi" w:cstheme="minorBidi"/>
                <w:b/>
                <w:bCs/>
              </w:rPr>
              <w:t>(15%)</w:t>
            </w:r>
            <w:r>
              <w:rPr>
                <w:rFonts w:eastAsiaTheme="minorHAnsi" w:cstheme="minorBidi"/>
              </w:rPr>
              <w:t>.</w:t>
            </w:r>
          </w:p>
        </w:tc>
      </w:tr>
      <w:tr w:rsidR="0071224E" w:rsidRPr="004E0465" w14:paraId="4609CE8E" w14:textId="77777777" w:rsidTr="00195236">
        <w:tblPrEx>
          <w:tblBorders>
            <w:insideV w:val="single" w:sz="4" w:space="0" w:color="auto"/>
          </w:tblBorders>
        </w:tblPrEx>
        <w:trPr>
          <w:trHeight w:val="986"/>
          <w:jc w:val="center"/>
        </w:trPr>
        <w:tc>
          <w:tcPr>
            <w:tcW w:w="5000" w:type="pct"/>
          </w:tcPr>
          <w:p w14:paraId="55F08DA7" w14:textId="77777777" w:rsidR="0071224E" w:rsidRPr="00A16E5F" w:rsidRDefault="0071224E" w:rsidP="00195236">
            <w:pPr>
              <w:pStyle w:val="TableParagraph"/>
              <w:spacing w:before="0" w:after="0" w:line="240" w:lineRule="auto"/>
              <w:ind w:left="147"/>
              <w:rPr>
                <w:rFonts w:cs="Arial"/>
                <w:b/>
              </w:rPr>
            </w:pPr>
            <w:r w:rsidRPr="00A16E5F">
              <w:rPr>
                <w:rFonts w:cs="Arial"/>
                <w:b/>
              </w:rPr>
              <w:t>Instrumentos de evaluación</w:t>
            </w:r>
          </w:p>
          <w:p w14:paraId="08772B62" w14:textId="47273D0E" w:rsidR="0071224E" w:rsidRPr="00334CB0" w:rsidRDefault="0071224E" w:rsidP="00195236">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1</w:t>
            </w:r>
            <w:r w:rsidRPr="001A50AB">
              <w:rPr>
                <w:rFonts w:cs="Arial"/>
                <w:b/>
                <w:sz w:val="20"/>
                <w:szCs w:val="20"/>
              </w:rPr>
              <w:t>.</w:t>
            </w:r>
          </w:p>
          <w:p w14:paraId="5EC7F304" w14:textId="7DFB0071" w:rsidR="0071224E" w:rsidRPr="001A50AB" w:rsidRDefault="0071224E" w:rsidP="00195236">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1</w:t>
            </w:r>
            <w:r w:rsidRPr="001A50AB">
              <w:rPr>
                <w:rFonts w:cs="Arial"/>
                <w:bCs/>
                <w:sz w:val="20"/>
                <w:szCs w:val="20"/>
              </w:rPr>
              <w:t>.</w:t>
            </w:r>
          </w:p>
          <w:p w14:paraId="37C2C4EF" w14:textId="1F60E3EA" w:rsidR="0071224E" w:rsidRPr="00A16E5F" w:rsidRDefault="0071224E" w:rsidP="00195236">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1</w:t>
            </w:r>
            <w:r w:rsidRPr="001A50AB">
              <w:rPr>
                <w:rFonts w:cs="Arial"/>
                <w:b/>
                <w:sz w:val="20"/>
                <w:szCs w:val="20"/>
              </w:rPr>
              <w:t>.</w:t>
            </w:r>
          </w:p>
        </w:tc>
      </w:tr>
      <w:tr w:rsidR="0071224E" w:rsidRPr="004E0465" w14:paraId="5024A8C4" w14:textId="77777777" w:rsidTr="00195236">
        <w:tblPrEx>
          <w:tblBorders>
            <w:insideV w:val="single" w:sz="4" w:space="0" w:color="auto"/>
          </w:tblBorders>
        </w:tblPrEx>
        <w:trPr>
          <w:trHeight w:val="806"/>
          <w:jc w:val="center"/>
        </w:trPr>
        <w:tc>
          <w:tcPr>
            <w:tcW w:w="5000" w:type="pct"/>
          </w:tcPr>
          <w:p w14:paraId="0145ED3D" w14:textId="77777777" w:rsidR="0071224E" w:rsidRPr="00A16E5F" w:rsidRDefault="0071224E" w:rsidP="00195236">
            <w:pPr>
              <w:pStyle w:val="TableParagraph"/>
              <w:spacing w:before="0" w:after="0" w:line="240" w:lineRule="auto"/>
              <w:ind w:left="147"/>
              <w:rPr>
                <w:rFonts w:cs="Arial"/>
                <w:b/>
              </w:rPr>
            </w:pPr>
            <w:r w:rsidRPr="00A16E5F">
              <w:rPr>
                <w:rFonts w:cs="Arial"/>
                <w:b/>
              </w:rPr>
              <w:t>Instrumentos de calificación</w:t>
            </w:r>
          </w:p>
          <w:p w14:paraId="72AAF3DB" w14:textId="77777777" w:rsidR="0071224E" w:rsidRDefault="0071224E" w:rsidP="00195236">
            <w:pPr>
              <w:pStyle w:val="TableParagraph"/>
              <w:numPr>
                <w:ilvl w:val="0"/>
                <w:numId w:val="6"/>
              </w:numPr>
              <w:spacing w:before="0" w:after="0" w:line="240" w:lineRule="auto"/>
              <w:rPr>
                <w:rFonts w:cs="Arial"/>
              </w:rPr>
            </w:pPr>
            <w:r w:rsidRPr="00A20D65">
              <w:rPr>
                <w:rFonts w:cs="Arial"/>
                <w:b/>
                <w:bCs/>
              </w:rPr>
              <w:t>Escala numérica</w:t>
            </w:r>
            <w:r w:rsidRPr="00A16E5F">
              <w:rPr>
                <w:rFonts w:cs="Arial"/>
              </w:rPr>
              <w:t xml:space="preserve"> la prueba escrita</w:t>
            </w:r>
            <w:r>
              <w:rPr>
                <w:rFonts w:cs="Arial"/>
              </w:rPr>
              <w:t>, actividades y cuestionarios</w:t>
            </w:r>
            <w:r w:rsidRPr="00A16E5F">
              <w:rPr>
                <w:rFonts w:cs="Arial"/>
              </w:rPr>
              <w:t>.</w:t>
            </w:r>
          </w:p>
          <w:p w14:paraId="235A0954" w14:textId="77777777" w:rsidR="0071224E" w:rsidRPr="00A16E5F" w:rsidRDefault="0071224E" w:rsidP="00195236">
            <w:pPr>
              <w:pStyle w:val="TableParagraph"/>
              <w:numPr>
                <w:ilvl w:val="0"/>
                <w:numId w:val="6"/>
              </w:numPr>
              <w:spacing w:before="0" w:after="0" w:line="240" w:lineRule="auto"/>
              <w:rPr>
                <w:rFonts w:cs="Arial"/>
                <w:b/>
              </w:rPr>
            </w:pPr>
            <w:r w:rsidRPr="00A16E5F">
              <w:rPr>
                <w:rFonts w:cs="Arial"/>
              </w:rPr>
              <w:t>Escala numérica/</w:t>
            </w:r>
            <w:r w:rsidRPr="00A20D65">
              <w:rPr>
                <w:rFonts w:cs="Arial"/>
                <w:b/>
                <w:bCs/>
              </w:rPr>
              <w:t>rúbrica</w:t>
            </w:r>
            <w:r w:rsidRPr="00A16E5F">
              <w:rPr>
                <w:rFonts w:cs="Arial"/>
              </w:rPr>
              <w:t xml:space="preserve"> en las </w:t>
            </w:r>
            <w:r>
              <w:rPr>
                <w:rFonts w:cs="Arial"/>
              </w:rPr>
              <w:t>prácticas/tareas</w:t>
            </w:r>
            <w:r w:rsidRPr="00A16E5F">
              <w:rPr>
                <w:rFonts w:cs="Arial"/>
              </w:rPr>
              <w:t xml:space="preserve"> del aula virtual.</w:t>
            </w:r>
          </w:p>
        </w:tc>
      </w:tr>
    </w:tbl>
    <w:p w14:paraId="78809254" w14:textId="77777777" w:rsidR="00821222" w:rsidRPr="00F62EA4" w:rsidRDefault="00821222" w:rsidP="00F62EA4">
      <w:pPr>
        <w:spacing w:after="0" w:line="240" w:lineRule="auto"/>
        <w:rPr>
          <w:rFonts w:cs="Arial"/>
        </w:rPr>
      </w:pPr>
    </w:p>
    <w:p w14:paraId="6925A4E7" w14:textId="598B5E6B" w:rsidR="00F62EA4" w:rsidRDefault="00F62EA4" w:rsidP="00B623E7">
      <w:pPr>
        <w:pStyle w:val="Ttulo2"/>
        <w:ind w:left="0" w:firstLine="0"/>
        <w:rPr>
          <w:sz w:val="22"/>
        </w:rPr>
      </w:pPr>
      <w:bookmarkStart w:id="22" w:name="_Toc202456392"/>
      <w:bookmarkStart w:id="23" w:name="_Toc211865050"/>
      <w:r w:rsidRPr="00F62EA4">
        <w:rPr>
          <w:sz w:val="22"/>
        </w:rPr>
        <w:t xml:space="preserve">U.T.4. </w:t>
      </w:r>
      <w:r w:rsidR="0003652E">
        <w:rPr>
          <w:sz w:val="22"/>
        </w:rPr>
        <w:t>EL SISTEMA TRIBUTARIO</w:t>
      </w:r>
      <w:r w:rsidRPr="00F62EA4">
        <w:rPr>
          <w:sz w:val="22"/>
        </w:rPr>
        <w:t>.</w:t>
      </w:r>
      <w:bookmarkEnd w:id="22"/>
      <w:bookmarkEnd w:id="23"/>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B0307B" w:rsidRPr="00F62EA4" w14:paraId="1B332B11" w14:textId="77777777" w:rsidTr="00F81FB7">
        <w:trPr>
          <w:jc w:val="center"/>
        </w:trPr>
        <w:tc>
          <w:tcPr>
            <w:tcW w:w="5000" w:type="pct"/>
            <w:shd w:val="clear" w:color="auto" w:fill="DAEEF3" w:themeFill="accent5" w:themeFillTint="33"/>
          </w:tcPr>
          <w:p w14:paraId="40BC847B" w14:textId="23BE78D7" w:rsidR="00B0307B" w:rsidRPr="00F62EA4" w:rsidRDefault="00B0307B" w:rsidP="00F81FB7">
            <w:pPr>
              <w:spacing w:after="0" w:line="240" w:lineRule="auto"/>
              <w:rPr>
                <w:rFonts w:cs="Arial"/>
                <w:b/>
                <w:color w:val="002060"/>
              </w:rPr>
            </w:pPr>
            <w:r w:rsidRPr="00F62EA4">
              <w:rPr>
                <w:rFonts w:cs="Arial"/>
                <w:b/>
                <w:color w:val="002060"/>
              </w:rPr>
              <w:t xml:space="preserve">TEMPORALIZACIÓN: </w:t>
            </w:r>
            <w:r>
              <w:rPr>
                <w:rFonts w:cs="Arial"/>
                <w:b/>
                <w:color w:val="002060"/>
              </w:rPr>
              <w:t>8 sesiones</w:t>
            </w:r>
            <w:r w:rsidRPr="00F62EA4">
              <w:rPr>
                <w:rFonts w:cs="Arial"/>
                <w:b/>
                <w:color w:val="002060"/>
              </w:rPr>
              <w:t xml:space="preserve"> (</w:t>
            </w:r>
            <w:r>
              <w:rPr>
                <w:rFonts w:cs="Arial"/>
                <w:b/>
                <w:color w:val="002060"/>
              </w:rPr>
              <w:t>2</w:t>
            </w:r>
            <w:r w:rsidRPr="00F62EA4">
              <w:rPr>
                <w:rFonts w:cs="Arial"/>
                <w:b/>
                <w:color w:val="002060"/>
              </w:rPr>
              <w:t>ª evaluación:</w:t>
            </w:r>
            <w:r>
              <w:rPr>
                <w:rFonts w:cs="Arial"/>
                <w:b/>
                <w:color w:val="002060"/>
              </w:rPr>
              <w:t xml:space="preserve"> 18/11/25_05/12/2025</w:t>
            </w:r>
            <w:r w:rsidRPr="00F62EA4">
              <w:rPr>
                <w:rFonts w:cs="Arial"/>
                <w:b/>
                <w:color w:val="002060"/>
              </w:rPr>
              <w:t>)</w:t>
            </w:r>
          </w:p>
        </w:tc>
      </w:tr>
      <w:tr w:rsidR="00B0307B" w:rsidRPr="00F62EA4" w14:paraId="6CA19F8F" w14:textId="77777777" w:rsidTr="00F81FB7">
        <w:trPr>
          <w:jc w:val="center"/>
        </w:trPr>
        <w:tc>
          <w:tcPr>
            <w:tcW w:w="5000" w:type="pct"/>
            <w:shd w:val="clear" w:color="auto" w:fill="DAEEF3" w:themeFill="accent5" w:themeFillTint="33"/>
          </w:tcPr>
          <w:p w14:paraId="1507F07D" w14:textId="77777777" w:rsidR="00B0307B" w:rsidRPr="00F62EA4" w:rsidRDefault="00B0307B" w:rsidP="00F81FB7">
            <w:pPr>
              <w:spacing w:after="0" w:line="240" w:lineRule="auto"/>
              <w:jc w:val="center"/>
              <w:rPr>
                <w:rFonts w:cs="Arial"/>
                <w:b/>
                <w:color w:val="002060"/>
              </w:rPr>
            </w:pPr>
            <w:r w:rsidRPr="00F62EA4">
              <w:rPr>
                <w:rFonts w:cs="Arial"/>
                <w:b/>
                <w:color w:val="002060"/>
              </w:rPr>
              <w:t>PRESENTACIÓN DE LA UNIDAD</w:t>
            </w:r>
          </w:p>
        </w:tc>
      </w:tr>
      <w:tr w:rsidR="00B0307B" w:rsidRPr="00F62EA4" w14:paraId="4DDE9D32" w14:textId="77777777" w:rsidTr="00F81FB7">
        <w:trPr>
          <w:jc w:val="center"/>
        </w:trPr>
        <w:tc>
          <w:tcPr>
            <w:tcW w:w="5000" w:type="pct"/>
          </w:tcPr>
          <w:p w14:paraId="0F731AFA" w14:textId="29E4CC1F" w:rsidR="00B0307B" w:rsidRPr="00F62EA4" w:rsidRDefault="007D7BF1" w:rsidP="00F81FB7">
            <w:pPr>
              <w:spacing w:after="0" w:line="240" w:lineRule="auto"/>
              <w:ind w:firstLine="0"/>
              <w:rPr>
                <w:rFonts w:cs="Arial"/>
                <w:bCs/>
              </w:rPr>
            </w:pPr>
            <w:r>
              <w:rPr>
                <w:rFonts w:cs="Arial"/>
                <w:bCs/>
              </w:rPr>
              <w:t>Como introdujimos en la unidad 1, uno de los modos en que actúa el Estado es recaudando impuestos que son cantidades que pagan empresas y familias por distintos conceptos y que ayudan a prestar servicios públicos: sanidad, educación, obras públicas, etc. Vamos a estudiar los impuestos, sus tipos y la importancia de evitar el fraude fiscal porque es perjudicial para la sociedad</w:t>
            </w:r>
            <w:r w:rsidR="00B0307B">
              <w:rPr>
                <w:rFonts w:cs="Arial"/>
                <w:bCs/>
              </w:rPr>
              <w:t>.</w:t>
            </w:r>
          </w:p>
        </w:tc>
      </w:tr>
      <w:tr w:rsidR="00B0307B" w:rsidRPr="00F62EA4" w14:paraId="1702573D" w14:textId="77777777" w:rsidTr="00F81FB7">
        <w:trPr>
          <w:jc w:val="center"/>
        </w:trPr>
        <w:tc>
          <w:tcPr>
            <w:tcW w:w="5000" w:type="pct"/>
            <w:vAlign w:val="center"/>
          </w:tcPr>
          <w:p w14:paraId="70415FBA" w14:textId="77777777" w:rsidR="00B0307B" w:rsidRPr="00F62EA4" w:rsidRDefault="00B0307B" w:rsidP="00F81FB7">
            <w:pPr>
              <w:spacing w:after="0" w:line="240" w:lineRule="auto"/>
              <w:jc w:val="center"/>
              <w:rPr>
                <w:rFonts w:cs="Arial"/>
                <w:b/>
                <w:color w:val="002060"/>
              </w:rPr>
            </w:pPr>
            <w:r w:rsidRPr="00F62EA4">
              <w:rPr>
                <w:rFonts w:cs="Arial"/>
                <w:b/>
                <w:color w:val="002060"/>
              </w:rPr>
              <w:lastRenderedPageBreak/>
              <w:t>ACTIVIDADES</w:t>
            </w:r>
          </w:p>
        </w:tc>
      </w:tr>
      <w:tr w:rsidR="00B0307B" w:rsidRPr="00F62EA4" w14:paraId="6301750B" w14:textId="77777777" w:rsidTr="00F81FB7">
        <w:trPr>
          <w:trHeight w:val="265"/>
          <w:jc w:val="center"/>
        </w:trPr>
        <w:tc>
          <w:tcPr>
            <w:tcW w:w="5000" w:type="pct"/>
            <w:shd w:val="clear" w:color="auto" w:fill="DBEFF9"/>
            <w:vAlign w:val="center"/>
          </w:tcPr>
          <w:p w14:paraId="4FD96B98" w14:textId="77777777" w:rsidR="00B0307B" w:rsidRPr="00F62EA4" w:rsidRDefault="00B0307B" w:rsidP="00F81FB7">
            <w:pPr>
              <w:spacing w:after="0" w:line="240" w:lineRule="auto"/>
              <w:rPr>
                <w:rFonts w:cs="Arial"/>
                <w:b/>
                <w:color w:val="002060"/>
              </w:rPr>
            </w:pPr>
            <w:r w:rsidRPr="00F62EA4">
              <w:rPr>
                <w:rFonts w:cs="Arial"/>
                <w:b/>
                <w:color w:val="002060"/>
              </w:rPr>
              <w:t>DE INICIACIÓN</w:t>
            </w:r>
          </w:p>
        </w:tc>
      </w:tr>
      <w:tr w:rsidR="00B0307B" w:rsidRPr="00F62EA4" w14:paraId="314F5DBA" w14:textId="77777777" w:rsidTr="00F81FB7">
        <w:trPr>
          <w:jc w:val="center"/>
        </w:trPr>
        <w:tc>
          <w:tcPr>
            <w:tcW w:w="5000" w:type="pct"/>
          </w:tcPr>
          <w:p w14:paraId="49F40422" w14:textId="2350568E" w:rsidR="00B0307B" w:rsidRPr="00F62EA4" w:rsidRDefault="00B0307B" w:rsidP="00F81FB7">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r>
              <w:rPr>
                <w:rFonts w:cs="Arial"/>
              </w:rPr>
              <w:t xml:space="preserve">, relacionándolas con la unidad </w:t>
            </w:r>
            <w:r w:rsidR="00B8446F">
              <w:rPr>
                <w:rFonts w:cs="Arial"/>
              </w:rPr>
              <w:t>1</w:t>
            </w:r>
            <w:r w:rsidRPr="00F62EA4">
              <w:rPr>
                <w:rFonts w:cs="Arial"/>
              </w:rPr>
              <w:t>.</w:t>
            </w:r>
          </w:p>
        </w:tc>
      </w:tr>
      <w:tr w:rsidR="00B0307B" w:rsidRPr="00F62EA4" w14:paraId="321838B4" w14:textId="77777777" w:rsidTr="00F81FB7">
        <w:trPr>
          <w:trHeight w:val="274"/>
          <w:jc w:val="center"/>
        </w:trPr>
        <w:tc>
          <w:tcPr>
            <w:tcW w:w="5000" w:type="pct"/>
            <w:shd w:val="clear" w:color="auto" w:fill="DAEEF3" w:themeFill="accent5" w:themeFillTint="33"/>
          </w:tcPr>
          <w:p w14:paraId="4CCB6616" w14:textId="77777777" w:rsidR="00B0307B" w:rsidRPr="00F62EA4" w:rsidRDefault="00B0307B" w:rsidP="00F81FB7">
            <w:pPr>
              <w:spacing w:after="0" w:line="240" w:lineRule="auto"/>
              <w:rPr>
                <w:rFonts w:cs="Arial"/>
                <w:b/>
                <w:color w:val="002060"/>
              </w:rPr>
            </w:pPr>
            <w:r w:rsidRPr="00F62EA4">
              <w:rPr>
                <w:rFonts w:cs="Arial"/>
                <w:b/>
                <w:color w:val="002060"/>
              </w:rPr>
              <w:t xml:space="preserve">DE DESARROLLO </w:t>
            </w:r>
          </w:p>
        </w:tc>
      </w:tr>
      <w:tr w:rsidR="00B0307B" w:rsidRPr="00F62EA4" w14:paraId="4EE80194" w14:textId="77777777" w:rsidTr="00F81FB7">
        <w:trPr>
          <w:jc w:val="center"/>
        </w:trPr>
        <w:tc>
          <w:tcPr>
            <w:tcW w:w="5000" w:type="pct"/>
          </w:tcPr>
          <w:p w14:paraId="66441BA4" w14:textId="32B7353E" w:rsidR="00B0307B" w:rsidRPr="00F62EA4" w:rsidRDefault="00B0307B" w:rsidP="00F81FB7">
            <w:pPr>
              <w:pStyle w:val="Bolo1tabla"/>
              <w:spacing w:before="0" w:line="240" w:lineRule="auto"/>
              <w:jc w:val="both"/>
              <w:rPr>
                <w:rFonts w:ascii="Arial" w:hAnsi="Arial" w:cs="Arial"/>
                <w:sz w:val="22"/>
                <w:szCs w:val="22"/>
              </w:rPr>
            </w:pPr>
            <w:r w:rsidRPr="00F62EA4">
              <w:rPr>
                <w:rFonts w:ascii="Arial" w:hAnsi="Arial" w:cs="Arial"/>
                <w:sz w:val="22"/>
                <w:szCs w:val="22"/>
              </w:rPr>
              <w:t xml:space="preserve">Diferentes procedimientos relacionados con </w:t>
            </w:r>
            <w:r w:rsidR="00B8446F">
              <w:rPr>
                <w:rFonts w:ascii="Arial" w:hAnsi="Arial" w:cs="Arial"/>
                <w:sz w:val="22"/>
                <w:szCs w:val="22"/>
              </w:rPr>
              <w:t>el sistema tributario español</w:t>
            </w:r>
            <w:r w:rsidRPr="00F62EA4">
              <w:rPr>
                <w:rFonts w:ascii="Arial" w:hAnsi="Arial" w:cs="Arial"/>
                <w:sz w:val="22"/>
                <w:szCs w:val="22"/>
              </w:rPr>
              <w:t>:</w:t>
            </w:r>
          </w:p>
          <w:p w14:paraId="5DE56301" w14:textId="611881CA" w:rsidR="00B0307B" w:rsidRPr="00F62EA4" w:rsidRDefault="00B0307B">
            <w:pPr>
              <w:pStyle w:val="Bolo1tabla"/>
              <w:numPr>
                <w:ilvl w:val="0"/>
                <w:numId w:val="40"/>
              </w:numPr>
              <w:spacing w:before="0" w:line="240" w:lineRule="auto"/>
              <w:jc w:val="both"/>
              <w:rPr>
                <w:rFonts w:ascii="Arial" w:hAnsi="Arial" w:cs="Arial"/>
                <w:sz w:val="22"/>
                <w:szCs w:val="22"/>
              </w:rPr>
            </w:pPr>
            <w:r w:rsidRPr="00F62EA4">
              <w:rPr>
                <w:rFonts w:ascii="Arial" w:hAnsi="Arial" w:cs="Arial"/>
                <w:sz w:val="22"/>
                <w:szCs w:val="22"/>
              </w:rPr>
              <w:t xml:space="preserve">Se </w:t>
            </w:r>
            <w:r w:rsidR="00B8446F">
              <w:rPr>
                <w:rFonts w:ascii="Arial" w:hAnsi="Arial" w:cs="Arial"/>
                <w:sz w:val="22"/>
                <w:szCs w:val="22"/>
              </w:rPr>
              <w:t xml:space="preserve">proporcionará </w:t>
            </w:r>
            <w:r w:rsidRPr="00F62EA4">
              <w:rPr>
                <w:rFonts w:ascii="Arial" w:hAnsi="Arial" w:cs="Arial"/>
                <w:sz w:val="22"/>
                <w:szCs w:val="22"/>
              </w:rPr>
              <w:t xml:space="preserve">al alumnado </w:t>
            </w:r>
            <w:r>
              <w:rPr>
                <w:rFonts w:ascii="Arial" w:hAnsi="Arial" w:cs="Arial"/>
                <w:sz w:val="22"/>
                <w:szCs w:val="22"/>
              </w:rPr>
              <w:t>ejemplos</w:t>
            </w:r>
            <w:r w:rsidR="00B8446F">
              <w:rPr>
                <w:rFonts w:ascii="Arial" w:hAnsi="Arial" w:cs="Arial"/>
                <w:sz w:val="22"/>
                <w:szCs w:val="22"/>
              </w:rPr>
              <w:t xml:space="preserve"> de situaciones/casos reales donde podrán repasar los tipos de tributos y analizar los planteamientos propuestos</w:t>
            </w:r>
            <w:r w:rsidRPr="00F62EA4">
              <w:rPr>
                <w:rFonts w:ascii="Arial" w:hAnsi="Arial" w:cs="Arial"/>
                <w:sz w:val="22"/>
                <w:szCs w:val="22"/>
              </w:rPr>
              <w:t>.</w:t>
            </w:r>
          </w:p>
          <w:p w14:paraId="5E438E1B" w14:textId="77777777" w:rsidR="00B0307B" w:rsidRDefault="00B0307B">
            <w:pPr>
              <w:pStyle w:val="Bolo1tabla"/>
              <w:numPr>
                <w:ilvl w:val="0"/>
                <w:numId w:val="40"/>
              </w:numPr>
              <w:spacing w:before="0" w:line="240" w:lineRule="auto"/>
              <w:jc w:val="both"/>
              <w:rPr>
                <w:rFonts w:ascii="Arial" w:hAnsi="Arial" w:cs="Arial"/>
                <w:sz w:val="22"/>
                <w:szCs w:val="22"/>
              </w:rPr>
            </w:pPr>
            <w:r w:rsidRPr="00F62EA4">
              <w:rPr>
                <w:rFonts w:ascii="Arial" w:hAnsi="Arial" w:cs="Arial"/>
                <w:sz w:val="22"/>
                <w:szCs w:val="22"/>
              </w:rPr>
              <w:t>Facilitaremos al alumnado</w:t>
            </w:r>
            <w:r>
              <w:rPr>
                <w:rFonts w:ascii="Arial" w:hAnsi="Arial" w:cs="Arial"/>
                <w:sz w:val="22"/>
                <w:szCs w:val="22"/>
              </w:rPr>
              <w:t xml:space="preserve"> material</w:t>
            </w:r>
            <w:r w:rsidRPr="00F62EA4">
              <w:rPr>
                <w:rFonts w:ascii="Arial" w:hAnsi="Arial" w:cs="Arial"/>
                <w:sz w:val="22"/>
                <w:szCs w:val="22"/>
              </w:rPr>
              <w:t xml:space="preserve"> para</w:t>
            </w:r>
            <w:r w:rsidR="00B8446F">
              <w:rPr>
                <w:rFonts w:ascii="Arial" w:hAnsi="Arial" w:cs="Arial"/>
                <w:sz w:val="22"/>
                <w:szCs w:val="22"/>
              </w:rPr>
              <w:t xml:space="preserve"> repasar los principios básicos que rigen el sistema tributario español, su evolución histórica y su estructura estatal, autonómica y local para que lo resuman y esquematicen</w:t>
            </w:r>
            <w:r w:rsidRPr="00F62EA4">
              <w:rPr>
                <w:rFonts w:ascii="Arial" w:hAnsi="Arial" w:cs="Arial"/>
                <w:sz w:val="22"/>
                <w:szCs w:val="22"/>
              </w:rPr>
              <w:t>.</w:t>
            </w:r>
          </w:p>
          <w:p w14:paraId="441403F1" w14:textId="29675E72" w:rsidR="00183479" w:rsidRPr="00F62EA4" w:rsidRDefault="00183479">
            <w:pPr>
              <w:pStyle w:val="Bolo1tabla"/>
              <w:numPr>
                <w:ilvl w:val="0"/>
                <w:numId w:val="40"/>
              </w:numPr>
              <w:spacing w:before="0" w:line="240" w:lineRule="auto"/>
              <w:jc w:val="both"/>
              <w:rPr>
                <w:rFonts w:ascii="Arial" w:hAnsi="Arial" w:cs="Arial"/>
                <w:sz w:val="22"/>
                <w:szCs w:val="22"/>
              </w:rPr>
            </w:pPr>
            <w:r>
              <w:rPr>
                <w:rFonts w:ascii="Arial" w:hAnsi="Arial" w:cs="Arial"/>
                <w:sz w:val="22"/>
                <w:szCs w:val="22"/>
              </w:rPr>
              <w:t>Explicaremos, para luego ser esquematizado y resumido por el alumnado, cada uno de los elementos de la declaración y liquidación de los impuestos.</w:t>
            </w:r>
          </w:p>
        </w:tc>
      </w:tr>
      <w:tr w:rsidR="00B0307B" w:rsidRPr="00F62EA4" w14:paraId="243AF217" w14:textId="77777777" w:rsidTr="00F81FB7">
        <w:trPr>
          <w:jc w:val="center"/>
        </w:trPr>
        <w:tc>
          <w:tcPr>
            <w:tcW w:w="5000" w:type="pct"/>
            <w:shd w:val="clear" w:color="auto" w:fill="DAEEF3" w:themeFill="accent5" w:themeFillTint="33"/>
          </w:tcPr>
          <w:p w14:paraId="35915A1E" w14:textId="77777777" w:rsidR="00B0307B" w:rsidRPr="00F62EA4" w:rsidRDefault="00B0307B" w:rsidP="00F81FB7">
            <w:pPr>
              <w:spacing w:after="0" w:line="240" w:lineRule="auto"/>
              <w:rPr>
                <w:rFonts w:cs="Arial"/>
                <w:b/>
                <w:color w:val="002060"/>
              </w:rPr>
            </w:pPr>
            <w:r w:rsidRPr="00F62EA4">
              <w:rPr>
                <w:rFonts w:cs="Arial"/>
                <w:b/>
                <w:color w:val="002060"/>
              </w:rPr>
              <w:t>DE CONSOLIDACIÓN O SÍNTESIS</w:t>
            </w:r>
          </w:p>
        </w:tc>
      </w:tr>
      <w:tr w:rsidR="00B0307B" w:rsidRPr="00F62EA4" w14:paraId="246C0695" w14:textId="77777777" w:rsidTr="00F81FB7">
        <w:trPr>
          <w:jc w:val="center"/>
        </w:trPr>
        <w:tc>
          <w:tcPr>
            <w:tcW w:w="5000" w:type="pct"/>
          </w:tcPr>
          <w:p w14:paraId="046610E2" w14:textId="77777777" w:rsidR="00B0307B" w:rsidRPr="00F62EA4" w:rsidRDefault="00B0307B">
            <w:pPr>
              <w:pStyle w:val="Prrafodelista"/>
              <w:numPr>
                <w:ilvl w:val="0"/>
                <w:numId w:val="41"/>
              </w:numPr>
              <w:spacing w:before="0" w:after="0" w:line="240" w:lineRule="auto"/>
              <w:contextualSpacing/>
              <w:rPr>
                <w:rFonts w:cs="Arial"/>
              </w:rPr>
            </w:pPr>
            <w:r w:rsidRPr="00F62EA4">
              <w:rPr>
                <w:rFonts w:cs="Arial"/>
              </w:rPr>
              <w:t>Realización de preguntas tipo test sobre cuestiones relevantes de la unidad.</w:t>
            </w:r>
          </w:p>
          <w:p w14:paraId="56A10298" w14:textId="77777777" w:rsidR="00B0307B" w:rsidRDefault="00B0307B">
            <w:pPr>
              <w:pStyle w:val="Prrafodelista"/>
              <w:numPr>
                <w:ilvl w:val="0"/>
                <w:numId w:val="41"/>
              </w:numPr>
              <w:spacing w:before="0" w:after="0" w:line="240" w:lineRule="auto"/>
              <w:contextualSpacing/>
              <w:rPr>
                <w:rFonts w:cs="Arial"/>
              </w:rPr>
            </w:pPr>
            <w:r w:rsidRPr="00F62EA4">
              <w:rPr>
                <w:rFonts w:cs="Arial"/>
              </w:rPr>
              <w:t>Elaborar un esquema identificando los conceptos claves de la unidad.</w:t>
            </w:r>
          </w:p>
          <w:p w14:paraId="5AA26E3D" w14:textId="0F74E223" w:rsidR="00183479" w:rsidRPr="00F62EA4" w:rsidRDefault="00183479">
            <w:pPr>
              <w:pStyle w:val="Prrafodelista"/>
              <w:numPr>
                <w:ilvl w:val="0"/>
                <w:numId w:val="41"/>
              </w:numPr>
              <w:spacing w:before="0" w:after="0" w:line="240" w:lineRule="auto"/>
              <w:contextualSpacing/>
              <w:rPr>
                <w:rFonts w:cs="Arial"/>
              </w:rPr>
            </w:pPr>
            <w:r>
              <w:rPr>
                <w:rFonts w:cs="Arial"/>
              </w:rPr>
              <w:t>Realizar un glosario de todo el vocabulario estudiado sobre los impuestos.</w:t>
            </w:r>
          </w:p>
        </w:tc>
      </w:tr>
      <w:tr w:rsidR="00B0307B" w:rsidRPr="00F62EA4" w14:paraId="01F1B5C3" w14:textId="77777777" w:rsidTr="00F81FB7">
        <w:trPr>
          <w:jc w:val="center"/>
        </w:trPr>
        <w:tc>
          <w:tcPr>
            <w:tcW w:w="5000" w:type="pct"/>
            <w:shd w:val="clear" w:color="auto" w:fill="DAEEF3" w:themeFill="accent5" w:themeFillTint="33"/>
          </w:tcPr>
          <w:p w14:paraId="5F455599" w14:textId="77777777" w:rsidR="00B0307B" w:rsidRPr="00F62EA4" w:rsidRDefault="00B0307B" w:rsidP="00F81FB7">
            <w:pPr>
              <w:spacing w:after="0" w:line="240" w:lineRule="auto"/>
              <w:rPr>
                <w:rFonts w:cs="Arial"/>
                <w:b/>
                <w:color w:val="002060"/>
              </w:rPr>
            </w:pPr>
            <w:r w:rsidRPr="00F62EA4">
              <w:rPr>
                <w:rFonts w:cs="Arial"/>
                <w:b/>
                <w:color w:val="002060"/>
              </w:rPr>
              <w:t>DE REFUERZO</w:t>
            </w:r>
          </w:p>
        </w:tc>
      </w:tr>
      <w:tr w:rsidR="00B0307B" w:rsidRPr="00F62EA4" w14:paraId="37732636" w14:textId="77777777" w:rsidTr="00F81FB7">
        <w:trPr>
          <w:jc w:val="center"/>
        </w:trPr>
        <w:tc>
          <w:tcPr>
            <w:tcW w:w="5000" w:type="pct"/>
          </w:tcPr>
          <w:p w14:paraId="30D6B1E3" w14:textId="003D8F4B" w:rsidR="00B0307B" w:rsidRPr="00F62EA4" w:rsidRDefault="00B0307B" w:rsidP="00F81FB7">
            <w:pPr>
              <w:pStyle w:val="Encabezado"/>
              <w:spacing w:line="240" w:lineRule="auto"/>
              <w:ind w:firstLine="0"/>
              <w:rPr>
                <w:rFonts w:cs="Arial"/>
                <w:b/>
                <w:color w:val="0B5294"/>
              </w:rPr>
            </w:pPr>
            <w:r w:rsidRPr="00F62EA4">
              <w:rPr>
                <w:rFonts w:cs="Arial"/>
                <w:lang w:val="es-ES_tradnl"/>
              </w:rPr>
              <w:t>Facilitaremos situaciones en ejercicios prácticos sobre</w:t>
            </w:r>
            <w:r w:rsidR="00565E2E">
              <w:rPr>
                <w:rFonts w:cs="Arial"/>
                <w:lang w:val="es-ES_tradnl"/>
              </w:rPr>
              <w:t xml:space="preserve"> tributación para que se resuelvan cuestiones relevantes y ges</w:t>
            </w:r>
            <w:r w:rsidRPr="00F62EA4">
              <w:rPr>
                <w:rFonts w:cs="Arial"/>
                <w:lang w:val="es-ES_tradnl"/>
              </w:rPr>
              <w:t xml:space="preserve">tiones administrativas </w:t>
            </w:r>
            <w:r w:rsidR="00565E2E">
              <w:rPr>
                <w:rFonts w:cs="Arial"/>
                <w:lang w:val="es-ES_tradnl"/>
              </w:rPr>
              <w:t>sobre la tributación en España</w:t>
            </w:r>
            <w:r w:rsidRPr="00F62EA4">
              <w:rPr>
                <w:rFonts w:cs="Arial"/>
                <w:lang w:val="es-ES_tradnl"/>
              </w:rPr>
              <w:t>.</w:t>
            </w:r>
          </w:p>
        </w:tc>
      </w:tr>
      <w:tr w:rsidR="00B0307B" w:rsidRPr="00F62EA4" w14:paraId="742A7AD8" w14:textId="77777777" w:rsidTr="00F81FB7">
        <w:trPr>
          <w:jc w:val="center"/>
        </w:trPr>
        <w:tc>
          <w:tcPr>
            <w:tcW w:w="5000" w:type="pct"/>
            <w:shd w:val="clear" w:color="auto" w:fill="DAEEF3" w:themeFill="accent5" w:themeFillTint="33"/>
          </w:tcPr>
          <w:p w14:paraId="578DC0CE" w14:textId="77777777" w:rsidR="00B0307B" w:rsidRPr="00F62EA4" w:rsidRDefault="00B0307B" w:rsidP="00F81FB7">
            <w:pPr>
              <w:spacing w:after="0" w:line="240" w:lineRule="auto"/>
              <w:rPr>
                <w:rFonts w:cs="Arial"/>
                <w:b/>
                <w:color w:val="002060"/>
              </w:rPr>
            </w:pPr>
            <w:r w:rsidRPr="00146D8B">
              <w:rPr>
                <w:rFonts w:cs="Arial"/>
                <w:b/>
                <w:color w:val="002060"/>
              </w:rPr>
              <w:t>DE AMPLIACIÓN</w:t>
            </w:r>
          </w:p>
        </w:tc>
      </w:tr>
      <w:tr w:rsidR="00B0307B" w:rsidRPr="00F62EA4" w14:paraId="4E52049C" w14:textId="77777777" w:rsidTr="00F81FB7">
        <w:trPr>
          <w:jc w:val="center"/>
        </w:trPr>
        <w:tc>
          <w:tcPr>
            <w:tcW w:w="5000" w:type="pct"/>
          </w:tcPr>
          <w:p w14:paraId="1CB7B2C6" w14:textId="700EC02D" w:rsidR="00B0307B" w:rsidRPr="00F62EA4" w:rsidRDefault="00565E2E" w:rsidP="00F81FB7">
            <w:pPr>
              <w:spacing w:before="0" w:after="0" w:line="240" w:lineRule="auto"/>
              <w:ind w:firstLine="0"/>
              <w:rPr>
                <w:rFonts w:cs="Arial"/>
              </w:rPr>
            </w:pPr>
            <w:r>
              <w:rPr>
                <w:rFonts w:cs="Arial"/>
              </w:rPr>
              <w:t>A través de la página web de la Agencia Tributaria AEAT buscaremos información sobre cómo se han de declarar los impuestos, observar sus elementos en los modelos tributarios de declaración correspondientes y los trámites relacionados con estos.</w:t>
            </w:r>
          </w:p>
        </w:tc>
      </w:tr>
      <w:tr w:rsidR="00B0307B" w:rsidRPr="00F62EA4" w14:paraId="602D3E87" w14:textId="77777777" w:rsidTr="00F81FB7">
        <w:trPr>
          <w:jc w:val="center"/>
        </w:trPr>
        <w:tc>
          <w:tcPr>
            <w:tcW w:w="5000" w:type="pct"/>
            <w:shd w:val="clear" w:color="auto" w:fill="DAEEF3" w:themeFill="accent5" w:themeFillTint="33"/>
          </w:tcPr>
          <w:p w14:paraId="3B87B4BB" w14:textId="77777777" w:rsidR="00B0307B" w:rsidRPr="00F62EA4" w:rsidRDefault="00B0307B" w:rsidP="00F81FB7">
            <w:pPr>
              <w:spacing w:after="0" w:line="240" w:lineRule="auto"/>
              <w:rPr>
                <w:rFonts w:cs="Arial"/>
                <w:b/>
                <w:color w:val="002060"/>
              </w:rPr>
            </w:pPr>
            <w:r w:rsidRPr="00F62EA4">
              <w:rPr>
                <w:rFonts w:cs="Arial"/>
                <w:b/>
                <w:color w:val="002060"/>
              </w:rPr>
              <w:t>RESULTADO DE APRENDIZAJE (R.A)</w:t>
            </w:r>
          </w:p>
        </w:tc>
      </w:tr>
      <w:tr w:rsidR="00B0307B" w:rsidRPr="00F62EA4" w14:paraId="0BE0FCFE" w14:textId="77777777" w:rsidTr="00F81FB7">
        <w:trPr>
          <w:jc w:val="center"/>
        </w:trPr>
        <w:tc>
          <w:tcPr>
            <w:tcW w:w="5000" w:type="pct"/>
          </w:tcPr>
          <w:p w14:paraId="42C49DA8" w14:textId="7E664BD1" w:rsidR="00B0307B" w:rsidRPr="00F62EA4" w:rsidRDefault="00B0307B" w:rsidP="00F81FB7">
            <w:pPr>
              <w:shd w:val="clear" w:color="auto" w:fill="FFFFFF"/>
              <w:spacing w:after="0" w:line="240" w:lineRule="auto"/>
              <w:ind w:firstLine="0"/>
              <w:rPr>
                <w:rFonts w:cs="Arial"/>
                <w:color w:val="333333"/>
              </w:rPr>
            </w:pPr>
            <w:r w:rsidRPr="00D91560">
              <w:rPr>
                <w:rFonts w:cs="Arial"/>
                <w:b/>
                <w:color w:val="000000" w:themeColor="text1"/>
              </w:rPr>
              <w:t>R.A</w:t>
            </w:r>
            <w:r w:rsidRPr="00D91560">
              <w:rPr>
                <w:rFonts w:cs="Arial"/>
                <w:b/>
                <w:bCs/>
                <w:color w:val="000000" w:themeColor="text1"/>
              </w:rPr>
              <w:t>.</w:t>
            </w:r>
            <w:r w:rsidR="00FE601D" w:rsidRPr="00D91560">
              <w:rPr>
                <w:rFonts w:cs="Arial"/>
                <w:b/>
                <w:bCs/>
                <w:color w:val="000000" w:themeColor="text1"/>
              </w:rPr>
              <w:t>3</w:t>
            </w:r>
            <w:r w:rsidRPr="00D91560">
              <w:rPr>
                <w:rFonts w:cs="Arial"/>
                <w:b/>
                <w:bCs/>
                <w:color w:val="000000" w:themeColor="text1"/>
              </w:rPr>
              <w:t>.</w:t>
            </w:r>
            <w:r w:rsidR="00FE601D" w:rsidRPr="00D91560">
              <w:rPr>
                <w:rFonts w:cs="Arial"/>
                <w:b/>
                <w:bCs/>
                <w:color w:val="000000" w:themeColor="text1"/>
              </w:rPr>
              <w:t xml:space="preserve"> </w:t>
            </w:r>
            <w:r w:rsidR="00FE601D">
              <w:t xml:space="preserve">Analiza el sistema tributario español reconociendo sus finalidades </w:t>
            </w:r>
            <w:r w:rsidR="00C96EAA">
              <w:t>básicas,</w:t>
            </w:r>
            <w:r w:rsidR="00FE601D">
              <w:t xml:space="preserve"> así como las de los principales tributos</w:t>
            </w:r>
            <w:r>
              <w:t xml:space="preserve"> </w:t>
            </w:r>
            <w:r w:rsidRPr="00D163D9">
              <w:rPr>
                <w:b/>
                <w:bCs/>
              </w:rPr>
              <w:t>(</w:t>
            </w:r>
            <w:r w:rsidR="00FE601D">
              <w:rPr>
                <w:b/>
                <w:bCs/>
              </w:rPr>
              <w:t>20</w:t>
            </w:r>
            <w:r w:rsidRPr="00D163D9">
              <w:rPr>
                <w:b/>
                <w:bCs/>
              </w:rPr>
              <w:t>%</w:t>
            </w:r>
            <w:r w:rsidR="00C52546">
              <w:rPr>
                <w:b/>
                <w:bCs/>
              </w:rPr>
              <w:t xml:space="preserve">: </w:t>
            </w:r>
            <w:r w:rsidR="00C52546" w:rsidRPr="00C52546">
              <w:rPr>
                <w:rFonts w:cs="Arial"/>
                <w:b/>
                <w:bCs/>
                <w:color w:val="000000"/>
                <w:shd w:val="clear" w:color="auto" w:fill="FFFFFF"/>
              </w:rPr>
              <w:t>10% DEL RA EN FFE</w:t>
            </w:r>
            <w:r w:rsidR="00C52546">
              <w:rPr>
                <w:rFonts w:cs="Arial"/>
                <w:b/>
                <w:bCs/>
                <w:color w:val="000000"/>
                <w:shd w:val="clear" w:color="auto" w:fill="FFFFFF"/>
              </w:rPr>
              <w:t xml:space="preserve"> </w:t>
            </w:r>
            <w:r w:rsidR="00C52546" w:rsidRPr="00C52546">
              <w:rPr>
                <w:rFonts w:cs="Arial"/>
                <w:b/>
                <w:bCs/>
                <w:color w:val="000000"/>
                <w:shd w:val="clear" w:color="auto" w:fill="FFFFFF"/>
              </w:rPr>
              <w:t>+ 90% EN AULA).</w:t>
            </w:r>
          </w:p>
        </w:tc>
      </w:tr>
      <w:tr w:rsidR="00B0307B" w:rsidRPr="00F62EA4" w14:paraId="77526983" w14:textId="77777777" w:rsidTr="00F81FB7">
        <w:trPr>
          <w:jc w:val="center"/>
        </w:trPr>
        <w:tc>
          <w:tcPr>
            <w:tcW w:w="5000" w:type="pct"/>
            <w:shd w:val="clear" w:color="auto" w:fill="DAEEF3" w:themeFill="accent5" w:themeFillTint="33"/>
          </w:tcPr>
          <w:p w14:paraId="51565046" w14:textId="77777777" w:rsidR="00B0307B" w:rsidRPr="00F62EA4" w:rsidRDefault="00B0307B" w:rsidP="00F81FB7">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B0307B" w:rsidRPr="00F62EA4" w14:paraId="1CDFDCC2" w14:textId="77777777" w:rsidTr="00F81FB7">
        <w:trPr>
          <w:jc w:val="center"/>
        </w:trPr>
        <w:tc>
          <w:tcPr>
            <w:tcW w:w="5000" w:type="pct"/>
          </w:tcPr>
          <w:p w14:paraId="2FA6CFDC" w14:textId="586423B0" w:rsidR="00B0307B" w:rsidRPr="00FE601D" w:rsidRDefault="00FE601D">
            <w:pPr>
              <w:pStyle w:val="Prrafodelista"/>
              <w:numPr>
                <w:ilvl w:val="0"/>
                <w:numId w:val="49"/>
              </w:numPr>
              <w:spacing w:before="0" w:after="160" w:line="259" w:lineRule="auto"/>
              <w:contextualSpacing/>
              <w:jc w:val="left"/>
              <w:rPr>
                <w:rFonts w:eastAsia="Times New Roman" w:cs="Times New Roman"/>
                <w:b/>
                <w:bCs/>
              </w:rPr>
            </w:pPr>
            <w:r w:rsidRPr="00FE601D">
              <w:rPr>
                <w:rFonts w:eastAsia="Times New Roman" w:cs="Times New Roman"/>
                <w:szCs w:val="20"/>
              </w:rPr>
              <w:t>Se ha relacionado la obligación tributaria con su finalidad socioeconómica</w:t>
            </w:r>
            <w:r w:rsidR="00B0307B" w:rsidRPr="00FE601D">
              <w:rPr>
                <w:rFonts w:eastAsia="Times New Roman" w:cs="Times New Roman"/>
              </w:rPr>
              <w:t xml:space="preserve"> </w:t>
            </w:r>
            <w:r w:rsidR="00B0307B" w:rsidRPr="00FE601D">
              <w:rPr>
                <w:b/>
                <w:bCs/>
              </w:rPr>
              <w:t>(</w:t>
            </w:r>
            <w:r>
              <w:rPr>
                <w:b/>
                <w:bCs/>
              </w:rPr>
              <w:t>1</w:t>
            </w:r>
            <w:r w:rsidR="00B0307B" w:rsidRPr="00FE601D">
              <w:rPr>
                <w:b/>
                <w:bCs/>
              </w:rPr>
              <w:t>0%)</w:t>
            </w:r>
            <w:r w:rsidR="00B0307B" w:rsidRPr="00FE601D">
              <w:rPr>
                <w:rFonts w:eastAsia="Times New Roman" w:cs="Times New Roman"/>
                <w:b/>
                <w:bCs/>
              </w:rPr>
              <w:t>.</w:t>
            </w:r>
          </w:p>
          <w:p w14:paraId="2D80FBC5" w14:textId="06792367" w:rsidR="00B0307B" w:rsidRPr="00E16437" w:rsidRDefault="00B0307B">
            <w:pPr>
              <w:pStyle w:val="Prrafodelista"/>
              <w:numPr>
                <w:ilvl w:val="0"/>
                <w:numId w:val="49"/>
              </w:numPr>
              <w:spacing w:before="0" w:after="160" w:line="259" w:lineRule="auto"/>
              <w:contextualSpacing/>
              <w:jc w:val="left"/>
              <w:rPr>
                <w:rFonts w:eastAsiaTheme="minorHAnsi" w:cstheme="minorBidi"/>
              </w:rPr>
            </w:pPr>
            <w:r w:rsidRPr="00E16437">
              <w:rPr>
                <w:rFonts w:eastAsia="Times New Roman" w:cs="Times New Roman"/>
                <w:szCs w:val="20"/>
              </w:rPr>
              <w:t>Se ha</w:t>
            </w:r>
            <w:r w:rsidR="00FE601D">
              <w:rPr>
                <w:rFonts w:eastAsia="Times New Roman" w:cs="Times New Roman"/>
                <w:szCs w:val="20"/>
              </w:rPr>
              <w:t xml:space="preserve"> reconocido la jerarquía normativa tributaria </w:t>
            </w:r>
            <w:r w:rsidRPr="00E16437">
              <w:rPr>
                <w:b/>
                <w:bCs/>
              </w:rPr>
              <w:t>(1</w:t>
            </w:r>
            <w:r w:rsidR="00FE601D">
              <w:rPr>
                <w:b/>
                <w:bCs/>
              </w:rPr>
              <w:t>5</w:t>
            </w:r>
            <w:r w:rsidRPr="00E16437">
              <w:rPr>
                <w:b/>
                <w:bCs/>
              </w:rPr>
              <w:t>%)</w:t>
            </w:r>
            <w:r w:rsidRPr="00E16437">
              <w:rPr>
                <w:rFonts w:eastAsia="Times New Roman" w:cs="Times New Roman"/>
                <w:b/>
                <w:bCs/>
              </w:rPr>
              <w:t>.</w:t>
            </w:r>
          </w:p>
          <w:p w14:paraId="48478E08" w14:textId="66B86146" w:rsidR="00B0307B" w:rsidRPr="00E16437" w:rsidRDefault="00B0307B">
            <w:pPr>
              <w:pStyle w:val="Prrafodelista"/>
              <w:numPr>
                <w:ilvl w:val="0"/>
                <w:numId w:val="49"/>
              </w:numPr>
              <w:spacing w:before="0" w:after="160" w:line="259" w:lineRule="auto"/>
              <w:ind w:left="1156" w:hanging="425"/>
              <w:contextualSpacing/>
              <w:jc w:val="left"/>
              <w:rPr>
                <w:rFonts w:eastAsiaTheme="minorHAnsi" w:cstheme="minorBidi"/>
              </w:rPr>
            </w:pPr>
            <w:r>
              <w:rPr>
                <w:rFonts w:eastAsiaTheme="minorHAnsi" w:cstheme="minorBidi"/>
              </w:rPr>
              <w:t xml:space="preserve">Se han </w:t>
            </w:r>
            <w:r w:rsidR="00FE601D">
              <w:rPr>
                <w:rFonts w:eastAsiaTheme="minorHAnsi" w:cstheme="minorBidi"/>
              </w:rPr>
              <w:t>identificado los diferentes tipos de tributos</w:t>
            </w:r>
            <w:r>
              <w:rPr>
                <w:rFonts w:eastAsiaTheme="minorHAnsi" w:cstheme="minorBidi"/>
              </w:rPr>
              <w:t xml:space="preserve"> </w:t>
            </w:r>
            <w:r>
              <w:rPr>
                <w:rFonts w:eastAsiaTheme="minorHAnsi" w:cstheme="minorBidi"/>
                <w:b/>
                <w:bCs/>
              </w:rPr>
              <w:t>(</w:t>
            </w:r>
            <w:r w:rsidR="00FE601D">
              <w:rPr>
                <w:rFonts w:eastAsiaTheme="minorHAnsi" w:cstheme="minorBidi"/>
                <w:b/>
                <w:bCs/>
              </w:rPr>
              <w:t>1</w:t>
            </w:r>
            <w:r>
              <w:rPr>
                <w:rFonts w:eastAsiaTheme="minorHAnsi" w:cstheme="minorBidi"/>
                <w:b/>
                <w:bCs/>
              </w:rPr>
              <w:t>5%)</w:t>
            </w:r>
            <w:r>
              <w:rPr>
                <w:rFonts w:eastAsiaTheme="minorHAnsi" w:cstheme="minorBidi"/>
              </w:rPr>
              <w:t>.</w:t>
            </w:r>
          </w:p>
          <w:p w14:paraId="7C209E19" w14:textId="2380B858" w:rsidR="00B0307B" w:rsidRPr="00D803DE" w:rsidRDefault="00B0307B">
            <w:pPr>
              <w:pStyle w:val="Prrafodelista"/>
              <w:numPr>
                <w:ilvl w:val="0"/>
                <w:numId w:val="49"/>
              </w:numPr>
              <w:spacing w:before="0" w:after="160" w:line="259" w:lineRule="auto"/>
              <w:ind w:left="1156" w:hanging="425"/>
              <w:contextualSpacing/>
              <w:jc w:val="left"/>
              <w:rPr>
                <w:rFonts w:eastAsiaTheme="minorHAnsi" w:cstheme="minorBidi"/>
              </w:rPr>
            </w:pPr>
            <w:r w:rsidRPr="007031BB">
              <w:rPr>
                <w:rFonts w:eastAsia="Times New Roman" w:cs="Times New Roman"/>
                <w:szCs w:val="20"/>
              </w:rPr>
              <w:t xml:space="preserve">Se han </w:t>
            </w:r>
            <w:r w:rsidR="00FE601D">
              <w:rPr>
                <w:rFonts w:eastAsia="Times New Roman" w:cs="Times New Roman"/>
                <w:szCs w:val="20"/>
              </w:rPr>
              <w:t>discriminado sus principales características</w:t>
            </w:r>
            <w:r>
              <w:rPr>
                <w:rFonts w:eastAsia="Times New Roman" w:cs="Times New Roman"/>
              </w:rPr>
              <w:t xml:space="preserve"> </w:t>
            </w:r>
            <w:r w:rsidRPr="009D484F">
              <w:rPr>
                <w:b/>
                <w:bCs/>
              </w:rPr>
              <w:t>(</w:t>
            </w:r>
            <w:r>
              <w:rPr>
                <w:b/>
                <w:bCs/>
              </w:rPr>
              <w:t>15</w:t>
            </w:r>
            <w:r w:rsidRPr="009D484F">
              <w:rPr>
                <w:b/>
                <w:bCs/>
              </w:rPr>
              <w:t>%)</w:t>
            </w:r>
            <w:r w:rsidRPr="009D484F">
              <w:rPr>
                <w:rFonts w:eastAsia="Times New Roman" w:cs="Times New Roman"/>
                <w:b/>
                <w:bCs/>
              </w:rPr>
              <w:t>.</w:t>
            </w:r>
          </w:p>
          <w:p w14:paraId="0A5E1315" w14:textId="5B302AE9" w:rsidR="00B0307B" w:rsidRPr="00D803DE" w:rsidRDefault="00B0307B">
            <w:pPr>
              <w:pStyle w:val="Prrafodelista"/>
              <w:numPr>
                <w:ilvl w:val="0"/>
                <w:numId w:val="49"/>
              </w:numPr>
              <w:spacing w:before="0" w:after="160" w:line="259" w:lineRule="auto"/>
              <w:ind w:left="1156" w:hanging="425"/>
              <w:contextualSpacing/>
              <w:jc w:val="left"/>
              <w:rPr>
                <w:rFonts w:eastAsiaTheme="minorHAnsi" w:cstheme="minorBidi"/>
              </w:rPr>
            </w:pPr>
            <w:r w:rsidRPr="007031BB">
              <w:rPr>
                <w:rFonts w:eastAsia="Times New Roman" w:cs="Times New Roman"/>
                <w:szCs w:val="20"/>
              </w:rPr>
              <w:t xml:space="preserve">Se han </w:t>
            </w:r>
            <w:r w:rsidR="003248E6">
              <w:rPr>
                <w:rFonts w:eastAsia="Times New Roman" w:cs="Times New Roman"/>
                <w:szCs w:val="20"/>
              </w:rPr>
              <w:t>diferenciado entre impuestos directos e indirectos</w:t>
            </w:r>
            <w:r>
              <w:rPr>
                <w:rFonts w:eastAsia="Times New Roman" w:cs="Times New Roman"/>
              </w:rPr>
              <w:t xml:space="preserve"> </w:t>
            </w:r>
            <w:r w:rsidRPr="009D484F">
              <w:rPr>
                <w:b/>
                <w:bCs/>
              </w:rPr>
              <w:t>(</w:t>
            </w:r>
            <w:r w:rsidR="003248E6">
              <w:rPr>
                <w:b/>
                <w:bCs/>
              </w:rPr>
              <w:t>1</w:t>
            </w:r>
            <w:r w:rsidRPr="009D484F">
              <w:rPr>
                <w:b/>
                <w:bCs/>
              </w:rPr>
              <w:t>5%)</w:t>
            </w:r>
            <w:r w:rsidRPr="009D484F">
              <w:rPr>
                <w:rFonts w:eastAsia="Times New Roman" w:cs="Times New Roman"/>
                <w:b/>
                <w:bCs/>
              </w:rPr>
              <w:t>.</w:t>
            </w:r>
          </w:p>
          <w:p w14:paraId="560EB29E" w14:textId="5CE63D26" w:rsidR="00B0307B" w:rsidRPr="00E16437" w:rsidRDefault="00B0307B">
            <w:pPr>
              <w:pStyle w:val="Prrafodelista"/>
              <w:numPr>
                <w:ilvl w:val="0"/>
                <w:numId w:val="49"/>
              </w:numPr>
              <w:spacing w:before="0" w:after="160" w:line="259" w:lineRule="auto"/>
              <w:ind w:left="1156" w:hanging="425"/>
              <w:contextualSpacing/>
              <w:jc w:val="left"/>
              <w:rPr>
                <w:rFonts w:eastAsiaTheme="minorHAnsi" w:cstheme="minorBidi"/>
              </w:rPr>
            </w:pPr>
            <w:r w:rsidRPr="007031BB">
              <w:rPr>
                <w:rFonts w:eastAsia="Times New Roman" w:cs="Times New Roman"/>
                <w:szCs w:val="20"/>
              </w:rPr>
              <w:t xml:space="preserve">Se han </w:t>
            </w:r>
            <w:r w:rsidR="003248E6">
              <w:rPr>
                <w:rFonts w:eastAsia="Times New Roman" w:cs="Times New Roman"/>
                <w:szCs w:val="20"/>
              </w:rPr>
              <w:t>identificado los elementos de la declaración-liquidación</w:t>
            </w:r>
            <w:r>
              <w:rPr>
                <w:rFonts w:eastAsia="Times New Roman" w:cs="Times New Roman"/>
              </w:rPr>
              <w:t xml:space="preserve"> </w:t>
            </w:r>
            <w:r w:rsidRPr="009D484F">
              <w:rPr>
                <w:b/>
                <w:bCs/>
              </w:rPr>
              <w:t>(</w:t>
            </w:r>
            <w:r w:rsidR="003248E6">
              <w:rPr>
                <w:b/>
                <w:bCs/>
              </w:rPr>
              <w:t>2</w:t>
            </w:r>
            <w:r>
              <w:rPr>
                <w:b/>
                <w:bCs/>
              </w:rPr>
              <w:t>0</w:t>
            </w:r>
            <w:r w:rsidRPr="009D484F">
              <w:rPr>
                <w:b/>
                <w:bCs/>
              </w:rPr>
              <w:t>%)</w:t>
            </w:r>
            <w:r w:rsidRPr="009D484F">
              <w:rPr>
                <w:rFonts w:eastAsia="Times New Roman" w:cs="Times New Roman"/>
                <w:b/>
                <w:bCs/>
              </w:rPr>
              <w:t>.</w:t>
            </w:r>
          </w:p>
          <w:p w14:paraId="0CE734C3" w14:textId="2FB2F967" w:rsidR="00B0307B" w:rsidRPr="00E16437" w:rsidRDefault="00B0307B">
            <w:pPr>
              <w:pStyle w:val="Prrafodelista"/>
              <w:numPr>
                <w:ilvl w:val="0"/>
                <w:numId w:val="49"/>
              </w:numPr>
              <w:spacing w:before="0" w:after="160" w:line="259" w:lineRule="auto"/>
              <w:ind w:left="1156" w:hanging="425"/>
              <w:contextualSpacing/>
              <w:jc w:val="left"/>
              <w:rPr>
                <w:rFonts w:cs="Arial"/>
                <w:b/>
                <w:color w:val="333333"/>
              </w:rPr>
            </w:pPr>
            <w:r>
              <w:rPr>
                <w:rFonts w:eastAsiaTheme="minorHAnsi" w:cstheme="minorBidi"/>
              </w:rPr>
              <w:t xml:space="preserve">Se han </w:t>
            </w:r>
            <w:r w:rsidR="003248E6">
              <w:rPr>
                <w:rFonts w:eastAsiaTheme="minorHAnsi" w:cstheme="minorBidi"/>
              </w:rPr>
              <w:t>reconocido las formas de extinción de las deudas tributarias</w:t>
            </w:r>
            <w:r>
              <w:rPr>
                <w:rFonts w:eastAsiaTheme="minorHAnsi" w:cstheme="minorBidi"/>
              </w:rPr>
              <w:t xml:space="preserve"> </w:t>
            </w:r>
            <w:r>
              <w:rPr>
                <w:rFonts w:eastAsiaTheme="minorHAnsi" w:cstheme="minorBidi"/>
                <w:b/>
                <w:bCs/>
              </w:rPr>
              <w:t>(1</w:t>
            </w:r>
            <w:r w:rsidR="003248E6">
              <w:rPr>
                <w:rFonts w:eastAsiaTheme="minorHAnsi" w:cstheme="minorBidi"/>
                <w:b/>
                <w:bCs/>
              </w:rPr>
              <w:t>0</w:t>
            </w:r>
            <w:r>
              <w:rPr>
                <w:rFonts w:eastAsiaTheme="minorHAnsi" w:cstheme="minorBidi"/>
                <w:b/>
                <w:bCs/>
              </w:rPr>
              <w:t>%)</w:t>
            </w:r>
            <w:r>
              <w:rPr>
                <w:rFonts w:eastAsiaTheme="minorHAnsi" w:cstheme="minorBidi"/>
              </w:rPr>
              <w:t>.</w:t>
            </w:r>
          </w:p>
        </w:tc>
      </w:tr>
      <w:tr w:rsidR="00D91560" w:rsidRPr="006769BF" w14:paraId="0FE8AE77" w14:textId="77777777" w:rsidTr="00F81FB7">
        <w:trPr>
          <w:jc w:val="center"/>
        </w:trPr>
        <w:tc>
          <w:tcPr>
            <w:tcW w:w="5000" w:type="pct"/>
            <w:tcBorders>
              <w:top w:val="single" w:sz="4" w:space="0" w:color="auto"/>
              <w:left w:val="single" w:sz="12" w:space="0" w:color="002060"/>
              <w:bottom w:val="single" w:sz="4" w:space="0" w:color="auto"/>
              <w:right w:val="single" w:sz="12" w:space="0" w:color="002060"/>
            </w:tcBorders>
          </w:tcPr>
          <w:p w14:paraId="2D1D0D08" w14:textId="77777777" w:rsidR="00D91560" w:rsidRPr="00A16E5F" w:rsidRDefault="00D91560" w:rsidP="00D91560">
            <w:pPr>
              <w:pStyle w:val="TableParagraph"/>
              <w:spacing w:before="0" w:after="0" w:line="240" w:lineRule="auto"/>
              <w:ind w:left="147"/>
              <w:rPr>
                <w:rFonts w:cs="Arial"/>
                <w:b/>
              </w:rPr>
            </w:pPr>
            <w:r w:rsidRPr="00A16E5F">
              <w:rPr>
                <w:rFonts w:cs="Arial"/>
                <w:b/>
              </w:rPr>
              <w:t>Instrumentos de evaluación</w:t>
            </w:r>
          </w:p>
          <w:p w14:paraId="4E89B170" w14:textId="27991D57" w:rsidR="00D91560" w:rsidRPr="00334CB0" w:rsidRDefault="00D91560" w:rsidP="00D91560">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3</w:t>
            </w:r>
            <w:r w:rsidRPr="001A50AB">
              <w:rPr>
                <w:rFonts w:cs="Arial"/>
                <w:b/>
                <w:sz w:val="20"/>
                <w:szCs w:val="20"/>
              </w:rPr>
              <w:t>.</w:t>
            </w:r>
          </w:p>
          <w:p w14:paraId="1369051C" w14:textId="0B5776F3" w:rsidR="00D91560" w:rsidRPr="001A50AB" w:rsidRDefault="00D91560" w:rsidP="00D91560">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3</w:t>
            </w:r>
            <w:r w:rsidRPr="001A50AB">
              <w:rPr>
                <w:rFonts w:cs="Arial"/>
                <w:bCs/>
                <w:sz w:val="20"/>
                <w:szCs w:val="20"/>
              </w:rPr>
              <w:t>.</w:t>
            </w:r>
          </w:p>
          <w:p w14:paraId="56C99F14" w14:textId="4A77C884" w:rsidR="00D91560" w:rsidRPr="006769BF" w:rsidRDefault="00D91560" w:rsidP="00D91560">
            <w:pPr>
              <w:pStyle w:val="TableParagraph"/>
              <w:numPr>
                <w:ilvl w:val="0"/>
                <w:numId w:val="1"/>
              </w:numPr>
              <w:spacing w:before="0" w:after="0" w:line="240" w:lineRule="auto"/>
              <w:ind w:hanging="357"/>
              <w:rPr>
                <w:rFonts w:eastAsia="Times New Roman" w:cs="Times New Roman"/>
                <w:szCs w:val="20"/>
              </w:rPr>
            </w:pPr>
            <w:r w:rsidRPr="00334CB0">
              <w:rPr>
                <w:rFonts w:cs="Arial"/>
                <w:b/>
              </w:rPr>
              <w:t>Prácticas/tareas aula virtual</w:t>
            </w:r>
            <w:r>
              <w:rPr>
                <w:rFonts w:cs="Arial"/>
                <w:bCs/>
              </w:rPr>
              <w:t xml:space="preserve">: evaluarán un </w:t>
            </w:r>
            <w:r w:rsidRPr="00334CB0">
              <w:rPr>
                <w:rFonts w:cs="Arial"/>
                <w:b/>
              </w:rPr>
              <w:t>30% del RA</w:t>
            </w:r>
            <w:r>
              <w:rPr>
                <w:rFonts w:cs="Arial"/>
                <w:b/>
              </w:rPr>
              <w:t>3</w:t>
            </w:r>
            <w:r w:rsidRPr="001A50AB">
              <w:rPr>
                <w:rFonts w:cs="Arial"/>
                <w:b/>
                <w:sz w:val="20"/>
                <w:szCs w:val="20"/>
              </w:rPr>
              <w:t>.</w:t>
            </w:r>
          </w:p>
        </w:tc>
      </w:tr>
      <w:tr w:rsidR="00D91560" w:rsidRPr="006769BF" w14:paraId="24DE7AE3" w14:textId="77777777" w:rsidTr="00F81FB7">
        <w:trPr>
          <w:jc w:val="center"/>
        </w:trPr>
        <w:tc>
          <w:tcPr>
            <w:tcW w:w="5000" w:type="pct"/>
            <w:tcBorders>
              <w:top w:val="single" w:sz="4" w:space="0" w:color="auto"/>
              <w:left w:val="single" w:sz="12" w:space="0" w:color="002060"/>
              <w:bottom w:val="single" w:sz="12" w:space="0" w:color="002060"/>
              <w:right w:val="single" w:sz="12" w:space="0" w:color="002060"/>
            </w:tcBorders>
          </w:tcPr>
          <w:p w14:paraId="287A9BA3" w14:textId="77777777" w:rsidR="00D91560" w:rsidRPr="00A16E5F" w:rsidRDefault="00D91560" w:rsidP="00D91560">
            <w:pPr>
              <w:pStyle w:val="TableParagraph"/>
              <w:spacing w:before="0" w:after="0" w:line="240" w:lineRule="auto"/>
              <w:ind w:left="147"/>
              <w:rPr>
                <w:rFonts w:cs="Arial"/>
                <w:b/>
              </w:rPr>
            </w:pPr>
            <w:r w:rsidRPr="00A16E5F">
              <w:rPr>
                <w:rFonts w:cs="Arial"/>
                <w:b/>
              </w:rPr>
              <w:t>Instrumentos de calificación</w:t>
            </w:r>
          </w:p>
          <w:p w14:paraId="02B17730" w14:textId="77777777" w:rsidR="00D91560" w:rsidRDefault="00D91560" w:rsidP="00D91560">
            <w:pPr>
              <w:pStyle w:val="TableParagraph"/>
              <w:numPr>
                <w:ilvl w:val="0"/>
                <w:numId w:val="6"/>
              </w:numPr>
              <w:spacing w:before="0" w:after="0" w:line="240" w:lineRule="auto"/>
              <w:rPr>
                <w:rFonts w:cs="Arial"/>
              </w:rPr>
            </w:pPr>
            <w:r w:rsidRPr="00A20D65">
              <w:rPr>
                <w:rFonts w:cs="Arial"/>
                <w:b/>
                <w:bCs/>
              </w:rPr>
              <w:t>Escala numérica</w:t>
            </w:r>
            <w:r w:rsidRPr="00A16E5F">
              <w:rPr>
                <w:rFonts w:cs="Arial"/>
              </w:rPr>
              <w:t xml:space="preserve"> la prueba escrita</w:t>
            </w:r>
            <w:r>
              <w:rPr>
                <w:rFonts w:cs="Arial"/>
              </w:rPr>
              <w:t>, actividades y cuestionarios</w:t>
            </w:r>
            <w:r w:rsidRPr="00A16E5F">
              <w:rPr>
                <w:rFonts w:cs="Arial"/>
              </w:rPr>
              <w:t>.</w:t>
            </w:r>
          </w:p>
          <w:p w14:paraId="75F721F4" w14:textId="6D361E0A" w:rsidR="00D91560" w:rsidRPr="006769BF" w:rsidRDefault="00D91560" w:rsidP="00D91560">
            <w:pPr>
              <w:pStyle w:val="TableParagraph"/>
              <w:numPr>
                <w:ilvl w:val="0"/>
                <w:numId w:val="6"/>
              </w:numPr>
              <w:spacing w:before="0" w:after="0" w:line="240" w:lineRule="auto"/>
              <w:ind w:hanging="357"/>
              <w:rPr>
                <w:rFonts w:eastAsia="Times New Roman" w:cs="Times New Roman"/>
                <w:szCs w:val="20"/>
              </w:rPr>
            </w:pPr>
            <w:r w:rsidRPr="00A16E5F">
              <w:rPr>
                <w:rFonts w:cs="Arial"/>
              </w:rPr>
              <w:t>Escala numérica/</w:t>
            </w:r>
            <w:r w:rsidRPr="00A20D65">
              <w:rPr>
                <w:rFonts w:cs="Arial"/>
                <w:b/>
                <w:bCs/>
              </w:rPr>
              <w:t>rúbrica</w:t>
            </w:r>
            <w:r w:rsidRPr="00A16E5F">
              <w:rPr>
                <w:rFonts w:cs="Arial"/>
              </w:rPr>
              <w:t xml:space="preserve"> en las </w:t>
            </w:r>
            <w:r>
              <w:rPr>
                <w:rFonts w:cs="Arial"/>
              </w:rPr>
              <w:t>prácticas/tareas</w:t>
            </w:r>
            <w:r w:rsidRPr="00A16E5F">
              <w:rPr>
                <w:rFonts w:cs="Arial"/>
              </w:rPr>
              <w:t xml:space="preserve"> del aula virtual.</w:t>
            </w:r>
          </w:p>
        </w:tc>
      </w:tr>
    </w:tbl>
    <w:p w14:paraId="336EF5B8" w14:textId="77777777" w:rsidR="00B0307B" w:rsidRPr="00F62EA4" w:rsidRDefault="00B0307B" w:rsidP="00B623E7">
      <w:pPr>
        <w:pStyle w:val="Ttulo2"/>
        <w:ind w:left="0" w:firstLine="0"/>
        <w:rPr>
          <w:sz w:val="22"/>
        </w:rPr>
      </w:pPr>
    </w:p>
    <w:p w14:paraId="587404B7" w14:textId="3D930658" w:rsidR="00F62EA4" w:rsidRDefault="00F62EA4" w:rsidP="00B0307B">
      <w:pPr>
        <w:pStyle w:val="Ttulo2"/>
        <w:ind w:left="0" w:firstLine="0"/>
      </w:pPr>
      <w:bookmarkStart w:id="24" w:name="_Toc202456393"/>
      <w:bookmarkStart w:id="25" w:name="_Toc211865051"/>
      <w:r w:rsidRPr="00773519">
        <w:lastRenderedPageBreak/>
        <w:t xml:space="preserve">U.T.5. </w:t>
      </w:r>
      <w:r w:rsidR="00CC2B41">
        <w:t>OBLIGACIONES FISCALES DE LA EMPRESA (I): DECLARACIÓN CENSAL, IAE e IVA</w:t>
      </w:r>
      <w:r>
        <w:t>.</w:t>
      </w:r>
      <w:bookmarkEnd w:id="24"/>
      <w:bookmarkEnd w:id="25"/>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F62EA4" w:rsidRPr="007574ED" w14:paraId="0D8D9AE6" w14:textId="77777777" w:rsidTr="00227FD9">
        <w:trPr>
          <w:jc w:val="center"/>
        </w:trPr>
        <w:tc>
          <w:tcPr>
            <w:tcW w:w="5000" w:type="pct"/>
            <w:shd w:val="clear" w:color="auto" w:fill="DAEEF3" w:themeFill="accent5" w:themeFillTint="33"/>
          </w:tcPr>
          <w:p w14:paraId="75E5D79D" w14:textId="744858E9" w:rsidR="00F62EA4" w:rsidRPr="00CC2B41" w:rsidRDefault="00F62EA4" w:rsidP="001B39F0">
            <w:pPr>
              <w:spacing w:after="0" w:line="240" w:lineRule="auto"/>
              <w:ind w:firstLine="0"/>
              <w:jc w:val="center"/>
              <w:rPr>
                <w:rFonts w:cs="Arial"/>
                <w:b/>
                <w:color w:val="002060"/>
              </w:rPr>
            </w:pPr>
            <w:r w:rsidRPr="00CC2B41">
              <w:rPr>
                <w:rFonts w:cs="Arial"/>
                <w:b/>
                <w:color w:val="002060"/>
              </w:rPr>
              <w:t xml:space="preserve">TEMPORALIZACIÓN: </w:t>
            </w:r>
            <w:r w:rsidR="00CC2B41">
              <w:rPr>
                <w:rFonts w:cs="Arial"/>
                <w:b/>
                <w:color w:val="002060"/>
              </w:rPr>
              <w:t>7 sesiones</w:t>
            </w:r>
            <w:r w:rsidRPr="00CC2B41">
              <w:rPr>
                <w:rFonts w:cs="Arial"/>
                <w:b/>
                <w:color w:val="002060"/>
              </w:rPr>
              <w:t xml:space="preserve"> (2ª evaluación: </w:t>
            </w:r>
            <w:r w:rsidR="00CC2B41">
              <w:rPr>
                <w:rFonts w:cs="Arial"/>
                <w:b/>
                <w:color w:val="002060"/>
              </w:rPr>
              <w:t>09/01/26_23/01/2026</w:t>
            </w:r>
            <w:r w:rsidRPr="00CC2B41">
              <w:rPr>
                <w:rFonts w:cs="Arial"/>
                <w:b/>
                <w:color w:val="002060"/>
              </w:rPr>
              <w:t>)</w:t>
            </w:r>
          </w:p>
        </w:tc>
      </w:tr>
      <w:tr w:rsidR="00F62EA4" w:rsidRPr="007574ED" w14:paraId="1CCB015E" w14:textId="77777777" w:rsidTr="00227FD9">
        <w:trPr>
          <w:jc w:val="center"/>
        </w:trPr>
        <w:tc>
          <w:tcPr>
            <w:tcW w:w="5000" w:type="pct"/>
            <w:shd w:val="clear" w:color="auto" w:fill="DAEEF3" w:themeFill="accent5" w:themeFillTint="33"/>
          </w:tcPr>
          <w:p w14:paraId="503F05B6" w14:textId="77777777" w:rsidR="00F62EA4" w:rsidRPr="00CC2B41" w:rsidRDefault="00F62EA4" w:rsidP="00227FD9">
            <w:pPr>
              <w:spacing w:after="0" w:line="240" w:lineRule="auto"/>
              <w:jc w:val="center"/>
              <w:rPr>
                <w:rFonts w:cs="Arial"/>
                <w:b/>
                <w:color w:val="002060"/>
              </w:rPr>
            </w:pPr>
            <w:r w:rsidRPr="00CC2B41">
              <w:rPr>
                <w:rFonts w:cs="Arial"/>
                <w:b/>
                <w:color w:val="002060"/>
              </w:rPr>
              <w:t>PRESENTACIÓN DE LA UNIDAD</w:t>
            </w:r>
          </w:p>
        </w:tc>
      </w:tr>
      <w:tr w:rsidR="00F62EA4" w:rsidRPr="007574ED" w14:paraId="2B18344B" w14:textId="77777777" w:rsidTr="00227FD9">
        <w:trPr>
          <w:jc w:val="center"/>
        </w:trPr>
        <w:tc>
          <w:tcPr>
            <w:tcW w:w="5000" w:type="pct"/>
          </w:tcPr>
          <w:p w14:paraId="33003C5B" w14:textId="02730C85" w:rsidR="00F62EA4" w:rsidRPr="00CC2B41" w:rsidRDefault="00B21A6A" w:rsidP="00B21A6A">
            <w:pPr>
              <w:spacing w:after="0" w:line="240" w:lineRule="auto"/>
              <w:ind w:firstLine="0"/>
              <w:rPr>
                <w:rFonts w:cs="Arial"/>
                <w:bCs/>
              </w:rPr>
            </w:pPr>
            <w:r>
              <w:rPr>
                <w:rFonts w:cs="Arial"/>
                <w:bCs/>
              </w:rPr>
              <w:t>Las empresas como las personas están obligadas a pagar impuestos. En esta unidad estudiaremos cómo y cuándo debe realizarse la declaración censal por una actividad económica; estudiaremos dos impuestos: el impuesto sobre la actividad económica (IAE) y el impuesto sobre el valor añadido (IVA) y veremos cuándo se pagan, cómo se calcula su importe y los modelos de presentación ante la Agencia Tributaria.</w:t>
            </w:r>
          </w:p>
        </w:tc>
      </w:tr>
      <w:tr w:rsidR="00F62EA4" w:rsidRPr="007574ED" w14:paraId="164B9136" w14:textId="77777777" w:rsidTr="00227FD9">
        <w:trPr>
          <w:jc w:val="center"/>
        </w:trPr>
        <w:tc>
          <w:tcPr>
            <w:tcW w:w="5000" w:type="pct"/>
            <w:vAlign w:val="center"/>
          </w:tcPr>
          <w:p w14:paraId="1FE7AFAF" w14:textId="77777777" w:rsidR="00F62EA4" w:rsidRPr="00CC2B41" w:rsidRDefault="00F62EA4" w:rsidP="00227FD9">
            <w:pPr>
              <w:spacing w:after="0" w:line="240" w:lineRule="auto"/>
              <w:jc w:val="center"/>
              <w:rPr>
                <w:rFonts w:cs="Arial"/>
                <w:b/>
                <w:color w:val="002060"/>
              </w:rPr>
            </w:pPr>
            <w:r w:rsidRPr="00CC2B41">
              <w:rPr>
                <w:rFonts w:cs="Arial"/>
                <w:b/>
                <w:color w:val="002060"/>
              </w:rPr>
              <w:t>ACTIVIDADES</w:t>
            </w:r>
          </w:p>
        </w:tc>
      </w:tr>
      <w:tr w:rsidR="00F62EA4" w:rsidRPr="00640829" w14:paraId="0455690C" w14:textId="77777777" w:rsidTr="00227FD9">
        <w:trPr>
          <w:trHeight w:val="265"/>
          <w:jc w:val="center"/>
        </w:trPr>
        <w:tc>
          <w:tcPr>
            <w:tcW w:w="5000" w:type="pct"/>
            <w:shd w:val="clear" w:color="auto" w:fill="DBEFF9"/>
            <w:vAlign w:val="center"/>
          </w:tcPr>
          <w:p w14:paraId="6C0E86C7" w14:textId="77777777" w:rsidR="00F62EA4" w:rsidRPr="00CC2B41" w:rsidRDefault="00F62EA4" w:rsidP="00227FD9">
            <w:pPr>
              <w:spacing w:after="0" w:line="240" w:lineRule="auto"/>
              <w:rPr>
                <w:rFonts w:cs="Arial"/>
                <w:b/>
                <w:color w:val="002060"/>
              </w:rPr>
            </w:pPr>
            <w:r w:rsidRPr="00CC2B41">
              <w:rPr>
                <w:rFonts w:cs="Arial"/>
                <w:b/>
                <w:color w:val="002060"/>
              </w:rPr>
              <w:t>DE INICIACIÓN</w:t>
            </w:r>
          </w:p>
        </w:tc>
      </w:tr>
      <w:tr w:rsidR="00F62EA4" w:rsidRPr="007574ED" w14:paraId="34269D4B" w14:textId="77777777" w:rsidTr="00227FD9">
        <w:trPr>
          <w:jc w:val="center"/>
        </w:trPr>
        <w:tc>
          <w:tcPr>
            <w:tcW w:w="5000" w:type="pct"/>
          </w:tcPr>
          <w:p w14:paraId="5BABA270" w14:textId="4BF3A724" w:rsidR="00F62EA4" w:rsidRPr="00CC2B41" w:rsidRDefault="005B2B2A">
            <w:pPr>
              <w:pStyle w:val="Prrafodelista"/>
              <w:numPr>
                <w:ilvl w:val="0"/>
                <w:numId w:val="42"/>
              </w:numPr>
              <w:spacing w:before="0" w:after="0" w:line="240" w:lineRule="auto"/>
              <w:contextualSpacing/>
              <w:rPr>
                <w:rFonts w:cs="Arial"/>
              </w:rPr>
            </w:pPr>
            <w:r>
              <w:rPr>
                <w:rFonts w:cs="Arial"/>
              </w:rPr>
              <w:t>C</w:t>
            </w:r>
            <w:r w:rsidR="00F62EA4" w:rsidRPr="00CC2B41">
              <w:rPr>
                <w:rFonts w:cs="Arial"/>
              </w:rPr>
              <w:t>omenza</w:t>
            </w:r>
            <w:r>
              <w:rPr>
                <w:rFonts w:cs="Arial"/>
              </w:rPr>
              <w:t>remos</w:t>
            </w:r>
            <w:r w:rsidR="00F62EA4" w:rsidRPr="00CC2B41">
              <w:rPr>
                <w:rFonts w:cs="Arial"/>
              </w:rPr>
              <w:t xml:space="preserve"> con una serie de preguntas abiertas al alumnado para detectar </w:t>
            </w:r>
            <w:r>
              <w:rPr>
                <w:rFonts w:cs="Arial"/>
              </w:rPr>
              <w:t>su conocimiento sobre los dos impuestos planteados y los relacionaremos con los contenidos trabajados en la anterior unidad 4.</w:t>
            </w:r>
            <w:r w:rsidR="00F62EA4" w:rsidRPr="00CC2B41">
              <w:rPr>
                <w:rFonts w:cs="Arial"/>
              </w:rPr>
              <w:t xml:space="preserve"> </w:t>
            </w:r>
          </w:p>
          <w:p w14:paraId="62837B8D" w14:textId="6D403DBB" w:rsidR="00F62EA4" w:rsidRPr="00CC2B41" w:rsidRDefault="00F62EA4">
            <w:pPr>
              <w:pStyle w:val="Prrafodelista"/>
              <w:numPr>
                <w:ilvl w:val="0"/>
                <w:numId w:val="42"/>
              </w:numPr>
              <w:spacing w:before="0" w:after="0" w:line="240" w:lineRule="auto"/>
              <w:contextualSpacing/>
              <w:rPr>
                <w:rFonts w:cs="Arial"/>
              </w:rPr>
            </w:pPr>
            <w:r w:rsidRPr="00CC2B41">
              <w:rPr>
                <w:rFonts w:cs="Arial"/>
              </w:rPr>
              <w:t>Introduciremos el tema y resaltaremos los elementos y características más importantes de</w:t>
            </w:r>
            <w:r w:rsidR="005B2B2A">
              <w:rPr>
                <w:rFonts w:cs="Arial"/>
              </w:rPr>
              <w:t xml:space="preserve"> la declaración censal</w:t>
            </w:r>
            <w:r w:rsidRPr="00CC2B41">
              <w:rPr>
                <w:rFonts w:cs="Arial"/>
              </w:rPr>
              <w:t xml:space="preserve">. </w:t>
            </w:r>
          </w:p>
          <w:p w14:paraId="6927BA65" w14:textId="09A0183B" w:rsidR="00F62EA4" w:rsidRPr="00CC2B41" w:rsidRDefault="00F62EA4">
            <w:pPr>
              <w:pStyle w:val="Prrafodelista"/>
              <w:numPr>
                <w:ilvl w:val="0"/>
                <w:numId w:val="42"/>
              </w:numPr>
              <w:spacing w:before="0" w:after="0" w:line="240" w:lineRule="auto"/>
              <w:contextualSpacing/>
              <w:rPr>
                <w:rFonts w:cs="Arial"/>
                <w:color w:val="0B5294"/>
              </w:rPr>
            </w:pPr>
            <w:r w:rsidRPr="00CC2B41">
              <w:rPr>
                <w:rFonts w:cs="Arial"/>
              </w:rPr>
              <w:t>Explicaremos el funcionamiento del I</w:t>
            </w:r>
            <w:r w:rsidR="005B2B2A">
              <w:rPr>
                <w:rFonts w:cs="Arial"/>
              </w:rPr>
              <w:t>AE y del I</w:t>
            </w:r>
            <w:r w:rsidRPr="00CC2B41">
              <w:rPr>
                <w:rFonts w:cs="Arial"/>
              </w:rPr>
              <w:t>VA, la forma de declararlo</w:t>
            </w:r>
            <w:r w:rsidR="005B2B2A">
              <w:rPr>
                <w:rFonts w:cs="Arial"/>
              </w:rPr>
              <w:t>s</w:t>
            </w:r>
            <w:r w:rsidRPr="00CC2B41">
              <w:rPr>
                <w:rFonts w:cs="Arial"/>
              </w:rPr>
              <w:t xml:space="preserve"> y el devengo.</w:t>
            </w:r>
          </w:p>
        </w:tc>
      </w:tr>
      <w:tr w:rsidR="00F62EA4" w:rsidRPr="00640829" w14:paraId="1AFC5A1E" w14:textId="77777777" w:rsidTr="00227FD9">
        <w:trPr>
          <w:trHeight w:val="274"/>
          <w:jc w:val="center"/>
        </w:trPr>
        <w:tc>
          <w:tcPr>
            <w:tcW w:w="5000" w:type="pct"/>
            <w:shd w:val="clear" w:color="auto" w:fill="DAEEF3" w:themeFill="accent5" w:themeFillTint="33"/>
          </w:tcPr>
          <w:p w14:paraId="486D0F9A" w14:textId="77777777" w:rsidR="00F62EA4" w:rsidRPr="00CC2B41" w:rsidRDefault="00F62EA4" w:rsidP="00227FD9">
            <w:pPr>
              <w:spacing w:after="0" w:line="240" w:lineRule="auto"/>
              <w:rPr>
                <w:rFonts w:cs="Arial"/>
                <w:b/>
                <w:color w:val="002060"/>
              </w:rPr>
            </w:pPr>
            <w:r w:rsidRPr="00CC2B41">
              <w:rPr>
                <w:rFonts w:cs="Arial"/>
                <w:b/>
                <w:color w:val="002060"/>
              </w:rPr>
              <w:t>DE DESARROLLO</w:t>
            </w:r>
          </w:p>
        </w:tc>
      </w:tr>
      <w:tr w:rsidR="00F62EA4" w:rsidRPr="007574ED" w14:paraId="6F8F06BC" w14:textId="77777777" w:rsidTr="00227FD9">
        <w:trPr>
          <w:jc w:val="center"/>
        </w:trPr>
        <w:tc>
          <w:tcPr>
            <w:tcW w:w="5000" w:type="pct"/>
          </w:tcPr>
          <w:p w14:paraId="5E19FC33" w14:textId="034C343C" w:rsidR="00F62EA4" w:rsidRPr="00CC2B41" w:rsidRDefault="00F62EA4">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Se propondrán actividades sencillas sobre</w:t>
            </w:r>
            <w:r w:rsidR="00000963">
              <w:rPr>
                <w:rFonts w:ascii="Arial" w:hAnsi="Arial" w:cs="Arial"/>
                <w:sz w:val="22"/>
                <w:szCs w:val="22"/>
              </w:rPr>
              <w:t xml:space="preserve"> la declaración censal </w:t>
            </w:r>
            <w:r w:rsidRPr="00CC2B41">
              <w:rPr>
                <w:rFonts w:ascii="Arial" w:hAnsi="Arial" w:cs="Arial"/>
                <w:sz w:val="22"/>
                <w:szCs w:val="22"/>
              </w:rPr>
              <w:t xml:space="preserve">para identificar </w:t>
            </w:r>
            <w:r w:rsidR="00000963">
              <w:rPr>
                <w:rFonts w:ascii="Arial" w:hAnsi="Arial" w:cs="Arial"/>
                <w:sz w:val="22"/>
                <w:szCs w:val="22"/>
              </w:rPr>
              <w:t xml:space="preserve">sus </w:t>
            </w:r>
            <w:r w:rsidRPr="00CC2B41">
              <w:rPr>
                <w:rFonts w:ascii="Arial" w:hAnsi="Arial" w:cs="Arial"/>
                <w:sz w:val="22"/>
                <w:szCs w:val="22"/>
              </w:rPr>
              <w:t>elementos principales.</w:t>
            </w:r>
          </w:p>
          <w:p w14:paraId="606677FA" w14:textId="5D413CB4" w:rsidR="00000963" w:rsidRDefault="00F62EA4">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 xml:space="preserve">Simularemos </w:t>
            </w:r>
            <w:r w:rsidR="00000963">
              <w:rPr>
                <w:rFonts w:ascii="Arial" w:hAnsi="Arial" w:cs="Arial"/>
                <w:sz w:val="22"/>
                <w:szCs w:val="22"/>
              </w:rPr>
              <w:t>situaciones en las que por cumplirse el hecho imponible se debe pagar el IAE.</w:t>
            </w:r>
          </w:p>
          <w:p w14:paraId="16A6AABC" w14:textId="3F78C2A0" w:rsidR="00000963" w:rsidRDefault="00000963">
            <w:pPr>
              <w:pStyle w:val="Bolo1tabla"/>
              <w:numPr>
                <w:ilvl w:val="0"/>
                <w:numId w:val="43"/>
              </w:numPr>
              <w:spacing w:before="0" w:line="240" w:lineRule="auto"/>
              <w:jc w:val="both"/>
              <w:rPr>
                <w:rFonts w:ascii="Arial" w:hAnsi="Arial" w:cs="Arial"/>
                <w:sz w:val="22"/>
                <w:szCs w:val="22"/>
              </w:rPr>
            </w:pPr>
            <w:r>
              <w:rPr>
                <w:rFonts w:ascii="Arial" w:hAnsi="Arial" w:cs="Arial"/>
                <w:sz w:val="22"/>
                <w:szCs w:val="22"/>
              </w:rPr>
              <w:t>Analizaremos las actividades no sujetas al IAE y los sujetos exentos del IAE.</w:t>
            </w:r>
          </w:p>
          <w:p w14:paraId="25ED1F6C" w14:textId="50D310C9" w:rsidR="00F62EA4" w:rsidRPr="00CC2B41" w:rsidRDefault="00000963">
            <w:pPr>
              <w:pStyle w:val="Bolo1tabla"/>
              <w:numPr>
                <w:ilvl w:val="0"/>
                <w:numId w:val="43"/>
              </w:numPr>
              <w:spacing w:before="0" w:line="240" w:lineRule="auto"/>
              <w:jc w:val="both"/>
              <w:rPr>
                <w:rFonts w:ascii="Arial" w:hAnsi="Arial" w:cs="Arial"/>
                <w:sz w:val="22"/>
                <w:szCs w:val="22"/>
              </w:rPr>
            </w:pPr>
            <w:r>
              <w:rPr>
                <w:rFonts w:ascii="Arial" w:hAnsi="Arial" w:cs="Arial"/>
                <w:sz w:val="22"/>
                <w:szCs w:val="22"/>
              </w:rPr>
              <w:t xml:space="preserve">Detallaremos </w:t>
            </w:r>
            <w:r w:rsidR="00F62EA4" w:rsidRPr="00CC2B41">
              <w:rPr>
                <w:rFonts w:ascii="Arial" w:hAnsi="Arial" w:cs="Arial"/>
                <w:sz w:val="22"/>
                <w:szCs w:val="22"/>
              </w:rPr>
              <w:t>operaciones de compra y venta para identificar el mecanismo de repercusión y liquidación del IVA.</w:t>
            </w:r>
          </w:p>
          <w:p w14:paraId="14DB457C" w14:textId="45827530" w:rsidR="00F62EA4" w:rsidRPr="00CC2B41" w:rsidRDefault="00F62EA4">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 xml:space="preserve">Propondremos casos prácticos para identificar las clases de operaciones en función del </w:t>
            </w:r>
            <w:r w:rsidR="00000963" w:rsidRPr="00CC2B41">
              <w:rPr>
                <w:rFonts w:ascii="Arial" w:hAnsi="Arial" w:cs="Arial"/>
                <w:sz w:val="22"/>
                <w:szCs w:val="22"/>
              </w:rPr>
              <w:t>IVA,</w:t>
            </w:r>
            <w:r w:rsidR="00000963">
              <w:rPr>
                <w:rFonts w:ascii="Arial" w:hAnsi="Arial" w:cs="Arial"/>
                <w:sz w:val="22"/>
                <w:szCs w:val="22"/>
              </w:rPr>
              <w:t xml:space="preserve"> así como los tipos impositivos aplicables.</w:t>
            </w:r>
          </w:p>
          <w:p w14:paraId="3B0551F5" w14:textId="77777777" w:rsidR="00F62EA4" w:rsidRPr="00CC2B41" w:rsidRDefault="00F62EA4">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Calcularemos bases imponibles.</w:t>
            </w:r>
          </w:p>
          <w:p w14:paraId="5625E86A" w14:textId="77777777" w:rsidR="00F62EA4" w:rsidRPr="00CC2B41" w:rsidRDefault="00F62EA4">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Aplicaremos tipos de IVA y recargo de equivalencia sobre operaciones comerciales.</w:t>
            </w:r>
          </w:p>
          <w:p w14:paraId="0751FE22" w14:textId="77777777" w:rsidR="00F62EA4" w:rsidRPr="00CC2B41" w:rsidRDefault="00F62EA4">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Identificaremos los elementos en la declaración del impuesto, las deducciones y los momentos de devengo del IVA.</w:t>
            </w:r>
          </w:p>
        </w:tc>
      </w:tr>
      <w:tr w:rsidR="00F62EA4" w:rsidRPr="00640829" w14:paraId="3DC9D8A9" w14:textId="77777777" w:rsidTr="00227FD9">
        <w:trPr>
          <w:jc w:val="center"/>
        </w:trPr>
        <w:tc>
          <w:tcPr>
            <w:tcW w:w="5000" w:type="pct"/>
            <w:shd w:val="clear" w:color="auto" w:fill="DAEEF3" w:themeFill="accent5" w:themeFillTint="33"/>
          </w:tcPr>
          <w:p w14:paraId="5D0256D4" w14:textId="77777777" w:rsidR="00F62EA4" w:rsidRPr="00CC2B41" w:rsidRDefault="00F62EA4" w:rsidP="00227FD9">
            <w:pPr>
              <w:spacing w:after="0" w:line="240" w:lineRule="auto"/>
              <w:rPr>
                <w:rFonts w:cs="Arial"/>
                <w:b/>
                <w:color w:val="002060"/>
              </w:rPr>
            </w:pPr>
            <w:r w:rsidRPr="00CC2B41">
              <w:rPr>
                <w:rFonts w:cs="Arial"/>
                <w:b/>
                <w:color w:val="002060"/>
              </w:rPr>
              <w:t>DE CONSOLIDACIÓN O SÍNTESIS</w:t>
            </w:r>
          </w:p>
        </w:tc>
      </w:tr>
      <w:tr w:rsidR="00F62EA4" w:rsidRPr="007574ED" w14:paraId="67AE9DD3" w14:textId="77777777" w:rsidTr="00227FD9">
        <w:trPr>
          <w:jc w:val="center"/>
        </w:trPr>
        <w:tc>
          <w:tcPr>
            <w:tcW w:w="5000" w:type="pct"/>
          </w:tcPr>
          <w:p w14:paraId="0389967A" w14:textId="77777777" w:rsidR="00F62EA4" w:rsidRPr="00CC2B41" w:rsidRDefault="00F62EA4">
            <w:pPr>
              <w:pStyle w:val="Prrafodelista"/>
              <w:numPr>
                <w:ilvl w:val="0"/>
                <w:numId w:val="44"/>
              </w:numPr>
              <w:spacing w:before="0" w:after="0" w:line="240" w:lineRule="auto"/>
              <w:contextualSpacing/>
              <w:rPr>
                <w:rFonts w:cs="Arial"/>
              </w:rPr>
            </w:pPr>
            <w:r w:rsidRPr="00CC2B41">
              <w:rPr>
                <w:rFonts w:cs="Arial"/>
              </w:rPr>
              <w:t>Realización de preguntas tipo test sobre cuestiones relevantes de la unidad.</w:t>
            </w:r>
          </w:p>
          <w:p w14:paraId="505E79F2" w14:textId="25581C5B" w:rsidR="00F62EA4" w:rsidRPr="00CC2B41" w:rsidRDefault="00F62EA4">
            <w:pPr>
              <w:pStyle w:val="Prrafodelista"/>
              <w:numPr>
                <w:ilvl w:val="0"/>
                <w:numId w:val="44"/>
              </w:numPr>
              <w:spacing w:before="0" w:after="0" w:line="240" w:lineRule="auto"/>
              <w:contextualSpacing/>
              <w:rPr>
                <w:rFonts w:cs="Arial"/>
              </w:rPr>
            </w:pPr>
            <w:r w:rsidRPr="00CC2B41">
              <w:rPr>
                <w:rFonts w:cs="Arial"/>
              </w:rPr>
              <w:t>Elaborar un esquema identificando los aspectos relevantes de la</w:t>
            </w:r>
            <w:r w:rsidR="00000963">
              <w:rPr>
                <w:rFonts w:cs="Arial"/>
              </w:rPr>
              <w:t xml:space="preserve"> unidad</w:t>
            </w:r>
            <w:r w:rsidRPr="00CC2B41">
              <w:rPr>
                <w:rFonts w:cs="Arial"/>
              </w:rPr>
              <w:t>.</w:t>
            </w:r>
          </w:p>
          <w:p w14:paraId="53791886" w14:textId="77777777" w:rsidR="00F62EA4" w:rsidRPr="00CC2B41" w:rsidRDefault="00F62EA4">
            <w:pPr>
              <w:pStyle w:val="Prrafodelista"/>
              <w:numPr>
                <w:ilvl w:val="0"/>
                <w:numId w:val="44"/>
              </w:numPr>
              <w:spacing w:before="0" w:after="0" w:line="240" w:lineRule="auto"/>
              <w:contextualSpacing/>
              <w:rPr>
                <w:rFonts w:cs="Arial"/>
              </w:rPr>
            </w:pPr>
            <w:r w:rsidRPr="00CC2B41">
              <w:rPr>
                <w:rFonts w:cs="Arial"/>
              </w:rPr>
              <w:t>Calcularemos importes de liquidación del IVA por trimestres separados.</w:t>
            </w:r>
          </w:p>
        </w:tc>
      </w:tr>
      <w:tr w:rsidR="00F62EA4" w:rsidRPr="00640829" w14:paraId="0D3880FC" w14:textId="77777777" w:rsidTr="00227FD9">
        <w:trPr>
          <w:jc w:val="center"/>
        </w:trPr>
        <w:tc>
          <w:tcPr>
            <w:tcW w:w="5000" w:type="pct"/>
            <w:shd w:val="clear" w:color="auto" w:fill="DAEEF3" w:themeFill="accent5" w:themeFillTint="33"/>
          </w:tcPr>
          <w:p w14:paraId="30E99CFE" w14:textId="77777777" w:rsidR="00F62EA4" w:rsidRPr="00CC2B41" w:rsidRDefault="00F62EA4" w:rsidP="00227FD9">
            <w:pPr>
              <w:spacing w:after="0" w:line="240" w:lineRule="auto"/>
              <w:rPr>
                <w:rFonts w:cs="Arial"/>
                <w:b/>
                <w:color w:val="002060"/>
              </w:rPr>
            </w:pPr>
            <w:r w:rsidRPr="00CC2B41">
              <w:rPr>
                <w:rFonts w:cs="Arial"/>
                <w:b/>
                <w:color w:val="002060"/>
              </w:rPr>
              <w:t>DE REFUERZO</w:t>
            </w:r>
          </w:p>
        </w:tc>
      </w:tr>
      <w:tr w:rsidR="00F62EA4" w:rsidRPr="007574ED" w14:paraId="15282D7B" w14:textId="77777777" w:rsidTr="00227FD9">
        <w:trPr>
          <w:jc w:val="center"/>
        </w:trPr>
        <w:tc>
          <w:tcPr>
            <w:tcW w:w="5000" w:type="pct"/>
          </w:tcPr>
          <w:p w14:paraId="4BB90CAD" w14:textId="77777777" w:rsidR="00F62EA4" w:rsidRPr="00CC2B41" w:rsidRDefault="00F62EA4" w:rsidP="0031518B">
            <w:pPr>
              <w:pStyle w:val="Encabezado"/>
              <w:spacing w:before="0" w:after="0" w:line="240" w:lineRule="auto"/>
              <w:ind w:firstLine="0"/>
              <w:rPr>
                <w:rFonts w:cs="Arial"/>
                <w:b/>
                <w:color w:val="0B5294"/>
              </w:rPr>
            </w:pPr>
            <w:r w:rsidRPr="00CC2B41">
              <w:rPr>
                <w:rFonts w:cs="Arial"/>
                <w:lang w:val="es-ES_tradnl"/>
              </w:rPr>
              <w:t>Facilitaremos enunciados y actividades con información similar a la trabajada en la unidad para reforzar su asimilación.</w:t>
            </w:r>
          </w:p>
        </w:tc>
      </w:tr>
      <w:tr w:rsidR="00F62EA4" w:rsidRPr="00640829" w14:paraId="6CDF4950" w14:textId="77777777" w:rsidTr="00227FD9">
        <w:trPr>
          <w:jc w:val="center"/>
        </w:trPr>
        <w:tc>
          <w:tcPr>
            <w:tcW w:w="5000" w:type="pct"/>
            <w:shd w:val="clear" w:color="auto" w:fill="DAEEF3" w:themeFill="accent5" w:themeFillTint="33"/>
          </w:tcPr>
          <w:p w14:paraId="416578FD" w14:textId="77777777" w:rsidR="00F62EA4" w:rsidRPr="00CC2B41" w:rsidRDefault="00F62EA4" w:rsidP="00227FD9">
            <w:pPr>
              <w:spacing w:after="0" w:line="240" w:lineRule="auto"/>
              <w:rPr>
                <w:rFonts w:cs="Arial"/>
                <w:b/>
                <w:color w:val="002060"/>
              </w:rPr>
            </w:pPr>
            <w:r w:rsidRPr="00CC2B41">
              <w:rPr>
                <w:rFonts w:cs="Arial"/>
                <w:b/>
                <w:color w:val="002060"/>
              </w:rPr>
              <w:t>DE AMPLIACIÓN</w:t>
            </w:r>
          </w:p>
        </w:tc>
      </w:tr>
      <w:tr w:rsidR="00F62EA4" w:rsidRPr="007574ED" w14:paraId="74869585" w14:textId="77777777" w:rsidTr="00227FD9">
        <w:trPr>
          <w:jc w:val="center"/>
        </w:trPr>
        <w:tc>
          <w:tcPr>
            <w:tcW w:w="5000" w:type="pct"/>
          </w:tcPr>
          <w:p w14:paraId="4D0C863C" w14:textId="5165667B" w:rsidR="00F62EA4" w:rsidRPr="00CC2B41" w:rsidRDefault="00F62EA4" w:rsidP="0031518B">
            <w:pPr>
              <w:spacing w:after="0" w:line="240" w:lineRule="auto"/>
              <w:ind w:firstLine="0"/>
              <w:rPr>
                <w:rFonts w:cs="Arial"/>
              </w:rPr>
            </w:pPr>
            <w:r w:rsidRPr="00CC2B41">
              <w:rPr>
                <w:rFonts w:cs="Arial"/>
              </w:rPr>
              <w:t xml:space="preserve">Entraremos en la página de la Agencia Tributaria Española </w:t>
            </w:r>
            <w:hyperlink r:id="rId12" w:history="1">
              <w:r w:rsidRPr="00CC2B41">
                <w:rPr>
                  <w:rStyle w:val="Hipervnculo"/>
                  <w:rFonts w:cs="Arial"/>
                  <w:color w:val="002060"/>
                </w:rPr>
                <w:t>www.aeat.es</w:t>
              </w:r>
            </w:hyperlink>
            <w:r w:rsidRPr="00CC2B41">
              <w:rPr>
                <w:rFonts w:cs="Arial"/>
              </w:rPr>
              <w:t xml:space="preserve"> y “bucearemos” identificando la teoría estudiada y ampliando conocimientos sobre la utilidad de la información de la AEAT y cómo manejarla</w:t>
            </w:r>
            <w:r w:rsidR="0031518B">
              <w:rPr>
                <w:rFonts w:cs="Arial"/>
              </w:rPr>
              <w:t xml:space="preserve"> </w:t>
            </w:r>
            <w:proofErr w:type="gramStart"/>
            <w:r w:rsidR="0031518B">
              <w:rPr>
                <w:rFonts w:cs="Arial"/>
              </w:rPr>
              <w:t>en relación al</w:t>
            </w:r>
            <w:proofErr w:type="gramEnd"/>
            <w:r w:rsidR="0031518B">
              <w:rPr>
                <w:rFonts w:cs="Arial"/>
              </w:rPr>
              <w:t xml:space="preserve"> IAE y al IVA.</w:t>
            </w:r>
          </w:p>
        </w:tc>
      </w:tr>
      <w:tr w:rsidR="00F62EA4" w:rsidRPr="00640829" w14:paraId="5A0981D3" w14:textId="77777777" w:rsidTr="00227FD9">
        <w:trPr>
          <w:jc w:val="center"/>
        </w:trPr>
        <w:tc>
          <w:tcPr>
            <w:tcW w:w="5000" w:type="pct"/>
            <w:shd w:val="clear" w:color="auto" w:fill="DAEEF3" w:themeFill="accent5" w:themeFillTint="33"/>
          </w:tcPr>
          <w:p w14:paraId="6A22F478" w14:textId="77777777" w:rsidR="00F62EA4" w:rsidRPr="00CC2B41" w:rsidRDefault="00F62EA4" w:rsidP="00227FD9">
            <w:pPr>
              <w:spacing w:after="0" w:line="240" w:lineRule="auto"/>
              <w:rPr>
                <w:rFonts w:cs="Arial"/>
                <w:b/>
                <w:color w:val="002060"/>
              </w:rPr>
            </w:pPr>
            <w:r w:rsidRPr="00CC2B41">
              <w:rPr>
                <w:rFonts w:cs="Arial"/>
                <w:b/>
                <w:color w:val="002060"/>
              </w:rPr>
              <w:t>RESULTADOS DE APRENDIZAJE (R.A)</w:t>
            </w:r>
          </w:p>
        </w:tc>
      </w:tr>
      <w:tr w:rsidR="00F62EA4" w:rsidRPr="00C67739" w14:paraId="3B1B697B" w14:textId="77777777" w:rsidTr="00227FD9">
        <w:trPr>
          <w:jc w:val="center"/>
        </w:trPr>
        <w:tc>
          <w:tcPr>
            <w:tcW w:w="5000" w:type="pct"/>
          </w:tcPr>
          <w:p w14:paraId="098B2BC9" w14:textId="70C3C482" w:rsidR="00F62EA4" w:rsidRPr="0031518B" w:rsidRDefault="00F62EA4" w:rsidP="0031518B">
            <w:pPr>
              <w:shd w:val="clear" w:color="auto" w:fill="FFFFFF"/>
              <w:spacing w:after="0" w:line="240" w:lineRule="auto"/>
              <w:rPr>
                <w:rFonts w:cs="Arial"/>
                <w:color w:val="333333"/>
              </w:rPr>
            </w:pPr>
            <w:r w:rsidRPr="00D91560">
              <w:rPr>
                <w:rFonts w:cs="Arial"/>
                <w:b/>
                <w:color w:val="000000" w:themeColor="text1"/>
              </w:rPr>
              <w:t>R.A</w:t>
            </w:r>
            <w:r w:rsidRPr="00D91560">
              <w:rPr>
                <w:rFonts w:cs="Arial"/>
                <w:color w:val="000000" w:themeColor="text1"/>
              </w:rPr>
              <w:t>.</w:t>
            </w:r>
            <w:r w:rsidR="0031518B" w:rsidRPr="00D91560">
              <w:rPr>
                <w:rFonts w:cs="Arial"/>
                <w:b/>
                <w:bCs/>
                <w:color w:val="000000" w:themeColor="text1"/>
              </w:rPr>
              <w:t>4</w:t>
            </w:r>
            <w:r w:rsidRPr="00D91560">
              <w:rPr>
                <w:rFonts w:cs="Arial"/>
                <w:b/>
                <w:bCs/>
                <w:color w:val="000000" w:themeColor="text1"/>
              </w:rPr>
              <w:t xml:space="preserve">. </w:t>
            </w:r>
            <w:r w:rsidR="0031518B">
              <w:t xml:space="preserve">Identifica las obligaciones fiscales de la empresa diferenciando los tributos a los que está sujeta </w:t>
            </w:r>
            <w:r w:rsidR="0031518B">
              <w:rPr>
                <w:b/>
                <w:bCs/>
              </w:rPr>
              <w:t>(20%)</w:t>
            </w:r>
            <w:r w:rsidR="0031518B">
              <w:t>.</w:t>
            </w:r>
          </w:p>
        </w:tc>
      </w:tr>
      <w:tr w:rsidR="0031518B" w:rsidRPr="00640829" w14:paraId="127E2A4A" w14:textId="77777777" w:rsidTr="00227FD9">
        <w:trPr>
          <w:jc w:val="center"/>
        </w:trPr>
        <w:tc>
          <w:tcPr>
            <w:tcW w:w="5000" w:type="pct"/>
            <w:shd w:val="clear" w:color="auto" w:fill="DAEEF3" w:themeFill="accent5" w:themeFillTint="33"/>
          </w:tcPr>
          <w:p w14:paraId="25AA54A6" w14:textId="165FC0A0" w:rsidR="0031518B" w:rsidRPr="00CC2B41" w:rsidRDefault="0031518B" w:rsidP="0031518B">
            <w:pPr>
              <w:spacing w:after="0" w:line="240" w:lineRule="auto"/>
              <w:rPr>
                <w:rFonts w:cs="Arial"/>
                <w:b/>
                <w:color w:val="002060"/>
              </w:rPr>
            </w:pPr>
            <w:r w:rsidRPr="00F62EA4">
              <w:rPr>
                <w:rFonts w:cs="Arial"/>
                <w:b/>
                <w:color w:val="002060"/>
              </w:rPr>
              <w:lastRenderedPageBreak/>
              <w:t>CRITERIOS DE EVALUACIÓN</w:t>
            </w:r>
            <w:r>
              <w:rPr>
                <w:rFonts w:cs="Arial"/>
                <w:b/>
                <w:color w:val="002060"/>
              </w:rPr>
              <w:t xml:space="preserve"> E INSTRUMENTOS DE CALIFICACIÓN</w:t>
            </w:r>
          </w:p>
        </w:tc>
      </w:tr>
      <w:tr w:rsidR="0031518B" w:rsidRPr="007574ED" w14:paraId="7706FD31" w14:textId="77777777" w:rsidTr="00227FD9">
        <w:trPr>
          <w:jc w:val="center"/>
        </w:trPr>
        <w:tc>
          <w:tcPr>
            <w:tcW w:w="5000" w:type="pct"/>
            <w:vAlign w:val="center"/>
          </w:tcPr>
          <w:p w14:paraId="4C3AC71E" w14:textId="05F5AED5" w:rsidR="0031518B" w:rsidRPr="002262F2" w:rsidRDefault="002262F2">
            <w:pPr>
              <w:pStyle w:val="Prrafodelista"/>
              <w:numPr>
                <w:ilvl w:val="0"/>
                <w:numId w:val="50"/>
              </w:numPr>
              <w:shd w:val="clear" w:color="auto" w:fill="FFFFFF"/>
              <w:spacing w:before="0" w:after="0" w:line="240" w:lineRule="auto"/>
              <w:contextualSpacing/>
              <w:rPr>
                <w:rFonts w:eastAsia="Times New Roman" w:cs="Times New Roman"/>
                <w:szCs w:val="20"/>
              </w:rPr>
            </w:pPr>
            <w:r w:rsidRPr="002262F2">
              <w:rPr>
                <w:rFonts w:eastAsia="Times New Roman" w:cs="Times New Roman"/>
                <w:szCs w:val="20"/>
              </w:rPr>
              <w:t xml:space="preserve">Se han definido las obligaciones fiscales de la empresa </w:t>
            </w:r>
            <w:r w:rsidRPr="002262F2">
              <w:rPr>
                <w:rFonts w:eastAsia="Times New Roman" w:cs="Times New Roman"/>
                <w:b/>
                <w:bCs/>
                <w:szCs w:val="20"/>
              </w:rPr>
              <w:t>(5%)</w:t>
            </w:r>
            <w:r w:rsidRPr="002262F2">
              <w:rPr>
                <w:rFonts w:eastAsia="Times New Roman" w:cs="Times New Roman"/>
                <w:szCs w:val="20"/>
              </w:rPr>
              <w:t>.</w:t>
            </w:r>
          </w:p>
          <w:p w14:paraId="596C8C10" w14:textId="77777777" w:rsidR="002262F2" w:rsidRPr="00960006" w:rsidRDefault="002262F2">
            <w:pPr>
              <w:pStyle w:val="Prrafodelista"/>
              <w:numPr>
                <w:ilvl w:val="0"/>
                <w:numId w:val="50"/>
              </w:numPr>
              <w:shd w:val="clear" w:color="auto" w:fill="FFFFFF"/>
              <w:spacing w:before="0" w:after="0" w:line="240" w:lineRule="auto"/>
              <w:contextualSpacing/>
              <w:rPr>
                <w:rFonts w:cs="Arial"/>
                <w:b/>
                <w:color w:val="333333"/>
              </w:rPr>
            </w:pPr>
            <w:r w:rsidRPr="00A93B05">
              <w:rPr>
                <w:rFonts w:eastAsia="Times New Roman" w:cs="Times New Roman"/>
                <w:szCs w:val="20"/>
              </w:rPr>
              <w:t>Se ha precisado la necesidad de alta en el censo</w:t>
            </w:r>
            <w:r w:rsidR="00E359A1">
              <w:rPr>
                <w:rFonts w:eastAsia="Times New Roman" w:cs="Times New Roman"/>
                <w:szCs w:val="20"/>
              </w:rPr>
              <w:t xml:space="preserve"> </w:t>
            </w:r>
            <w:r w:rsidR="00E359A1" w:rsidRPr="002262F2">
              <w:rPr>
                <w:rFonts w:eastAsia="Times New Roman" w:cs="Times New Roman"/>
                <w:b/>
                <w:bCs/>
                <w:szCs w:val="20"/>
              </w:rPr>
              <w:t>(5%)</w:t>
            </w:r>
            <w:r w:rsidR="00E359A1" w:rsidRPr="002262F2">
              <w:rPr>
                <w:rFonts w:eastAsia="Times New Roman" w:cs="Times New Roman"/>
                <w:szCs w:val="20"/>
              </w:rPr>
              <w:t>.</w:t>
            </w:r>
          </w:p>
          <w:p w14:paraId="4D5FC788" w14:textId="77777777" w:rsidR="00960006" w:rsidRPr="00A0088D" w:rsidRDefault="00960006">
            <w:pPr>
              <w:pStyle w:val="Prrafodelista"/>
              <w:numPr>
                <w:ilvl w:val="0"/>
                <w:numId w:val="50"/>
              </w:numPr>
              <w:shd w:val="clear" w:color="auto" w:fill="FFFFFF"/>
              <w:spacing w:before="0" w:after="0" w:line="240" w:lineRule="auto"/>
              <w:contextualSpacing/>
              <w:rPr>
                <w:rFonts w:cs="Arial"/>
                <w:b/>
                <w:color w:val="333333"/>
              </w:rPr>
            </w:pPr>
            <w:r w:rsidRPr="00A93B05">
              <w:rPr>
                <w:rFonts w:eastAsia="Times New Roman" w:cs="Times New Roman"/>
                <w:szCs w:val="20"/>
              </w:rPr>
              <w:t>Se han reconocido las empresas sujetas al pago del Impuesto de Actividades Económicas</w:t>
            </w:r>
            <w:r>
              <w:rPr>
                <w:rFonts w:eastAsia="Times New Roman" w:cs="Times New Roman"/>
                <w:szCs w:val="20"/>
              </w:rPr>
              <w:t xml:space="preserve"> </w:t>
            </w:r>
            <w:r w:rsidRPr="002262F2">
              <w:rPr>
                <w:rFonts w:eastAsia="Times New Roman" w:cs="Times New Roman"/>
                <w:b/>
                <w:bCs/>
                <w:szCs w:val="20"/>
              </w:rPr>
              <w:t>(</w:t>
            </w:r>
            <w:r>
              <w:rPr>
                <w:rFonts w:eastAsia="Times New Roman" w:cs="Times New Roman"/>
                <w:b/>
                <w:bCs/>
                <w:szCs w:val="20"/>
              </w:rPr>
              <w:t>10</w:t>
            </w:r>
            <w:r w:rsidRPr="002262F2">
              <w:rPr>
                <w:rFonts w:eastAsia="Times New Roman" w:cs="Times New Roman"/>
                <w:b/>
                <w:bCs/>
                <w:szCs w:val="20"/>
              </w:rPr>
              <w:t>%)</w:t>
            </w:r>
            <w:r w:rsidRPr="002262F2">
              <w:rPr>
                <w:rFonts w:eastAsia="Times New Roman" w:cs="Times New Roman"/>
                <w:szCs w:val="20"/>
              </w:rPr>
              <w:t>.</w:t>
            </w:r>
          </w:p>
          <w:p w14:paraId="726E83F7" w14:textId="77777777" w:rsidR="00A0088D" w:rsidRPr="00A0088D" w:rsidRDefault="00A0088D">
            <w:pPr>
              <w:pStyle w:val="Prrafodelista"/>
              <w:numPr>
                <w:ilvl w:val="0"/>
                <w:numId w:val="50"/>
              </w:numPr>
              <w:shd w:val="clear" w:color="auto" w:fill="FFFFFF"/>
              <w:spacing w:before="0" w:after="0" w:line="240" w:lineRule="auto"/>
              <w:contextualSpacing/>
              <w:rPr>
                <w:rFonts w:cs="Arial"/>
                <w:b/>
                <w:color w:val="333333"/>
              </w:rPr>
            </w:pPr>
            <w:r w:rsidRPr="00A93B05">
              <w:rPr>
                <w:rFonts w:eastAsia="Times New Roman" w:cs="Times New Roman"/>
                <w:szCs w:val="20"/>
              </w:rPr>
              <w:t>Se han reconocido las características generales del Impuesto sobre el Valor Añadido y sus diferentes regímenes</w:t>
            </w:r>
            <w:r>
              <w:rPr>
                <w:rFonts w:eastAsia="Times New Roman" w:cs="Times New Roman"/>
                <w:szCs w:val="20"/>
              </w:rPr>
              <w:t xml:space="preserve"> </w:t>
            </w:r>
            <w:r w:rsidRPr="002262F2">
              <w:rPr>
                <w:rFonts w:eastAsia="Times New Roman" w:cs="Times New Roman"/>
                <w:b/>
                <w:bCs/>
                <w:szCs w:val="20"/>
              </w:rPr>
              <w:t>(</w:t>
            </w:r>
            <w:r>
              <w:rPr>
                <w:rFonts w:eastAsia="Times New Roman" w:cs="Times New Roman"/>
                <w:b/>
                <w:bCs/>
                <w:szCs w:val="20"/>
              </w:rPr>
              <w:t>20</w:t>
            </w:r>
            <w:r w:rsidRPr="002262F2">
              <w:rPr>
                <w:rFonts w:eastAsia="Times New Roman" w:cs="Times New Roman"/>
                <w:b/>
                <w:bCs/>
                <w:szCs w:val="20"/>
              </w:rPr>
              <w:t>%)</w:t>
            </w:r>
            <w:r w:rsidRPr="002262F2">
              <w:rPr>
                <w:rFonts w:eastAsia="Times New Roman" w:cs="Times New Roman"/>
                <w:szCs w:val="20"/>
              </w:rPr>
              <w:t>.</w:t>
            </w:r>
          </w:p>
          <w:p w14:paraId="5DB15497" w14:textId="5FC1BB2E" w:rsidR="00A0088D" w:rsidRPr="002262F2" w:rsidRDefault="00A0088D">
            <w:pPr>
              <w:pStyle w:val="Prrafodelista"/>
              <w:numPr>
                <w:ilvl w:val="0"/>
                <w:numId w:val="50"/>
              </w:numPr>
              <w:shd w:val="clear" w:color="auto" w:fill="FFFFFF"/>
              <w:spacing w:before="0" w:after="0" w:line="240" w:lineRule="auto"/>
              <w:contextualSpacing/>
              <w:rPr>
                <w:rFonts w:cs="Arial"/>
                <w:b/>
                <w:color w:val="333333"/>
              </w:rPr>
            </w:pPr>
            <w:r w:rsidRPr="00A93B05">
              <w:rPr>
                <w:rFonts w:eastAsia="Times New Roman" w:cs="Times New Roman"/>
                <w:szCs w:val="20"/>
              </w:rPr>
              <w:t>Se han interpretado los modelos de liquidación del IVA, reconociendo los plazos de declaración-liquidación</w:t>
            </w:r>
            <w:r>
              <w:rPr>
                <w:rFonts w:eastAsia="Times New Roman" w:cs="Times New Roman"/>
                <w:szCs w:val="20"/>
              </w:rPr>
              <w:t xml:space="preserve"> </w:t>
            </w:r>
            <w:r w:rsidRPr="002262F2">
              <w:rPr>
                <w:rFonts w:eastAsia="Times New Roman" w:cs="Times New Roman"/>
                <w:b/>
                <w:bCs/>
                <w:szCs w:val="20"/>
              </w:rPr>
              <w:t>(</w:t>
            </w:r>
            <w:r>
              <w:rPr>
                <w:rFonts w:eastAsia="Times New Roman" w:cs="Times New Roman"/>
                <w:b/>
                <w:bCs/>
                <w:szCs w:val="20"/>
              </w:rPr>
              <w:t>1</w:t>
            </w:r>
            <w:r w:rsidRPr="002262F2">
              <w:rPr>
                <w:rFonts w:eastAsia="Times New Roman" w:cs="Times New Roman"/>
                <w:b/>
                <w:bCs/>
                <w:szCs w:val="20"/>
              </w:rPr>
              <w:t>5%)</w:t>
            </w:r>
            <w:r w:rsidRPr="002262F2">
              <w:rPr>
                <w:rFonts w:eastAsia="Times New Roman" w:cs="Times New Roman"/>
                <w:szCs w:val="20"/>
              </w:rPr>
              <w:t>.</w:t>
            </w:r>
          </w:p>
        </w:tc>
      </w:tr>
      <w:tr w:rsidR="00D91560" w:rsidRPr="004E0465" w14:paraId="4DF04E93" w14:textId="77777777" w:rsidTr="00195236">
        <w:tblPrEx>
          <w:tblBorders>
            <w:insideV w:val="single" w:sz="4" w:space="0" w:color="auto"/>
          </w:tblBorders>
        </w:tblPrEx>
        <w:trPr>
          <w:trHeight w:val="986"/>
          <w:jc w:val="center"/>
        </w:trPr>
        <w:tc>
          <w:tcPr>
            <w:tcW w:w="5000" w:type="pct"/>
          </w:tcPr>
          <w:p w14:paraId="4D6DF03A" w14:textId="77777777" w:rsidR="00D91560" w:rsidRPr="00A16E5F" w:rsidRDefault="00D91560" w:rsidP="00195236">
            <w:pPr>
              <w:pStyle w:val="TableParagraph"/>
              <w:spacing w:before="0" w:after="0" w:line="240" w:lineRule="auto"/>
              <w:ind w:left="147"/>
              <w:rPr>
                <w:rFonts w:cs="Arial"/>
                <w:b/>
              </w:rPr>
            </w:pPr>
            <w:r w:rsidRPr="00A16E5F">
              <w:rPr>
                <w:rFonts w:cs="Arial"/>
                <w:b/>
              </w:rPr>
              <w:t>Instrumentos de evaluación</w:t>
            </w:r>
          </w:p>
          <w:p w14:paraId="0DA5B0B9" w14:textId="012947CD" w:rsidR="00D91560" w:rsidRPr="00334CB0" w:rsidRDefault="00D91560" w:rsidP="00195236">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4</w:t>
            </w:r>
            <w:r w:rsidRPr="001A50AB">
              <w:rPr>
                <w:rFonts w:cs="Arial"/>
                <w:b/>
                <w:sz w:val="20"/>
                <w:szCs w:val="20"/>
              </w:rPr>
              <w:t>.</w:t>
            </w:r>
          </w:p>
          <w:p w14:paraId="28795FE8" w14:textId="475F3D71" w:rsidR="00D91560" w:rsidRPr="001A50AB" w:rsidRDefault="00D91560" w:rsidP="00195236">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4</w:t>
            </w:r>
            <w:r w:rsidRPr="001A50AB">
              <w:rPr>
                <w:rFonts w:cs="Arial"/>
                <w:bCs/>
                <w:sz w:val="20"/>
                <w:szCs w:val="20"/>
              </w:rPr>
              <w:t>.</w:t>
            </w:r>
          </w:p>
          <w:p w14:paraId="536111AF" w14:textId="3E95ECFC" w:rsidR="00D91560" w:rsidRPr="00A16E5F" w:rsidRDefault="00D91560" w:rsidP="00195236">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4</w:t>
            </w:r>
            <w:r w:rsidRPr="001A50AB">
              <w:rPr>
                <w:rFonts w:cs="Arial"/>
                <w:b/>
                <w:sz w:val="20"/>
                <w:szCs w:val="20"/>
              </w:rPr>
              <w:t>.</w:t>
            </w:r>
          </w:p>
        </w:tc>
      </w:tr>
      <w:tr w:rsidR="00D91560" w:rsidRPr="004E0465" w14:paraId="02628C0E" w14:textId="77777777" w:rsidTr="00195236">
        <w:tblPrEx>
          <w:tblBorders>
            <w:insideV w:val="single" w:sz="4" w:space="0" w:color="auto"/>
          </w:tblBorders>
        </w:tblPrEx>
        <w:trPr>
          <w:trHeight w:val="806"/>
          <w:jc w:val="center"/>
        </w:trPr>
        <w:tc>
          <w:tcPr>
            <w:tcW w:w="5000" w:type="pct"/>
          </w:tcPr>
          <w:p w14:paraId="17033BBD" w14:textId="77777777" w:rsidR="00D91560" w:rsidRPr="00A16E5F" w:rsidRDefault="00D91560" w:rsidP="00195236">
            <w:pPr>
              <w:pStyle w:val="TableParagraph"/>
              <w:spacing w:before="0" w:after="0" w:line="240" w:lineRule="auto"/>
              <w:ind w:left="147"/>
              <w:rPr>
                <w:rFonts w:cs="Arial"/>
                <w:b/>
              </w:rPr>
            </w:pPr>
            <w:r w:rsidRPr="00A16E5F">
              <w:rPr>
                <w:rFonts w:cs="Arial"/>
                <w:b/>
              </w:rPr>
              <w:t>Instrumentos de calificación</w:t>
            </w:r>
          </w:p>
          <w:p w14:paraId="72178F6F" w14:textId="77777777" w:rsidR="00D91560" w:rsidRDefault="00D91560" w:rsidP="00195236">
            <w:pPr>
              <w:pStyle w:val="TableParagraph"/>
              <w:numPr>
                <w:ilvl w:val="0"/>
                <w:numId w:val="6"/>
              </w:numPr>
              <w:spacing w:before="0" w:after="0" w:line="240" w:lineRule="auto"/>
              <w:rPr>
                <w:rFonts w:cs="Arial"/>
              </w:rPr>
            </w:pPr>
            <w:r w:rsidRPr="00A20D65">
              <w:rPr>
                <w:rFonts w:cs="Arial"/>
                <w:b/>
                <w:bCs/>
              </w:rPr>
              <w:t>Escala numérica</w:t>
            </w:r>
            <w:r w:rsidRPr="00A16E5F">
              <w:rPr>
                <w:rFonts w:cs="Arial"/>
              </w:rPr>
              <w:t xml:space="preserve"> la prueba escrita</w:t>
            </w:r>
            <w:r>
              <w:rPr>
                <w:rFonts w:cs="Arial"/>
              </w:rPr>
              <w:t>, actividades y cuestionarios</w:t>
            </w:r>
            <w:r w:rsidRPr="00A16E5F">
              <w:rPr>
                <w:rFonts w:cs="Arial"/>
              </w:rPr>
              <w:t>.</w:t>
            </w:r>
          </w:p>
          <w:p w14:paraId="0CE683FF" w14:textId="77777777" w:rsidR="00D91560" w:rsidRPr="00A16E5F" w:rsidRDefault="00D91560" w:rsidP="00195236">
            <w:pPr>
              <w:pStyle w:val="TableParagraph"/>
              <w:numPr>
                <w:ilvl w:val="0"/>
                <w:numId w:val="6"/>
              </w:numPr>
              <w:spacing w:before="0" w:after="0" w:line="240" w:lineRule="auto"/>
              <w:rPr>
                <w:rFonts w:cs="Arial"/>
                <w:b/>
              </w:rPr>
            </w:pPr>
            <w:r w:rsidRPr="00A16E5F">
              <w:rPr>
                <w:rFonts w:cs="Arial"/>
              </w:rPr>
              <w:t>Escala numérica/</w:t>
            </w:r>
            <w:r w:rsidRPr="00A20D65">
              <w:rPr>
                <w:rFonts w:cs="Arial"/>
                <w:b/>
                <w:bCs/>
              </w:rPr>
              <w:t>rúbrica</w:t>
            </w:r>
            <w:r w:rsidRPr="00A16E5F">
              <w:rPr>
                <w:rFonts w:cs="Arial"/>
              </w:rPr>
              <w:t xml:space="preserve"> en las </w:t>
            </w:r>
            <w:r>
              <w:rPr>
                <w:rFonts w:cs="Arial"/>
              </w:rPr>
              <w:t>prácticas/tareas</w:t>
            </w:r>
            <w:r w:rsidRPr="00A16E5F">
              <w:rPr>
                <w:rFonts w:cs="Arial"/>
              </w:rPr>
              <w:t xml:space="preserve"> del aula virtual.</w:t>
            </w:r>
          </w:p>
        </w:tc>
      </w:tr>
    </w:tbl>
    <w:p w14:paraId="622C46EC" w14:textId="77777777" w:rsidR="00F62EA4" w:rsidRPr="00B155E0" w:rsidRDefault="00F62EA4" w:rsidP="00F62EA4"/>
    <w:p w14:paraId="57A9AAF8" w14:textId="7CBE339C" w:rsidR="00F62EA4" w:rsidRPr="00773519" w:rsidRDefault="00F62EA4" w:rsidP="00CC2B41">
      <w:pPr>
        <w:pStyle w:val="Ttulo2"/>
        <w:ind w:left="0" w:firstLine="0"/>
      </w:pPr>
      <w:bookmarkStart w:id="26" w:name="_Toc202456394"/>
      <w:bookmarkStart w:id="27" w:name="_Toc211865052"/>
      <w:r w:rsidRPr="00773519">
        <w:t>U.T.6.</w:t>
      </w:r>
      <w:r w:rsidR="0031518B" w:rsidRPr="0031518B">
        <w:t xml:space="preserve"> </w:t>
      </w:r>
      <w:r w:rsidR="0031518B">
        <w:t>OBLIGACIONES FISCALES DE LA EMPRESA (II): IRPF e IS</w:t>
      </w:r>
      <w:r w:rsidRPr="00773519">
        <w:t>.</w:t>
      </w:r>
      <w:bookmarkEnd w:id="26"/>
      <w:bookmarkEnd w:id="27"/>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DB0A99" w:rsidRPr="007574ED" w14:paraId="2AE42E3F" w14:textId="77777777" w:rsidTr="000015E6">
        <w:trPr>
          <w:jc w:val="center"/>
        </w:trPr>
        <w:tc>
          <w:tcPr>
            <w:tcW w:w="5000" w:type="pct"/>
            <w:shd w:val="clear" w:color="auto" w:fill="DAEEF3" w:themeFill="accent5" w:themeFillTint="33"/>
          </w:tcPr>
          <w:p w14:paraId="1D35900E" w14:textId="2BD51CDE" w:rsidR="00DB0A99" w:rsidRPr="00CC2B41" w:rsidRDefault="00DB0A99" w:rsidP="001B39F0">
            <w:pPr>
              <w:spacing w:after="0" w:line="240" w:lineRule="auto"/>
              <w:ind w:firstLine="0"/>
              <w:jc w:val="center"/>
              <w:rPr>
                <w:rFonts w:cs="Arial"/>
                <w:b/>
                <w:color w:val="002060"/>
              </w:rPr>
            </w:pPr>
            <w:r w:rsidRPr="00CC2B41">
              <w:rPr>
                <w:rFonts w:cs="Arial"/>
                <w:b/>
                <w:color w:val="002060"/>
              </w:rPr>
              <w:t xml:space="preserve">TEMPORALIZACIÓN: </w:t>
            </w:r>
            <w:r>
              <w:rPr>
                <w:rFonts w:cs="Arial"/>
                <w:b/>
                <w:color w:val="002060"/>
              </w:rPr>
              <w:t>9 sesiones</w:t>
            </w:r>
            <w:r w:rsidRPr="00CC2B41">
              <w:rPr>
                <w:rFonts w:cs="Arial"/>
                <w:b/>
                <w:color w:val="002060"/>
              </w:rPr>
              <w:t xml:space="preserve"> (2ª evaluación: </w:t>
            </w:r>
            <w:r>
              <w:rPr>
                <w:rFonts w:cs="Arial"/>
                <w:b/>
                <w:color w:val="002060"/>
              </w:rPr>
              <w:t>27/01/26_11/02/2026</w:t>
            </w:r>
            <w:r w:rsidRPr="00CC2B41">
              <w:rPr>
                <w:rFonts w:cs="Arial"/>
                <w:b/>
                <w:color w:val="002060"/>
              </w:rPr>
              <w:t>)</w:t>
            </w:r>
          </w:p>
        </w:tc>
      </w:tr>
      <w:tr w:rsidR="00DB0A99" w:rsidRPr="007574ED" w14:paraId="345EE822" w14:textId="77777777" w:rsidTr="000015E6">
        <w:trPr>
          <w:jc w:val="center"/>
        </w:trPr>
        <w:tc>
          <w:tcPr>
            <w:tcW w:w="5000" w:type="pct"/>
            <w:shd w:val="clear" w:color="auto" w:fill="DAEEF3" w:themeFill="accent5" w:themeFillTint="33"/>
          </w:tcPr>
          <w:p w14:paraId="0ECEF377" w14:textId="77777777" w:rsidR="00DB0A99" w:rsidRPr="00CC2B41" w:rsidRDefault="00DB0A99" w:rsidP="000015E6">
            <w:pPr>
              <w:spacing w:after="0" w:line="240" w:lineRule="auto"/>
              <w:jc w:val="center"/>
              <w:rPr>
                <w:rFonts w:cs="Arial"/>
                <w:b/>
                <w:color w:val="002060"/>
              </w:rPr>
            </w:pPr>
            <w:r w:rsidRPr="00CC2B41">
              <w:rPr>
                <w:rFonts w:cs="Arial"/>
                <w:b/>
                <w:color w:val="002060"/>
              </w:rPr>
              <w:t>PRESENTACIÓN DE LA UNIDAD</w:t>
            </w:r>
          </w:p>
        </w:tc>
      </w:tr>
      <w:tr w:rsidR="00DB0A99" w:rsidRPr="007574ED" w14:paraId="62541B57" w14:textId="77777777" w:rsidTr="000015E6">
        <w:trPr>
          <w:jc w:val="center"/>
        </w:trPr>
        <w:tc>
          <w:tcPr>
            <w:tcW w:w="5000" w:type="pct"/>
          </w:tcPr>
          <w:p w14:paraId="237CEF81" w14:textId="77777777" w:rsidR="00DB0A99" w:rsidRDefault="001B39F0" w:rsidP="000015E6">
            <w:pPr>
              <w:spacing w:after="0" w:line="240" w:lineRule="auto"/>
              <w:ind w:firstLine="0"/>
              <w:rPr>
                <w:rFonts w:cs="Arial"/>
                <w:bCs/>
              </w:rPr>
            </w:pPr>
            <w:r>
              <w:rPr>
                <w:rFonts w:cs="Arial"/>
                <w:bCs/>
              </w:rPr>
              <w:t>En esta unidad estudiaremos los dos impuestos más relevantes de la actividad econ</w:t>
            </w:r>
            <w:r w:rsidR="00AD1B07">
              <w:rPr>
                <w:rFonts w:cs="Arial"/>
                <w:bCs/>
              </w:rPr>
              <w:t xml:space="preserve">ómica y empresarial: el </w:t>
            </w:r>
            <w:r w:rsidR="00AD1B07" w:rsidRPr="00AD1B07">
              <w:rPr>
                <w:rFonts w:cs="Arial"/>
                <w:b/>
              </w:rPr>
              <w:t>impuesto sobre la renta de las personas físicas</w:t>
            </w:r>
            <w:r w:rsidR="00AD1B07">
              <w:rPr>
                <w:rFonts w:cs="Arial"/>
                <w:bCs/>
              </w:rPr>
              <w:t xml:space="preserve"> (</w:t>
            </w:r>
            <w:r w:rsidR="00AD1B07" w:rsidRPr="00AD1B07">
              <w:rPr>
                <w:rFonts w:cs="Arial"/>
                <w:b/>
              </w:rPr>
              <w:t>IRPF</w:t>
            </w:r>
            <w:r w:rsidR="00AD1B07">
              <w:rPr>
                <w:rFonts w:cs="Arial"/>
                <w:bCs/>
              </w:rPr>
              <w:t xml:space="preserve">) y el </w:t>
            </w:r>
            <w:r w:rsidR="00AD1B07" w:rsidRPr="00AD1B07">
              <w:rPr>
                <w:rFonts w:cs="Arial"/>
                <w:b/>
              </w:rPr>
              <w:t>impuesto sobre sociedades</w:t>
            </w:r>
            <w:r w:rsidR="00AD1B07">
              <w:rPr>
                <w:rFonts w:cs="Arial"/>
                <w:bCs/>
              </w:rPr>
              <w:t xml:space="preserve"> (</w:t>
            </w:r>
            <w:r w:rsidR="00AD1B07" w:rsidRPr="00AD1B07">
              <w:rPr>
                <w:rFonts w:cs="Arial"/>
                <w:b/>
              </w:rPr>
              <w:t>IS</w:t>
            </w:r>
            <w:r w:rsidR="00AD1B07">
              <w:rPr>
                <w:rFonts w:cs="Arial"/>
                <w:bCs/>
              </w:rPr>
              <w:t>).</w:t>
            </w:r>
          </w:p>
          <w:p w14:paraId="40862C94" w14:textId="77777777" w:rsidR="00AD1B07" w:rsidRDefault="00AD1B07" w:rsidP="000015E6">
            <w:pPr>
              <w:spacing w:after="0" w:line="240" w:lineRule="auto"/>
              <w:ind w:firstLine="0"/>
              <w:rPr>
                <w:rFonts w:cs="Arial"/>
                <w:bCs/>
              </w:rPr>
            </w:pPr>
            <w:r>
              <w:rPr>
                <w:rFonts w:cs="Arial"/>
                <w:bCs/>
              </w:rPr>
              <w:t xml:space="preserve">El </w:t>
            </w:r>
            <w:r w:rsidRPr="00AD1B07">
              <w:rPr>
                <w:rFonts w:cs="Arial"/>
                <w:b/>
              </w:rPr>
              <w:t>IRPF</w:t>
            </w:r>
            <w:r>
              <w:rPr>
                <w:rFonts w:cs="Arial"/>
                <w:bCs/>
              </w:rPr>
              <w:t xml:space="preserve"> lo pagan todas las personas físicas, entre ellas, el trabajador autónomo o empresario individual, fundamentalmente por las rentas obtenidas por su trabajo.</w:t>
            </w:r>
          </w:p>
          <w:p w14:paraId="37FC3A44" w14:textId="271BB6C2" w:rsidR="00AD1B07" w:rsidRPr="00CC2B41" w:rsidRDefault="00AD1B07" w:rsidP="000015E6">
            <w:pPr>
              <w:spacing w:after="0" w:line="240" w:lineRule="auto"/>
              <w:ind w:firstLine="0"/>
              <w:rPr>
                <w:rFonts w:cs="Arial"/>
                <w:bCs/>
              </w:rPr>
            </w:pPr>
            <w:r>
              <w:rPr>
                <w:rFonts w:cs="Arial"/>
                <w:bCs/>
              </w:rPr>
              <w:t>El impuesto sobre sociedades (</w:t>
            </w:r>
            <w:r w:rsidRPr="00AD1B07">
              <w:rPr>
                <w:rFonts w:cs="Arial"/>
                <w:b/>
              </w:rPr>
              <w:t>IS</w:t>
            </w:r>
            <w:r>
              <w:rPr>
                <w:rFonts w:cs="Arial"/>
                <w:bCs/>
              </w:rPr>
              <w:t>) lo pagan las empresas constituidas como sociedades mercantiles, sociedades que estudiamos en la unidad 1, en función del beneficio que obtengan durante un año natural en el ejercicio de su actividad económica.</w:t>
            </w:r>
          </w:p>
        </w:tc>
      </w:tr>
      <w:tr w:rsidR="00DB0A99" w:rsidRPr="007574ED" w14:paraId="413FF6C3" w14:textId="77777777" w:rsidTr="000015E6">
        <w:trPr>
          <w:jc w:val="center"/>
        </w:trPr>
        <w:tc>
          <w:tcPr>
            <w:tcW w:w="5000" w:type="pct"/>
            <w:vAlign w:val="center"/>
          </w:tcPr>
          <w:p w14:paraId="4FA9D43D" w14:textId="77777777" w:rsidR="00DB0A99" w:rsidRPr="00CC2B41" w:rsidRDefault="00DB0A99" w:rsidP="000015E6">
            <w:pPr>
              <w:spacing w:after="0" w:line="240" w:lineRule="auto"/>
              <w:jc w:val="center"/>
              <w:rPr>
                <w:rFonts w:cs="Arial"/>
                <w:b/>
                <w:color w:val="002060"/>
              </w:rPr>
            </w:pPr>
            <w:r w:rsidRPr="00CC2B41">
              <w:rPr>
                <w:rFonts w:cs="Arial"/>
                <w:b/>
                <w:color w:val="002060"/>
              </w:rPr>
              <w:t>ACTIVIDADES</w:t>
            </w:r>
          </w:p>
        </w:tc>
      </w:tr>
      <w:tr w:rsidR="00DB0A99" w:rsidRPr="00640829" w14:paraId="334E1347" w14:textId="77777777" w:rsidTr="000015E6">
        <w:trPr>
          <w:trHeight w:val="265"/>
          <w:jc w:val="center"/>
        </w:trPr>
        <w:tc>
          <w:tcPr>
            <w:tcW w:w="5000" w:type="pct"/>
            <w:shd w:val="clear" w:color="auto" w:fill="DBEFF9"/>
            <w:vAlign w:val="center"/>
          </w:tcPr>
          <w:p w14:paraId="4DEA5F12" w14:textId="77777777" w:rsidR="00DB0A99" w:rsidRPr="00CC2B41" w:rsidRDefault="00DB0A99" w:rsidP="000015E6">
            <w:pPr>
              <w:spacing w:after="0" w:line="240" w:lineRule="auto"/>
              <w:rPr>
                <w:rFonts w:cs="Arial"/>
                <w:b/>
                <w:color w:val="002060"/>
              </w:rPr>
            </w:pPr>
            <w:r w:rsidRPr="00CC2B41">
              <w:rPr>
                <w:rFonts w:cs="Arial"/>
                <w:b/>
                <w:color w:val="002060"/>
              </w:rPr>
              <w:t>DE INICIACIÓN</w:t>
            </w:r>
          </w:p>
        </w:tc>
      </w:tr>
      <w:tr w:rsidR="00DB0A99" w:rsidRPr="007574ED" w14:paraId="788AA313" w14:textId="77777777" w:rsidTr="000015E6">
        <w:trPr>
          <w:jc w:val="center"/>
        </w:trPr>
        <w:tc>
          <w:tcPr>
            <w:tcW w:w="5000" w:type="pct"/>
          </w:tcPr>
          <w:p w14:paraId="5546472F" w14:textId="32B2EA3E" w:rsidR="00DB0A99" w:rsidRPr="00CC2B41" w:rsidRDefault="00DB0A99">
            <w:pPr>
              <w:pStyle w:val="Prrafodelista"/>
              <w:numPr>
                <w:ilvl w:val="0"/>
                <w:numId w:val="42"/>
              </w:numPr>
              <w:spacing w:before="0" w:after="0" w:line="240" w:lineRule="auto"/>
              <w:contextualSpacing/>
              <w:rPr>
                <w:rFonts w:cs="Arial"/>
              </w:rPr>
            </w:pPr>
            <w:r>
              <w:rPr>
                <w:rFonts w:cs="Arial"/>
              </w:rPr>
              <w:t>C</w:t>
            </w:r>
            <w:r w:rsidRPr="00CC2B41">
              <w:rPr>
                <w:rFonts w:cs="Arial"/>
              </w:rPr>
              <w:t>omenza</w:t>
            </w:r>
            <w:r>
              <w:rPr>
                <w:rFonts w:cs="Arial"/>
              </w:rPr>
              <w:t>remos</w:t>
            </w:r>
            <w:r w:rsidRPr="00CC2B41">
              <w:rPr>
                <w:rFonts w:cs="Arial"/>
              </w:rPr>
              <w:t xml:space="preserve"> con preguntas abiertas al alumnado para detectar </w:t>
            </w:r>
            <w:r>
              <w:rPr>
                <w:rFonts w:cs="Arial"/>
              </w:rPr>
              <w:t>su conocimiento sobre los dos impuestos planteados y los relacionaremos con los contenidos trabajados en la</w:t>
            </w:r>
            <w:r w:rsidR="003B287E">
              <w:rPr>
                <w:rFonts w:cs="Arial"/>
              </w:rPr>
              <w:t>s</w:t>
            </w:r>
            <w:r>
              <w:rPr>
                <w:rFonts w:cs="Arial"/>
              </w:rPr>
              <w:t xml:space="preserve"> anterior</w:t>
            </w:r>
            <w:r w:rsidR="003B287E">
              <w:rPr>
                <w:rFonts w:cs="Arial"/>
              </w:rPr>
              <w:t>es</w:t>
            </w:r>
            <w:r>
              <w:rPr>
                <w:rFonts w:cs="Arial"/>
              </w:rPr>
              <w:t xml:space="preserve"> unidad</w:t>
            </w:r>
            <w:r w:rsidR="003B287E">
              <w:rPr>
                <w:rFonts w:cs="Arial"/>
              </w:rPr>
              <w:t>es 1 y</w:t>
            </w:r>
            <w:r>
              <w:rPr>
                <w:rFonts w:cs="Arial"/>
              </w:rPr>
              <w:t xml:space="preserve"> 4.</w:t>
            </w:r>
            <w:r w:rsidRPr="00CC2B41">
              <w:rPr>
                <w:rFonts w:cs="Arial"/>
              </w:rPr>
              <w:t xml:space="preserve"> </w:t>
            </w:r>
          </w:p>
          <w:p w14:paraId="0425BF5A" w14:textId="2741851B" w:rsidR="00DB0A99" w:rsidRPr="00CC2B41" w:rsidRDefault="00DB0A99">
            <w:pPr>
              <w:pStyle w:val="Prrafodelista"/>
              <w:numPr>
                <w:ilvl w:val="0"/>
                <w:numId w:val="42"/>
              </w:numPr>
              <w:spacing w:before="0" w:after="0" w:line="240" w:lineRule="auto"/>
              <w:contextualSpacing/>
              <w:rPr>
                <w:rFonts w:cs="Arial"/>
              </w:rPr>
            </w:pPr>
            <w:r w:rsidRPr="00CC2B41">
              <w:rPr>
                <w:rFonts w:cs="Arial"/>
              </w:rPr>
              <w:t>Introduciremos el tema y resaltaremos los elementos y características más importantes de</w:t>
            </w:r>
            <w:r>
              <w:rPr>
                <w:rFonts w:cs="Arial"/>
              </w:rPr>
              <w:t xml:space="preserve"> la</w:t>
            </w:r>
            <w:r w:rsidR="003B287E">
              <w:rPr>
                <w:rFonts w:cs="Arial"/>
              </w:rPr>
              <w:t>s obligaciones empresariales en materia de tributación</w:t>
            </w:r>
            <w:r w:rsidRPr="00CC2B41">
              <w:rPr>
                <w:rFonts w:cs="Arial"/>
              </w:rPr>
              <w:t xml:space="preserve">. </w:t>
            </w:r>
          </w:p>
          <w:p w14:paraId="372A9B0A" w14:textId="0F95521D" w:rsidR="00DB0A99" w:rsidRPr="00CC2B41" w:rsidRDefault="00DB0A99">
            <w:pPr>
              <w:pStyle w:val="Prrafodelista"/>
              <w:numPr>
                <w:ilvl w:val="0"/>
                <w:numId w:val="42"/>
              </w:numPr>
              <w:spacing w:before="0" w:after="0" w:line="240" w:lineRule="auto"/>
              <w:contextualSpacing/>
              <w:rPr>
                <w:rFonts w:cs="Arial"/>
                <w:color w:val="0B5294"/>
              </w:rPr>
            </w:pPr>
            <w:r w:rsidRPr="00CC2B41">
              <w:rPr>
                <w:rFonts w:cs="Arial"/>
              </w:rPr>
              <w:t xml:space="preserve">Explicaremos el funcionamiento del </w:t>
            </w:r>
            <w:r w:rsidR="003B287E">
              <w:rPr>
                <w:rFonts w:cs="Arial"/>
              </w:rPr>
              <w:t>IRPF</w:t>
            </w:r>
            <w:r>
              <w:rPr>
                <w:rFonts w:cs="Arial"/>
              </w:rPr>
              <w:t xml:space="preserve"> y del </w:t>
            </w:r>
            <w:r w:rsidR="003B287E">
              <w:rPr>
                <w:rFonts w:cs="Arial"/>
              </w:rPr>
              <w:t>IS</w:t>
            </w:r>
            <w:r w:rsidRPr="00CC2B41">
              <w:rPr>
                <w:rFonts w:cs="Arial"/>
              </w:rPr>
              <w:t>, la forma de declararlo</w:t>
            </w:r>
            <w:r>
              <w:rPr>
                <w:rFonts w:cs="Arial"/>
              </w:rPr>
              <w:t>s</w:t>
            </w:r>
            <w:r w:rsidRPr="00CC2B41">
              <w:rPr>
                <w:rFonts w:cs="Arial"/>
              </w:rPr>
              <w:t xml:space="preserve"> y el devengo.</w:t>
            </w:r>
          </w:p>
        </w:tc>
      </w:tr>
      <w:tr w:rsidR="00DB0A99" w:rsidRPr="00640829" w14:paraId="648D60E6" w14:textId="77777777" w:rsidTr="000015E6">
        <w:trPr>
          <w:trHeight w:val="274"/>
          <w:jc w:val="center"/>
        </w:trPr>
        <w:tc>
          <w:tcPr>
            <w:tcW w:w="5000" w:type="pct"/>
            <w:shd w:val="clear" w:color="auto" w:fill="DAEEF3" w:themeFill="accent5" w:themeFillTint="33"/>
          </w:tcPr>
          <w:p w14:paraId="799F04F0" w14:textId="77777777" w:rsidR="00DB0A99" w:rsidRPr="00CC2B41" w:rsidRDefault="00DB0A99" w:rsidP="000015E6">
            <w:pPr>
              <w:spacing w:after="0" w:line="240" w:lineRule="auto"/>
              <w:rPr>
                <w:rFonts w:cs="Arial"/>
                <w:b/>
                <w:color w:val="002060"/>
              </w:rPr>
            </w:pPr>
            <w:r w:rsidRPr="00CC2B41">
              <w:rPr>
                <w:rFonts w:cs="Arial"/>
                <w:b/>
                <w:color w:val="002060"/>
              </w:rPr>
              <w:t>DE DESARROLLO</w:t>
            </w:r>
          </w:p>
        </w:tc>
      </w:tr>
      <w:tr w:rsidR="00DB0A99" w:rsidRPr="007574ED" w14:paraId="6FCA7AA6" w14:textId="77777777" w:rsidTr="000015E6">
        <w:trPr>
          <w:jc w:val="center"/>
        </w:trPr>
        <w:tc>
          <w:tcPr>
            <w:tcW w:w="5000" w:type="pct"/>
          </w:tcPr>
          <w:p w14:paraId="7643A990" w14:textId="3B6B34CF" w:rsidR="00DB0A99" w:rsidRDefault="00DB0A99">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 xml:space="preserve">Simularemos </w:t>
            </w:r>
            <w:r>
              <w:rPr>
                <w:rFonts w:ascii="Arial" w:hAnsi="Arial" w:cs="Arial"/>
                <w:sz w:val="22"/>
                <w:szCs w:val="22"/>
              </w:rPr>
              <w:t xml:space="preserve">situaciones en las que por cumplirse el hecho imponible se debe pagar el </w:t>
            </w:r>
            <w:r w:rsidR="00E05B07">
              <w:rPr>
                <w:rFonts w:ascii="Arial" w:hAnsi="Arial" w:cs="Arial"/>
                <w:sz w:val="22"/>
                <w:szCs w:val="22"/>
              </w:rPr>
              <w:t>IRPF</w:t>
            </w:r>
            <w:r>
              <w:rPr>
                <w:rFonts w:ascii="Arial" w:hAnsi="Arial" w:cs="Arial"/>
                <w:sz w:val="22"/>
                <w:szCs w:val="22"/>
              </w:rPr>
              <w:t>.</w:t>
            </w:r>
          </w:p>
          <w:p w14:paraId="1CCD020F" w14:textId="560C22AC" w:rsidR="00DB0A99" w:rsidRDefault="00DB0A99">
            <w:pPr>
              <w:pStyle w:val="Bolo1tabla"/>
              <w:numPr>
                <w:ilvl w:val="0"/>
                <w:numId w:val="43"/>
              </w:numPr>
              <w:spacing w:before="0" w:line="240" w:lineRule="auto"/>
              <w:jc w:val="both"/>
              <w:rPr>
                <w:rFonts w:ascii="Arial" w:hAnsi="Arial" w:cs="Arial"/>
                <w:sz w:val="22"/>
                <w:szCs w:val="22"/>
              </w:rPr>
            </w:pPr>
            <w:r>
              <w:rPr>
                <w:rFonts w:ascii="Arial" w:hAnsi="Arial" w:cs="Arial"/>
                <w:sz w:val="22"/>
                <w:szCs w:val="22"/>
              </w:rPr>
              <w:t xml:space="preserve">Analizaremos las </w:t>
            </w:r>
            <w:r w:rsidR="00E05B07">
              <w:rPr>
                <w:rFonts w:ascii="Arial" w:hAnsi="Arial" w:cs="Arial"/>
                <w:sz w:val="22"/>
                <w:szCs w:val="22"/>
              </w:rPr>
              <w:t>rentas</w:t>
            </w:r>
            <w:r>
              <w:rPr>
                <w:rFonts w:ascii="Arial" w:hAnsi="Arial" w:cs="Arial"/>
                <w:sz w:val="22"/>
                <w:szCs w:val="22"/>
              </w:rPr>
              <w:t xml:space="preserve"> no sujetas al </w:t>
            </w:r>
            <w:r w:rsidR="00E05B07">
              <w:rPr>
                <w:rFonts w:ascii="Arial" w:hAnsi="Arial" w:cs="Arial"/>
                <w:sz w:val="22"/>
                <w:szCs w:val="22"/>
              </w:rPr>
              <w:t>IRPF</w:t>
            </w:r>
            <w:r>
              <w:rPr>
                <w:rFonts w:ascii="Arial" w:hAnsi="Arial" w:cs="Arial"/>
                <w:sz w:val="22"/>
                <w:szCs w:val="22"/>
              </w:rPr>
              <w:t xml:space="preserve"> y l</w:t>
            </w:r>
            <w:r w:rsidR="00E05B07">
              <w:rPr>
                <w:rFonts w:ascii="Arial" w:hAnsi="Arial" w:cs="Arial"/>
                <w:sz w:val="22"/>
                <w:szCs w:val="22"/>
              </w:rPr>
              <w:t>a</w:t>
            </w:r>
            <w:r>
              <w:rPr>
                <w:rFonts w:ascii="Arial" w:hAnsi="Arial" w:cs="Arial"/>
                <w:sz w:val="22"/>
                <w:szCs w:val="22"/>
              </w:rPr>
              <w:t xml:space="preserve">s </w:t>
            </w:r>
            <w:r w:rsidR="00E05B07">
              <w:rPr>
                <w:rFonts w:ascii="Arial" w:hAnsi="Arial" w:cs="Arial"/>
                <w:sz w:val="22"/>
                <w:szCs w:val="22"/>
              </w:rPr>
              <w:t>rentas</w:t>
            </w:r>
            <w:r>
              <w:rPr>
                <w:rFonts w:ascii="Arial" w:hAnsi="Arial" w:cs="Arial"/>
                <w:sz w:val="22"/>
                <w:szCs w:val="22"/>
              </w:rPr>
              <w:t xml:space="preserve"> exent</w:t>
            </w:r>
            <w:r w:rsidR="00E05B07">
              <w:rPr>
                <w:rFonts w:ascii="Arial" w:hAnsi="Arial" w:cs="Arial"/>
                <w:sz w:val="22"/>
                <w:szCs w:val="22"/>
              </w:rPr>
              <w:t>a</w:t>
            </w:r>
            <w:r>
              <w:rPr>
                <w:rFonts w:ascii="Arial" w:hAnsi="Arial" w:cs="Arial"/>
                <w:sz w:val="22"/>
                <w:szCs w:val="22"/>
              </w:rPr>
              <w:t>s.</w:t>
            </w:r>
          </w:p>
          <w:p w14:paraId="7FD4BFF4" w14:textId="52AAB4A6" w:rsidR="00DB0A99" w:rsidRPr="00CC2B41" w:rsidRDefault="00DB0A99">
            <w:pPr>
              <w:pStyle w:val="Bolo1tabla"/>
              <w:numPr>
                <w:ilvl w:val="0"/>
                <w:numId w:val="43"/>
              </w:numPr>
              <w:spacing w:before="0" w:line="240" w:lineRule="auto"/>
              <w:jc w:val="both"/>
              <w:rPr>
                <w:rFonts w:ascii="Arial" w:hAnsi="Arial" w:cs="Arial"/>
                <w:sz w:val="22"/>
                <w:szCs w:val="22"/>
              </w:rPr>
            </w:pPr>
            <w:r>
              <w:rPr>
                <w:rFonts w:ascii="Arial" w:hAnsi="Arial" w:cs="Arial"/>
                <w:sz w:val="22"/>
                <w:szCs w:val="22"/>
              </w:rPr>
              <w:t xml:space="preserve">Detallaremos </w:t>
            </w:r>
            <w:r w:rsidR="00E05B07">
              <w:rPr>
                <w:rFonts w:ascii="Arial" w:hAnsi="Arial" w:cs="Arial"/>
                <w:sz w:val="22"/>
                <w:szCs w:val="22"/>
              </w:rPr>
              <w:t>el sujeto pasivo y el contribuyente del IRPF, las formas de tributar y analizaremos las retenciones, ingresos a cuenta y pagos fraccionados</w:t>
            </w:r>
            <w:r w:rsidRPr="00CC2B41">
              <w:rPr>
                <w:rFonts w:ascii="Arial" w:hAnsi="Arial" w:cs="Arial"/>
                <w:sz w:val="22"/>
                <w:szCs w:val="22"/>
              </w:rPr>
              <w:t>.</w:t>
            </w:r>
          </w:p>
          <w:p w14:paraId="1FD4F0EC" w14:textId="0B194119" w:rsidR="00DB0A99" w:rsidRPr="00CC2B41" w:rsidRDefault="00DB0A99">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 xml:space="preserve">Propondremos casos prácticos para </w:t>
            </w:r>
            <w:r w:rsidR="00E05B07">
              <w:rPr>
                <w:rFonts w:ascii="Arial" w:hAnsi="Arial" w:cs="Arial"/>
                <w:sz w:val="22"/>
                <w:szCs w:val="22"/>
              </w:rPr>
              <w:t>calcular la base imponible en función de los rendimientos imputables al IRPF</w:t>
            </w:r>
            <w:r>
              <w:rPr>
                <w:rFonts w:ascii="Arial" w:hAnsi="Arial" w:cs="Arial"/>
                <w:sz w:val="22"/>
                <w:szCs w:val="22"/>
              </w:rPr>
              <w:t>.</w:t>
            </w:r>
          </w:p>
          <w:p w14:paraId="472B5C2F" w14:textId="48674910" w:rsidR="00DB0A99" w:rsidRPr="00CC2B41" w:rsidRDefault="00DB0A99">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Calcularemos</w:t>
            </w:r>
            <w:r w:rsidR="00E05B07">
              <w:rPr>
                <w:rFonts w:ascii="Arial" w:hAnsi="Arial" w:cs="Arial"/>
                <w:sz w:val="22"/>
                <w:szCs w:val="22"/>
              </w:rPr>
              <w:t xml:space="preserve"> la base liquidable; analizaremos y aplicaremos los dos tipos de </w:t>
            </w:r>
            <w:r w:rsidR="00E05B07">
              <w:rPr>
                <w:rFonts w:ascii="Arial" w:hAnsi="Arial" w:cs="Arial"/>
                <w:sz w:val="22"/>
                <w:szCs w:val="22"/>
              </w:rPr>
              <w:lastRenderedPageBreak/>
              <w:t>gravamen, estatal y autonómico; calcularemos las cuotas íntegra, líquida y diferencial.</w:t>
            </w:r>
          </w:p>
          <w:p w14:paraId="29495605" w14:textId="77777777" w:rsidR="00DB0A99" w:rsidRDefault="00DB0A99">
            <w:pPr>
              <w:pStyle w:val="Bolo1tabla"/>
              <w:numPr>
                <w:ilvl w:val="0"/>
                <w:numId w:val="43"/>
              </w:numPr>
              <w:spacing w:before="0" w:line="240" w:lineRule="auto"/>
              <w:jc w:val="both"/>
              <w:rPr>
                <w:rFonts w:ascii="Arial" w:hAnsi="Arial" w:cs="Arial"/>
                <w:sz w:val="22"/>
                <w:szCs w:val="22"/>
              </w:rPr>
            </w:pPr>
            <w:r w:rsidRPr="00CC2B41">
              <w:rPr>
                <w:rFonts w:ascii="Arial" w:hAnsi="Arial" w:cs="Arial"/>
                <w:sz w:val="22"/>
                <w:szCs w:val="22"/>
              </w:rPr>
              <w:t>Identificaremos los elementos en la declaración del impuesto,</w:t>
            </w:r>
            <w:r w:rsidR="00E05B07">
              <w:rPr>
                <w:rFonts w:ascii="Arial" w:hAnsi="Arial" w:cs="Arial"/>
                <w:sz w:val="22"/>
                <w:szCs w:val="22"/>
              </w:rPr>
              <w:t xml:space="preserve"> los plazos de declaración y el modelo 100</w:t>
            </w:r>
            <w:r w:rsidRPr="00CC2B41">
              <w:rPr>
                <w:rFonts w:ascii="Arial" w:hAnsi="Arial" w:cs="Arial"/>
                <w:sz w:val="22"/>
                <w:szCs w:val="22"/>
              </w:rPr>
              <w:t>.</w:t>
            </w:r>
          </w:p>
          <w:p w14:paraId="64B224A1" w14:textId="77777777" w:rsidR="00F30847" w:rsidRDefault="00F30847">
            <w:pPr>
              <w:pStyle w:val="Bolo1tabla"/>
              <w:numPr>
                <w:ilvl w:val="0"/>
                <w:numId w:val="43"/>
              </w:numPr>
              <w:spacing w:before="0" w:line="240" w:lineRule="auto"/>
              <w:jc w:val="both"/>
              <w:rPr>
                <w:rFonts w:ascii="Arial" w:hAnsi="Arial" w:cs="Arial"/>
                <w:sz w:val="22"/>
                <w:szCs w:val="22"/>
              </w:rPr>
            </w:pPr>
            <w:r>
              <w:rPr>
                <w:rFonts w:ascii="Arial" w:hAnsi="Arial" w:cs="Arial"/>
                <w:sz w:val="22"/>
                <w:szCs w:val="22"/>
              </w:rPr>
              <w:t>Explicaremos el funcionamiento del impuesto sobre sociedades y analizaremos sus elementos.</w:t>
            </w:r>
          </w:p>
          <w:p w14:paraId="07C1C0D9" w14:textId="5487EFDE" w:rsidR="00F30847" w:rsidRDefault="00F30847">
            <w:pPr>
              <w:pStyle w:val="Bolo1tabla"/>
              <w:numPr>
                <w:ilvl w:val="0"/>
                <w:numId w:val="43"/>
              </w:numPr>
              <w:spacing w:before="0" w:line="240" w:lineRule="auto"/>
              <w:jc w:val="both"/>
              <w:rPr>
                <w:rFonts w:ascii="Arial" w:hAnsi="Arial" w:cs="Arial"/>
                <w:sz w:val="22"/>
                <w:szCs w:val="22"/>
              </w:rPr>
            </w:pPr>
            <w:r>
              <w:rPr>
                <w:rFonts w:ascii="Arial" w:hAnsi="Arial" w:cs="Arial"/>
                <w:sz w:val="22"/>
                <w:szCs w:val="22"/>
              </w:rPr>
              <w:t>Aprenderemos a calcular la base imponible en el IS, así como las cuotas íntegras, cuota líquida y cuota diferencial.</w:t>
            </w:r>
          </w:p>
          <w:p w14:paraId="6E3E86E9" w14:textId="45211076" w:rsidR="00F30847" w:rsidRPr="00CC2B41" w:rsidRDefault="00F30847">
            <w:pPr>
              <w:pStyle w:val="Bolo1tabla"/>
              <w:numPr>
                <w:ilvl w:val="0"/>
                <w:numId w:val="43"/>
              </w:numPr>
              <w:spacing w:before="0" w:line="240" w:lineRule="auto"/>
              <w:jc w:val="both"/>
              <w:rPr>
                <w:rFonts w:ascii="Arial" w:hAnsi="Arial" w:cs="Arial"/>
                <w:sz w:val="22"/>
                <w:szCs w:val="22"/>
              </w:rPr>
            </w:pPr>
            <w:r>
              <w:rPr>
                <w:rFonts w:ascii="Arial" w:hAnsi="Arial" w:cs="Arial"/>
                <w:sz w:val="22"/>
                <w:szCs w:val="22"/>
              </w:rPr>
              <w:t>Conoceremos el periodo y tipos impositivos del impuesto y el modelo utilizado para su declaración, el modelo 200.</w:t>
            </w:r>
          </w:p>
        </w:tc>
      </w:tr>
      <w:tr w:rsidR="00DB0A99" w:rsidRPr="00640829" w14:paraId="5CCD1264" w14:textId="77777777" w:rsidTr="000015E6">
        <w:trPr>
          <w:jc w:val="center"/>
        </w:trPr>
        <w:tc>
          <w:tcPr>
            <w:tcW w:w="5000" w:type="pct"/>
            <w:shd w:val="clear" w:color="auto" w:fill="DAEEF3" w:themeFill="accent5" w:themeFillTint="33"/>
          </w:tcPr>
          <w:p w14:paraId="45D0229F" w14:textId="77777777" w:rsidR="00DB0A99" w:rsidRPr="00CC2B41" w:rsidRDefault="00DB0A99" w:rsidP="000015E6">
            <w:pPr>
              <w:spacing w:after="0" w:line="240" w:lineRule="auto"/>
              <w:rPr>
                <w:rFonts w:cs="Arial"/>
                <w:b/>
                <w:color w:val="002060"/>
              </w:rPr>
            </w:pPr>
            <w:r w:rsidRPr="00CC2B41">
              <w:rPr>
                <w:rFonts w:cs="Arial"/>
                <w:b/>
                <w:color w:val="002060"/>
              </w:rPr>
              <w:lastRenderedPageBreak/>
              <w:t>DE CONSOLIDACIÓN O SÍNTESIS</w:t>
            </w:r>
          </w:p>
        </w:tc>
      </w:tr>
      <w:tr w:rsidR="00DB0A99" w:rsidRPr="007574ED" w14:paraId="4C7F9E8F" w14:textId="77777777" w:rsidTr="000015E6">
        <w:trPr>
          <w:jc w:val="center"/>
        </w:trPr>
        <w:tc>
          <w:tcPr>
            <w:tcW w:w="5000" w:type="pct"/>
          </w:tcPr>
          <w:p w14:paraId="42475DFF" w14:textId="77777777" w:rsidR="00DB0A99" w:rsidRPr="00CC2B41" w:rsidRDefault="00DB0A99">
            <w:pPr>
              <w:pStyle w:val="Prrafodelista"/>
              <w:numPr>
                <w:ilvl w:val="0"/>
                <w:numId w:val="44"/>
              </w:numPr>
              <w:spacing w:before="0" w:after="0" w:line="240" w:lineRule="auto"/>
              <w:contextualSpacing/>
              <w:rPr>
                <w:rFonts w:cs="Arial"/>
              </w:rPr>
            </w:pPr>
            <w:r w:rsidRPr="00CC2B41">
              <w:rPr>
                <w:rFonts w:cs="Arial"/>
              </w:rPr>
              <w:t>Realización de preguntas tipo test sobre cuestiones relevantes de la unidad.</w:t>
            </w:r>
          </w:p>
          <w:p w14:paraId="2AF9CECF" w14:textId="6C406225" w:rsidR="00DB0A99" w:rsidRPr="00CC2B41" w:rsidRDefault="00DB0A99">
            <w:pPr>
              <w:pStyle w:val="Prrafodelista"/>
              <w:numPr>
                <w:ilvl w:val="0"/>
                <w:numId w:val="44"/>
              </w:numPr>
              <w:spacing w:before="0" w:after="0" w:line="240" w:lineRule="auto"/>
              <w:contextualSpacing/>
              <w:rPr>
                <w:rFonts w:cs="Arial"/>
              </w:rPr>
            </w:pPr>
            <w:r w:rsidRPr="00CC2B41">
              <w:rPr>
                <w:rFonts w:cs="Arial"/>
              </w:rPr>
              <w:t xml:space="preserve">Elaborar </w:t>
            </w:r>
            <w:r w:rsidR="00F30847">
              <w:rPr>
                <w:rFonts w:cs="Arial"/>
              </w:rPr>
              <w:t>dos esquemas que sinteticen y diferencien cómo se obtiene la cantidad a ingresar o a devolver en la declaración de la renta y en el impuesto sobre sociedades.</w:t>
            </w:r>
          </w:p>
        </w:tc>
      </w:tr>
      <w:tr w:rsidR="00DB0A99" w:rsidRPr="00640829" w14:paraId="38B3FC87" w14:textId="77777777" w:rsidTr="000015E6">
        <w:trPr>
          <w:jc w:val="center"/>
        </w:trPr>
        <w:tc>
          <w:tcPr>
            <w:tcW w:w="5000" w:type="pct"/>
            <w:shd w:val="clear" w:color="auto" w:fill="DAEEF3" w:themeFill="accent5" w:themeFillTint="33"/>
          </w:tcPr>
          <w:p w14:paraId="56F2B91A" w14:textId="77777777" w:rsidR="00DB0A99" w:rsidRPr="00CC2B41" w:rsidRDefault="00DB0A99" w:rsidP="000015E6">
            <w:pPr>
              <w:spacing w:after="0" w:line="240" w:lineRule="auto"/>
              <w:rPr>
                <w:rFonts w:cs="Arial"/>
                <w:b/>
                <w:color w:val="002060"/>
              </w:rPr>
            </w:pPr>
            <w:r w:rsidRPr="00CC2B41">
              <w:rPr>
                <w:rFonts w:cs="Arial"/>
                <w:b/>
                <w:color w:val="002060"/>
              </w:rPr>
              <w:t>DE REFUERZO</w:t>
            </w:r>
          </w:p>
        </w:tc>
      </w:tr>
      <w:tr w:rsidR="00DB0A99" w:rsidRPr="007574ED" w14:paraId="4831BF2A" w14:textId="77777777" w:rsidTr="000015E6">
        <w:trPr>
          <w:jc w:val="center"/>
        </w:trPr>
        <w:tc>
          <w:tcPr>
            <w:tcW w:w="5000" w:type="pct"/>
          </w:tcPr>
          <w:p w14:paraId="6BEB97F7" w14:textId="77777777" w:rsidR="00DB0A99" w:rsidRPr="00CC2B41" w:rsidRDefault="00DB0A99" w:rsidP="000015E6">
            <w:pPr>
              <w:pStyle w:val="Encabezado"/>
              <w:spacing w:before="0" w:after="0" w:line="240" w:lineRule="auto"/>
              <w:ind w:firstLine="0"/>
              <w:rPr>
                <w:rFonts w:cs="Arial"/>
                <w:b/>
                <w:color w:val="0B5294"/>
              </w:rPr>
            </w:pPr>
            <w:r w:rsidRPr="00CC2B41">
              <w:rPr>
                <w:rFonts w:cs="Arial"/>
                <w:lang w:val="es-ES_tradnl"/>
              </w:rPr>
              <w:t>Facilitaremos enunciados y actividades con información similar a la trabajada en la unidad para reforzar su asimilación.</w:t>
            </w:r>
          </w:p>
        </w:tc>
      </w:tr>
      <w:tr w:rsidR="00DB0A99" w:rsidRPr="00640829" w14:paraId="314787C2" w14:textId="77777777" w:rsidTr="000015E6">
        <w:trPr>
          <w:jc w:val="center"/>
        </w:trPr>
        <w:tc>
          <w:tcPr>
            <w:tcW w:w="5000" w:type="pct"/>
            <w:shd w:val="clear" w:color="auto" w:fill="DAEEF3" w:themeFill="accent5" w:themeFillTint="33"/>
          </w:tcPr>
          <w:p w14:paraId="377F7F68" w14:textId="77777777" w:rsidR="00DB0A99" w:rsidRPr="00CC2B41" w:rsidRDefault="00DB0A99" w:rsidP="000015E6">
            <w:pPr>
              <w:spacing w:after="0" w:line="240" w:lineRule="auto"/>
              <w:rPr>
                <w:rFonts w:cs="Arial"/>
                <w:b/>
                <w:color w:val="002060"/>
              </w:rPr>
            </w:pPr>
            <w:r w:rsidRPr="00CC2B41">
              <w:rPr>
                <w:rFonts w:cs="Arial"/>
                <w:b/>
                <w:color w:val="002060"/>
              </w:rPr>
              <w:t>DE AMPLIACIÓN</w:t>
            </w:r>
          </w:p>
        </w:tc>
      </w:tr>
      <w:tr w:rsidR="00DB0A99" w:rsidRPr="007574ED" w14:paraId="68051491" w14:textId="77777777" w:rsidTr="000015E6">
        <w:trPr>
          <w:jc w:val="center"/>
        </w:trPr>
        <w:tc>
          <w:tcPr>
            <w:tcW w:w="5000" w:type="pct"/>
          </w:tcPr>
          <w:p w14:paraId="202FE230" w14:textId="7240B25D" w:rsidR="00DB0A99" w:rsidRPr="00CC2B41" w:rsidRDefault="00DB0A99" w:rsidP="000015E6">
            <w:pPr>
              <w:spacing w:after="0" w:line="240" w:lineRule="auto"/>
              <w:ind w:firstLine="0"/>
              <w:rPr>
                <w:rFonts w:cs="Arial"/>
              </w:rPr>
            </w:pPr>
            <w:r w:rsidRPr="00CC2B41">
              <w:rPr>
                <w:rFonts w:cs="Arial"/>
              </w:rPr>
              <w:t xml:space="preserve">Entraremos en la página de la Agencia Tributaria Española </w:t>
            </w:r>
            <w:hyperlink r:id="rId13" w:history="1">
              <w:r w:rsidRPr="00CC2B41">
                <w:rPr>
                  <w:rStyle w:val="Hipervnculo"/>
                  <w:rFonts w:cs="Arial"/>
                  <w:color w:val="002060"/>
                </w:rPr>
                <w:t>www.aeat.es</w:t>
              </w:r>
            </w:hyperlink>
            <w:r w:rsidRPr="00CC2B41">
              <w:rPr>
                <w:rFonts w:cs="Arial"/>
              </w:rPr>
              <w:t xml:space="preserve"> y “bucearemos” identificando la teoría estudiada y ampliando conocimientos sobre la utilidad de la información de la AEAT y cómo manejarla</w:t>
            </w:r>
            <w:r>
              <w:rPr>
                <w:rFonts w:cs="Arial"/>
              </w:rPr>
              <w:t xml:space="preserve"> </w:t>
            </w:r>
            <w:proofErr w:type="gramStart"/>
            <w:r>
              <w:rPr>
                <w:rFonts w:cs="Arial"/>
              </w:rPr>
              <w:t>en relación al</w:t>
            </w:r>
            <w:proofErr w:type="gramEnd"/>
            <w:r>
              <w:rPr>
                <w:rFonts w:cs="Arial"/>
              </w:rPr>
              <w:t xml:space="preserve"> </w:t>
            </w:r>
            <w:r w:rsidR="00F30847">
              <w:rPr>
                <w:rFonts w:cs="Arial"/>
              </w:rPr>
              <w:t>IRPF</w:t>
            </w:r>
            <w:r>
              <w:rPr>
                <w:rFonts w:cs="Arial"/>
              </w:rPr>
              <w:t xml:space="preserve"> y al </w:t>
            </w:r>
            <w:r w:rsidR="00F30847">
              <w:rPr>
                <w:rFonts w:cs="Arial"/>
              </w:rPr>
              <w:t>IS, así como utilizar los modelos establecidos para presentar la declaración de cada impuesto</w:t>
            </w:r>
            <w:r>
              <w:rPr>
                <w:rFonts w:cs="Arial"/>
              </w:rPr>
              <w:t>.</w:t>
            </w:r>
          </w:p>
        </w:tc>
      </w:tr>
      <w:tr w:rsidR="00DB0A99" w:rsidRPr="00640829" w14:paraId="7206FF00" w14:textId="77777777" w:rsidTr="000015E6">
        <w:trPr>
          <w:jc w:val="center"/>
        </w:trPr>
        <w:tc>
          <w:tcPr>
            <w:tcW w:w="5000" w:type="pct"/>
            <w:shd w:val="clear" w:color="auto" w:fill="DAEEF3" w:themeFill="accent5" w:themeFillTint="33"/>
          </w:tcPr>
          <w:p w14:paraId="25F2E34E" w14:textId="77777777" w:rsidR="00DB0A99" w:rsidRPr="00CC2B41" w:rsidRDefault="00DB0A99" w:rsidP="000015E6">
            <w:pPr>
              <w:spacing w:after="0" w:line="240" w:lineRule="auto"/>
              <w:rPr>
                <w:rFonts w:cs="Arial"/>
                <w:b/>
                <w:color w:val="002060"/>
              </w:rPr>
            </w:pPr>
            <w:r w:rsidRPr="00CC2B41">
              <w:rPr>
                <w:rFonts w:cs="Arial"/>
                <w:b/>
                <w:color w:val="002060"/>
              </w:rPr>
              <w:t>RESULTADOS DE APRENDIZAJE (R.A)</w:t>
            </w:r>
          </w:p>
        </w:tc>
      </w:tr>
      <w:tr w:rsidR="00DB0A99" w:rsidRPr="00C67739" w14:paraId="4CCBB373" w14:textId="77777777" w:rsidTr="000015E6">
        <w:trPr>
          <w:jc w:val="center"/>
        </w:trPr>
        <w:tc>
          <w:tcPr>
            <w:tcW w:w="5000" w:type="pct"/>
          </w:tcPr>
          <w:p w14:paraId="117190C6" w14:textId="77777777" w:rsidR="00DB0A99" w:rsidRPr="0031518B" w:rsidRDefault="00DB0A99" w:rsidP="000015E6">
            <w:pPr>
              <w:shd w:val="clear" w:color="auto" w:fill="FFFFFF"/>
              <w:spacing w:after="0" w:line="240" w:lineRule="auto"/>
              <w:rPr>
                <w:rFonts w:cs="Arial"/>
                <w:color w:val="333333"/>
              </w:rPr>
            </w:pPr>
            <w:r w:rsidRPr="00D91560">
              <w:rPr>
                <w:rFonts w:cs="Arial"/>
                <w:b/>
                <w:color w:val="000000" w:themeColor="text1"/>
              </w:rPr>
              <w:t>R.A</w:t>
            </w:r>
            <w:r w:rsidRPr="00D91560">
              <w:rPr>
                <w:rFonts w:cs="Arial"/>
                <w:color w:val="000000" w:themeColor="text1"/>
              </w:rPr>
              <w:t>.</w:t>
            </w:r>
            <w:r w:rsidRPr="00D91560">
              <w:rPr>
                <w:rFonts w:cs="Arial"/>
                <w:b/>
                <w:bCs/>
                <w:color w:val="000000" w:themeColor="text1"/>
              </w:rPr>
              <w:t xml:space="preserve">4. </w:t>
            </w:r>
            <w:r>
              <w:t xml:space="preserve">Identifica las obligaciones fiscales de la empresa diferenciando los tributos a los que está sujeta </w:t>
            </w:r>
            <w:r>
              <w:rPr>
                <w:b/>
                <w:bCs/>
              </w:rPr>
              <w:t>(20%)</w:t>
            </w:r>
            <w:r>
              <w:t>.</w:t>
            </w:r>
          </w:p>
        </w:tc>
      </w:tr>
      <w:tr w:rsidR="00DB0A99" w:rsidRPr="00640829" w14:paraId="2BB363A1" w14:textId="77777777" w:rsidTr="000015E6">
        <w:trPr>
          <w:jc w:val="center"/>
        </w:trPr>
        <w:tc>
          <w:tcPr>
            <w:tcW w:w="5000" w:type="pct"/>
            <w:shd w:val="clear" w:color="auto" w:fill="DAEEF3" w:themeFill="accent5" w:themeFillTint="33"/>
          </w:tcPr>
          <w:p w14:paraId="3DB03378" w14:textId="77777777" w:rsidR="00DB0A99" w:rsidRPr="00CC2B41" w:rsidRDefault="00DB0A99" w:rsidP="000015E6">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DB0A99" w:rsidRPr="007574ED" w14:paraId="4CE72DC9" w14:textId="77777777" w:rsidTr="000015E6">
        <w:trPr>
          <w:jc w:val="center"/>
        </w:trPr>
        <w:tc>
          <w:tcPr>
            <w:tcW w:w="5000" w:type="pct"/>
            <w:vAlign w:val="center"/>
          </w:tcPr>
          <w:p w14:paraId="1C01D395" w14:textId="4E9BFABD" w:rsidR="00DB0A99" w:rsidRPr="00204031" w:rsidRDefault="00DB0A99">
            <w:pPr>
              <w:pStyle w:val="Prrafodelista"/>
              <w:numPr>
                <w:ilvl w:val="0"/>
                <w:numId w:val="51"/>
              </w:numPr>
              <w:shd w:val="clear" w:color="auto" w:fill="FFFFFF"/>
              <w:spacing w:before="0" w:after="0" w:line="240" w:lineRule="auto"/>
              <w:contextualSpacing/>
              <w:rPr>
                <w:rFonts w:eastAsia="Times New Roman" w:cs="Times New Roman"/>
                <w:szCs w:val="20"/>
              </w:rPr>
            </w:pPr>
            <w:r w:rsidRPr="00204031">
              <w:rPr>
                <w:rFonts w:eastAsia="Times New Roman" w:cs="Times New Roman"/>
                <w:szCs w:val="20"/>
              </w:rPr>
              <w:t xml:space="preserve">Se han definido las obligaciones fiscales de la empresa </w:t>
            </w:r>
            <w:r w:rsidRPr="00204031">
              <w:rPr>
                <w:rFonts w:eastAsia="Times New Roman" w:cs="Times New Roman"/>
                <w:b/>
                <w:bCs/>
                <w:szCs w:val="20"/>
              </w:rPr>
              <w:t>(5%)</w:t>
            </w:r>
            <w:r w:rsidRPr="00204031">
              <w:rPr>
                <w:rFonts w:eastAsia="Times New Roman" w:cs="Times New Roman"/>
                <w:szCs w:val="20"/>
              </w:rPr>
              <w:t>.</w:t>
            </w:r>
          </w:p>
          <w:p w14:paraId="2FEFB6F4" w14:textId="77777777" w:rsidR="00DB0A99" w:rsidRPr="001D645C" w:rsidRDefault="001D645C">
            <w:pPr>
              <w:pStyle w:val="Prrafodelista"/>
              <w:numPr>
                <w:ilvl w:val="0"/>
                <w:numId w:val="50"/>
              </w:numPr>
              <w:shd w:val="clear" w:color="auto" w:fill="FFFFFF"/>
              <w:spacing w:before="0" w:after="0" w:line="240" w:lineRule="auto"/>
              <w:contextualSpacing/>
              <w:rPr>
                <w:rFonts w:cs="Arial"/>
                <w:b/>
                <w:color w:val="333333"/>
              </w:rPr>
            </w:pPr>
            <w:r w:rsidRPr="00EF6185">
              <w:rPr>
                <w:rFonts w:eastAsia="Times New Roman" w:cs="Times New Roman"/>
              </w:rPr>
              <w:t>Se ha reconocido la naturaleza y ámbito de aplicación del Impuesto sobre la Renta de las Personas Físicas</w:t>
            </w:r>
            <w:r>
              <w:rPr>
                <w:rFonts w:eastAsia="Times New Roman" w:cs="Times New Roman"/>
              </w:rPr>
              <w:t xml:space="preserve"> </w:t>
            </w:r>
            <w:r w:rsidRPr="00204031">
              <w:rPr>
                <w:rFonts w:eastAsia="Times New Roman" w:cs="Times New Roman"/>
                <w:b/>
                <w:bCs/>
                <w:szCs w:val="20"/>
              </w:rPr>
              <w:t>(</w:t>
            </w:r>
            <w:r>
              <w:rPr>
                <w:rFonts w:eastAsia="Times New Roman" w:cs="Times New Roman"/>
                <w:b/>
                <w:bCs/>
                <w:szCs w:val="20"/>
              </w:rPr>
              <w:t>20</w:t>
            </w:r>
            <w:r w:rsidRPr="00204031">
              <w:rPr>
                <w:rFonts w:eastAsia="Times New Roman" w:cs="Times New Roman"/>
                <w:b/>
                <w:bCs/>
                <w:szCs w:val="20"/>
              </w:rPr>
              <w:t>%)</w:t>
            </w:r>
            <w:r w:rsidRPr="00204031">
              <w:rPr>
                <w:rFonts w:eastAsia="Times New Roman" w:cs="Times New Roman"/>
                <w:szCs w:val="20"/>
              </w:rPr>
              <w:t>.</w:t>
            </w:r>
          </w:p>
          <w:p w14:paraId="5F64C5F4" w14:textId="4C43E04F" w:rsidR="001D645C" w:rsidRPr="001D645C" w:rsidRDefault="001D645C">
            <w:pPr>
              <w:pStyle w:val="Prrafodelista"/>
              <w:numPr>
                <w:ilvl w:val="0"/>
                <w:numId w:val="50"/>
              </w:numPr>
              <w:shd w:val="clear" w:color="auto" w:fill="FFFFFF"/>
              <w:spacing w:before="0" w:after="0" w:line="240" w:lineRule="auto"/>
              <w:contextualSpacing/>
              <w:rPr>
                <w:rFonts w:cs="Arial"/>
                <w:b/>
                <w:color w:val="333333"/>
              </w:rPr>
            </w:pPr>
            <w:r w:rsidRPr="00EF6185">
              <w:rPr>
                <w:rFonts w:eastAsia="Times New Roman" w:cs="Times New Roman"/>
              </w:rPr>
              <w:t>Se han cumplimentado los modelos de liquidación de IRPF, reconociendo los plazos de declaración-liquidación</w:t>
            </w:r>
            <w:r>
              <w:rPr>
                <w:rFonts w:eastAsia="Times New Roman" w:cs="Times New Roman"/>
              </w:rPr>
              <w:t xml:space="preserve"> </w:t>
            </w:r>
            <w:r w:rsidRPr="00204031">
              <w:rPr>
                <w:rFonts w:eastAsia="Times New Roman" w:cs="Times New Roman"/>
                <w:b/>
                <w:bCs/>
                <w:szCs w:val="20"/>
              </w:rPr>
              <w:t>(</w:t>
            </w:r>
            <w:r>
              <w:rPr>
                <w:rFonts w:eastAsia="Times New Roman" w:cs="Times New Roman"/>
                <w:b/>
                <w:bCs/>
                <w:szCs w:val="20"/>
              </w:rPr>
              <w:t>15</w:t>
            </w:r>
            <w:r w:rsidRPr="00204031">
              <w:rPr>
                <w:rFonts w:eastAsia="Times New Roman" w:cs="Times New Roman"/>
                <w:b/>
                <w:bCs/>
                <w:szCs w:val="20"/>
              </w:rPr>
              <w:t>%)</w:t>
            </w:r>
            <w:r w:rsidRPr="00204031">
              <w:rPr>
                <w:rFonts w:eastAsia="Times New Roman" w:cs="Times New Roman"/>
                <w:szCs w:val="20"/>
              </w:rPr>
              <w:t>.</w:t>
            </w:r>
          </w:p>
          <w:p w14:paraId="331522DC" w14:textId="2FED7E1F" w:rsidR="001D645C" w:rsidRPr="00204031" w:rsidRDefault="001D645C">
            <w:pPr>
              <w:pStyle w:val="Prrafodelista"/>
              <w:numPr>
                <w:ilvl w:val="0"/>
                <w:numId w:val="50"/>
              </w:numPr>
              <w:shd w:val="clear" w:color="auto" w:fill="FFFFFF"/>
              <w:spacing w:before="0" w:after="0" w:line="240" w:lineRule="auto"/>
              <w:contextualSpacing/>
              <w:rPr>
                <w:rFonts w:cs="Arial"/>
                <w:b/>
                <w:color w:val="333333"/>
              </w:rPr>
            </w:pPr>
            <w:r w:rsidRPr="00EF6185">
              <w:rPr>
                <w:rFonts w:eastAsia="Times New Roman" w:cs="Times New Roman"/>
              </w:rPr>
              <w:t>Se ha identificado la naturaleza y los elementos del impuesto de sociedades</w:t>
            </w:r>
            <w:r>
              <w:rPr>
                <w:rFonts w:eastAsia="Times New Roman" w:cs="Times New Roman"/>
              </w:rPr>
              <w:t xml:space="preserve"> </w:t>
            </w:r>
            <w:r w:rsidRPr="00204031">
              <w:rPr>
                <w:rFonts w:eastAsia="Times New Roman" w:cs="Times New Roman"/>
                <w:b/>
                <w:bCs/>
                <w:szCs w:val="20"/>
              </w:rPr>
              <w:t>(</w:t>
            </w:r>
            <w:r>
              <w:rPr>
                <w:rFonts w:eastAsia="Times New Roman" w:cs="Times New Roman"/>
                <w:b/>
                <w:bCs/>
                <w:szCs w:val="20"/>
              </w:rPr>
              <w:t>10</w:t>
            </w:r>
            <w:r w:rsidRPr="00204031">
              <w:rPr>
                <w:rFonts w:eastAsia="Times New Roman" w:cs="Times New Roman"/>
                <w:b/>
                <w:bCs/>
                <w:szCs w:val="20"/>
              </w:rPr>
              <w:t>%)</w:t>
            </w:r>
            <w:r w:rsidRPr="00204031">
              <w:rPr>
                <w:rFonts w:eastAsia="Times New Roman" w:cs="Times New Roman"/>
                <w:szCs w:val="20"/>
              </w:rPr>
              <w:t>.</w:t>
            </w:r>
          </w:p>
        </w:tc>
      </w:tr>
      <w:tr w:rsidR="00D91560" w:rsidRPr="004E0465" w14:paraId="190390E4" w14:textId="77777777" w:rsidTr="00195236">
        <w:tblPrEx>
          <w:tblBorders>
            <w:insideV w:val="single" w:sz="4" w:space="0" w:color="auto"/>
          </w:tblBorders>
        </w:tblPrEx>
        <w:trPr>
          <w:trHeight w:val="986"/>
          <w:jc w:val="center"/>
        </w:trPr>
        <w:tc>
          <w:tcPr>
            <w:tcW w:w="5000" w:type="pct"/>
          </w:tcPr>
          <w:p w14:paraId="1781EFFB" w14:textId="77777777" w:rsidR="00D91560" w:rsidRPr="00A16E5F" w:rsidRDefault="00D91560" w:rsidP="00195236">
            <w:pPr>
              <w:pStyle w:val="TableParagraph"/>
              <w:spacing w:before="0" w:after="0" w:line="240" w:lineRule="auto"/>
              <w:ind w:left="147"/>
              <w:rPr>
                <w:rFonts w:cs="Arial"/>
                <w:b/>
              </w:rPr>
            </w:pPr>
            <w:r w:rsidRPr="00A16E5F">
              <w:rPr>
                <w:rFonts w:cs="Arial"/>
                <w:b/>
              </w:rPr>
              <w:t>Instrumentos de evaluación</w:t>
            </w:r>
          </w:p>
          <w:p w14:paraId="6EE01BF0" w14:textId="77777777" w:rsidR="00D91560" w:rsidRPr="00334CB0" w:rsidRDefault="00D91560" w:rsidP="00195236">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4</w:t>
            </w:r>
            <w:r w:rsidRPr="001A50AB">
              <w:rPr>
                <w:rFonts w:cs="Arial"/>
                <w:b/>
                <w:sz w:val="20"/>
                <w:szCs w:val="20"/>
              </w:rPr>
              <w:t>.</w:t>
            </w:r>
          </w:p>
          <w:p w14:paraId="269CC964" w14:textId="77777777" w:rsidR="00D91560" w:rsidRPr="001A50AB" w:rsidRDefault="00D91560" w:rsidP="00195236">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4</w:t>
            </w:r>
            <w:r w:rsidRPr="001A50AB">
              <w:rPr>
                <w:rFonts w:cs="Arial"/>
                <w:bCs/>
                <w:sz w:val="20"/>
                <w:szCs w:val="20"/>
              </w:rPr>
              <w:t>.</w:t>
            </w:r>
          </w:p>
          <w:p w14:paraId="67E6B6E6" w14:textId="77777777" w:rsidR="00D91560" w:rsidRPr="00A16E5F" w:rsidRDefault="00D91560" w:rsidP="00195236">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4</w:t>
            </w:r>
            <w:r w:rsidRPr="001A50AB">
              <w:rPr>
                <w:rFonts w:cs="Arial"/>
                <w:b/>
                <w:sz w:val="20"/>
                <w:szCs w:val="20"/>
              </w:rPr>
              <w:t>.</w:t>
            </w:r>
          </w:p>
        </w:tc>
      </w:tr>
      <w:tr w:rsidR="00D91560" w:rsidRPr="004E0465" w14:paraId="17EBF119" w14:textId="77777777" w:rsidTr="00195236">
        <w:tblPrEx>
          <w:tblBorders>
            <w:insideV w:val="single" w:sz="4" w:space="0" w:color="auto"/>
          </w:tblBorders>
        </w:tblPrEx>
        <w:trPr>
          <w:trHeight w:val="806"/>
          <w:jc w:val="center"/>
        </w:trPr>
        <w:tc>
          <w:tcPr>
            <w:tcW w:w="5000" w:type="pct"/>
          </w:tcPr>
          <w:p w14:paraId="38DA2D8E" w14:textId="77777777" w:rsidR="00D91560" w:rsidRPr="00A16E5F" w:rsidRDefault="00D91560" w:rsidP="00195236">
            <w:pPr>
              <w:pStyle w:val="TableParagraph"/>
              <w:spacing w:before="0" w:after="0" w:line="240" w:lineRule="auto"/>
              <w:ind w:left="147"/>
              <w:rPr>
                <w:rFonts w:cs="Arial"/>
                <w:b/>
              </w:rPr>
            </w:pPr>
            <w:r w:rsidRPr="00A16E5F">
              <w:rPr>
                <w:rFonts w:cs="Arial"/>
                <w:b/>
              </w:rPr>
              <w:t>Instrumentos de calificación</w:t>
            </w:r>
          </w:p>
          <w:p w14:paraId="2512794E" w14:textId="77777777" w:rsidR="00D91560" w:rsidRDefault="00D91560" w:rsidP="00195236">
            <w:pPr>
              <w:pStyle w:val="TableParagraph"/>
              <w:numPr>
                <w:ilvl w:val="0"/>
                <w:numId w:val="6"/>
              </w:numPr>
              <w:spacing w:before="0" w:after="0" w:line="240" w:lineRule="auto"/>
              <w:rPr>
                <w:rFonts w:cs="Arial"/>
              </w:rPr>
            </w:pPr>
            <w:r w:rsidRPr="00A20D65">
              <w:rPr>
                <w:rFonts w:cs="Arial"/>
                <w:b/>
                <w:bCs/>
              </w:rPr>
              <w:t>Escala numérica</w:t>
            </w:r>
            <w:r w:rsidRPr="00A16E5F">
              <w:rPr>
                <w:rFonts w:cs="Arial"/>
              </w:rPr>
              <w:t xml:space="preserve"> la prueba escrita</w:t>
            </w:r>
            <w:r>
              <w:rPr>
                <w:rFonts w:cs="Arial"/>
              </w:rPr>
              <w:t>, actividades y cuestionarios</w:t>
            </w:r>
            <w:r w:rsidRPr="00A16E5F">
              <w:rPr>
                <w:rFonts w:cs="Arial"/>
              </w:rPr>
              <w:t>.</w:t>
            </w:r>
          </w:p>
          <w:p w14:paraId="50C45B35" w14:textId="77777777" w:rsidR="00D91560" w:rsidRPr="00A16E5F" w:rsidRDefault="00D91560" w:rsidP="00195236">
            <w:pPr>
              <w:pStyle w:val="TableParagraph"/>
              <w:numPr>
                <w:ilvl w:val="0"/>
                <w:numId w:val="6"/>
              </w:numPr>
              <w:spacing w:before="0" w:after="0" w:line="240" w:lineRule="auto"/>
              <w:rPr>
                <w:rFonts w:cs="Arial"/>
                <w:b/>
              </w:rPr>
            </w:pPr>
            <w:r w:rsidRPr="00A16E5F">
              <w:rPr>
                <w:rFonts w:cs="Arial"/>
              </w:rPr>
              <w:t>Escala numérica/</w:t>
            </w:r>
            <w:r w:rsidRPr="00A20D65">
              <w:rPr>
                <w:rFonts w:cs="Arial"/>
                <w:b/>
                <w:bCs/>
              </w:rPr>
              <w:t>rúbrica</w:t>
            </w:r>
            <w:r w:rsidRPr="00A16E5F">
              <w:rPr>
                <w:rFonts w:cs="Arial"/>
              </w:rPr>
              <w:t xml:space="preserve"> en las </w:t>
            </w:r>
            <w:r>
              <w:rPr>
                <w:rFonts w:cs="Arial"/>
              </w:rPr>
              <w:t>prácticas/tareas</w:t>
            </w:r>
            <w:r w:rsidRPr="00A16E5F">
              <w:rPr>
                <w:rFonts w:cs="Arial"/>
              </w:rPr>
              <w:t xml:space="preserve"> del aula virtual.</w:t>
            </w:r>
          </w:p>
        </w:tc>
      </w:tr>
    </w:tbl>
    <w:p w14:paraId="0A705864" w14:textId="77777777" w:rsidR="00D91560" w:rsidRDefault="00D91560" w:rsidP="001B39F0">
      <w:pPr>
        <w:pStyle w:val="Ttulo2"/>
        <w:ind w:left="0" w:firstLine="0"/>
      </w:pPr>
    </w:p>
    <w:p w14:paraId="60B3F575" w14:textId="4CAFAC43" w:rsidR="001B39F0" w:rsidRPr="00773519" w:rsidRDefault="001B39F0" w:rsidP="001B39F0">
      <w:pPr>
        <w:pStyle w:val="Ttulo2"/>
        <w:ind w:left="0" w:firstLine="0"/>
      </w:pPr>
      <w:bookmarkStart w:id="28" w:name="_Toc211865053"/>
      <w:r w:rsidRPr="00773519">
        <w:t>U.T.</w:t>
      </w:r>
      <w:r>
        <w:t>7</w:t>
      </w:r>
      <w:r w:rsidRPr="00773519">
        <w:t>.</w:t>
      </w:r>
      <w:r w:rsidRPr="0031518B">
        <w:t xml:space="preserve"> </w:t>
      </w:r>
      <w:r w:rsidR="00DC1A96">
        <w:t>EL DERECHO Y LA ADMINISTRACIÓN</w:t>
      </w:r>
      <w:r w:rsidRPr="00773519">
        <w:t>.</w:t>
      </w:r>
      <w:bookmarkEnd w:id="28"/>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single" w:sz="4" w:space="0" w:color="auto"/>
        </w:tblBorders>
        <w:shd w:val="clear" w:color="auto" w:fill="FFCC99"/>
        <w:tblLook w:val="04A0" w:firstRow="1" w:lastRow="0" w:firstColumn="1" w:lastColumn="0" w:noHBand="0" w:noVBand="1"/>
      </w:tblPr>
      <w:tblGrid>
        <w:gridCol w:w="8761"/>
      </w:tblGrid>
      <w:tr w:rsidR="001B39F0" w:rsidRPr="00F62EA4" w14:paraId="1E099E90" w14:textId="77777777" w:rsidTr="00EE30D5">
        <w:trPr>
          <w:jc w:val="center"/>
        </w:trPr>
        <w:tc>
          <w:tcPr>
            <w:tcW w:w="5000" w:type="pct"/>
            <w:shd w:val="clear" w:color="auto" w:fill="DAEEF3" w:themeFill="accent5" w:themeFillTint="33"/>
          </w:tcPr>
          <w:p w14:paraId="32CA82D3" w14:textId="3F513309" w:rsidR="001B39F0" w:rsidRPr="00F62EA4" w:rsidRDefault="001B39F0" w:rsidP="000015E6">
            <w:pPr>
              <w:spacing w:after="0" w:line="240" w:lineRule="auto"/>
              <w:rPr>
                <w:rFonts w:cs="Arial"/>
                <w:b/>
                <w:color w:val="002060"/>
              </w:rPr>
            </w:pPr>
            <w:r w:rsidRPr="00F62EA4">
              <w:rPr>
                <w:rFonts w:cs="Arial"/>
                <w:b/>
                <w:color w:val="002060"/>
              </w:rPr>
              <w:t xml:space="preserve">TEMPORALIZACIÓN: </w:t>
            </w:r>
            <w:r w:rsidR="00B133C5">
              <w:rPr>
                <w:rFonts w:cs="Arial"/>
                <w:b/>
                <w:color w:val="002060"/>
              </w:rPr>
              <w:t>8</w:t>
            </w:r>
            <w:r w:rsidRPr="00F62EA4">
              <w:rPr>
                <w:rFonts w:cs="Arial"/>
                <w:b/>
                <w:color w:val="002060"/>
              </w:rPr>
              <w:t xml:space="preserve"> </w:t>
            </w:r>
            <w:r>
              <w:rPr>
                <w:rFonts w:cs="Arial"/>
                <w:b/>
                <w:color w:val="002060"/>
              </w:rPr>
              <w:t>sesiones</w:t>
            </w:r>
            <w:r w:rsidRPr="00F62EA4">
              <w:rPr>
                <w:rFonts w:cs="Arial"/>
                <w:b/>
                <w:color w:val="002060"/>
              </w:rPr>
              <w:t xml:space="preserve"> (</w:t>
            </w:r>
            <w:r>
              <w:rPr>
                <w:rFonts w:cs="Arial"/>
                <w:b/>
                <w:color w:val="002060"/>
              </w:rPr>
              <w:t>3</w:t>
            </w:r>
            <w:r w:rsidRPr="00F62EA4">
              <w:rPr>
                <w:rFonts w:cs="Arial"/>
                <w:b/>
                <w:color w:val="002060"/>
              </w:rPr>
              <w:t xml:space="preserve">ª evaluación: </w:t>
            </w:r>
            <w:r w:rsidR="00B133C5">
              <w:rPr>
                <w:rFonts w:cs="Arial"/>
                <w:b/>
                <w:color w:val="002060"/>
              </w:rPr>
              <w:t>17</w:t>
            </w:r>
            <w:r>
              <w:rPr>
                <w:rFonts w:cs="Arial"/>
                <w:b/>
                <w:color w:val="002060"/>
              </w:rPr>
              <w:t>/0</w:t>
            </w:r>
            <w:r w:rsidR="00B133C5">
              <w:rPr>
                <w:rFonts w:cs="Arial"/>
                <w:b/>
                <w:color w:val="002060"/>
              </w:rPr>
              <w:t>3</w:t>
            </w:r>
            <w:r>
              <w:rPr>
                <w:rFonts w:cs="Arial"/>
                <w:b/>
                <w:color w:val="002060"/>
              </w:rPr>
              <w:t>/26_</w:t>
            </w:r>
            <w:r w:rsidR="00B133C5">
              <w:rPr>
                <w:rFonts w:cs="Arial"/>
                <w:b/>
                <w:color w:val="002060"/>
              </w:rPr>
              <w:t>10</w:t>
            </w:r>
            <w:r>
              <w:rPr>
                <w:rFonts w:cs="Arial"/>
                <w:b/>
                <w:color w:val="002060"/>
              </w:rPr>
              <w:t>/</w:t>
            </w:r>
            <w:r w:rsidR="00B133C5">
              <w:rPr>
                <w:rFonts w:cs="Arial"/>
                <w:b/>
                <w:color w:val="002060"/>
              </w:rPr>
              <w:t>04</w:t>
            </w:r>
            <w:r>
              <w:rPr>
                <w:rFonts w:cs="Arial"/>
                <w:b/>
                <w:color w:val="002060"/>
              </w:rPr>
              <w:t>/2026</w:t>
            </w:r>
            <w:r w:rsidRPr="00F62EA4">
              <w:rPr>
                <w:rFonts w:cs="Arial"/>
                <w:b/>
                <w:color w:val="002060"/>
              </w:rPr>
              <w:t>)</w:t>
            </w:r>
          </w:p>
        </w:tc>
      </w:tr>
      <w:tr w:rsidR="001B39F0" w:rsidRPr="00F62EA4" w14:paraId="2110B0E4" w14:textId="77777777" w:rsidTr="00EE30D5">
        <w:trPr>
          <w:jc w:val="center"/>
        </w:trPr>
        <w:tc>
          <w:tcPr>
            <w:tcW w:w="5000" w:type="pct"/>
            <w:shd w:val="clear" w:color="auto" w:fill="DAEEF3" w:themeFill="accent5" w:themeFillTint="33"/>
          </w:tcPr>
          <w:p w14:paraId="7214BFD8" w14:textId="77777777" w:rsidR="001B39F0" w:rsidRPr="00F62EA4" w:rsidRDefault="001B39F0" w:rsidP="000015E6">
            <w:pPr>
              <w:spacing w:after="0" w:line="240" w:lineRule="auto"/>
              <w:jc w:val="center"/>
              <w:rPr>
                <w:rFonts w:cs="Arial"/>
                <w:b/>
                <w:color w:val="002060"/>
              </w:rPr>
            </w:pPr>
            <w:r w:rsidRPr="00F62EA4">
              <w:rPr>
                <w:rFonts w:cs="Arial"/>
                <w:b/>
                <w:color w:val="002060"/>
              </w:rPr>
              <w:t>PRESENTACIÓN DE LA UNIDAD</w:t>
            </w:r>
          </w:p>
        </w:tc>
      </w:tr>
      <w:tr w:rsidR="001B39F0" w:rsidRPr="00F62EA4" w14:paraId="08B2D149" w14:textId="77777777" w:rsidTr="00EE30D5">
        <w:trPr>
          <w:jc w:val="center"/>
        </w:trPr>
        <w:tc>
          <w:tcPr>
            <w:tcW w:w="5000" w:type="pct"/>
          </w:tcPr>
          <w:p w14:paraId="185ED234" w14:textId="0E5799F9" w:rsidR="001B39F0" w:rsidRPr="00F62EA4" w:rsidRDefault="001B39F0" w:rsidP="000015E6">
            <w:pPr>
              <w:spacing w:after="0" w:line="240" w:lineRule="auto"/>
              <w:ind w:firstLine="0"/>
              <w:rPr>
                <w:rFonts w:cs="Arial"/>
                <w:b/>
                <w:color w:val="002060"/>
              </w:rPr>
            </w:pPr>
            <w:r w:rsidRPr="00F62EA4">
              <w:rPr>
                <w:rFonts w:cs="Arial"/>
                <w:bCs/>
              </w:rPr>
              <w:lastRenderedPageBreak/>
              <w:t>Las personas</w:t>
            </w:r>
            <w:r w:rsidR="00B133C5">
              <w:rPr>
                <w:rFonts w:cs="Arial"/>
                <w:bCs/>
              </w:rPr>
              <w:t xml:space="preserve"> necesitamos normas para convivir. Los estados también necesitan de unas normas de convivencia compartidas y aceptadas que permitan regular la sociedad. De este conjunto de normas se ocupa el </w:t>
            </w:r>
            <w:r w:rsidR="00B133C5">
              <w:rPr>
                <w:rFonts w:cs="Arial"/>
                <w:bCs/>
                <w:i/>
                <w:iCs/>
              </w:rPr>
              <w:t xml:space="preserve">Derecho. </w:t>
            </w:r>
            <w:r w:rsidR="00B133C5">
              <w:rPr>
                <w:rFonts w:cs="Arial"/>
                <w:bCs/>
              </w:rPr>
              <w:t>Definiendo el concepto jurídico de Derecho</w:t>
            </w:r>
            <w:r w:rsidRPr="00F62EA4">
              <w:rPr>
                <w:rFonts w:cs="Arial"/>
                <w:bCs/>
              </w:rPr>
              <w:t xml:space="preserve"> introduciremos</w:t>
            </w:r>
            <w:r w:rsidR="00B133C5">
              <w:rPr>
                <w:rFonts w:cs="Arial"/>
                <w:bCs/>
              </w:rPr>
              <w:t xml:space="preserve"> otros</w:t>
            </w:r>
            <w:r w:rsidRPr="00F62EA4">
              <w:rPr>
                <w:rFonts w:cs="Arial"/>
                <w:bCs/>
              </w:rPr>
              <w:t xml:space="preserve"> conceptos</w:t>
            </w:r>
            <w:r w:rsidR="00B133C5">
              <w:rPr>
                <w:rFonts w:cs="Arial"/>
                <w:bCs/>
              </w:rPr>
              <w:t xml:space="preserve"> asociados y estudiaremos los poderes del Estado (legislativo, ejecutivo y judicial), las distintas instituciones que los ejercen y las normas jurídicas y su clasificación y jerarquía.</w:t>
            </w:r>
          </w:p>
        </w:tc>
      </w:tr>
      <w:tr w:rsidR="001B39F0" w:rsidRPr="00F62EA4" w14:paraId="3EFE7DAB" w14:textId="77777777" w:rsidTr="00EE30D5">
        <w:trPr>
          <w:trHeight w:val="316"/>
          <w:jc w:val="center"/>
        </w:trPr>
        <w:tc>
          <w:tcPr>
            <w:tcW w:w="5000" w:type="pct"/>
            <w:vAlign w:val="center"/>
          </w:tcPr>
          <w:p w14:paraId="4F13A06E" w14:textId="77777777" w:rsidR="001B39F0" w:rsidRPr="00F62EA4" w:rsidRDefault="001B39F0" w:rsidP="000015E6">
            <w:pPr>
              <w:spacing w:after="0" w:line="240" w:lineRule="auto"/>
              <w:jc w:val="center"/>
              <w:rPr>
                <w:rFonts w:cs="Arial"/>
                <w:b/>
                <w:color w:val="002060"/>
              </w:rPr>
            </w:pPr>
            <w:r w:rsidRPr="00F62EA4">
              <w:rPr>
                <w:rFonts w:cs="Arial"/>
                <w:b/>
                <w:color w:val="002060"/>
              </w:rPr>
              <w:t>ACTIVIDADES</w:t>
            </w:r>
          </w:p>
        </w:tc>
      </w:tr>
      <w:tr w:rsidR="001B39F0" w:rsidRPr="00F62EA4" w14:paraId="486BD25A" w14:textId="77777777" w:rsidTr="00EE30D5">
        <w:trPr>
          <w:trHeight w:val="265"/>
          <w:jc w:val="center"/>
        </w:trPr>
        <w:tc>
          <w:tcPr>
            <w:tcW w:w="5000" w:type="pct"/>
            <w:shd w:val="clear" w:color="auto" w:fill="DBEFF9"/>
            <w:vAlign w:val="center"/>
          </w:tcPr>
          <w:p w14:paraId="4427DD91" w14:textId="77777777" w:rsidR="001B39F0" w:rsidRPr="00F62EA4" w:rsidRDefault="001B39F0" w:rsidP="000015E6">
            <w:pPr>
              <w:spacing w:after="0" w:line="240" w:lineRule="auto"/>
              <w:rPr>
                <w:rFonts w:cs="Arial"/>
                <w:b/>
                <w:color w:val="002060"/>
              </w:rPr>
            </w:pPr>
            <w:r w:rsidRPr="00F62EA4">
              <w:rPr>
                <w:rFonts w:cs="Arial"/>
                <w:b/>
                <w:color w:val="002060"/>
              </w:rPr>
              <w:t>DE INICIACIÓN</w:t>
            </w:r>
          </w:p>
        </w:tc>
      </w:tr>
      <w:tr w:rsidR="001B39F0" w:rsidRPr="00F62EA4" w14:paraId="7F904BCD" w14:textId="77777777" w:rsidTr="00EE30D5">
        <w:trPr>
          <w:jc w:val="center"/>
        </w:trPr>
        <w:tc>
          <w:tcPr>
            <w:tcW w:w="5000" w:type="pct"/>
          </w:tcPr>
          <w:p w14:paraId="6B7195E4" w14:textId="1AA6B626" w:rsidR="001B39F0" w:rsidRPr="00F62EA4" w:rsidRDefault="001B39F0" w:rsidP="000015E6">
            <w:pPr>
              <w:spacing w:after="0" w:line="240" w:lineRule="auto"/>
              <w:ind w:firstLine="0"/>
              <w:rPr>
                <w:rFonts w:cs="Arial"/>
                <w:color w:val="0B5294"/>
              </w:rPr>
            </w:pPr>
            <w:r w:rsidRPr="00F62EA4">
              <w:rPr>
                <w:rFonts w:cs="Arial"/>
              </w:rPr>
              <w:t>Preguntas abiertas para detectar los conocimientos de partida del alumnado sobre</w:t>
            </w:r>
            <w:r w:rsidR="000943F2">
              <w:rPr>
                <w:rFonts w:cs="Arial"/>
              </w:rPr>
              <w:t xml:space="preserve"> el Derecho y la Administración pública española</w:t>
            </w:r>
            <w:r w:rsidRPr="00F62EA4">
              <w:rPr>
                <w:rFonts w:cs="Arial"/>
              </w:rPr>
              <w:t>.</w:t>
            </w:r>
          </w:p>
        </w:tc>
      </w:tr>
      <w:tr w:rsidR="001B39F0" w:rsidRPr="00F62EA4" w14:paraId="1D66E98F" w14:textId="77777777" w:rsidTr="00EE30D5">
        <w:trPr>
          <w:trHeight w:val="274"/>
          <w:jc w:val="center"/>
        </w:trPr>
        <w:tc>
          <w:tcPr>
            <w:tcW w:w="5000" w:type="pct"/>
            <w:shd w:val="clear" w:color="auto" w:fill="DAEEF3" w:themeFill="accent5" w:themeFillTint="33"/>
          </w:tcPr>
          <w:p w14:paraId="5DB900F7" w14:textId="77777777" w:rsidR="001B39F0" w:rsidRPr="00F62EA4" w:rsidRDefault="001B39F0" w:rsidP="000015E6">
            <w:pPr>
              <w:spacing w:after="0" w:line="240" w:lineRule="auto"/>
              <w:rPr>
                <w:rFonts w:cs="Arial"/>
                <w:b/>
                <w:color w:val="002060"/>
              </w:rPr>
            </w:pPr>
            <w:r w:rsidRPr="00F62EA4">
              <w:rPr>
                <w:rFonts w:cs="Arial"/>
                <w:b/>
                <w:color w:val="002060"/>
              </w:rPr>
              <w:t>DE DESARROLLO</w:t>
            </w:r>
          </w:p>
        </w:tc>
      </w:tr>
      <w:tr w:rsidR="001B39F0" w:rsidRPr="00F62EA4" w14:paraId="543B8BEE" w14:textId="77777777" w:rsidTr="00EE30D5">
        <w:trPr>
          <w:jc w:val="center"/>
        </w:trPr>
        <w:tc>
          <w:tcPr>
            <w:tcW w:w="5000" w:type="pct"/>
          </w:tcPr>
          <w:p w14:paraId="765059CF" w14:textId="049E7120" w:rsidR="007977D6" w:rsidRDefault="007977D6">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Identificación de</w:t>
            </w:r>
            <w:r>
              <w:rPr>
                <w:rFonts w:ascii="Arial" w:hAnsi="Arial" w:cs="Arial"/>
                <w:sz w:val="22"/>
                <w:szCs w:val="22"/>
              </w:rPr>
              <w:t>l concepto de Derecho, las fuentes y divisiones</w:t>
            </w:r>
            <w:r w:rsidRPr="00F62EA4">
              <w:rPr>
                <w:rFonts w:ascii="Arial" w:hAnsi="Arial" w:cs="Arial"/>
                <w:sz w:val="22"/>
                <w:szCs w:val="22"/>
              </w:rPr>
              <w:t>.</w:t>
            </w:r>
          </w:p>
          <w:p w14:paraId="101AE706" w14:textId="39B8CB5D" w:rsidR="001B39F0" w:rsidRPr="00F62EA4" w:rsidRDefault="001B39F0">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Análisis de la</w:t>
            </w:r>
            <w:r w:rsidR="007977D6">
              <w:rPr>
                <w:rFonts w:ascii="Arial" w:hAnsi="Arial" w:cs="Arial"/>
                <w:sz w:val="22"/>
                <w:szCs w:val="22"/>
              </w:rPr>
              <w:t xml:space="preserve"> división de poderes en un Estado de derecho</w:t>
            </w:r>
            <w:r w:rsidRPr="00F62EA4">
              <w:rPr>
                <w:rFonts w:ascii="Arial" w:hAnsi="Arial" w:cs="Arial"/>
                <w:sz w:val="22"/>
                <w:szCs w:val="22"/>
              </w:rPr>
              <w:t>.</w:t>
            </w:r>
          </w:p>
          <w:p w14:paraId="21E2EE6F" w14:textId="77777777" w:rsidR="001B39F0" w:rsidRDefault="001B39F0">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Clasificación de las</w:t>
            </w:r>
            <w:r w:rsidR="007977D6">
              <w:rPr>
                <w:rFonts w:ascii="Arial" w:hAnsi="Arial" w:cs="Arial"/>
                <w:sz w:val="22"/>
                <w:szCs w:val="22"/>
              </w:rPr>
              <w:t xml:space="preserve"> normas jurídicas según la jerarquía normativa.</w:t>
            </w:r>
          </w:p>
          <w:p w14:paraId="4D51BFE5" w14:textId="554B4F8E" w:rsidR="007977D6" w:rsidRPr="00F62EA4" w:rsidRDefault="007977D6">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Consultaremos la norma suprema española: la Constitución de 1978.</w:t>
            </w:r>
          </w:p>
        </w:tc>
      </w:tr>
      <w:tr w:rsidR="001B39F0" w:rsidRPr="00F62EA4" w14:paraId="00B76438" w14:textId="77777777" w:rsidTr="00EE30D5">
        <w:trPr>
          <w:jc w:val="center"/>
        </w:trPr>
        <w:tc>
          <w:tcPr>
            <w:tcW w:w="5000" w:type="pct"/>
            <w:shd w:val="clear" w:color="auto" w:fill="DAEEF3" w:themeFill="accent5" w:themeFillTint="33"/>
          </w:tcPr>
          <w:p w14:paraId="0B741E34" w14:textId="77777777" w:rsidR="001B39F0" w:rsidRPr="00F62EA4" w:rsidRDefault="001B39F0" w:rsidP="000015E6">
            <w:pPr>
              <w:spacing w:after="0" w:line="240" w:lineRule="auto"/>
              <w:rPr>
                <w:rFonts w:cs="Arial"/>
                <w:b/>
                <w:color w:val="002060"/>
              </w:rPr>
            </w:pPr>
            <w:r w:rsidRPr="00F62EA4">
              <w:rPr>
                <w:rFonts w:cs="Arial"/>
                <w:b/>
                <w:color w:val="002060"/>
              </w:rPr>
              <w:t>DE CONSOLIDACIÓN O SÍNTESIS</w:t>
            </w:r>
          </w:p>
        </w:tc>
      </w:tr>
      <w:tr w:rsidR="001B39F0" w:rsidRPr="00F62EA4" w14:paraId="2680ECE6" w14:textId="77777777" w:rsidTr="00EE30D5">
        <w:trPr>
          <w:trHeight w:val="485"/>
          <w:jc w:val="center"/>
        </w:trPr>
        <w:tc>
          <w:tcPr>
            <w:tcW w:w="5000" w:type="pct"/>
          </w:tcPr>
          <w:p w14:paraId="168C7C15" w14:textId="24CB85AB" w:rsidR="001B39F0" w:rsidRPr="00F62EA4" w:rsidRDefault="001B39F0" w:rsidP="000015E6">
            <w:pPr>
              <w:spacing w:after="0" w:line="240" w:lineRule="auto"/>
              <w:ind w:firstLine="0"/>
              <w:rPr>
                <w:rFonts w:cs="Arial"/>
              </w:rPr>
            </w:pPr>
            <w:r w:rsidRPr="00F62EA4">
              <w:rPr>
                <w:rFonts w:cs="Arial"/>
              </w:rPr>
              <w:t xml:space="preserve">Elaborar un esquema </w:t>
            </w:r>
            <w:r w:rsidR="007977D6">
              <w:rPr>
                <w:rFonts w:cs="Arial"/>
              </w:rPr>
              <w:t>sintetizando lo estudiado sobre Derecho y Administración pública española y diferenciando los conceptos jurídicos claves</w:t>
            </w:r>
            <w:r w:rsidRPr="00F62EA4">
              <w:rPr>
                <w:rFonts w:cs="Arial"/>
              </w:rPr>
              <w:t>.</w:t>
            </w:r>
          </w:p>
        </w:tc>
      </w:tr>
      <w:tr w:rsidR="001B39F0" w:rsidRPr="00F62EA4" w14:paraId="7EA69ED9" w14:textId="77777777" w:rsidTr="00EE30D5">
        <w:trPr>
          <w:jc w:val="center"/>
        </w:trPr>
        <w:tc>
          <w:tcPr>
            <w:tcW w:w="5000" w:type="pct"/>
            <w:shd w:val="clear" w:color="auto" w:fill="DAEEF3" w:themeFill="accent5" w:themeFillTint="33"/>
          </w:tcPr>
          <w:p w14:paraId="3B0D0C88" w14:textId="77777777" w:rsidR="001B39F0" w:rsidRPr="00F62EA4" w:rsidRDefault="001B39F0" w:rsidP="000015E6">
            <w:pPr>
              <w:spacing w:after="0" w:line="240" w:lineRule="auto"/>
              <w:rPr>
                <w:rFonts w:cs="Arial"/>
                <w:b/>
                <w:color w:val="002060"/>
              </w:rPr>
            </w:pPr>
            <w:r w:rsidRPr="00F62EA4">
              <w:rPr>
                <w:rFonts w:cs="Arial"/>
                <w:b/>
                <w:color w:val="002060"/>
              </w:rPr>
              <w:t>DE REFUERZO</w:t>
            </w:r>
          </w:p>
        </w:tc>
      </w:tr>
      <w:tr w:rsidR="001B39F0" w:rsidRPr="00F62EA4" w14:paraId="10383C54" w14:textId="77777777" w:rsidTr="00EE30D5">
        <w:trPr>
          <w:trHeight w:val="457"/>
          <w:jc w:val="center"/>
        </w:trPr>
        <w:tc>
          <w:tcPr>
            <w:tcW w:w="5000" w:type="pct"/>
          </w:tcPr>
          <w:p w14:paraId="5928E078" w14:textId="77777777" w:rsidR="001B39F0" w:rsidRPr="00F62EA4" w:rsidRDefault="001B39F0" w:rsidP="000015E6">
            <w:pPr>
              <w:pStyle w:val="Encabezado"/>
              <w:spacing w:line="240" w:lineRule="auto"/>
              <w:ind w:firstLine="0"/>
              <w:rPr>
                <w:rFonts w:cs="Arial"/>
                <w:b/>
                <w:color w:val="0B5294"/>
              </w:rPr>
            </w:pPr>
            <w:r w:rsidRPr="00F62EA4">
              <w:rPr>
                <w:rFonts w:cs="Arial"/>
                <w:lang w:val="es-ES_tradnl"/>
              </w:rPr>
              <w:t>Cuestionario</w:t>
            </w:r>
            <w:r>
              <w:rPr>
                <w:rFonts w:cs="Arial"/>
                <w:lang w:val="es-ES_tradnl"/>
              </w:rPr>
              <w:t>/test</w:t>
            </w:r>
            <w:r w:rsidRPr="00F62EA4">
              <w:rPr>
                <w:rFonts w:cs="Arial"/>
                <w:lang w:val="es-ES_tradnl"/>
              </w:rPr>
              <w:t xml:space="preserve"> sobre los contenidos de la unidad para que el alumno pueda practicar y repasar la teoría trabajada.</w:t>
            </w:r>
          </w:p>
        </w:tc>
      </w:tr>
      <w:tr w:rsidR="001B39F0" w:rsidRPr="00F62EA4" w14:paraId="3B8881F8" w14:textId="77777777" w:rsidTr="00EE30D5">
        <w:trPr>
          <w:jc w:val="center"/>
        </w:trPr>
        <w:tc>
          <w:tcPr>
            <w:tcW w:w="5000" w:type="pct"/>
            <w:shd w:val="clear" w:color="auto" w:fill="DAEEF3" w:themeFill="accent5" w:themeFillTint="33"/>
          </w:tcPr>
          <w:p w14:paraId="586F2919" w14:textId="77777777" w:rsidR="001B39F0" w:rsidRPr="00F62EA4" w:rsidRDefault="001B39F0" w:rsidP="000015E6">
            <w:pPr>
              <w:spacing w:after="0" w:line="240" w:lineRule="auto"/>
              <w:rPr>
                <w:rFonts w:cs="Arial"/>
                <w:b/>
                <w:color w:val="002060"/>
              </w:rPr>
            </w:pPr>
            <w:r w:rsidRPr="00F62EA4">
              <w:rPr>
                <w:rFonts w:cs="Arial"/>
                <w:b/>
                <w:color w:val="002060"/>
              </w:rPr>
              <w:t>DE AMPLIACIÓN</w:t>
            </w:r>
          </w:p>
        </w:tc>
      </w:tr>
      <w:tr w:rsidR="001B39F0" w:rsidRPr="00F62EA4" w14:paraId="2AE4FD45" w14:textId="77777777" w:rsidTr="00EE30D5">
        <w:trPr>
          <w:jc w:val="center"/>
        </w:trPr>
        <w:tc>
          <w:tcPr>
            <w:tcW w:w="5000" w:type="pct"/>
          </w:tcPr>
          <w:p w14:paraId="7EEED16B" w14:textId="6985AD50" w:rsidR="001B39F0" w:rsidRPr="007977D6" w:rsidRDefault="007977D6" w:rsidP="000015E6">
            <w:pPr>
              <w:spacing w:after="0" w:line="240" w:lineRule="auto"/>
              <w:ind w:firstLine="0"/>
              <w:rPr>
                <w:rFonts w:cs="Arial"/>
              </w:rPr>
            </w:pPr>
            <w:r>
              <w:rPr>
                <w:rFonts w:cs="Arial"/>
              </w:rPr>
              <w:t xml:space="preserve">Ejercicios prácticos sobre la Ley Electoral Española, Ley de </w:t>
            </w:r>
            <w:proofErr w:type="spellStart"/>
            <w:r w:rsidRPr="007977D6">
              <w:rPr>
                <w:rFonts w:cs="Arial"/>
                <w:i/>
                <w:iCs/>
              </w:rPr>
              <w:t>D´hondt</w:t>
            </w:r>
            <w:proofErr w:type="spellEnd"/>
            <w:r>
              <w:rPr>
                <w:rFonts w:cs="Arial"/>
                <w:i/>
                <w:iCs/>
              </w:rPr>
              <w:t xml:space="preserve">, </w:t>
            </w:r>
            <w:r>
              <w:rPr>
                <w:rFonts w:cs="Arial"/>
              </w:rPr>
              <w:t>y votos necesarios para la aprobación de leyes ordinarias y orgánicas en el Congreso de los Diputados.</w:t>
            </w:r>
          </w:p>
        </w:tc>
      </w:tr>
      <w:tr w:rsidR="001B39F0" w:rsidRPr="00F62EA4" w14:paraId="5EDD5E2A" w14:textId="77777777" w:rsidTr="00EE30D5">
        <w:trPr>
          <w:jc w:val="center"/>
        </w:trPr>
        <w:tc>
          <w:tcPr>
            <w:tcW w:w="5000" w:type="pct"/>
            <w:shd w:val="clear" w:color="auto" w:fill="DAEEF3" w:themeFill="accent5" w:themeFillTint="33"/>
          </w:tcPr>
          <w:p w14:paraId="2DD4FC3C" w14:textId="77777777" w:rsidR="001B39F0" w:rsidRPr="00F62EA4" w:rsidRDefault="001B39F0" w:rsidP="000015E6">
            <w:pPr>
              <w:spacing w:after="0" w:line="240" w:lineRule="auto"/>
              <w:rPr>
                <w:rFonts w:cs="Arial"/>
                <w:b/>
                <w:color w:val="002060"/>
              </w:rPr>
            </w:pPr>
            <w:r w:rsidRPr="00F62EA4">
              <w:rPr>
                <w:rFonts w:cs="Arial"/>
                <w:b/>
                <w:color w:val="002060"/>
              </w:rPr>
              <w:t>RESULTADO DE APRENDIZAJE (R.A)</w:t>
            </w:r>
          </w:p>
        </w:tc>
      </w:tr>
      <w:tr w:rsidR="001B39F0" w:rsidRPr="00F62EA4" w14:paraId="57BFECD6" w14:textId="77777777" w:rsidTr="00EE30D5">
        <w:trPr>
          <w:jc w:val="center"/>
        </w:trPr>
        <w:tc>
          <w:tcPr>
            <w:tcW w:w="5000" w:type="pct"/>
          </w:tcPr>
          <w:p w14:paraId="6D725F53" w14:textId="354F44E6" w:rsidR="001B39F0" w:rsidRPr="00F62EA4" w:rsidRDefault="001B39F0" w:rsidP="000015E6">
            <w:pPr>
              <w:shd w:val="clear" w:color="auto" w:fill="FFFFFF"/>
              <w:spacing w:after="0" w:line="240" w:lineRule="auto"/>
              <w:ind w:firstLine="0"/>
              <w:rPr>
                <w:rFonts w:cs="Arial"/>
                <w:color w:val="333333"/>
              </w:rPr>
            </w:pPr>
            <w:r w:rsidRPr="00F62EA4">
              <w:rPr>
                <w:rFonts w:cs="Arial"/>
                <w:b/>
              </w:rPr>
              <w:t>R.A</w:t>
            </w:r>
            <w:r w:rsidRPr="00F62EA4">
              <w:rPr>
                <w:rFonts w:cs="Arial"/>
              </w:rPr>
              <w:t>.</w:t>
            </w:r>
            <w:r w:rsidR="007977D6" w:rsidRPr="007977D6">
              <w:rPr>
                <w:rFonts w:cs="Arial"/>
                <w:b/>
                <w:bCs/>
              </w:rPr>
              <w:t>5</w:t>
            </w:r>
            <w:r w:rsidRPr="00F62EA4">
              <w:rPr>
                <w:rFonts w:cs="Arial"/>
                <w:b/>
                <w:bCs/>
              </w:rPr>
              <w:t>.</w:t>
            </w:r>
            <w:r w:rsidR="00061D29">
              <w:rPr>
                <w:rFonts w:cs="Arial"/>
                <w:b/>
                <w:bCs/>
              </w:rPr>
              <w:t xml:space="preserve"> </w:t>
            </w:r>
            <w:r w:rsidR="00061D29" w:rsidRPr="00DB3E62">
              <w:t xml:space="preserve">Identifica la estructura funcional y jurídica de la Administración Pública, reconociendo los diferentes organismos y personas que la </w:t>
            </w:r>
            <w:proofErr w:type="gramStart"/>
            <w:r w:rsidR="00061D29" w:rsidRPr="00DB3E62">
              <w:t>integran</w:t>
            </w:r>
            <w:r w:rsidRPr="00F62EA4">
              <w:rPr>
                <w:rFonts w:cs="Arial"/>
              </w:rPr>
              <w:t xml:space="preserve"> </w:t>
            </w:r>
            <w:r>
              <w:t xml:space="preserve"> </w:t>
            </w:r>
            <w:r w:rsidRPr="009D484F">
              <w:rPr>
                <w:b/>
                <w:bCs/>
              </w:rPr>
              <w:t>(</w:t>
            </w:r>
            <w:proofErr w:type="gramEnd"/>
            <w:r w:rsidRPr="009D484F">
              <w:rPr>
                <w:b/>
                <w:bCs/>
              </w:rPr>
              <w:t>15%).</w:t>
            </w:r>
          </w:p>
        </w:tc>
      </w:tr>
      <w:tr w:rsidR="001B39F0" w:rsidRPr="00F62EA4" w14:paraId="502BD1D6" w14:textId="77777777" w:rsidTr="00EE30D5">
        <w:trPr>
          <w:jc w:val="center"/>
        </w:trPr>
        <w:tc>
          <w:tcPr>
            <w:tcW w:w="5000" w:type="pct"/>
            <w:shd w:val="clear" w:color="auto" w:fill="DAEEF3" w:themeFill="accent5" w:themeFillTint="33"/>
          </w:tcPr>
          <w:p w14:paraId="78EDA6FB" w14:textId="77777777" w:rsidR="001B39F0" w:rsidRPr="00F62EA4" w:rsidRDefault="001B39F0" w:rsidP="000015E6">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1B39F0" w:rsidRPr="00F62EA4" w14:paraId="01F63310" w14:textId="77777777" w:rsidTr="00EE30D5">
        <w:trPr>
          <w:trHeight w:val="1653"/>
          <w:jc w:val="center"/>
        </w:trPr>
        <w:tc>
          <w:tcPr>
            <w:tcW w:w="5000" w:type="pct"/>
          </w:tcPr>
          <w:p w14:paraId="3C1DD2E3" w14:textId="012942FA" w:rsidR="001B39F0" w:rsidRPr="00061D29" w:rsidRDefault="00061D29">
            <w:pPr>
              <w:pStyle w:val="Prrafodelista"/>
              <w:numPr>
                <w:ilvl w:val="0"/>
                <w:numId w:val="52"/>
              </w:numPr>
              <w:spacing w:before="0" w:after="160" w:line="259" w:lineRule="auto"/>
              <w:contextualSpacing/>
              <w:jc w:val="left"/>
              <w:rPr>
                <w:rFonts w:eastAsia="Times New Roman" w:cs="Times New Roman"/>
                <w:b/>
                <w:bCs/>
              </w:rPr>
            </w:pPr>
            <w:r w:rsidRPr="00DB3E62">
              <w:rPr>
                <w:rFonts w:eastAsia="Times New Roman" w:cs="Times New Roman"/>
              </w:rPr>
              <w:t>Se ha identificado el marco jurídico en el que se integran las Administraciones Públicas</w:t>
            </w:r>
            <w:r w:rsidR="001B39F0" w:rsidRPr="00061D29">
              <w:rPr>
                <w:rFonts w:eastAsia="Times New Roman" w:cs="Times New Roman"/>
              </w:rPr>
              <w:t xml:space="preserve"> </w:t>
            </w:r>
            <w:r w:rsidR="001B39F0" w:rsidRPr="00061D29">
              <w:rPr>
                <w:b/>
                <w:bCs/>
              </w:rPr>
              <w:t>(5%)</w:t>
            </w:r>
            <w:r w:rsidR="001B39F0" w:rsidRPr="00061D29">
              <w:rPr>
                <w:rFonts w:eastAsia="Times New Roman" w:cs="Times New Roman"/>
                <w:b/>
                <w:bCs/>
              </w:rPr>
              <w:t>.</w:t>
            </w:r>
          </w:p>
          <w:p w14:paraId="5F3027A1" w14:textId="72F8DE58" w:rsidR="001B39F0" w:rsidRPr="00061D29" w:rsidRDefault="00061D29">
            <w:pPr>
              <w:pStyle w:val="Prrafodelista"/>
              <w:numPr>
                <w:ilvl w:val="0"/>
                <w:numId w:val="52"/>
              </w:numPr>
              <w:spacing w:before="0" w:after="160" w:line="259" w:lineRule="auto"/>
              <w:contextualSpacing/>
              <w:jc w:val="left"/>
              <w:rPr>
                <w:rFonts w:eastAsiaTheme="minorHAnsi" w:cstheme="minorBidi"/>
              </w:rPr>
            </w:pPr>
            <w:r w:rsidRPr="00DB3E62">
              <w:rPr>
                <w:rFonts w:eastAsia="Times New Roman" w:cs="Times New Roman"/>
              </w:rPr>
              <w:t>Se han reconocido las organizaciones que componen las diferentes Administraciones Públicas</w:t>
            </w:r>
            <w:r w:rsidR="001B39F0" w:rsidRPr="00061D29">
              <w:rPr>
                <w:rFonts w:eastAsia="Times New Roman" w:cs="Times New Roman"/>
              </w:rPr>
              <w:t xml:space="preserve"> </w:t>
            </w:r>
            <w:r w:rsidR="001B39F0" w:rsidRPr="00061D29">
              <w:rPr>
                <w:b/>
                <w:bCs/>
              </w:rPr>
              <w:t>(</w:t>
            </w:r>
            <w:r>
              <w:rPr>
                <w:b/>
                <w:bCs/>
              </w:rPr>
              <w:t>20</w:t>
            </w:r>
            <w:r w:rsidR="001B39F0" w:rsidRPr="00061D29">
              <w:rPr>
                <w:b/>
                <w:bCs/>
              </w:rPr>
              <w:t>%)</w:t>
            </w:r>
            <w:r w:rsidR="001B39F0" w:rsidRPr="00061D29">
              <w:rPr>
                <w:rFonts w:eastAsia="Times New Roman" w:cs="Times New Roman"/>
                <w:b/>
                <w:bCs/>
              </w:rPr>
              <w:t>.</w:t>
            </w:r>
          </w:p>
          <w:p w14:paraId="7BF5060E" w14:textId="3AD97EB5" w:rsidR="00061D29" w:rsidRPr="00061D29" w:rsidRDefault="00061D29">
            <w:pPr>
              <w:pStyle w:val="Prrafodelista"/>
              <w:numPr>
                <w:ilvl w:val="0"/>
                <w:numId w:val="52"/>
              </w:numPr>
              <w:spacing w:before="0" w:after="160" w:line="259" w:lineRule="auto"/>
              <w:contextualSpacing/>
              <w:jc w:val="left"/>
              <w:rPr>
                <w:rFonts w:cs="Arial"/>
                <w:b/>
                <w:color w:val="333333"/>
              </w:rPr>
            </w:pPr>
            <w:r w:rsidRPr="00DB3E62">
              <w:rPr>
                <w:rFonts w:eastAsia="Times New Roman" w:cs="Times New Roman"/>
              </w:rPr>
              <w:t>Se han interpretado las relaciones entre las diferentes Administraciones Públicas</w:t>
            </w:r>
            <w:r>
              <w:rPr>
                <w:rFonts w:eastAsia="Times New Roman" w:cs="Times New Roman"/>
              </w:rPr>
              <w:t xml:space="preserve"> </w:t>
            </w:r>
            <w:r w:rsidRPr="00061D29">
              <w:rPr>
                <w:b/>
                <w:bCs/>
              </w:rPr>
              <w:t>(</w:t>
            </w:r>
            <w:r>
              <w:rPr>
                <w:b/>
                <w:bCs/>
              </w:rPr>
              <w:t>10</w:t>
            </w:r>
            <w:r w:rsidRPr="00061D29">
              <w:rPr>
                <w:b/>
                <w:bCs/>
              </w:rPr>
              <w:t>%)</w:t>
            </w:r>
            <w:r w:rsidRPr="00061D29">
              <w:rPr>
                <w:rFonts w:eastAsia="Times New Roman" w:cs="Times New Roman"/>
                <w:b/>
                <w:bCs/>
              </w:rPr>
              <w:t>.</w:t>
            </w:r>
          </w:p>
        </w:tc>
      </w:tr>
      <w:tr w:rsidR="00D91560" w:rsidRPr="00A16E5F" w14:paraId="32398FA7" w14:textId="77777777" w:rsidTr="00EE30D5">
        <w:trPr>
          <w:trHeight w:val="986"/>
          <w:jc w:val="center"/>
        </w:trPr>
        <w:tc>
          <w:tcPr>
            <w:tcW w:w="5000" w:type="pct"/>
          </w:tcPr>
          <w:p w14:paraId="66EEEEC6" w14:textId="77777777" w:rsidR="00D91560" w:rsidRPr="00A16E5F" w:rsidRDefault="00D91560" w:rsidP="00D91560">
            <w:pPr>
              <w:pStyle w:val="TableParagraph"/>
              <w:spacing w:before="0" w:after="0" w:line="240" w:lineRule="auto"/>
              <w:ind w:left="147"/>
              <w:rPr>
                <w:rFonts w:cs="Arial"/>
                <w:b/>
              </w:rPr>
            </w:pPr>
            <w:r w:rsidRPr="00A16E5F">
              <w:rPr>
                <w:rFonts w:cs="Arial"/>
                <w:b/>
              </w:rPr>
              <w:t>Instrumentos de evaluación</w:t>
            </w:r>
          </w:p>
          <w:p w14:paraId="774B074E" w14:textId="7FB9AC5A" w:rsidR="00D91560" w:rsidRPr="00334CB0" w:rsidRDefault="00D91560" w:rsidP="00D91560">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5</w:t>
            </w:r>
            <w:r w:rsidRPr="001A50AB">
              <w:rPr>
                <w:rFonts w:cs="Arial"/>
                <w:b/>
                <w:sz w:val="20"/>
                <w:szCs w:val="20"/>
              </w:rPr>
              <w:t>.</w:t>
            </w:r>
          </w:p>
          <w:p w14:paraId="14643253" w14:textId="128D2638" w:rsidR="00D91560" w:rsidRPr="001A50AB" w:rsidRDefault="00D91560" w:rsidP="00D91560">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5</w:t>
            </w:r>
            <w:r w:rsidRPr="001A50AB">
              <w:rPr>
                <w:rFonts w:cs="Arial"/>
                <w:bCs/>
                <w:sz w:val="20"/>
                <w:szCs w:val="20"/>
              </w:rPr>
              <w:t>.</w:t>
            </w:r>
          </w:p>
          <w:p w14:paraId="586EEAFB" w14:textId="34934A47" w:rsidR="00D91560" w:rsidRPr="00A16E5F" w:rsidRDefault="00D91560" w:rsidP="00D91560">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5</w:t>
            </w:r>
            <w:r w:rsidRPr="001A50AB">
              <w:rPr>
                <w:rFonts w:cs="Arial"/>
                <w:b/>
                <w:sz w:val="20"/>
                <w:szCs w:val="20"/>
              </w:rPr>
              <w:t>.</w:t>
            </w:r>
          </w:p>
        </w:tc>
      </w:tr>
      <w:tr w:rsidR="00D91560" w:rsidRPr="00A16E5F" w14:paraId="466F9808" w14:textId="77777777" w:rsidTr="00EE30D5">
        <w:trPr>
          <w:trHeight w:val="806"/>
          <w:jc w:val="center"/>
        </w:trPr>
        <w:tc>
          <w:tcPr>
            <w:tcW w:w="5000" w:type="pct"/>
          </w:tcPr>
          <w:p w14:paraId="6548C5CB" w14:textId="77777777" w:rsidR="00D91560" w:rsidRPr="00A16E5F" w:rsidRDefault="00D91560" w:rsidP="00D91560">
            <w:pPr>
              <w:pStyle w:val="TableParagraph"/>
              <w:spacing w:before="0" w:after="0" w:line="240" w:lineRule="auto"/>
              <w:ind w:left="147"/>
              <w:rPr>
                <w:rFonts w:cs="Arial"/>
                <w:b/>
              </w:rPr>
            </w:pPr>
            <w:r w:rsidRPr="00A16E5F">
              <w:rPr>
                <w:rFonts w:cs="Arial"/>
                <w:b/>
              </w:rPr>
              <w:t>Instrumentos de calificación</w:t>
            </w:r>
          </w:p>
          <w:p w14:paraId="33D8EB91" w14:textId="77777777" w:rsidR="00D91560" w:rsidRDefault="00D91560" w:rsidP="00D91560">
            <w:pPr>
              <w:pStyle w:val="TableParagraph"/>
              <w:numPr>
                <w:ilvl w:val="0"/>
                <w:numId w:val="6"/>
              </w:numPr>
              <w:spacing w:before="0" w:after="0" w:line="240" w:lineRule="auto"/>
              <w:rPr>
                <w:rFonts w:cs="Arial"/>
              </w:rPr>
            </w:pPr>
            <w:r w:rsidRPr="00A16E5F">
              <w:rPr>
                <w:rFonts w:cs="Arial"/>
              </w:rPr>
              <w:t>Escala numérica/</w:t>
            </w:r>
            <w:r w:rsidRPr="00D91560">
              <w:rPr>
                <w:rFonts w:cs="Arial"/>
                <w:b/>
                <w:bCs/>
              </w:rPr>
              <w:t xml:space="preserve">rúbricas </w:t>
            </w:r>
            <w:r w:rsidRPr="00A16E5F">
              <w:rPr>
                <w:rFonts w:cs="Arial"/>
              </w:rPr>
              <w:t>en las actividades del aula virtual.</w:t>
            </w:r>
          </w:p>
          <w:p w14:paraId="23D1E5F4" w14:textId="77777777" w:rsidR="00D91560" w:rsidRPr="00A16E5F" w:rsidRDefault="00D91560" w:rsidP="00D91560">
            <w:pPr>
              <w:pStyle w:val="TableParagraph"/>
              <w:numPr>
                <w:ilvl w:val="0"/>
                <w:numId w:val="6"/>
              </w:numPr>
              <w:spacing w:before="0" w:after="0" w:line="240" w:lineRule="auto"/>
              <w:rPr>
                <w:rFonts w:cs="Arial"/>
                <w:b/>
              </w:rPr>
            </w:pPr>
            <w:r w:rsidRPr="00D91560">
              <w:rPr>
                <w:rFonts w:cs="Arial"/>
                <w:b/>
                <w:bCs/>
              </w:rPr>
              <w:t>Escala numérica</w:t>
            </w:r>
            <w:r w:rsidRPr="00A16E5F">
              <w:rPr>
                <w:rFonts w:cs="Arial"/>
              </w:rPr>
              <w:t xml:space="preserve"> en el cuestionario y en la prueba escrita.</w:t>
            </w:r>
          </w:p>
        </w:tc>
      </w:tr>
    </w:tbl>
    <w:p w14:paraId="504FA413" w14:textId="77777777" w:rsidR="00EE30D5" w:rsidRDefault="00EE30D5" w:rsidP="00EE30D5">
      <w:pPr>
        <w:pStyle w:val="Ttulo2"/>
        <w:ind w:left="0" w:firstLine="0"/>
      </w:pPr>
    </w:p>
    <w:p w14:paraId="0F325928" w14:textId="7A9B5081" w:rsidR="00EE30D5" w:rsidRPr="00773519" w:rsidRDefault="00EE30D5" w:rsidP="00EE30D5">
      <w:pPr>
        <w:pStyle w:val="Ttulo2"/>
        <w:ind w:left="0" w:firstLine="0"/>
      </w:pPr>
      <w:bookmarkStart w:id="29" w:name="_Toc211865054"/>
      <w:r w:rsidRPr="00773519">
        <w:t>U.T.</w:t>
      </w:r>
      <w:r>
        <w:t>8</w:t>
      </w:r>
      <w:r w:rsidRPr="00773519">
        <w:t>.</w:t>
      </w:r>
      <w:r w:rsidRPr="0031518B">
        <w:t xml:space="preserve"> </w:t>
      </w:r>
      <w:r>
        <w:t>LA ADMINISTRACIÓN GENERAL Y LA ADMINISTRACIÓN AUTONÓMICA</w:t>
      </w:r>
      <w:r w:rsidRPr="00773519">
        <w:t>.</w:t>
      </w:r>
      <w:bookmarkEnd w:id="29"/>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EE30D5" w:rsidRPr="00F62EA4" w14:paraId="3A04B7F1" w14:textId="77777777" w:rsidTr="000015E6">
        <w:trPr>
          <w:jc w:val="center"/>
        </w:trPr>
        <w:tc>
          <w:tcPr>
            <w:tcW w:w="5000" w:type="pct"/>
            <w:shd w:val="clear" w:color="auto" w:fill="DAEEF3" w:themeFill="accent5" w:themeFillTint="33"/>
          </w:tcPr>
          <w:p w14:paraId="19931120" w14:textId="31A0C70E" w:rsidR="00EE30D5" w:rsidRPr="00F62EA4" w:rsidRDefault="00EE30D5" w:rsidP="000015E6">
            <w:pPr>
              <w:spacing w:after="0" w:line="240" w:lineRule="auto"/>
              <w:rPr>
                <w:rFonts w:cs="Arial"/>
                <w:b/>
                <w:color w:val="002060"/>
              </w:rPr>
            </w:pPr>
            <w:r w:rsidRPr="00F62EA4">
              <w:rPr>
                <w:rFonts w:cs="Arial"/>
                <w:b/>
                <w:color w:val="002060"/>
              </w:rPr>
              <w:lastRenderedPageBreak/>
              <w:t xml:space="preserve">TEMPORALIZACIÓN: </w:t>
            </w:r>
            <w:r w:rsidR="00562891">
              <w:rPr>
                <w:rFonts w:cs="Arial"/>
                <w:b/>
                <w:color w:val="002060"/>
              </w:rPr>
              <w:t>6</w:t>
            </w:r>
            <w:r w:rsidRPr="00F62EA4">
              <w:rPr>
                <w:rFonts w:cs="Arial"/>
                <w:b/>
                <w:color w:val="002060"/>
              </w:rPr>
              <w:t xml:space="preserve"> </w:t>
            </w:r>
            <w:r>
              <w:rPr>
                <w:rFonts w:cs="Arial"/>
                <w:b/>
                <w:color w:val="002060"/>
              </w:rPr>
              <w:t>sesiones</w:t>
            </w:r>
            <w:r w:rsidRPr="00F62EA4">
              <w:rPr>
                <w:rFonts w:cs="Arial"/>
                <w:b/>
                <w:color w:val="002060"/>
              </w:rPr>
              <w:t xml:space="preserve"> (</w:t>
            </w:r>
            <w:r>
              <w:rPr>
                <w:rFonts w:cs="Arial"/>
                <w:b/>
                <w:color w:val="002060"/>
              </w:rPr>
              <w:t>3</w:t>
            </w:r>
            <w:r w:rsidRPr="00F62EA4">
              <w:rPr>
                <w:rFonts w:cs="Arial"/>
                <w:b/>
                <w:color w:val="002060"/>
              </w:rPr>
              <w:t xml:space="preserve">ª evaluación: </w:t>
            </w:r>
            <w:r>
              <w:rPr>
                <w:rFonts w:cs="Arial"/>
                <w:b/>
                <w:color w:val="002060"/>
              </w:rPr>
              <w:t>1</w:t>
            </w:r>
            <w:r w:rsidR="00562891">
              <w:rPr>
                <w:rFonts w:cs="Arial"/>
                <w:b/>
                <w:color w:val="002060"/>
              </w:rPr>
              <w:t>4</w:t>
            </w:r>
            <w:r>
              <w:rPr>
                <w:rFonts w:cs="Arial"/>
                <w:b/>
                <w:color w:val="002060"/>
              </w:rPr>
              <w:t>/0</w:t>
            </w:r>
            <w:r w:rsidR="00562891">
              <w:rPr>
                <w:rFonts w:cs="Arial"/>
                <w:b/>
                <w:color w:val="002060"/>
              </w:rPr>
              <w:t>4</w:t>
            </w:r>
            <w:r>
              <w:rPr>
                <w:rFonts w:cs="Arial"/>
                <w:b/>
                <w:color w:val="002060"/>
              </w:rPr>
              <w:t>/26_</w:t>
            </w:r>
            <w:r w:rsidR="00562891">
              <w:rPr>
                <w:rFonts w:cs="Arial"/>
                <w:b/>
                <w:color w:val="002060"/>
              </w:rPr>
              <w:t>24</w:t>
            </w:r>
            <w:r>
              <w:rPr>
                <w:rFonts w:cs="Arial"/>
                <w:b/>
                <w:color w:val="002060"/>
              </w:rPr>
              <w:t>/04/2026</w:t>
            </w:r>
            <w:r w:rsidRPr="00F62EA4">
              <w:rPr>
                <w:rFonts w:cs="Arial"/>
                <w:b/>
                <w:color w:val="002060"/>
              </w:rPr>
              <w:t>)</w:t>
            </w:r>
          </w:p>
        </w:tc>
      </w:tr>
      <w:tr w:rsidR="00EE30D5" w:rsidRPr="00F62EA4" w14:paraId="4F6A3A03" w14:textId="77777777" w:rsidTr="000015E6">
        <w:trPr>
          <w:jc w:val="center"/>
        </w:trPr>
        <w:tc>
          <w:tcPr>
            <w:tcW w:w="5000" w:type="pct"/>
            <w:shd w:val="clear" w:color="auto" w:fill="DAEEF3" w:themeFill="accent5" w:themeFillTint="33"/>
          </w:tcPr>
          <w:p w14:paraId="62115EAF" w14:textId="77777777" w:rsidR="00EE30D5" w:rsidRPr="00F62EA4" w:rsidRDefault="00EE30D5" w:rsidP="000015E6">
            <w:pPr>
              <w:spacing w:after="0" w:line="240" w:lineRule="auto"/>
              <w:jc w:val="center"/>
              <w:rPr>
                <w:rFonts w:cs="Arial"/>
                <w:b/>
                <w:color w:val="002060"/>
              </w:rPr>
            </w:pPr>
            <w:r w:rsidRPr="00F62EA4">
              <w:rPr>
                <w:rFonts w:cs="Arial"/>
                <w:b/>
                <w:color w:val="002060"/>
              </w:rPr>
              <w:t>PRESENTACIÓN DE LA UNIDAD</w:t>
            </w:r>
          </w:p>
        </w:tc>
      </w:tr>
      <w:tr w:rsidR="00EE30D5" w:rsidRPr="00F62EA4" w14:paraId="76E83239" w14:textId="77777777" w:rsidTr="000015E6">
        <w:trPr>
          <w:jc w:val="center"/>
        </w:trPr>
        <w:tc>
          <w:tcPr>
            <w:tcW w:w="5000" w:type="pct"/>
          </w:tcPr>
          <w:p w14:paraId="39406825" w14:textId="048F0908" w:rsidR="00EE30D5" w:rsidRPr="00F62EA4" w:rsidRDefault="00562891" w:rsidP="00562891">
            <w:pPr>
              <w:spacing w:after="0" w:line="240" w:lineRule="auto"/>
              <w:ind w:firstLine="0"/>
              <w:rPr>
                <w:rFonts w:cs="Arial"/>
                <w:b/>
                <w:color w:val="002060"/>
              </w:rPr>
            </w:pPr>
            <w:r>
              <w:rPr>
                <w:rFonts w:cs="Arial"/>
                <w:bCs/>
              </w:rPr>
              <w:t xml:space="preserve">En la unidad anterior hemos aprendido sobre </w:t>
            </w:r>
            <w:r w:rsidR="00EE30D5">
              <w:rPr>
                <w:rFonts w:cs="Arial"/>
                <w:bCs/>
              </w:rPr>
              <w:t>las distintas instituciones</w:t>
            </w:r>
            <w:r>
              <w:rPr>
                <w:rFonts w:cs="Arial"/>
                <w:bCs/>
              </w:rPr>
              <w:t xml:space="preserve"> públicas</w:t>
            </w:r>
            <w:r w:rsidR="00EE30D5">
              <w:rPr>
                <w:rFonts w:cs="Arial"/>
                <w:bCs/>
              </w:rPr>
              <w:t xml:space="preserve"> y las normas jurídicas.</w:t>
            </w:r>
            <w:r>
              <w:rPr>
                <w:rFonts w:cs="Arial"/>
                <w:bCs/>
              </w:rPr>
              <w:t xml:space="preserve"> En esta unidad vamos a estudiar el modo en que se articulan esas instituciones y las normas a las que se someten desde el nivel de la Administración General del Estado y desde el nivel autonómico, detallando sus organismos y funciones.</w:t>
            </w:r>
          </w:p>
        </w:tc>
      </w:tr>
      <w:tr w:rsidR="00EE30D5" w:rsidRPr="00F62EA4" w14:paraId="3A6D8F31" w14:textId="77777777" w:rsidTr="000015E6">
        <w:trPr>
          <w:trHeight w:val="316"/>
          <w:jc w:val="center"/>
        </w:trPr>
        <w:tc>
          <w:tcPr>
            <w:tcW w:w="5000" w:type="pct"/>
            <w:vAlign w:val="center"/>
          </w:tcPr>
          <w:p w14:paraId="44DBAC4B" w14:textId="77777777" w:rsidR="00EE30D5" w:rsidRPr="00F62EA4" w:rsidRDefault="00EE30D5" w:rsidP="000015E6">
            <w:pPr>
              <w:spacing w:after="0" w:line="240" w:lineRule="auto"/>
              <w:jc w:val="center"/>
              <w:rPr>
                <w:rFonts w:cs="Arial"/>
                <w:b/>
                <w:color w:val="002060"/>
              </w:rPr>
            </w:pPr>
            <w:r w:rsidRPr="00F62EA4">
              <w:rPr>
                <w:rFonts w:cs="Arial"/>
                <w:b/>
                <w:color w:val="002060"/>
              </w:rPr>
              <w:t>ACTIVIDADES</w:t>
            </w:r>
          </w:p>
        </w:tc>
      </w:tr>
      <w:tr w:rsidR="00EE30D5" w:rsidRPr="00F62EA4" w14:paraId="6090C4D5" w14:textId="77777777" w:rsidTr="000015E6">
        <w:trPr>
          <w:trHeight w:val="265"/>
          <w:jc w:val="center"/>
        </w:trPr>
        <w:tc>
          <w:tcPr>
            <w:tcW w:w="5000" w:type="pct"/>
            <w:shd w:val="clear" w:color="auto" w:fill="DBEFF9"/>
            <w:vAlign w:val="center"/>
          </w:tcPr>
          <w:p w14:paraId="181B0B64" w14:textId="77777777" w:rsidR="00EE30D5" w:rsidRPr="00F62EA4" w:rsidRDefault="00EE30D5" w:rsidP="000015E6">
            <w:pPr>
              <w:spacing w:after="0" w:line="240" w:lineRule="auto"/>
              <w:rPr>
                <w:rFonts w:cs="Arial"/>
                <w:b/>
                <w:color w:val="002060"/>
              </w:rPr>
            </w:pPr>
            <w:r w:rsidRPr="00F62EA4">
              <w:rPr>
                <w:rFonts w:cs="Arial"/>
                <w:b/>
                <w:color w:val="002060"/>
              </w:rPr>
              <w:t>DE INICIACIÓN</w:t>
            </w:r>
          </w:p>
        </w:tc>
      </w:tr>
      <w:tr w:rsidR="00EE30D5" w:rsidRPr="00F62EA4" w14:paraId="0F0B7E79" w14:textId="77777777" w:rsidTr="000015E6">
        <w:trPr>
          <w:jc w:val="center"/>
        </w:trPr>
        <w:tc>
          <w:tcPr>
            <w:tcW w:w="5000" w:type="pct"/>
          </w:tcPr>
          <w:p w14:paraId="2CDC007D" w14:textId="6CCDEA96" w:rsidR="00EE30D5" w:rsidRPr="00F62EA4" w:rsidRDefault="00EE30D5" w:rsidP="000015E6">
            <w:pPr>
              <w:spacing w:after="0" w:line="240" w:lineRule="auto"/>
              <w:ind w:firstLine="0"/>
              <w:rPr>
                <w:rFonts w:cs="Arial"/>
                <w:color w:val="0B5294"/>
              </w:rPr>
            </w:pPr>
            <w:r w:rsidRPr="00F62EA4">
              <w:rPr>
                <w:rFonts w:cs="Arial"/>
              </w:rPr>
              <w:t xml:space="preserve">Preguntas abiertas para </w:t>
            </w:r>
            <w:r w:rsidR="0071282D">
              <w:rPr>
                <w:rFonts w:cs="Arial"/>
              </w:rPr>
              <w:t>relacionar</w:t>
            </w:r>
            <w:r w:rsidRPr="00F62EA4">
              <w:rPr>
                <w:rFonts w:cs="Arial"/>
              </w:rPr>
              <w:t xml:space="preserve"> los conocimientos</w:t>
            </w:r>
            <w:r w:rsidR="0071282D">
              <w:rPr>
                <w:rFonts w:cs="Arial"/>
              </w:rPr>
              <w:t xml:space="preserve"> aprendidos en la anterior unidad con los que trabajaremos en esta unidad sobre</w:t>
            </w:r>
            <w:r>
              <w:rPr>
                <w:rFonts w:cs="Arial"/>
              </w:rPr>
              <w:t xml:space="preserve"> la Administración pública española</w:t>
            </w:r>
            <w:r w:rsidR="0071282D">
              <w:rPr>
                <w:rFonts w:cs="Arial"/>
              </w:rPr>
              <w:t xml:space="preserve"> a nivel estatal y autonómico</w:t>
            </w:r>
            <w:r w:rsidRPr="00F62EA4">
              <w:rPr>
                <w:rFonts w:cs="Arial"/>
              </w:rPr>
              <w:t>.</w:t>
            </w:r>
          </w:p>
        </w:tc>
      </w:tr>
      <w:tr w:rsidR="00EE30D5" w:rsidRPr="00F62EA4" w14:paraId="5A3F3D5C" w14:textId="77777777" w:rsidTr="000015E6">
        <w:trPr>
          <w:trHeight w:val="274"/>
          <w:jc w:val="center"/>
        </w:trPr>
        <w:tc>
          <w:tcPr>
            <w:tcW w:w="5000" w:type="pct"/>
            <w:shd w:val="clear" w:color="auto" w:fill="DAEEF3" w:themeFill="accent5" w:themeFillTint="33"/>
          </w:tcPr>
          <w:p w14:paraId="46FFB13D" w14:textId="77777777" w:rsidR="00EE30D5" w:rsidRPr="00F62EA4" w:rsidRDefault="00EE30D5" w:rsidP="000015E6">
            <w:pPr>
              <w:spacing w:after="0" w:line="240" w:lineRule="auto"/>
              <w:rPr>
                <w:rFonts w:cs="Arial"/>
                <w:b/>
                <w:color w:val="002060"/>
              </w:rPr>
            </w:pPr>
            <w:r w:rsidRPr="00F62EA4">
              <w:rPr>
                <w:rFonts w:cs="Arial"/>
                <w:b/>
                <w:color w:val="002060"/>
              </w:rPr>
              <w:t>DE DESARROLLO</w:t>
            </w:r>
          </w:p>
        </w:tc>
      </w:tr>
      <w:tr w:rsidR="00EE30D5" w:rsidRPr="00F62EA4" w14:paraId="665A92C6" w14:textId="77777777" w:rsidTr="000015E6">
        <w:trPr>
          <w:jc w:val="center"/>
        </w:trPr>
        <w:tc>
          <w:tcPr>
            <w:tcW w:w="5000" w:type="pct"/>
          </w:tcPr>
          <w:p w14:paraId="4721E836" w14:textId="54EA2A43" w:rsidR="00EE30D5" w:rsidRDefault="00EE30D5">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Identificación de</w:t>
            </w:r>
            <w:r w:rsidR="0071282D">
              <w:rPr>
                <w:rFonts w:ascii="Arial" w:hAnsi="Arial" w:cs="Arial"/>
                <w:sz w:val="22"/>
                <w:szCs w:val="22"/>
              </w:rPr>
              <w:t xml:space="preserve"> la estructura de la Administración pública</w:t>
            </w:r>
            <w:r w:rsidRPr="00F62EA4">
              <w:rPr>
                <w:rFonts w:ascii="Arial" w:hAnsi="Arial" w:cs="Arial"/>
                <w:sz w:val="22"/>
                <w:szCs w:val="22"/>
              </w:rPr>
              <w:t>.</w:t>
            </w:r>
          </w:p>
          <w:p w14:paraId="7AD627C5" w14:textId="6B91E28D" w:rsidR="00EE30D5" w:rsidRPr="00F62EA4" w:rsidRDefault="00EE30D5">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Análisis de l</w:t>
            </w:r>
            <w:r w:rsidR="0071282D">
              <w:rPr>
                <w:rFonts w:ascii="Arial" w:hAnsi="Arial" w:cs="Arial"/>
                <w:sz w:val="22"/>
                <w:szCs w:val="22"/>
              </w:rPr>
              <w:t>os principios que rigen el funcionamiento de la Administración pública.</w:t>
            </w:r>
          </w:p>
          <w:p w14:paraId="04C0ADB3" w14:textId="065C634C" w:rsidR="00EE30D5" w:rsidRDefault="00EE30D5">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Clasificación de las</w:t>
            </w:r>
            <w:r>
              <w:rPr>
                <w:rFonts w:ascii="Arial" w:hAnsi="Arial" w:cs="Arial"/>
                <w:sz w:val="22"/>
                <w:szCs w:val="22"/>
              </w:rPr>
              <w:t xml:space="preserve"> </w:t>
            </w:r>
            <w:r w:rsidR="0071282D">
              <w:rPr>
                <w:rFonts w:ascii="Arial" w:hAnsi="Arial" w:cs="Arial"/>
                <w:sz w:val="22"/>
                <w:szCs w:val="22"/>
              </w:rPr>
              <w:t>instituciones y organismos según su pertenencia administrativa</w:t>
            </w:r>
            <w:r>
              <w:rPr>
                <w:rFonts w:ascii="Arial" w:hAnsi="Arial" w:cs="Arial"/>
                <w:sz w:val="22"/>
                <w:szCs w:val="22"/>
              </w:rPr>
              <w:t>.</w:t>
            </w:r>
          </w:p>
          <w:p w14:paraId="43BCCCBF" w14:textId="728F3220" w:rsidR="0071282D" w:rsidRDefault="0071282D">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Identificación de</w:t>
            </w:r>
            <w:r>
              <w:rPr>
                <w:rFonts w:ascii="Arial" w:hAnsi="Arial" w:cs="Arial"/>
                <w:sz w:val="22"/>
                <w:szCs w:val="22"/>
              </w:rPr>
              <w:t xml:space="preserve"> la estructura de la Administración autonómica</w:t>
            </w:r>
            <w:r w:rsidRPr="00F62EA4">
              <w:rPr>
                <w:rFonts w:ascii="Arial" w:hAnsi="Arial" w:cs="Arial"/>
                <w:sz w:val="22"/>
                <w:szCs w:val="22"/>
              </w:rPr>
              <w:t>.</w:t>
            </w:r>
          </w:p>
          <w:p w14:paraId="3D07A230" w14:textId="17D3F4A1" w:rsidR="0071282D" w:rsidRPr="00F62EA4" w:rsidRDefault="0071282D">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 xml:space="preserve">Análisis </w:t>
            </w:r>
            <w:r>
              <w:rPr>
                <w:rFonts w:ascii="Arial" w:hAnsi="Arial" w:cs="Arial"/>
                <w:sz w:val="22"/>
                <w:szCs w:val="22"/>
              </w:rPr>
              <w:t>sobre el Estado de las Autonomías.</w:t>
            </w:r>
          </w:p>
          <w:p w14:paraId="47312748" w14:textId="0FB1D2AF" w:rsidR="0071282D" w:rsidRDefault="0071282D">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Clasificación de las</w:t>
            </w:r>
            <w:r>
              <w:rPr>
                <w:rFonts w:ascii="Arial" w:hAnsi="Arial" w:cs="Arial"/>
                <w:sz w:val="22"/>
                <w:szCs w:val="22"/>
              </w:rPr>
              <w:t xml:space="preserve"> instituciones y organismos autonómicos según corresponda a los poderes del Estado y estudio sobre sus competencias y financiación.</w:t>
            </w:r>
          </w:p>
          <w:p w14:paraId="6ED46CB0" w14:textId="22DB03E5" w:rsidR="00EE30D5" w:rsidRPr="00F62EA4" w:rsidRDefault="00EE30D5">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Consultaremos la norma suprema española: la Constitución de 1978.</w:t>
            </w:r>
          </w:p>
        </w:tc>
      </w:tr>
      <w:tr w:rsidR="00EE30D5" w:rsidRPr="00F62EA4" w14:paraId="72BFC48C" w14:textId="77777777" w:rsidTr="000015E6">
        <w:trPr>
          <w:jc w:val="center"/>
        </w:trPr>
        <w:tc>
          <w:tcPr>
            <w:tcW w:w="5000" w:type="pct"/>
            <w:shd w:val="clear" w:color="auto" w:fill="DAEEF3" w:themeFill="accent5" w:themeFillTint="33"/>
          </w:tcPr>
          <w:p w14:paraId="3BBD9311" w14:textId="77777777" w:rsidR="00EE30D5" w:rsidRPr="00F62EA4" w:rsidRDefault="00EE30D5" w:rsidP="000015E6">
            <w:pPr>
              <w:spacing w:after="0" w:line="240" w:lineRule="auto"/>
              <w:rPr>
                <w:rFonts w:cs="Arial"/>
                <w:b/>
                <w:color w:val="002060"/>
              </w:rPr>
            </w:pPr>
            <w:r w:rsidRPr="00F62EA4">
              <w:rPr>
                <w:rFonts w:cs="Arial"/>
                <w:b/>
                <w:color w:val="002060"/>
              </w:rPr>
              <w:t>DE CONSOLIDACIÓN O SÍNTESIS</w:t>
            </w:r>
          </w:p>
        </w:tc>
      </w:tr>
      <w:tr w:rsidR="00EE30D5" w:rsidRPr="00F62EA4" w14:paraId="65AFBB71" w14:textId="77777777" w:rsidTr="000015E6">
        <w:trPr>
          <w:trHeight w:val="485"/>
          <w:jc w:val="center"/>
        </w:trPr>
        <w:tc>
          <w:tcPr>
            <w:tcW w:w="5000" w:type="pct"/>
          </w:tcPr>
          <w:p w14:paraId="41E412BD" w14:textId="7DB633E0" w:rsidR="00EE30D5" w:rsidRPr="00F62EA4" w:rsidRDefault="00EE30D5" w:rsidP="000015E6">
            <w:pPr>
              <w:spacing w:after="0" w:line="240" w:lineRule="auto"/>
              <w:ind w:firstLine="0"/>
              <w:rPr>
                <w:rFonts w:cs="Arial"/>
              </w:rPr>
            </w:pPr>
            <w:r w:rsidRPr="00F62EA4">
              <w:rPr>
                <w:rFonts w:cs="Arial"/>
              </w:rPr>
              <w:t xml:space="preserve">Elaborar un esquema </w:t>
            </w:r>
            <w:r>
              <w:rPr>
                <w:rFonts w:cs="Arial"/>
              </w:rPr>
              <w:t xml:space="preserve">sintetizando lo estudiado sobre </w:t>
            </w:r>
            <w:r w:rsidR="0071282D">
              <w:rPr>
                <w:rFonts w:cs="Arial"/>
              </w:rPr>
              <w:t>la</w:t>
            </w:r>
            <w:r>
              <w:rPr>
                <w:rFonts w:cs="Arial"/>
              </w:rPr>
              <w:t xml:space="preserve"> Administración pública española </w:t>
            </w:r>
            <w:r w:rsidR="0071282D">
              <w:rPr>
                <w:rFonts w:cs="Arial"/>
              </w:rPr>
              <w:t>general y autonómica</w:t>
            </w:r>
            <w:r w:rsidRPr="00F62EA4">
              <w:rPr>
                <w:rFonts w:cs="Arial"/>
              </w:rPr>
              <w:t>.</w:t>
            </w:r>
          </w:p>
        </w:tc>
      </w:tr>
      <w:tr w:rsidR="00EE30D5" w:rsidRPr="00F62EA4" w14:paraId="7E2EA427" w14:textId="77777777" w:rsidTr="000015E6">
        <w:trPr>
          <w:jc w:val="center"/>
        </w:trPr>
        <w:tc>
          <w:tcPr>
            <w:tcW w:w="5000" w:type="pct"/>
            <w:shd w:val="clear" w:color="auto" w:fill="DAEEF3" w:themeFill="accent5" w:themeFillTint="33"/>
          </w:tcPr>
          <w:p w14:paraId="21B6D5A3" w14:textId="77777777" w:rsidR="00EE30D5" w:rsidRPr="00F62EA4" w:rsidRDefault="00EE30D5" w:rsidP="000015E6">
            <w:pPr>
              <w:spacing w:after="0" w:line="240" w:lineRule="auto"/>
              <w:rPr>
                <w:rFonts w:cs="Arial"/>
                <w:b/>
                <w:color w:val="002060"/>
              </w:rPr>
            </w:pPr>
            <w:r w:rsidRPr="00F62EA4">
              <w:rPr>
                <w:rFonts w:cs="Arial"/>
                <w:b/>
                <w:color w:val="002060"/>
              </w:rPr>
              <w:t>DE REFUERZO</w:t>
            </w:r>
          </w:p>
        </w:tc>
      </w:tr>
      <w:tr w:rsidR="00EE30D5" w:rsidRPr="00F62EA4" w14:paraId="1CAD53B4" w14:textId="77777777" w:rsidTr="000015E6">
        <w:trPr>
          <w:trHeight w:val="457"/>
          <w:jc w:val="center"/>
        </w:trPr>
        <w:tc>
          <w:tcPr>
            <w:tcW w:w="5000" w:type="pct"/>
          </w:tcPr>
          <w:p w14:paraId="768E861A" w14:textId="146EB72F" w:rsidR="0071282D" w:rsidRDefault="00EE30D5">
            <w:pPr>
              <w:pStyle w:val="Encabezado"/>
              <w:numPr>
                <w:ilvl w:val="0"/>
                <w:numId w:val="6"/>
              </w:numPr>
              <w:spacing w:line="240" w:lineRule="auto"/>
              <w:rPr>
                <w:rFonts w:cs="Arial"/>
                <w:lang w:val="es-ES_tradnl"/>
              </w:rPr>
            </w:pPr>
            <w:r w:rsidRPr="00F62EA4">
              <w:rPr>
                <w:rFonts w:cs="Arial"/>
                <w:lang w:val="es-ES_tradnl"/>
              </w:rPr>
              <w:t>Cuestionario</w:t>
            </w:r>
            <w:r>
              <w:rPr>
                <w:rFonts w:cs="Arial"/>
                <w:lang w:val="es-ES_tradnl"/>
              </w:rPr>
              <w:t>/test</w:t>
            </w:r>
            <w:r w:rsidRPr="00F62EA4">
              <w:rPr>
                <w:rFonts w:cs="Arial"/>
                <w:lang w:val="es-ES_tradnl"/>
              </w:rPr>
              <w:t xml:space="preserve"> sobre los contenidos de la unidad para que el alumno pueda practicar y repasar la teoría trabajada.</w:t>
            </w:r>
            <w:r w:rsidR="0071282D">
              <w:rPr>
                <w:rFonts w:cs="Arial"/>
                <w:lang w:val="es-ES_tradnl"/>
              </w:rPr>
              <w:t xml:space="preserve"> </w:t>
            </w:r>
          </w:p>
          <w:p w14:paraId="5E5C797B" w14:textId="4204B047" w:rsidR="00D06D69" w:rsidRPr="00F62EA4" w:rsidRDefault="0071282D">
            <w:pPr>
              <w:pStyle w:val="Encabezado"/>
              <w:numPr>
                <w:ilvl w:val="0"/>
                <w:numId w:val="6"/>
              </w:numPr>
              <w:spacing w:line="240" w:lineRule="auto"/>
              <w:rPr>
                <w:rFonts w:cs="Arial"/>
                <w:b/>
                <w:color w:val="0B5294"/>
              </w:rPr>
            </w:pPr>
            <w:r>
              <w:rPr>
                <w:rFonts w:cs="Arial"/>
                <w:lang w:val="es-ES_tradnl"/>
              </w:rPr>
              <w:t>Recordatorio sobre la distribución territorial de las autonomías.</w:t>
            </w:r>
          </w:p>
        </w:tc>
      </w:tr>
      <w:tr w:rsidR="00EE30D5" w:rsidRPr="00F62EA4" w14:paraId="46AA38B9" w14:textId="77777777" w:rsidTr="000015E6">
        <w:trPr>
          <w:jc w:val="center"/>
        </w:trPr>
        <w:tc>
          <w:tcPr>
            <w:tcW w:w="5000" w:type="pct"/>
            <w:shd w:val="clear" w:color="auto" w:fill="DAEEF3" w:themeFill="accent5" w:themeFillTint="33"/>
          </w:tcPr>
          <w:p w14:paraId="4070E912" w14:textId="77777777" w:rsidR="00EE30D5" w:rsidRPr="00F62EA4" w:rsidRDefault="00EE30D5" w:rsidP="000015E6">
            <w:pPr>
              <w:spacing w:after="0" w:line="240" w:lineRule="auto"/>
              <w:rPr>
                <w:rFonts w:cs="Arial"/>
                <w:b/>
                <w:color w:val="002060"/>
              </w:rPr>
            </w:pPr>
            <w:r w:rsidRPr="00F62EA4">
              <w:rPr>
                <w:rFonts w:cs="Arial"/>
                <w:b/>
                <w:color w:val="002060"/>
              </w:rPr>
              <w:t>DE AMPLIACIÓN</w:t>
            </w:r>
          </w:p>
        </w:tc>
      </w:tr>
      <w:tr w:rsidR="00EE30D5" w:rsidRPr="00F62EA4" w14:paraId="6B3D7851" w14:textId="77777777" w:rsidTr="000015E6">
        <w:trPr>
          <w:jc w:val="center"/>
        </w:trPr>
        <w:tc>
          <w:tcPr>
            <w:tcW w:w="5000" w:type="pct"/>
          </w:tcPr>
          <w:p w14:paraId="0B4EDB3D" w14:textId="12B8559E" w:rsidR="00EE30D5" w:rsidRPr="007977D6" w:rsidRDefault="00D06D69" w:rsidP="000015E6">
            <w:pPr>
              <w:spacing w:after="0" w:line="240" w:lineRule="auto"/>
              <w:ind w:firstLine="0"/>
              <w:rPr>
                <w:rFonts w:cs="Arial"/>
              </w:rPr>
            </w:pPr>
            <w:r>
              <w:rPr>
                <w:rFonts w:cs="Arial"/>
              </w:rPr>
              <w:t>Con</w:t>
            </w:r>
            <w:r w:rsidR="00F8393E">
              <w:rPr>
                <w:rFonts w:cs="Arial"/>
              </w:rPr>
              <w:t>sulta de la Constitución española a través de la página web del Congreso de los Diputados.</w:t>
            </w:r>
          </w:p>
        </w:tc>
      </w:tr>
      <w:tr w:rsidR="00EE30D5" w:rsidRPr="00F62EA4" w14:paraId="49571833" w14:textId="77777777" w:rsidTr="000015E6">
        <w:trPr>
          <w:jc w:val="center"/>
        </w:trPr>
        <w:tc>
          <w:tcPr>
            <w:tcW w:w="5000" w:type="pct"/>
            <w:shd w:val="clear" w:color="auto" w:fill="DAEEF3" w:themeFill="accent5" w:themeFillTint="33"/>
          </w:tcPr>
          <w:p w14:paraId="303DAE5E" w14:textId="77777777" w:rsidR="00EE30D5" w:rsidRPr="00F62EA4" w:rsidRDefault="00EE30D5" w:rsidP="000015E6">
            <w:pPr>
              <w:spacing w:after="0" w:line="240" w:lineRule="auto"/>
              <w:rPr>
                <w:rFonts w:cs="Arial"/>
                <w:b/>
                <w:color w:val="002060"/>
              </w:rPr>
            </w:pPr>
            <w:r w:rsidRPr="00F62EA4">
              <w:rPr>
                <w:rFonts w:cs="Arial"/>
                <w:b/>
                <w:color w:val="002060"/>
              </w:rPr>
              <w:t>RESULTADO DE APRENDIZAJE (R.A)</w:t>
            </w:r>
          </w:p>
        </w:tc>
      </w:tr>
      <w:tr w:rsidR="00EE30D5" w:rsidRPr="00F62EA4" w14:paraId="48740DA3" w14:textId="77777777" w:rsidTr="000015E6">
        <w:trPr>
          <w:jc w:val="center"/>
        </w:trPr>
        <w:tc>
          <w:tcPr>
            <w:tcW w:w="5000" w:type="pct"/>
          </w:tcPr>
          <w:p w14:paraId="2D484461" w14:textId="77777777" w:rsidR="00EE30D5" w:rsidRPr="00F62EA4" w:rsidRDefault="00EE30D5" w:rsidP="000015E6">
            <w:pPr>
              <w:shd w:val="clear" w:color="auto" w:fill="FFFFFF"/>
              <w:spacing w:after="0" w:line="240" w:lineRule="auto"/>
              <w:ind w:firstLine="0"/>
              <w:rPr>
                <w:rFonts w:cs="Arial"/>
                <w:color w:val="333333"/>
              </w:rPr>
            </w:pPr>
            <w:r w:rsidRPr="00F62EA4">
              <w:rPr>
                <w:rFonts w:cs="Arial"/>
                <w:b/>
              </w:rPr>
              <w:t>R.A</w:t>
            </w:r>
            <w:r w:rsidRPr="00F62EA4">
              <w:rPr>
                <w:rFonts w:cs="Arial"/>
              </w:rPr>
              <w:t>.</w:t>
            </w:r>
            <w:r w:rsidRPr="007977D6">
              <w:rPr>
                <w:rFonts w:cs="Arial"/>
                <w:b/>
                <w:bCs/>
              </w:rPr>
              <w:t>5</w:t>
            </w:r>
            <w:r w:rsidRPr="00F62EA4">
              <w:rPr>
                <w:rFonts w:cs="Arial"/>
                <w:b/>
                <w:bCs/>
              </w:rPr>
              <w:t>.</w:t>
            </w:r>
            <w:r>
              <w:rPr>
                <w:rFonts w:cs="Arial"/>
                <w:b/>
                <w:bCs/>
              </w:rPr>
              <w:t xml:space="preserve"> </w:t>
            </w:r>
            <w:r w:rsidRPr="00DB3E62">
              <w:t xml:space="preserve">Identifica la estructura funcional y jurídica de la Administración Pública, reconociendo los diferentes organismos y personas que la </w:t>
            </w:r>
            <w:proofErr w:type="gramStart"/>
            <w:r w:rsidRPr="00DB3E62">
              <w:t>integran</w:t>
            </w:r>
            <w:r w:rsidRPr="00F62EA4">
              <w:rPr>
                <w:rFonts w:cs="Arial"/>
              </w:rPr>
              <w:t xml:space="preserve"> </w:t>
            </w:r>
            <w:r>
              <w:t xml:space="preserve"> </w:t>
            </w:r>
            <w:r w:rsidRPr="009D484F">
              <w:rPr>
                <w:b/>
                <w:bCs/>
              </w:rPr>
              <w:t>(</w:t>
            </w:r>
            <w:proofErr w:type="gramEnd"/>
            <w:r w:rsidRPr="009D484F">
              <w:rPr>
                <w:b/>
                <w:bCs/>
              </w:rPr>
              <w:t>15%).</w:t>
            </w:r>
          </w:p>
        </w:tc>
      </w:tr>
      <w:tr w:rsidR="00EE30D5" w:rsidRPr="00F62EA4" w14:paraId="4348515B" w14:textId="77777777" w:rsidTr="000015E6">
        <w:trPr>
          <w:jc w:val="center"/>
        </w:trPr>
        <w:tc>
          <w:tcPr>
            <w:tcW w:w="5000" w:type="pct"/>
            <w:shd w:val="clear" w:color="auto" w:fill="DAEEF3" w:themeFill="accent5" w:themeFillTint="33"/>
          </w:tcPr>
          <w:p w14:paraId="273BFC3C" w14:textId="77777777" w:rsidR="00EE30D5" w:rsidRPr="00F62EA4" w:rsidRDefault="00EE30D5" w:rsidP="000015E6">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EE30D5" w:rsidRPr="00F62EA4" w14:paraId="6B16F5BC" w14:textId="77777777" w:rsidTr="000015E6">
        <w:trPr>
          <w:trHeight w:val="1653"/>
          <w:jc w:val="center"/>
        </w:trPr>
        <w:tc>
          <w:tcPr>
            <w:tcW w:w="5000" w:type="pct"/>
          </w:tcPr>
          <w:p w14:paraId="4865D571" w14:textId="7EDDFE97" w:rsidR="00EE30D5" w:rsidRPr="00F8393E" w:rsidRDefault="00EE30D5">
            <w:pPr>
              <w:pStyle w:val="Prrafodelista"/>
              <w:numPr>
                <w:ilvl w:val="0"/>
                <w:numId w:val="53"/>
              </w:numPr>
              <w:spacing w:before="0" w:after="160" w:line="259" w:lineRule="auto"/>
              <w:contextualSpacing/>
              <w:jc w:val="left"/>
              <w:rPr>
                <w:rFonts w:eastAsia="Times New Roman" w:cs="Times New Roman"/>
                <w:b/>
                <w:bCs/>
              </w:rPr>
            </w:pPr>
            <w:r w:rsidRPr="00F8393E">
              <w:rPr>
                <w:rFonts w:eastAsia="Times New Roman" w:cs="Times New Roman"/>
              </w:rPr>
              <w:t xml:space="preserve">Se ha identificado el marco jurídico en el que se integran las Administraciones Públicas </w:t>
            </w:r>
            <w:r w:rsidRPr="00F8393E">
              <w:rPr>
                <w:b/>
                <w:bCs/>
              </w:rPr>
              <w:t>(5%)</w:t>
            </w:r>
            <w:r w:rsidRPr="00F8393E">
              <w:rPr>
                <w:rFonts w:eastAsia="Times New Roman" w:cs="Times New Roman"/>
                <w:b/>
                <w:bCs/>
              </w:rPr>
              <w:t>.</w:t>
            </w:r>
          </w:p>
          <w:p w14:paraId="05BA3189" w14:textId="77777777" w:rsidR="00EE30D5" w:rsidRPr="00061D29" w:rsidRDefault="00EE30D5">
            <w:pPr>
              <w:pStyle w:val="Prrafodelista"/>
              <w:numPr>
                <w:ilvl w:val="0"/>
                <w:numId w:val="53"/>
              </w:numPr>
              <w:spacing w:before="0" w:after="160" w:line="259" w:lineRule="auto"/>
              <w:contextualSpacing/>
              <w:jc w:val="left"/>
              <w:rPr>
                <w:rFonts w:eastAsiaTheme="minorHAnsi" w:cstheme="minorBidi"/>
              </w:rPr>
            </w:pPr>
            <w:r w:rsidRPr="00DB3E62">
              <w:rPr>
                <w:rFonts w:eastAsia="Times New Roman" w:cs="Times New Roman"/>
              </w:rPr>
              <w:t>Se han reconocido las organizaciones que componen las diferentes Administraciones Públicas</w:t>
            </w:r>
            <w:r w:rsidRPr="00061D29">
              <w:rPr>
                <w:rFonts w:eastAsia="Times New Roman" w:cs="Times New Roman"/>
              </w:rPr>
              <w:t xml:space="preserve"> </w:t>
            </w:r>
            <w:r w:rsidRPr="00061D29">
              <w:rPr>
                <w:b/>
                <w:bCs/>
              </w:rPr>
              <w:t>(</w:t>
            </w:r>
            <w:r>
              <w:rPr>
                <w:b/>
                <w:bCs/>
              </w:rPr>
              <w:t>20</w:t>
            </w:r>
            <w:r w:rsidRPr="00061D29">
              <w:rPr>
                <w:b/>
                <w:bCs/>
              </w:rPr>
              <w:t>%)</w:t>
            </w:r>
            <w:r w:rsidRPr="00061D29">
              <w:rPr>
                <w:rFonts w:eastAsia="Times New Roman" w:cs="Times New Roman"/>
                <w:b/>
                <w:bCs/>
              </w:rPr>
              <w:t>.</w:t>
            </w:r>
          </w:p>
          <w:p w14:paraId="1E63C769" w14:textId="77777777" w:rsidR="00EE30D5" w:rsidRPr="00F8393E" w:rsidRDefault="00EE30D5">
            <w:pPr>
              <w:pStyle w:val="Prrafodelista"/>
              <w:numPr>
                <w:ilvl w:val="0"/>
                <w:numId w:val="53"/>
              </w:numPr>
              <w:spacing w:before="0" w:after="160" w:line="259" w:lineRule="auto"/>
              <w:contextualSpacing/>
              <w:jc w:val="left"/>
              <w:rPr>
                <w:rFonts w:cs="Arial"/>
                <w:b/>
                <w:color w:val="333333"/>
              </w:rPr>
            </w:pPr>
            <w:r w:rsidRPr="00DB3E62">
              <w:rPr>
                <w:rFonts w:eastAsia="Times New Roman" w:cs="Times New Roman"/>
              </w:rPr>
              <w:t>Se han interpretado las relaciones entre las diferentes Administraciones Públicas</w:t>
            </w:r>
            <w:r>
              <w:rPr>
                <w:rFonts w:eastAsia="Times New Roman" w:cs="Times New Roman"/>
              </w:rPr>
              <w:t xml:space="preserve"> </w:t>
            </w:r>
            <w:r w:rsidRPr="00061D29">
              <w:rPr>
                <w:b/>
                <w:bCs/>
              </w:rPr>
              <w:t>(</w:t>
            </w:r>
            <w:r>
              <w:rPr>
                <w:b/>
                <w:bCs/>
              </w:rPr>
              <w:t>10</w:t>
            </w:r>
            <w:r w:rsidRPr="00061D29">
              <w:rPr>
                <w:b/>
                <w:bCs/>
              </w:rPr>
              <w:t>%)</w:t>
            </w:r>
            <w:r w:rsidRPr="00061D29">
              <w:rPr>
                <w:rFonts w:eastAsia="Times New Roman" w:cs="Times New Roman"/>
                <w:b/>
                <w:bCs/>
              </w:rPr>
              <w:t>.</w:t>
            </w:r>
          </w:p>
          <w:p w14:paraId="530B144F" w14:textId="25683948" w:rsidR="00F8393E" w:rsidRPr="00061D29" w:rsidRDefault="00F8393E">
            <w:pPr>
              <w:pStyle w:val="Prrafodelista"/>
              <w:numPr>
                <w:ilvl w:val="0"/>
                <w:numId w:val="53"/>
              </w:numPr>
              <w:spacing w:before="0" w:after="160" w:line="259" w:lineRule="auto"/>
              <w:contextualSpacing/>
              <w:jc w:val="left"/>
              <w:rPr>
                <w:rFonts w:cs="Arial"/>
                <w:b/>
                <w:color w:val="333333"/>
              </w:rPr>
            </w:pPr>
            <w:r>
              <w:rPr>
                <w:rFonts w:eastAsia="Times New Roman" w:cs="Times New Roman"/>
              </w:rPr>
              <w:lastRenderedPageBreak/>
              <w:t xml:space="preserve">Se han obtenido diversas informaciones de las Administraciones Públicas por las diversas vías de acceso a las mismas y relacionado éstas en un informe </w:t>
            </w:r>
            <w:r w:rsidRPr="00061D29">
              <w:rPr>
                <w:b/>
                <w:bCs/>
              </w:rPr>
              <w:t>(</w:t>
            </w:r>
            <w:r>
              <w:rPr>
                <w:b/>
                <w:bCs/>
              </w:rPr>
              <w:t>25</w:t>
            </w:r>
            <w:r w:rsidRPr="00061D29">
              <w:rPr>
                <w:b/>
                <w:bCs/>
              </w:rPr>
              <w:t>%)</w:t>
            </w:r>
            <w:r w:rsidRPr="00061D29">
              <w:rPr>
                <w:rFonts w:eastAsia="Times New Roman" w:cs="Times New Roman"/>
                <w:b/>
                <w:bCs/>
              </w:rPr>
              <w:t>.</w:t>
            </w:r>
          </w:p>
        </w:tc>
      </w:tr>
      <w:tr w:rsidR="00D91560" w:rsidRPr="00A16E5F" w14:paraId="1840E990" w14:textId="77777777" w:rsidTr="000015E6">
        <w:trPr>
          <w:trHeight w:val="986"/>
          <w:jc w:val="center"/>
        </w:trPr>
        <w:tc>
          <w:tcPr>
            <w:tcW w:w="5000" w:type="pct"/>
            <w:tcBorders>
              <w:top w:val="single" w:sz="4" w:space="0" w:color="auto"/>
              <w:left w:val="single" w:sz="12" w:space="0" w:color="002060"/>
              <w:bottom w:val="single" w:sz="4" w:space="0" w:color="auto"/>
              <w:right w:val="single" w:sz="12" w:space="0" w:color="002060"/>
            </w:tcBorders>
          </w:tcPr>
          <w:p w14:paraId="3ED2BAA1" w14:textId="77777777" w:rsidR="00D91560" w:rsidRPr="00A16E5F" w:rsidRDefault="00D91560" w:rsidP="00D91560">
            <w:pPr>
              <w:pStyle w:val="TableParagraph"/>
              <w:spacing w:before="0" w:after="0" w:line="240" w:lineRule="auto"/>
              <w:ind w:left="147"/>
              <w:rPr>
                <w:rFonts w:cs="Arial"/>
                <w:b/>
              </w:rPr>
            </w:pPr>
            <w:r w:rsidRPr="00A16E5F">
              <w:rPr>
                <w:rFonts w:cs="Arial"/>
                <w:b/>
              </w:rPr>
              <w:lastRenderedPageBreak/>
              <w:t>Instrumentos de evaluación</w:t>
            </w:r>
          </w:p>
          <w:p w14:paraId="354E95B2" w14:textId="10F3D467" w:rsidR="00D91560" w:rsidRPr="00334CB0" w:rsidRDefault="00D91560" w:rsidP="00D91560">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5</w:t>
            </w:r>
            <w:r w:rsidRPr="001A50AB">
              <w:rPr>
                <w:rFonts w:cs="Arial"/>
                <w:b/>
                <w:sz w:val="20"/>
                <w:szCs w:val="20"/>
              </w:rPr>
              <w:t>.</w:t>
            </w:r>
          </w:p>
          <w:p w14:paraId="22D19406" w14:textId="2348CFC2" w:rsidR="00D91560" w:rsidRPr="001A50AB" w:rsidRDefault="00D91560" w:rsidP="00D91560">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5</w:t>
            </w:r>
            <w:r w:rsidRPr="001A50AB">
              <w:rPr>
                <w:rFonts w:cs="Arial"/>
                <w:bCs/>
                <w:sz w:val="20"/>
                <w:szCs w:val="20"/>
              </w:rPr>
              <w:t>.</w:t>
            </w:r>
          </w:p>
          <w:p w14:paraId="5752A2EB" w14:textId="156DD9BA" w:rsidR="00D91560" w:rsidRPr="00A16E5F" w:rsidRDefault="00D91560" w:rsidP="00D91560">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5</w:t>
            </w:r>
            <w:r w:rsidRPr="001A50AB">
              <w:rPr>
                <w:rFonts w:cs="Arial"/>
                <w:b/>
                <w:sz w:val="20"/>
                <w:szCs w:val="20"/>
              </w:rPr>
              <w:t>.</w:t>
            </w:r>
          </w:p>
        </w:tc>
      </w:tr>
      <w:tr w:rsidR="00EE30D5" w:rsidRPr="00A16E5F" w14:paraId="0BE48DAB" w14:textId="77777777" w:rsidTr="000015E6">
        <w:trPr>
          <w:trHeight w:val="806"/>
          <w:jc w:val="center"/>
        </w:trPr>
        <w:tc>
          <w:tcPr>
            <w:tcW w:w="5000" w:type="pct"/>
            <w:tcBorders>
              <w:top w:val="single" w:sz="4" w:space="0" w:color="auto"/>
              <w:left w:val="single" w:sz="12" w:space="0" w:color="002060"/>
              <w:bottom w:val="single" w:sz="4" w:space="0" w:color="auto"/>
              <w:right w:val="single" w:sz="12" w:space="0" w:color="002060"/>
            </w:tcBorders>
          </w:tcPr>
          <w:p w14:paraId="0D4D0B23" w14:textId="77777777" w:rsidR="00EE30D5" w:rsidRPr="00A16E5F" w:rsidRDefault="00EE30D5" w:rsidP="000015E6">
            <w:pPr>
              <w:pStyle w:val="TableParagraph"/>
              <w:spacing w:before="0" w:after="0" w:line="240" w:lineRule="auto"/>
              <w:ind w:left="147"/>
              <w:rPr>
                <w:rFonts w:cs="Arial"/>
                <w:b/>
              </w:rPr>
            </w:pPr>
            <w:r w:rsidRPr="00A16E5F">
              <w:rPr>
                <w:rFonts w:cs="Arial"/>
                <w:b/>
              </w:rPr>
              <w:t>Instrumentos de calificación</w:t>
            </w:r>
          </w:p>
          <w:p w14:paraId="5FB0FEAD" w14:textId="77777777" w:rsidR="00EE30D5" w:rsidRDefault="00EE30D5">
            <w:pPr>
              <w:pStyle w:val="TableParagraph"/>
              <w:numPr>
                <w:ilvl w:val="0"/>
                <w:numId w:val="6"/>
              </w:numPr>
              <w:spacing w:before="0" w:after="0" w:line="240" w:lineRule="auto"/>
              <w:rPr>
                <w:rFonts w:cs="Arial"/>
              </w:rPr>
            </w:pPr>
            <w:r w:rsidRPr="00A16E5F">
              <w:rPr>
                <w:rFonts w:cs="Arial"/>
              </w:rPr>
              <w:t>Escala numérica/</w:t>
            </w:r>
            <w:r w:rsidRPr="00D91560">
              <w:rPr>
                <w:rFonts w:cs="Arial"/>
                <w:b/>
                <w:bCs/>
              </w:rPr>
              <w:t>rúbricas</w:t>
            </w:r>
            <w:r w:rsidRPr="00A16E5F">
              <w:rPr>
                <w:rFonts w:cs="Arial"/>
              </w:rPr>
              <w:t xml:space="preserve"> en las actividades del aula virtual.</w:t>
            </w:r>
          </w:p>
          <w:p w14:paraId="24271F32" w14:textId="77777777" w:rsidR="00EE30D5" w:rsidRPr="00A16E5F" w:rsidRDefault="00EE30D5">
            <w:pPr>
              <w:pStyle w:val="TableParagraph"/>
              <w:numPr>
                <w:ilvl w:val="0"/>
                <w:numId w:val="6"/>
              </w:numPr>
              <w:spacing w:before="0" w:after="0" w:line="240" w:lineRule="auto"/>
              <w:rPr>
                <w:rFonts w:cs="Arial"/>
                <w:b/>
              </w:rPr>
            </w:pPr>
            <w:r w:rsidRPr="00D91560">
              <w:rPr>
                <w:rFonts w:cs="Arial"/>
                <w:b/>
                <w:bCs/>
              </w:rPr>
              <w:t>Escala numérica</w:t>
            </w:r>
            <w:r w:rsidRPr="00A16E5F">
              <w:rPr>
                <w:rFonts w:cs="Arial"/>
              </w:rPr>
              <w:t xml:space="preserve"> en el cuestionario y en la prueba escrita.</w:t>
            </w:r>
          </w:p>
        </w:tc>
      </w:tr>
    </w:tbl>
    <w:p w14:paraId="78FD91AD" w14:textId="77777777" w:rsidR="001B39F0" w:rsidRDefault="001B39F0" w:rsidP="00CC5EEA">
      <w:pPr>
        <w:ind w:firstLine="0"/>
        <w:rPr>
          <w:rFonts w:cs="Arial"/>
          <w:b/>
        </w:rPr>
      </w:pPr>
    </w:p>
    <w:p w14:paraId="63CE9DD2" w14:textId="4E17B233" w:rsidR="00E4504D" w:rsidRPr="00773519" w:rsidRDefault="00E4504D" w:rsidP="00E4504D">
      <w:pPr>
        <w:pStyle w:val="Ttulo2"/>
        <w:ind w:left="0" w:firstLine="0"/>
      </w:pPr>
      <w:bookmarkStart w:id="30" w:name="_Toc211865055"/>
      <w:r w:rsidRPr="00773519">
        <w:t>U.T.</w:t>
      </w:r>
      <w:r>
        <w:t>9</w:t>
      </w:r>
      <w:r w:rsidRPr="00773519">
        <w:t>.</w:t>
      </w:r>
      <w:r w:rsidRPr="0031518B">
        <w:t xml:space="preserve"> </w:t>
      </w:r>
      <w:r>
        <w:t>LA ADMINISTRACIÓN LOCAL Y LA UNIÓN EUROPEA</w:t>
      </w:r>
      <w:r w:rsidRPr="00773519">
        <w:t>.</w:t>
      </w:r>
      <w:bookmarkEnd w:id="30"/>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E4504D" w:rsidRPr="00F62EA4" w14:paraId="1896915F" w14:textId="77777777" w:rsidTr="000015E6">
        <w:trPr>
          <w:jc w:val="center"/>
        </w:trPr>
        <w:tc>
          <w:tcPr>
            <w:tcW w:w="5000" w:type="pct"/>
            <w:shd w:val="clear" w:color="auto" w:fill="DAEEF3" w:themeFill="accent5" w:themeFillTint="33"/>
          </w:tcPr>
          <w:p w14:paraId="08895BE2" w14:textId="39D6A637" w:rsidR="00E4504D" w:rsidRPr="00F62EA4" w:rsidRDefault="00E4504D" w:rsidP="000015E6">
            <w:pPr>
              <w:spacing w:after="0" w:line="240" w:lineRule="auto"/>
              <w:rPr>
                <w:rFonts w:cs="Arial"/>
                <w:b/>
                <w:color w:val="002060"/>
              </w:rPr>
            </w:pPr>
            <w:r w:rsidRPr="00F62EA4">
              <w:rPr>
                <w:rFonts w:cs="Arial"/>
                <w:b/>
                <w:color w:val="002060"/>
              </w:rPr>
              <w:t xml:space="preserve">TEMPORALIZACIÓN: </w:t>
            </w:r>
            <w:r>
              <w:rPr>
                <w:rFonts w:cs="Arial"/>
                <w:b/>
                <w:color w:val="002060"/>
              </w:rPr>
              <w:t>6</w:t>
            </w:r>
            <w:r w:rsidRPr="00F62EA4">
              <w:rPr>
                <w:rFonts w:cs="Arial"/>
                <w:b/>
                <w:color w:val="002060"/>
              </w:rPr>
              <w:t xml:space="preserve"> </w:t>
            </w:r>
            <w:r>
              <w:rPr>
                <w:rFonts w:cs="Arial"/>
                <w:b/>
                <w:color w:val="002060"/>
              </w:rPr>
              <w:t>sesiones</w:t>
            </w:r>
            <w:r w:rsidRPr="00F62EA4">
              <w:rPr>
                <w:rFonts w:cs="Arial"/>
                <w:b/>
                <w:color w:val="002060"/>
              </w:rPr>
              <w:t xml:space="preserve"> (</w:t>
            </w:r>
            <w:r>
              <w:rPr>
                <w:rFonts w:cs="Arial"/>
                <w:b/>
                <w:color w:val="002060"/>
              </w:rPr>
              <w:t>3</w:t>
            </w:r>
            <w:r w:rsidRPr="00F62EA4">
              <w:rPr>
                <w:rFonts w:cs="Arial"/>
                <w:b/>
                <w:color w:val="002060"/>
              </w:rPr>
              <w:t xml:space="preserve">ª evaluación: </w:t>
            </w:r>
            <w:r>
              <w:rPr>
                <w:rFonts w:cs="Arial"/>
                <w:b/>
                <w:color w:val="002060"/>
              </w:rPr>
              <w:t>28/04/26_08/05/2026</w:t>
            </w:r>
            <w:r w:rsidRPr="00F62EA4">
              <w:rPr>
                <w:rFonts w:cs="Arial"/>
                <w:b/>
                <w:color w:val="002060"/>
              </w:rPr>
              <w:t>)</w:t>
            </w:r>
          </w:p>
        </w:tc>
      </w:tr>
      <w:tr w:rsidR="00E4504D" w:rsidRPr="00F62EA4" w14:paraId="193BED46" w14:textId="77777777" w:rsidTr="000015E6">
        <w:trPr>
          <w:jc w:val="center"/>
        </w:trPr>
        <w:tc>
          <w:tcPr>
            <w:tcW w:w="5000" w:type="pct"/>
            <w:shd w:val="clear" w:color="auto" w:fill="DAEEF3" w:themeFill="accent5" w:themeFillTint="33"/>
          </w:tcPr>
          <w:p w14:paraId="635399B0" w14:textId="77777777" w:rsidR="00E4504D" w:rsidRPr="00F62EA4" w:rsidRDefault="00E4504D" w:rsidP="000015E6">
            <w:pPr>
              <w:spacing w:after="0" w:line="240" w:lineRule="auto"/>
              <w:jc w:val="center"/>
              <w:rPr>
                <w:rFonts w:cs="Arial"/>
                <w:b/>
                <w:color w:val="002060"/>
              </w:rPr>
            </w:pPr>
            <w:r w:rsidRPr="00F62EA4">
              <w:rPr>
                <w:rFonts w:cs="Arial"/>
                <w:b/>
                <w:color w:val="002060"/>
              </w:rPr>
              <w:t>PRESENTACIÓN DE LA UNIDAD</w:t>
            </w:r>
          </w:p>
        </w:tc>
      </w:tr>
      <w:tr w:rsidR="00E4504D" w:rsidRPr="00F62EA4" w14:paraId="48DE2B9F" w14:textId="77777777" w:rsidTr="000015E6">
        <w:trPr>
          <w:jc w:val="center"/>
        </w:trPr>
        <w:tc>
          <w:tcPr>
            <w:tcW w:w="5000" w:type="pct"/>
          </w:tcPr>
          <w:p w14:paraId="2B0A6555" w14:textId="1FF78B5C" w:rsidR="00E4504D" w:rsidRPr="00F62EA4" w:rsidRDefault="00E4504D" w:rsidP="000015E6">
            <w:pPr>
              <w:spacing w:after="0" w:line="240" w:lineRule="auto"/>
              <w:ind w:firstLine="0"/>
              <w:rPr>
                <w:rFonts w:cs="Arial"/>
                <w:b/>
                <w:color w:val="002060"/>
              </w:rPr>
            </w:pPr>
            <w:r>
              <w:rPr>
                <w:rFonts w:cs="Arial"/>
                <w:bCs/>
              </w:rPr>
              <w:t>En la</w:t>
            </w:r>
            <w:r w:rsidR="00392F18">
              <w:rPr>
                <w:rFonts w:cs="Arial"/>
                <w:bCs/>
              </w:rPr>
              <w:t xml:space="preserve">s anteriores </w:t>
            </w:r>
            <w:r>
              <w:rPr>
                <w:rFonts w:cs="Arial"/>
                <w:bCs/>
              </w:rPr>
              <w:t>unidad</w:t>
            </w:r>
            <w:r w:rsidR="00392F18">
              <w:rPr>
                <w:rFonts w:cs="Arial"/>
                <w:bCs/>
              </w:rPr>
              <w:t>es 7 y 8</w:t>
            </w:r>
            <w:r>
              <w:rPr>
                <w:rFonts w:cs="Arial"/>
                <w:bCs/>
              </w:rPr>
              <w:t xml:space="preserve"> hemos aprendido sobre las distintas instituciones públicas y las normas jurídicas</w:t>
            </w:r>
            <w:r w:rsidR="00392F18">
              <w:rPr>
                <w:rFonts w:cs="Arial"/>
                <w:bCs/>
              </w:rPr>
              <w:t>, y sobre la Administración Estatal y Autonómica del estado español, respectivamente</w:t>
            </w:r>
            <w:r>
              <w:rPr>
                <w:rFonts w:cs="Arial"/>
                <w:bCs/>
              </w:rPr>
              <w:t xml:space="preserve">. </w:t>
            </w:r>
            <w:r w:rsidR="00392F18">
              <w:rPr>
                <w:rFonts w:cs="Arial"/>
                <w:bCs/>
              </w:rPr>
              <w:t>Continuaremos e</w:t>
            </w:r>
            <w:r>
              <w:rPr>
                <w:rFonts w:cs="Arial"/>
                <w:bCs/>
              </w:rPr>
              <w:t>n esta unidad</w:t>
            </w:r>
            <w:r w:rsidR="00392F18">
              <w:rPr>
                <w:rFonts w:cs="Arial"/>
                <w:bCs/>
              </w:rPr>
              <w:t xml:space="preserve"> con el estudio de la Administración en el modo de articularse a nivel local.</w:t>
            </w:r>
            <w:r w:rsidR="006567FF">
              <w:rPr>
                <w:rFonts w:cs="Arial"/>
                <w:bCs/>
              </w:rPr>
              <w:t xml:space="preserve"> Además, trabajaremos la Unión Europea detallando sus instituciones, organismos, funciones y características.</w:t>
            </w:r>
          </w:p>
        </w:tc>
      </w:tr>
      <w:tr w:rsidR="00E4504D" w:rsidRPr="00F62EA4" w14:paraId="38709758" w14:textId="77777777" w:rsidTr="000015E6">
        <w:trPr>
          <w:trHeight w:val="316"/>
          <w:jc w:val="center"/>
        </w:trPr>
        <w:tc>
          <w:tcPr>
            <w:tcW w:w="5000" w:type="pct"/>
            <w:vAlign w:val="center"/>
          </w:tcPr>
          <w:p w14:paraId="0E3C4004" w14:textId="77777777" w:rsidR="00E4504D" w:rsidRPr="00F62EA4" w:rsidRDefault="00E4504D" w:rsidP="000015E6">
            <w:pPr>
              <w:spacing w:after="0" w:line="240" w:lineRule="auto"/>
              <w:jc w:val="center"/>
              <w:rPr>
                <w:rFonts w:cs="Arial"/>
                <w:b/>
                <w:color w:val="002060"/>
              </w:rPr>
            </w:pPr>
            <w:r w:rsidRPr="00F62EA4">
              <w:rPr>
                <w:rFonts w:cs="Arial"/>
                <w:b/>
                <w:color w:val="002060"/>
              </w:rPr>
              <w:t>ACTIVIDADES</w:t>
            </w:r>
          </w:p>
        </w:tc>
      </w:tr>
      <w:tr w:rsidR="00E4504D" w:rsidRPr="00F62EA4" w14:paraId="6A0C688A" w14:textId="77777777" w:rsidTr="000015E6">
        <w:trPr>
          <w:trHeight w:val="265"/>
          <w:jc w:val="center"/>
        </w:trPr>
        <w:tc>
          <w:tcPr>
            <w:tcW w:w="5000" w:type="pct"/>
            <w:shd w:val="clear" w:color="auto" w:fill="DBEFF9"/>
            <w:vAlign w:val="center"/>
          </w:tcPr>
          <w:p w14:paraId="526AE628" w14:textId="77777777" w:rsidR="00E4504D" w:rsidRPr="00F62EA4" w:rsidRDefault="00E4504D" w:rsidP="000015E6">
            <w:pPr>
              <w:spacing w:after="0" w:line="240" w:lineRule="auto"/>
              <w:rPr>
                <w:rFonts w:cs="Arial"/>
                <w:b/>
                <w:color w:val="002060"/>
              </w:rPr>
            </w:pPr>
            <w:r w:rsidRPr="00F62EA4">
              <w:rPr>
                <w:rFonts w:cs="Arial"/>
                <w:b/>
                <w:color w:val="002060"/>
              </w:rPr>
              <w:t>DE INICIACIÓN</w:t>
            </w:r>
          </w:p>
        </w:tc>
      </w:tr>
      <w:tr w:rsidR="00E4504D" w:rsidRPr="00F62EA4" w14:paraId="7B000F4A" w14:textId="77777777" w:rsidTr="000015E6">
        <w:trPr>
          <w:jc w:val="center"/>
        </w:trPr>
        <w:tc>
          <w:tcPr>
            <w:tcW w:w="5000" w:type="pct"/>
          </w:tcPr>
          <w:p w14:paraId="7913786E" w14:textId="3EAF04AB" w:rsidR="00E4504D" w:rsidRPr="00F62EA4" w:rsidRDefault="00E4504D" w:rsidP="000015E6">
            <w:pPr>
              <w:spacing w:after="0" w:line="240" w:lineRule="auto"/>
              <w:ind w:firstLine="0"/>
              <w:rPr>
                <w:rFonts w:cs="Arial"/>
                <w:color w:val="0B5294"/>
              </w:rPr>
            </w:pPr>
            <w:r w:rsidRPr="00F62EA4">
              <w:rPr>
                <w:rFonts w:cs="Arial"/>
              </w:rPr>
              <w:t xml:space="preserve">Preguntas abiertas para </w:t>
            </w:r>
            <w:r>
              <w:rPr>
                <w:rFonts w:cs="Arial"/>
              </w:rPr>
              <w:t>relacionar</w:t>
            </w:r>
            <w:r w:rsidRPr="00F62EA4">
              <w:rPr>
                <w:rFonts w:cs="Arial"/>
              </w:rPr>
              <w:t xml:space="preserve"> los conocimientos</w:t>
            </w:r>
            <w:r>
              <w:rPr>
                <w:rFonts w:cs="Arial"/>
              </w:rPr>
              <w:t xml:space="preserve"> aprendidos en la</w:t>
            </w:r>
            <w:r w:rsidR="006567FF">
              <w:rPr>
                <w:rFonts w:cs="Arial"/>
              </w:rPr>
              <w:t>s</w:t>
            </w:r>
            <w:r>
              <w:rPr>
                <w:rFonts w:cs="Arial"/>
              </w:rPr>
              <w:t xml:space="preserve"> anterior</w:t>
            </w:r>
            <w:r w:rsidR="006567FF">
              <w:rPr>
                <w:rFonts w:cs="Arial"/>
              </w:rPr>
              <w:t>es</w:t>
            </w:r>
            <w:r>
              <w:rPr>
                <w:rFonts w:cs="Arial"/>
              </w:rPr>
              <w:t xml:space="preserve"> unidad</w:t>
            </w:r>
            <w:r w:rsidR="006567FF">
              <w:rPr>
                <w:rFonts w:cs="Arial"/>
              </w:rPr>
              <w:t>es</w:t>
            </w:r>
            <w:r>
              <w:rPr>
                <w:rFonts w:cs="Arial"/>
              </w:rPr>
              <w:t xml:space="preserve"> con los que trabajaremos en esta unidad sobre la Administración pública </w:t>
            </w:r>
            <w:r w:rsidR="006567FF">
              <w:rPr>
                <w:rFonts w:cs="Arial"/>
              </w:rPr>
              <w:t xml:space="preserve">local e introduciremos el contexto de España </w:t>
            </w:r>
            <w:proofErr w:type="gramStart"/>
            <w:r w:rsidR="006567FF">
              <w:rPr>
                <w:rFonts w:cs="Arial"/>
              </w:rPr>
              <w:t>en relación a</w:t>
            </w:r>
            <w:proofErr w:type="gramEnd"/>
            <w:r w:rsidR="006567FF">
              <w:rPr>
                <w:rFonts w:cs="Arial"/>
              </w:rPr>
              <w:t xml:space="preserve"> la Unión Europea (UE).</w:t>
            </w:r>
          </w:p>
        </w:tc>
      </w:tr>
      <w:tr w:rsidR="00E4504D" w:rsidRPr="00F62EA4" w14:paraId="554240C6" w14:textId="77777777" w:rsidTr="000015E6">
        <w:trPr>
          <w:trHeight w:val="274"/>
          <w:jc w:val="center"/>
        </w:trPr>
        <w:tc>
          <w:tcPr>
            <w:tcW w:w="5000" w:type="pct"/>
            <w:shd w:val="clear" w:color="auto" w:fill="DAEEF3" w:themeFill="accent5" w:themeFillTint="33"/>
          </w:tcPr>
          <w:p w14:paraId="4C57897C" w14:textId="77777777" w:rsidR="00E4504D" w:rsidRPr="00F62EA4" w:rsidRDefault="00E4504D" w:rsidP="000015E6">
            <w:pPr>
              <w:spacing w:after="0" w:line="240" w:lineRule="auto"/>
              <w:rPr>
                <w:rFonts w:cs="Arial"/>
                <w:b/>
                <w:color w:val="002060"/>
              </w:rPr>
            </w:pPr>
            <w:r w:rsidRPr="00F62EA4">
              <w:rPr>
                <w:rFonts w:cs="Arial"/>
                <w:b/>
                <w:color w:val="002060"/>
              </w:rPr>
              <w:t>DE DESARROLLO</w:t>
            </w:r>
          </w:p>
        </w:tc>
      </w:tr>
      <w:tr w:rsidR="00E4504D" w:rsidRPr="00F62EA4" w14:paraId="4DCD3348" w14:textId="77777777" w:rsidTr="000015E6">
        <w:trPr>
          <w:jc w:val="center"/>
        </w:trPr>
        <w:tc>
          <w:tcPr>
            <w:tcW w:w="5000" w:type="pct"/>
          </w:tcPr>
          <w:p w14:paraId="69BBC6E4" w14:textId="6396D786" w:rsidR="00E4504D" w:rsidRDefault="00E4504D">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Identificación de</w:t>
            </w:r>
            <w:r>
              <w:rPr>
                <w:rFonts w:ascii="Arial" w:hAnsi="Arial" w:cs="Arial"/>
                <w:sz w:val="22"/>
                <w:szCs w:val="22"/>
              </w:rPr>
              <w:t xml:space="preserve"> la estructura de la Administración pública</w:t>
            </w:r>
            <w:r w:rsidR="00D903E7">
              <w:rPr>
                <w:rFonts w:ascii="Arial" w:hAnsi="Arial" w:cs="Arial"/>
                <w:sz w:val="22"/>
                <w:szCs w:val="22"/>
              </w:rPr>
              <w:t xml:space="preserve"> local</w:t>
            </w:r>
            <w:r w:rsidRPr="00F62EA4">
              <w:rPr>
                <w:rFonts w:ascii="Arial" w:hAnsi="Arial" w:cs="Arial"/>
                <w:sz w:val="22"/>
                <w:szCs w:val="22"/>
              </w:rPr>
              <w:t>.</w:t>
            </w:r>
          </w:p>
          <w:p w14:paraId="46401077" w14:textId="77777777" w:rsidR="00F31202" w:rsidRDefault="00E4504D">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Análisis de l</w:t>
            </w:r>
            <w:r>
              <w:rPr>
                <w:rFonts w:ascii="Arial" w:hAnsi="Arial" w:cs="Arial"/>
                <w:sz w:val="22"/>
                <w:szCs w:val="22"/>
              </w:rPr>
              <w:t>os</w:t>
            </w:r>
            <w:r w:rsidR="00F31202">
              <w:rPr>
                <w:rFonts w:ascii="Arial" w:hAnsi="Arial" w:cs="Arial"/>
                <w:sz w:val="22"/>
                <w:szCs w:val="22"/>
              </w:rPr>
              <w:t xml:space="preserve"> elementos del municipio y de su organización.</w:t>
            </w:r>
          </w:p>
          <w:p w14:paraId="63CA064C" w14:textId="323D77C1" w:rsidR="00E4504D" w:rsidRPr="00F62EA4" w:rsidRDefault="00F31202">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Detallaremos las competencias municipales y la financiación</w:t>
            </w:r>
            <w:r w:rsidR="00E4504D">
              <w:rPr>
                <w:rFonts w:ascii="Arial" w:hAnsi="Arial" w:cs="Arial"/>
                <w:sz w:val="22"/>
                <w:szCs w:val="22"/>
              </w:rPr>
              <w:t>.</w:t>
            </w:r>
          </w:p>
          <w:p w14:paraId="586079E9" w14:textId="6FBA5D5C" w:rsidR="00E4504D" w:rsidRDefault="00E4504D">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Clasificación de las</w:t>
            </w:r>
            <w:r>
              <w:rPr>
                <w:rFonts w:ascii="Arial" w:hAnsi="Arial" w:cs="Arial"/>
                <w:sz w:val="22"/>
                <w:szCs w:val="22"/>
              </w:rPr>
              <w:t xml:space="preserve"> </w:t>
            </w:r>
            <w:r w:rsidR="00F31202">
              <w:rPr>
                <w:rFonts w:ascii="Arial" w:hAnsi="Arial" w:cs="Arial"/>
                <w:sz w:val="22"/>
                <w:szCs w:val="22"/>
              </w:rPr>
              <w:t>entidades locales</w:t>
            </w:r>
            <w:r>
              <w:rPr>
                <w:rFonts w:ascii="Arial" w:hAnsi="Arial" w:cs="Arial"/>
                <w:sz w:val="22"/>
                <w:szCs w:val="22"/>
              </w:rPr>
              <w:t>.</w:t>
            </w:r>
          </w:p>
          <w:p w14:paraId="0831B37E" w14:textId="3058F21F" w:rsidR="00E4504D" w:rsidRDefault="00F31202">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Explicación de la historia de la Unión Europea</w:t>
            </w:r>
            <w:r w:rsidR="00E4504D" w:rsidRPr="00F62EA4">
              <w:rPr>
                <w:rFonts w:ascii="Arial" w:hAnsi="Arial" w:cs="Arial"/>
                <w:sz w:val="22"/>
                <w:szCs w:val="22"/>
              </w:rPr>
              <w:t>.</w:t>
            </w:r>
          </w:p>
          <w:p w14:paraId="75BFA610" w14:textId="3AF71673" w:rsidR="00E4504D" w:rsidRPr="00F62EA4" w:rsidRDefault="00E4504D">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 xml:space="preserve">Análisis </w:t>
            </w:r>
            <w:r>
              <w:rPr>
                <w:rFonts w:ascii="Arial" w:hAnsi="Arial" w:cs="Arial"/>
                <w:sz w:val="22"/>
                <w:szCs w:val="22"/>
              </w:rPr>
              <w:t xml:space="preserve">sobre </w:t>
            </w:r>
            <w:r w:rsidR="00F31202">
              <w:rPr>
                <w:rFonts w:ascii="Arial" w:hAnsi="Arial" w:cs="Arial"/>
                <w:sz w:val="22"/>
                <w:szCs w:val="22"/>
              </w:rPr>
              <w:t>d</w:t>
            </w:r>
            <w:r>
              <w:rPr>
                <w:rFonts w:ascii="Arial" w:hAnsi="Arial" w:cs="Arial"/>
                <w:sz w:val="22"/>
                <w:szCs w:val="22"/>
              </w:rPr>
              <w:t xml:space="preserve">el </w:t>
            </w:r>
            <w:r w:rsidR="00F31202">
              <w:rPr>
                <w:rFonts w:ascii="Arial" w:hAnsi="Arial" w:cs="Arial"/>
                <w:sz w:val="22"/>
                <w:szCs w:val="22"/>
              </w:rPr>
              <w:t>mercado único europeo, principios, objetivos, símbolos y normas de la UE</w:t>
            </w:r>
            <w:r>
              <w:rPr>
                <w:rFonts w:ascii="Arial" w:hAnsi="Arial" w:cs="Arial"/>
                <w:sz w:val="22"/>
                <w:szCs w:val="22"/>
              </w:rPr>
              <w:t>.</w:t>
            </w:r>
          </w:p>
          <w:p w14:paraId="0169AAE1" w14:textId="699F9C7D" w:rsidR="00E4504D" w:rsidRPr="00F62EA4" w:rsidRDefault="00E4504D">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Clasificación de las</w:t>
            </w:r>
            <w:r>
              <w:rPr>
                <w:rFonts w:ascii="Arial" w:hAnsi="Arial" w:cs="Arial"/>
                <w:sz w:val="22"/>
                <w:szCs w:val="22"/>
              </w:rPr>
              <w:t xml:space="preserve"> instituciones</w:t>
            </w:r>
            <w:r w:rsidR="00F31202">
              <w:rPr>
                <w:rFonts w:ascii="Arial" w:hAnsi="Arial" w:cs="Arial"/>
                <w:sz w:val="22"/>
                <w:szCs w:val="22"/>
              </w:rPr>
              <w:t xml:space="preserve"> de la UE y descripción de sus funciones.</w:t>
            </w:r>
          </w:p>
        </w:tc>
      </w:tr>
      <w:tr w:rsidR="00E4504D" w:rsidRPr="00F62EA4" w14:paraId="199F34AB" w14:textId="77777777" w:rsidTr="000015E6">
        <w:trPr>
          <w:jc w:val="center"/>
        </w:trPr>
        <w:tc>
          <w:tcPr>
            <w:tcW w:w="5000" w:type="pct"/>
            <w:shd w:val="clear" w:color="auto" w:fill="DAEEF3" w:themeFill="accent5" w:themeFillTint="33"/>
          </w:tcPr>
          <w:p w14:paraId="54353E2D" w14:textId="77777777" w:rsidR="00E4504D" w:rsidRPr="00F62EA4" w:rsidRDefault="00E4504D" w:rsidP="000015E6">
            <w:pPr>
              <w:spacing w:after="0" w:line="240" w:lineRule="auto"/>
              <w:rPr>
                <w:rFonts w:cs="Arial"/>
                <w:b/>
                <w:color w:val="002060"/>
              </w:rPr>
            </w:pPr>
            <w:r w:rsidRPr="00F62EA4">
              <w:rPr>
                <w:rFonts w:cs="Arial"/>
                <w:b/>
                <w:color w:val="002060"/>
              </w:rPr>
              <w:t>DE CONSOLIDACIÓN O SÍNTESIS</w:t>
            </w:r>
          </w:p>
        </w:tc>
      </w:tr>
      <w:tr w:rsidR="00E4504D" w:rsidRPr="00F62EA4" w14:paraId="1D60C7C3" w14:textId="77777777" w:rsidTr="000015E6">
        <w:trPr>
          <w:trHeight w:val="485"/>
          <w:jc w:val="center"/>
        </w:trPr>
        <w:tc>
          <w:tcPr>
            <w:tcW w:w="5000" w:type="pct"/>
          </w:tcPr>
          <w:p w14:paraId="0BB44251" w14:textId="1070E6A9" w:rsidR="00E4504D" w:rsidRPr="00F62EA4" w:rsidRDefault="00E4504D" w:rsidP="000015E6">
            <w:pPr>
              <w:spacing w:after="0" w:line="240" w:lineRule="auto"/>
              <w:ind w:firstLine="0"/>
              <w:rPr>
                <w:rFonts w:cs="Arial"/>
              </w:rPr>
            </w:pPr>
            <w:r w:rsidRPr="00F62EA4">
              <w:rPr>
                <w:rFonts w:cs="Arial"/>
              </w:rPr>
              <w:t xml:space="preserve">Elaborar un esquema </w:t>
            </w:r>
            <w:r>
              <w:rPr>
                <w:rFonts w:cs="Arial"/>
              </w:rPr>
              <w:t xml:space="preserve">sintetizando lo estudiado sobre la Administración pública española </w:t>
            </w:r>
            <w:r w:rsidR="00257E0B">
              <w:rPr>
                <w:rFonts w:cs="Arial"/>
              </w:rPr>
              <w:t>local y otro sobre las instituciones europeas</w:t>
            </w:r>
            <w:r w:rsidRPr="00F62EA4">
              <w:rPr>
                <w:rFonts w:cs="Arial"/>
              </w:rPr>
              <w:t>.</w:t>
            </w:r>
          </w:p>
        </w:tc>
      </w:tr>
      <w:tr w:rsidR="00E4504D" w:rsidRPr="00F62EA4" w14:paraId="32DDA696" w14:textId="77777777" w:rsidTr="000015E6">
        <w:trPr>
          <w:jc w:val="center"/>
        </w:trPr>
        <w:tc>
          <w:tcPr>
            <w:tcW w:w="5000" w:type="pct"/>
            <w:shd w:val="clear" w:color="auto" w:fill="DAEEF3" w:themeFill="accent5" w:themeFillTint="33"/>
          </w:tcPr>
          <w:p w14:paraId="24DC4F5F" w14:textId="77777777" w:rsidR="00E4504D" w:rsidRPr="00F62EA4" w:rsidRDefault="00E4504D" w:rsidP="000015E6">
            <w:pPr>
              <w:spacing w:after="0" w:line="240" w:lineRule="auto"/>
              <w:rPr>
                <w:rFonts w:cs="Arial"/>
                <w:b/>
                <w:color w:val="002060"/>
              </w:rPr>
            </w:pPr>
            <w:r w:rsidRPr="00F62EA4">
              <w:rPr>
                <w:rFonts w:cs="Arial"/>
                <w:b/>
                <w:color w:val="002060"/>
              </w:rPr>
              <w:t>DE REFUERZO</w:t>
            </w:r>
          </w:p>
        </w:tc>
      </w:tr>
      <w:tr w:rsidR="00E4504D" w:rsidRPr="00F62EA4" w14:paraId="4CAD1C59" w14:textId="77777777" w:rsidTr="000015E6">
        <w:trPr>
          <w:trHeight w:val="457"/>
          <w:jc w:val="center"/>
        </w:trPr>
        <w:tc>
          <w:tcPr>
            <w:tcW w:w="5000" w:type="pct"/>
          </w:tcPr>
          <w:p w14:paraId="7C4C8F5F" w14:textId="77777777" w:rsidR="00E4504D" w:rsidRDefault="00E4504D">
            <w:pPr>
              <w:pStyle w:val="Encabezado"/>
              <w:numPr>
                <w:ilvl w:val="0"/>
                <w:numId w:val="6"/>
              </w:numPr>
              <w:spacing w:line="240" w:lineRule="auto"/>
              <w:rPr>
                <w:rFonts w:cs="Arial"/>
                <w:lang w:val="es-ES_tradnl"/>
              </w:rPr>
            </w:pPr>
            <w:r w:rsidRPr="00F62EA4">
              <w:rPr>
                <w:rFonts w:cs="Arial"/>
                <w:lang w:val="es-ES_tradnl"/>
              </w:rPr>
              <w:t>Cuestionario</w:t>
            </w:r>
            <w:r>
              <w:rPr>
                <w:rFonts w:cs="Arial"/>
                <w:lang w:val="es-ES_tradnl"/>
              </w:rPr>
              <w:t>/test</w:t>
            </w:r>
            <w:r w:rsidRPr="00F62EA4">
              <w:rPr>
                <w:rFonts w:cs="Arial"/>
                <w:lang w:val="es-ES_tradnl"/>
              </w:rPr>
              <w:t xml:space="preserve"> sobre los contenidos de la unidad para que el alumno pueda practicar y repasar la teoría trabajada.</w:t>
            </w:r>
            <w:r>
              <w:rPr>
                <w:rFonts w:cs="Arial"/>
                <w:lang w:val="es-ES_tradnl"/>
              </w:rPr>
              <w:t xml:space="preserve"> </w:t>
            </w:r>
          </w:p>
          <w:p w14:paraId="20252946" w14:textId="3E40D5A4" w:rsidR="00E4504D" w:rsidRPr="00F62EA4" w:rsidRDefault="00E4504D">
            <w:pPr>
              <w:pStyle w:val="Encabezado"/>
              <w:numPr>
                <w:ilvl w:val="0"/>
                <w:numId w:val="6"/>
              </w:numPr>
              <w:spacing w:line="240" w:lineRule="auto"/>
              <w:rPr>
                <w:rFonts w:cs="Arial"/>
                <w:b/>
                <w:color w:val="0B5294"/>
              </w:rPr>
            </w:pPr>
            <w:r>
              <w:rPr>
                <w:rFonts w:cs="Arial"/>
                <w:lang w:val="es-ES_tradnl"/>
              </w:rPr>
              <w:t>Recordatorio sobre la distribución territorial de l</w:t>
            </w:r>
            <w:r w:rsidR="00257E0B">
              <w:rPr>
                <w:rFonts w:cs="Arial"/>
                <w:lang w:val="es-ES_tradnl"/>
              </w:rPr>
              <w:t>os estados miembros de la UE.</w:t>
            </w:r>
          </w:p>
        </w:tc>
      </w:tr>
      <w:tr w:rsidR="00E4504D" w:rsidRPr="00F62EA4" w14:paraId="3EA69AA1" w14:textId="77777777" w:rsidTr="000015E6">
        <w:trPr>
          <w:jc w:val="center"/>
        </w:trPr>
        <w:tc>
          <w:tcPr>
            <w:tcW w:w="5000" w:type="pct"/>
            <w:shd w:val="clear" w:color="auto" w:fill="DAEEF3" w:themeFill="accent5" w:themeFillTint="33"/>
          </w:tcPr>
          <w:p w14:paraId="28256BD5" w14:textId="77777777" w:rsidR="00E4504D" w:rsidRPr="00F62EA4" w:rsidRDefault="00E4504D" w:rsidP="000015E6">
            <w:pPr>
              <w:spacing w:after="0" w:line="240" w:lineRule="auto"/>
              <w:rPr>
                <w:rFonts w:cs="Arial"/>
                <w:b/>
                <w:color w:val="002060"/>
              </w:rPr>
            </w:pPr>
            <w:r w:rsidRPr="00F62EA4">
              <w:rPr>
                <w:rFonts w:cs="Arial"/>
                <w:b/>
                <w:color w:val="002060"/>
              </w:rPr>
              <w:lastRenderedPageBreak/>
              <w:t>DE AMPLIACIÓN</w:t>
            </w:r>
          </w:p>
        </w:tc>
      </w:tr>
      <w:tr w:rsidR="00E4504D" w:rsidRPr="00F62EA4" w14:paraId="087BE2D7" w14:textId="77777777" w:rsidTr="000015E6">
        <w:trPr>
          <w:jc w:val="center"/>
        </w:trPr>
        <w:tc>
          <w:tcPr>
            <w:tcW w:w="5000" w:type="pct"/>
          </w:tcPr>
          <w:p w14:paraId="154FAF20" w14:textId="3C65081F" w:rsidR="00E4504D" w:rsidRDefault="00257E0B">
            <w:pPr>
              <w:pStyle w:val="Prrafodelista"/>
              <w:numPr>
                <w:ilvl w:val="0"/>
                <w:numId w:val="6"/>
              </w:numPr>
              <w:spacing w:after="0" w:line="240" w:lineRule="auto"/>
              <w:rPr>
                <w:rFonts w:cs="Arial"/>
              </w:rPr>
            </w:pPr>
            <w:r w:rsidRPr="00020846">
              <w:rPr>
                <w:rFonts w:cs="Arial"/>
              </w:rPr>
              <w:t>Realizaremos casos prácticos sobre votos obtenidos en un pleno municipal para conocer el sistema de asignación de votos</w:t>
            </w:r>
            <w:r w:rsidR="00020846">
              <w:rPr>
                <w:rFonts w:cs="Arial"/>
              </w:rPr>
              <w:t xml:space="preserve"> en los ayuntamientos.</w:t>
            </w:r>
          </w:p>
          <w:p w14:paraId="1886DA92" w14:textId="15B99EA8" w:rsidR="00020846" w:rsidRPr="007977D6" w:rsidRDefault="00020846">
            <w:pPr>
              <w:pStyle w:val="Prrafodelista"/>
              <w:numPr>
                <w:ilvl w:val="0"/>
                <w:numId w:val="6"/>
              </w:numPr>
              <w:spacing w:after="0" w:line="240" w:lineRule="auto"/>
              <w:rPr>
                <w:rFonts w:cs="Arial"/>
              </w:rPr>
            </w:pPr>
            <w:r>
              <w:rPr>
                <w:rFonts w:cs="Arial"/>
              </w:rPr>
              <w:t>Visitaremos el portal institucional de la UE para detallar su proceso de formación y construcción y conocer aspectos relevantes como la eurozona.</w:t>
            </w:r>
          </w:p>
        </w:tc>
      </w:tr>
      <w:tr w:rsidR="00E4504D" w:rsidRPr="00F62EA4" w14:paraId="6507392F" w14:textId="77777777" w:rsidTr="000015E6">
        <w:trPr>
          <w:jc w:val="center"/>
        </w:trPr>
        <w:tc>
          <w:tcPr>
            <w:tcW w:w="5000" w:type="pct"/>
            <w:shd w:val="clear" w:color="auto" w:fill="DAEEF3" w:themeFill="accent5" w:themeFillTint="33"/>
          </w:tcPr>
          <w:p w14:paraId="13BA16BE" w14:textId="77777777" w:rsidR="00E4504D" w:rsidRPr="00F62EA4" w:rsidRDefault="00E4504D" w:rsidP="000015E6">
            <w:pPr>
              <w:spacing w:after="0" w:line="240" w:lineRule="auto"/>
              <w:rPr>
                <w:rFonts w:cs="Arial"/>
                <w:b/>
                <w:color w:val="002060"/>
              </w:rPr>
            </w:pPr>
            <w:r w:rsidRPr="00F62EA4">
              <w:rPr>
                <w:rFonts w:cs="Arial"/>
                <w:b/>
                <w:color w:val="002060"/>
              </w:rPr>
              <w:t>RESULTADO DE APRENDIZAJE (R.A)</w:t>
            </w:r>
          </w:p>
        </w:tc>
      </w:tr>
      <w:tr w:rsidR="00E4504D" w:rsidRPr="00F62EA4" w14:paraId="163E7DF2" w14:textId="77777777" w:rsidTr="000015E6">
        <w:trPr>
          <w:jc w:val="center"/>
        </w:trPr>
        <w:tc>
          <w:tcPr>
            <w:tcW w:w="5000" w:type="pct"/>
          </w:tcPr>
          <w:p w14:paraId="6129A8D3" w14:textId="77777777" w:rsidR="00E4504D" w:rsidRPr="00F62EA4" w:rsidRDefault="00E4504D" w:rsidP="000015E6">
            <w:pPr>
              <w:shd w:val="clear" w:color="auto" w:fill="FFFFFF"/>
              <w:spacing w:after="0" w:line="240" w:lineRule="auto"/>
              <w:ind w:firstLine="0"/>
              <w:rPr>
                <w:rFonts w:cs="Arial"/>
                <w:color w:val="333333"/>
              </w:rPr>
            </w:pPr>
            <w:r w:rsidRPr="00F62EA4">
              <w:rPr>
                <w:rFonts w:cs="Arial"/>
                <w:b/>
              </w:rPr>
              <w:t>R.A</w:t>
            </w:r>
            <w:r w:rsidRPr="00F62EA4">
              <w:rPr>
                <w:rFonts w:cs="Arial"/>
              </w:rPr>
              <w:t>.</w:t>
            </w:r>
            <w:r w:rsidRPr="007977D6">
              <w:rPr>
                <w:rFonts w:cs="Arial"/>
                <w:b/>
                <w:bCs/>
              </w:rPr>
              <w:t>5</w:t>
            </w:r>
            <w:r w:rsidRPr="00F62EA4">
              <w:rPr>
                <w:rFonts w:cs="Arial"/>
                <w:b/>
                <w:bCs/>
              </w:rPr>
              <w:t>.</w:t>
            </w:r>
            <w:r>
              <w:rPr>
                <w:rFonts w:cs="Arial"/>
                <w:b/>
                <w:bCs/>
              </w:rPr>
              <w:t xml:space="preserve"> </w:t>
            </w:r>
            <w:r w:rsidRPr="00DB3E62">
              <w:t xml:space="preserve">Identifica la estructura funcional y jurídica de la Administración Pública, reconociendo los diferentes organismos y personas que la </w:t>
            </w:r>
            <w:proofErr w:type="gramStart"/>
            <w:r w:rsidRPr="00DB3E62">
              <w:t>integran</w:t>
            </w:r>
            <w:r w:rsidRPr="00F62EA4">
              <w:rPr>
                <w:rFonts w:cs="Arial"/>
              </w:rPr>
              <w:t xml:space="preserve"> </w:t>
            </w:r>
            <w:r>
              <w:t xml:space="preserve"> </w:t>
            </w:r>
            <w:r w:rsidRPr="009D484F">
              <w:rPr>
                <w:b/>
                <w:bCs/>
              </w:rPr>
              <w:t>(</w:t>
            </w:r>
            <w:proofErr w:type="gramEnd"/>
            <w:r w:rsidRPr="009D484F">
              <w:rPr>
                <w:b/>
                <w:bCs/>
              </w:rPr>
              <w:t>15%).</w:t>
            </w:r>
          </w:p>
        </w:tc>
      </w:tr>
      <w:tr w:rsidR="00E4504D" w:rsidRPr="00F62EA4" w14:paraId="206C6586" w14:textId="77777777" w:rsidTr="000015E6">
        <w:trPr>
          <w:jc w:val="center"/>
        </w:trPr>
        <w:tc>
          <w:tcPr>
            <w:tcW w:w="5000" w:type="pct"/>
            <w:shd w:val="clear" w:color="auto" w:fill="DAEEF3" w:themeFill="accent5" w:themeFillTint="33"/>
          </w:tcPr>
          <w:p w14:paraId="767277D7" w14:textId="77777777" w:rsidR="00E4504D" w:rsidRPr="00F62EA4" w:rsidRDefault="00E4504D" w:rsidP="000015E6">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E4504D" w:rsidRPr="00F62EA4" w14:paraId="4ED04DA8" w14:textId="77777777" w:rsidTr="000015E6">
        <w:trPr>
          <w:trHeight w:val="1653"/>
          <w:jc w:val="center"/>
        </w:trPr>
        <w:tc>
          <w:tcPr>
            <w:tcW w:w="5000" w:type="pct"/>
          </w:tcPr>
          <w:p w14:paraId="797F873D" w14:textId="1F826341" w:rsidR="00E4504D" w:rsidRPr="005B149A" w:rsidRDefault="00E4504D">
            <w:pPr>
              <w:pStyle w:val="Prrafodelista"/>
              <w:numPr>
                <w:ilvl w:val="0"/>
                <w:numId w:val="54"/>
              </w:numPr>
              <w:spacing w:before="0" w:after="160" w:line="259" w:lineRule="auto"/>
              <w:contextualSpacing/>
              <w:jc w:val="left"/>
              <w:rPr>
                <w:rFonts w:eastAsia="Times New Roman" w:cs="Times New Roman"/>
                <w:b/>
                <w:bCs/>
              </w:rPr>
            </w:pPr>
            <w:r w:rsidRPr="005B149A">
              <w:rPr>
                <w:rFonts w:eastAsia="Times New Roman" w:cs="Times New Roman"/>
              </w:rPr>
              <w:t xml:space="preserve">Se ha identificado el marco jurídico en el que se integran las Administraciones Públicas </w:t>
            </w:r>
            <w:r w:rsidRPr="005B149A">
              <w:rPr>
                <w:b/>
                <w:bCs/>
              </w:rPr>
              <w:t>(5%)</w:t>
            </w:r>
            <w:r w:rsidRPr="005B149A">
              <w:rPr>
                <w:rFonts w:eastAsia="Times New Roman" w:cs="Times New Roman"/>
                <w:b/>
                <w:bCs/>
              </w:rPr>
              <w:t>.</w:t>
            </w:r>
          </w:p>
          <w:p w14:paraId="2C742CE4" w14:textId="77777777" w:rsidR="00E4504D" w:rsidRPr="00061D29" w:rsidRDefault="00E4504D">
            <w:pPr>
              <w:pStyle w:val="Prrafodelista"/>
              <w:numPr>
                <w:ilvl w:val="0"/>
                <w:numId w:val="54"/>
              </w:numPr>
              <w:spacing w:before="0" w:after="160" w:line="259" w:lineRule="auto"/>
              <w:contextualSpacing/>
              <w:jc w:val="left"/>
              <w:rPr>
                <w:rFonts w:eastAsiaTheme="minorHAnsi" w:cstheme="minorBidi"/>
              </w:rPr>
            </w:pPr>
            <w:r w:rsidRPr="00DB3E62">
              <w:rPr>
                <w:rFonts w:eastAsia="Times New Roman" w:cs="Times New Roman"/>
              </w:rPr>
              <w:t>Se han reconocido las organizaciones que componen las diferentes Administraciones Públicas</w:t>
            </w:r>
            <w:r w:rsidRPr="00061D29">
              <w:rPr>
                <w:rFonts w:eastAsia="Times New Roman" w:cs="Times New Roman"/>
              </w:rPr>
              <w:t xml:space="preserve"> </w:t>
            </w:r>
            <w:r w:rsidRPr="00061D29">
              <w:rPr>
                <w:b/>
                <w:bCs/>
              </w:rPr>
              <w:t>(</w:t>
            </w:r>
            <w:r>
              <w:rPr>
                <w:b/>
                <w:bCs/>
              </w:rPr>
              <w:t>20</w:t>
            </w:r>
            <w:r w:rsidRPr="00061D29">
              <w:rPr>
                <w:b/>
                <w:bCs/>
              </w:rPr>
              <w:t>%)</w:t>
            </w:r>
            <w:r w:rsidRPr="00061D29">
              <w:rPr>
                <w:rFonts w:eastAsia="Times New Roman" w:cs="Times New Roman"/>
                <w:b/>
                <w:bCs/>
              </w:rPr>
              <w:t>.</w:t>
            </w:r>
          </w:p>
          <w:p w14:paraId="7FEAF8DF" w14:textId="77777777" w:rsidR="00E4504D" w:rsidRPr="00F8393E" w:rsidRDefault="00E4504D">
            <w:pPr>
              <w:pStyle w:val="Prrafodelista"/>
              <w:numPr>
                <w:ilvl w:val="0"/>
                <w:numId w:val="54"/>
              </w:numPr>
              <w:spacing w:before="0" w:after="160" w:line="259" w:lineRule="auto"/>
              <w:contextualSpacing/>
              <w:jc w:val="left"/>
              <w:rPr>
                <w:rFonts w:cs="Arial"/>
                <w:b/>
                <w:color w:val="333333"/>
              </w:rPr>
            </w:pPr>
            <w:r w:rsidRPr="00DB3E62">
              <w:rPr>
                <w:rFonts w:eastAsia="Times New Roman" w:cs="Times New Roman"/>
              </w:rPr>
              <w:t>Se han interpretado las relaciones entre las diferentes Administraciones Públicas</w:t>
            </w:r>
            <w:r>
              <w:rPr>
                <w:rFonts w:eastAsia="Times New Roman" w:cs="Times New Roman"/>
              </w:rPr>
              <w:t xml:space="preserve"> </w:t>
            </w:r>
            <w:r w:rsidRPr="00061D29">
              <w:rPr>
                <w:b/>
                <w:bCs/>
              </w:rPr>
              <w:t>(</w:t>
            </w:r>
            <w:r>
              <w:rPr>
                <w:b/>
                <w:bCs/>
              </w:rPr>
              <w:t>10</w:t>
            </w:r>
            <w:r w:rsidRPr="00061D29">
              <w:rPr>
                <w:b/>
                <w:bCs/>
              </w:rPr>
              <w:t>%)</w:t>
            </w:r>
            <w:r w:rsidRPr="00061D29">
              <w:rPr>
                <w:rFonts w:eastAsia="Times New Roman" w:cs="Times New Roman"/>
                <w:b/>
                <w:bCs/>
              </w:rPr>
              <w:t>.</w:t>
            </w:r>
          </w:p>
          <w:p w14:paraId="745A7F3D" w14:textId="77777777" w:rsidR="00E4504D" w:rsidRPr="00061D29" w:rsidRDefault="00E4504D">
            <w:pPr>
              <w:pStyle w:val="Prrafodelista"/>
              <w:numPr>
                <w:ilvl w:val="0"/>
                <w:numId w:val="54"/>
              </w:numPr>
              <w:spacing w:before="0" w:after="160" w:line="259" w:lineRule="auto"/>
              <w:contextualSpacing/>
              <w:jc w:val="left"/>
              <w:rPr>
                <w:rFonts w:cs="Arial"/>
                <w:b/>
                <w:color w:val="333333"/>
              </w:rPr>
            </w:pPr>
            <w:r>
              <w:rPr>
                <w:rFonts w:eastAsia="Times New Roman" w:cs="Times New Roman"/>
              </w:rPr>
              <w:t xml:space="preserve">Se han obtenido diversas informaciones de las Administraciones Públicas por las diversas vías de acceso a las mismas y relacionado éstas en un informe </w:t>
            </w:r>
            <w:r w:rsidRPr="00061D29">
              <w:rPr>
                <w:b/>
                <w:bCs/>
              </w:rPr>
              <w:t>(</w:t>
            </w:r>
            <w:r>
              <w:rPr>
                <w:b/>
                <w:bCs/>
              </w:rPr>
              <w:t>25</w:t>
            </w:r>
            <w:r w:rsidRPr="00061D29">
              <w:rPr>
                <w:b/>
                <w:bCs/>
              </w:rPr>
              <w:t>%)</w:t>
            </w:r>
            <w:r w:rsidRPr="00061D29">
              <w:rPr>
                <w:rFonts w:eastAsia="Times New Roman" w:cs="Times New Roman"/>
                <w:b/>
                <w:bCs/>
              </w:rPr>
              <w:t>.</w:t>
            </w:r>
          </w:p>
        </w:tc>
      </w:tr>
      <w:tr w:rsidR="00D91560" w:rsidRPr="00A16E5F" w14:paraId="2EFB1D9D" w14:textId="77777777" w:rsidTr="000015E6">
        <w:trPr>
          <w:trHeight w:val="986"/>
          <w:jc w:val="center"/>
        </w:trPr>
        <w:tc>
          <w:tcPr>
            <w:tcW w:w="5000" w:type="pct"/>
            <w:tcBorders>
              <w:top w:val="single" w:sz="4" w:space="0" w:color="auto"/>
              <w:left w:val="single" w:sz="12" w:space="0" w:color="002060"/>
              <w:bottom w:val="single" w:sz="4" w:space="0" w:color="auto"/>
              <w:right w:val="single" w:sz="12" w:space="0" w:color="002060"/>
            </w:tcBorders>
          </w:tcPr>
          <w:p w14:paraId="55E29DBD" w14:textId="77777777" w:rsidR="00D91560" w:rsidRPr="00A16E5F" w:rsidRDefault="00D91560" w:rsidP="00D91560">
            <w:pPr>
              <w:pStyle w:val="TableParagraph"/>
              <w:spacing w:before="0" w:after="0" w:line="240" w:lineRule="auto"/>
              <w:ind w:left="147"/>
              <w:rPr>
                <w:rFonts w:cs="Arial"/>
                <w:b/>
              </w:rPr>
            </w:pPr>
            <w:r w:rsidRPr="00A16E5F">
              <w:rPr>
                <w:rFonts w:cs="Arial"/>
                <w:b/>
              </w:rPr>
              <w:t>Instrumentos de evaluación</w:t>
            </w:r>
          </w:p>
          <w:p w14:paraId="71CA2C81" w14:textId="131B3B93" w:rsidR="00D91560" w:rsidRPr="00334CB0" w:rsidRDefault="00D91560" w:rsidP="00D91560">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5</w:t>
            </w:r>
            <w:r w:rsidRPr="001A50AB">
              <w:rPr>
                <w:rFonts w:cs="Arial"/>
                <w:b/>
                <w:sz w:val="20"/>
                <w:szCs w:val="20"/>
              </w:rPr>
              <w:t>.</w:t>
            </w:r>
          </w:p>
          <w:p w14:paraId="741A50B0" w14:textId="3E5E2E27" w:rsidR="00D91560" w:rsidRPr="001A50AB" w:rsidRDefault="00D91560" w:rsidP="00D91560">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5</w:t>
            </w:r>
            <w:r w:rsidRPr="001A50AB">
              <w:rPr>
                <w:rFonts w:cs="Arial"/>
                <w:bCs/>
                <w:sz w:val="20"/>
                <w:szCs w:val="20"/>
              </w:rPr>
              <w:t>.</w:t>
            </w:r>
          </w:p>
          <w:p w14:paraId="4747F7D2" w14:textId="07DE7567" w:rsidR="00D91560" w:rsidRPr="00A16E5F" w:rsidRDefault="00D91560" w:rsidP="00D91560">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5</w:t>
            </w:r>
            <w:r w:rsidRPr="001A50AB">
              <w:rPr>
                <w:rFonts w:cs="Arial"/>
                <w:b/>
                <w:sz w:val="20"/>
                <w:szCs w:val="20"/>
              </w:rPr>
              <w:t>.</w:t>
            </w:r>
          </w:p>
        </w:tc>
      </w:tr>
      <w:tr w:rsidR="00D91560" w:rsidRPr="00A16E5F" w14:paraId="7C6E42B0" w14:textId="77777777" w:rsidTr="000015E6">
        <w:trPr>
          <w:trHeight w:val="806"/>
          <w:jc w:val="center"/>
        </w:trPr>
        <w:tc>
          <w:tcPr>
            <w:tcW w:w="5000" w:type="pct"/>
            <w:tcBorders>
              <w:top w:val="single" w:sz="4" w:space="0" w:color="auto"/>
              <w:left w:val="single" w:sz="12" w:space="0" w:color="002060"/>
              <w:bottom w:val="single" w:sz="4" w:space="0" w:color="auto"/>
              <w:right w:val="single" w:sz="12" w:space="0" w:color="002060"/>
            </w:tcBorders>
          </w:tcPr>
          <w:p w14:paraId="72ABE035" w14:textId="77777777" w:rsidR="00D91560" w:rsidRPr="00A16E5F" w:rsidRDefault="00D91560" w:rsidP="00D91560">
            <w:pPr>
              <w:pStyle w:val="TableParagraph"/>
              <w:spacing w:before="0" w:after="0" w:line="240" w:lineRule="auto"/>
              <w:ind w:left="147"/>
              <w:rPr>
                <w:rFonts w:cs="Arial"/>
                <w:b/>
              </w:rPr>
            </w:pPr>
            <w:r w:rsidRPr="00A16E5F">
              <w:rPr>
                <w:rFonts w:cs="Arial"/>
                <w:b/>
              </w:rPr>
              <w:t>Instrumentos de calificación</w:t>
            </w:r>
          </w:p>
          <w:p w14:paraId="46C538BB" w14:textId="77777777" w:rsidR="00D91560" w:rsidRDefault="00D91560" w:rsidP="00D91560">
            <w:pPr>
              <w:pStyle w:val="TableParagraph"/>
              <w:numPr>
                <w:ilvl w:val="0"/>
                <w:numId w:val="6"/>
              </w:numPr>
              <w:spacing w:before="0" w:after="0" w:line="240" w:lineRule="auto"/>
              <w:rPr>
                <w:rFonts w:cs="Arial"/>
              </w:rPr>
            </w:pPr>
            <w:r w:rsidRPr="00A16E5F">
              <w:rPr>
                <w:rFonts w:cs="Arial"/>
              </w:rPr>
              <w:t>Escala numérica/</w:t>
            </w:r>
            <w:r w:rsidRPr="00D91560">
              <w:rPr>
                <w:rFonts w:cs="Arial"/>
                <w:b/>
                <w:bCs/>
              </w:rPr>
              <w:t>rúbricas</w:t>
            </w:r>
            <w:r w:rsidRPr="00A16E5F">
              <w:rPr>
                <w:rFonts w:cs="Arial"/>
              </w:rPr>
              <w:t xml:space="preserve"> en las actividades del aula virtual.</w:t>
            </w:r>
          </w:p>
          <w:p w14:paraId="171E31EE" w14:textId="77777777" w:rsidR="00D91560" w:rsidRPr="00A16E5F" w:rsidRDefault="00D91560" w:rsidP="00D91560">
            <w:pPr>
              <w:pStyle w:val="TableParagraph"/>
              <w:numPr>
                <w:ilvl w:val="0"/>
                <w:numId w:val="6"/>
              </w:numPr>
              <w:spacing w:before="0" w:after="0" w:line="240" w:lineRule="auto"/>
              <w:rPr>
                <w:rFonts w:cs="Arial"/>
                <w:b/>
              </w:rPr>
            </w:pPr>
            <w:r w:rsidRPr="00D91560">
              <w:rPr>
                <w:rFonts w:cs="Arial"/>
                <w:b/>
                <w:bCs/>
                <w:color w:val="000000" w:themeColor="text1"/>
              </w:rPr>
              <w:t>Escala numérica</w:t>
            </w:r>
            <w:r w:rsidRPr="00D91560">
              <w:rPr>
                <w:rFonts w:cs="Arial"/>
                <w:color w:val="000000" w:themeColor="text1"/>
              </w:rPr>
              <w:t xml:space="preserve"> </w:t>
            </w:r>
            <w:r w:rsidRPr="00A16E5F">
              <w:rPr>
                <w:rFonts w:cs="Arial"/>
              </w:rPr>
              <w:t>en el cuestionario y en la prueba escrita.</w:t>
            </w:r>
          </w:p>
        </w:tc>
      </w:tr>
    </w:tbl>
    <w:p w14:paraId="60BA3D4D" w14:textId="77777777" w:rsidR="00E4504D" w:rsidRDefault="00E4504D" w:rsidP="00CC5EEA">
      <w:pPr>
        <w:ind w:firstLine="0"/>
        <w:rPr>
          <w:rFonts w:cs="Arial"/>
          <w:b/>
        </w:rPr>
      </w:pPr>
    </w:p>
    <w:p w14:paraId="4B81BC3F" w14:textId="0AEA3AC3" w:rsidR="005B149A" w:rsidRPr="00773519" w:rsidRDefault="005B149A" w:rsidP="005B149A">
      <w:pPr>
        <w:pStyle w:val="Ttulo2"/>
        <w:ind w:left="0" w:firstLine="0"/>
      </w:pPr>
      <w:bookmarkStart w:id="31" w:name="_Toc211865056"/>
      <w:r w:rsidRPr="00773519">
        <w:t>U.T.</w:t>
      </w:r>
      <w:r>
        <w:t>10</w:t>
      </w:r>
      <w:r w:rsidRPr="00773519">
        <w:t>.</w:t>
      </w:r>
      <w:r w:rsidRPr="0031518B">
        <w:t xml:space="preserve"> </w:t>
      </w:r>
      <w:r>
        <w:t xml:space="preserve">LA ADMINISTRACIÓN </w:t>
      </w:r>
      <w:r w:rsidR="005E31EE">
        <w:t>PÚBLICA</w:t>
      </w:r>
      <w:r>
        <w:t xml:space="preserve"> Y L</w:t>
      </w:r>
      <w:r w:rsidR="005E31EE">
        <w:t>OS CIUDADANOS</w:t>
      </w:r>
      <w:r w:rsidRPr="00773519">
        <w:t>.</w:t>
      </w:r>
      <w:bookmarkEnd w:id="31"/>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5B149A" w:rsidRPr="00F62EA4" w14:paraId="165EE9D0" w14:textId="77777777" w:rsidTr="000015E6">
        <w:trPr>
          <w:jc w:val="center"/>
        </w:trPr>
        <w:tc>
          <w:tcPr>
            <w:tcW w:w="5000" w:type="pct"/>
            <w:shd w:val="clear" w:color="auto" w:fill="DAEEF3" w:themeFill="accent5" w:themeFillTint="33"/>
          </w:tcPr>
          <w:p w14:paraId="4B1F99DF" w14:textId="622E7918" w:rsidR="005B149A" w:rsidRPr="00F62EA4" w:rsidRDefault="005B149A" w:rsidP="000015E6">
            <w:pPr>
              <w:spacing w:after="0" w:line="240" w:lineRule="auto"/>
              <w:rPr>
                <w:rFonts w:cs="Arial"/>
                <w:b/>
                <w:color w:val="002060"/>
              </w:rPr>
            </w:pPr>
            <w:r w:rsidRPr="00F62EA4">
              <w:rPr>
                <w:rFonts w:cs="Arial"/>
                <w:b/>
                <w:color w:val="002060"/>
              </w:rPr>
              <w:t xml:space="preserve">TEMPORALIZACIÓN: </w:t>
            </w:r>
            <w:r w:rsidR="005E31EE">
              <w:rPr>
                <w:rFonts w:cs="Arial"/>
                <w:b/>
                <w:color w:val="002060"/>
              </w:rPr>
              <w:t>9</w:t>
            </w:r>
            <w:r w:rsidRPr="00F62EA4">
              <w:rPr>
                <w:rFonts w:cs="Arial"/>
                <w:b/>
                <w:color w:val="002060"/>
              </w:rPr>
              <w:t xml:space="preserve"> </w:t>
            </w:r>
            <w:r>
              <w:rPr>
                <w:rFonts w:cs="Arial"/>
                <w:b/>
                <w:color w:val="002060"/>
              </w:rPr>
              <w:t>sesiones</w:t>
            </w:r>
            <w:r w:rsidRPr="00F62EA4">
              <w:rPr>
                <w:rFonts w:cs="Arial"/>
                <w:b/>
                <w:color w:val="002060"/>
              </w:rPr>
              <w:t xml:space="preserve"> (</w:t>
            </w:r>
            <w:r>
              <w:rPr>
                <w:rFonts w:cs="Arial"/>
                <w:b/>
                <w:color w:val="002060"/>
              </w:rPr>
              <w:t>3</w:t>
            </w:r>
            <w:r w:rsidRPr="00F62EA4">
              <w:rPr>
                <w:rFonts w:cs="Arial"/>
                <w:b/>
                <w:color w:val="002060"/>
              </w:rPr>
              <w:t xml:space="preserve">ª evaluación: </w:t>
            </w:r>
            <w:r w:rsidR="005E31EE">
              <w:rPr>
                <w:rFonts w:cs="Arial"/>
                <w:b/>
                <w:color w:val="002060"/>
              </w:rPr>
              <w:t>12</w:t>
            </w:r>
            <w:r>
              <w:rPr>
                <w:rFonts w:cs="Arial"/>
                <w:b/>
                <w:color w:val="002060"/>
              </w:rPr>
              <w:t>/0</w:t>
            </w:r>
            <w:r w:rsidR="005E31EE">
              <w:rPr>
                <w:rFonts w:cs="Arial"/>
                <w:b/>
                <w:color w:val="002060"/>
              </w:rPr>
              <w:t>5</w:t>
            </w:r>
            <w:r>
              <w:rPr>
                <w:rFonts w:cs="Arial"/>
                <w:b/>
                <w:color w:val="002060"/>
              </w:rPr>
              <w:t>/26_</w:t>
            </w:r>
            <w:r w:rsidR="005E31EE">
              <w:rPr>
                <w:rFonts w:cs="Arial"/>
                <w:b/>
                <w:color w:val="002060"/>
              </w:rPr>
              <w:t>29</w:t>
            </w:r>
            <w:r>
              <w:rPr>
                <w:rFonts w:cs="Arial"/>
                <w:b/>
                <w:color w:val="002060"/>
              </w:rPr>
              <w:t>/05/2026</w:t>
            </w:r>
            <w:r w:rsidRPr="00F62EA4">
              <w:rPr>
                <w:rFonts w:cs="Arial"/>
                <w:b/>
                <w:color w:val="002060"/>
              </w:rPr>
              <w:t>)</w:t>
            </w:r>
          </w:p>
        </w:tc>
      </w:tr>
      <w:tr w:rsidR="005B149A" w:rsidRPr="00F62EA4" w14:paraId="795FA5BF" w14:textId="77777777" w:rsidTr="000015E6">
        <w:trPr>
          <w:jc w:val="center"/>
        </w:trPr>
        <w:tc>
          <w:tcPr>
            <w:tcW w:w="5000" w:type="pct"/>
            <w:shd w:val="clear" w:color="auto" w:fill="DAEEF3" w:themeFill="accent5" w:themeFillTint="33"/>
          </w:tcPr>
          <w:p w14:paraId="523C9652" w14:textId="77777777" w:rsidR="005B149A" w:rsidRPr="00F62EA4" w:rsidRDefault="005B149A" w:rsidP="000015E6">
            <w:pPr>
              <w:spacing w:after="0" w:line="240" w:lineRule="auto"/>
              <w:jc w:val="center"/>
              <w:rPr>
                <w:rFonts w:cs="Arial"/>
                <w:b/>
                <w:color w:val="002060"/>
              </w:rPr>
            </w:pPr>
            <w:r w:rsidRPr="00F62EA4">
              <w:rPr>
                <w:rFonts w:cs="Arial"/>
                <w:b/>
                <w:color w:val="002060"/>
              </w:rPr>
              <w:t>PRESENTACIÓN DE LA UNIDAD</w:t>
            </w:r>
          </w:p>
        </w:tc>
      </w:tr>
      <w:tr w:rsidR="005B149A" w:rsidRPr="00F62EA4" w14:paraId="297E1159" w14:textId="77777777" w:rsidTr="000015E6">
        <w:trPr>
          <w:jc w:val="center"/>
        </w:trPr>
        <w:tc>
          <w:tcPr>
            <w:tcW w:w="5000" w:type="pct"/>
          </w:tcPr>
          <w:p w14:paraId="6566880C" w14:textId="73F6EB1C" w:rsidR="005B149A" w:rsidRPr="00F62EA4" w:rsidRDefault="00ED240C" w:rsidP="0053018B">
            <w:pPr>
              <w:spacing w:after="0" w:line="240" w:lineRule="auto"/>
              <w:ind w:firstLine="0"/>
              <w:rPr>
                <w:rFonts w:cs="Arial"/>
                <w:b/>
                <w:color w:val="002060"/>
              </w:rPr>
            </w:pPr>
            <w:r>
              <w:rPr>
                <w:rFonts w:cs="Arial"/>
                <w:bCs/>
              </w:rPr>
              <w:t>Hemos estudiado e</w:t>
            </w:r>
            <w:r w:rsidR="005B149A">
              <w:rPr>
                <w:rFonts w:cs="Arial"/>
                <w:bCs/>
              </w:rPr>
              <w:t>n las anteriores unidades 7</w:t>
            </w:r>
            <w:r>
              <w:rPr>
                <w:rFonts w:cs="Arial"/>
                <w:bCs/>
              </w:rPr>
              <w:t>, 8 y 9, las características de las Administraciones</w:t>
            </w:r>
            <w:r w:rsidR="005B149A">
              <w:rPr>
                <w:rFonts w:cs="Arial"/>
                <w:bCs/>
              </w:rPr>
              <w:t xml:space="preserve"> públicas. Continuaremos en esta unidad con</w:t>
            </w:r>
            <w:r>
              <w:rPr>
                <w:rFonts w:cs="Arial"/>
                <w:bCs/>
              </w:rPr>
              <w:t xml:space="preserve">ociendo cómo es la relación de las administraciones estudiadas con sus administrados, es decir, con </w:t>
            </w:r>
            <w:r w:rsidR="0053018B">
              <w:rPr>
                <w:rFonts w:cs="Arial"/>
                <w:bCs/>
              </w:rPr>
              <w:t>los ciudadanos</w:t>
            </w:r>
            <w:r>
              <w:rPr>
                <w:rFonts w:cs="Arial"/>
                <w:bCs/>
              </w:rPr>
              <w:t>, que se relacionan con</w:t>
            </w:r>
            <w:r w:rsidR="005B149A">
              <w:rPr>
                <w:rFonts w:cs="Arial"/>
                <w:bCs/>
              </w:rPr>
              <w:t xml:space="preserve"> la Administración</w:t>
            </w:r>
            <w:r>
              <w:rPr>
                <w:rFonts w:cs="Arial"/>
                <w:bCs/>
              </w:rPr>
              <w:t xml:space="preserve"> a través, fundamentalmente, del </w:t>
            </w:r>
            <w:r>
              <w:rPr>
                <w:rFonts w:cs="Arial"/>
                <w:bCs/>
                <w:i/>
                <w:iCs/>
              </w:rPr>
              <w:t>acto administrativo.</w:t>
            </w:r>
            <w:r w:rsidR="0053018B">
              <w:rPr>
                <w:rFonts w:cs="Arial"/>
                <w:bCs/>
                <w:i/>
                <w:iCs/>
              </w:rPr>
              <w:t xml:space="preserve"> </w:t>
            </w:r>
            <w:r w:rsidR="0053018B">
              <w:rPr>
                <w:rFonts w:cs="Arial"/>
                <w:bCs/>
              </w:rPr>
              <w:t xml:space="preserve">Estudiaremos también sobre las personas que trabajan en la </w:t>
            </w:r>
            <w:r w:rsidR="00EB05C4">
              <w:rPr>
                <w:rFonts w:cs="Arial"/>
                <w:bCs/>
              </w:rPr>
              <w:t>Administración</w:t>
            </w:r>
            <w:r w:rsidR="0053018B">
              <w:rPr>
                <w:rFonts w:cs="Arial"/>
                <w:bCs/>
              </w:rPr>
              <w:t xml:space="preserve"> pública, sobre los diferentes procedimientos</w:t>
            </w:r>
            <w:r w:rsidR="00EB05C4">
              <w:rPr>
                <w:rFonts w:cs="Arial"/>
                <w:bCs/>
              </w:rPr>
              <w:t xml:space="preserve"> y recursos</w:t>
            </w:r>
            <w:r w:rsidR="0053018B">
              <w:rPr>
                <w:rFonts w:cs="Arial"/>
                <w:bCs/>
              </w:rPr>
              <w:t xml:space="preserve"> admi</w:t>
            </w:r>
            <w:r w:rsidR="00EB05C4">
              <w:rPr>
                <w:rFonts w:cs="Arial"/>
                <w:bCs/>
              </w:rPr>
              <w:t>nistrat</w:t>
            </w:r>
            <w:r w:rsidR="0053018B">
              <w:rPr>
                <w:rFonts w:cs="Arial"/>
                <w:bCs/>
              </w:rPr>
              <w:t>ivos</w:t>
            </w:r>
            <w:r w:rsidR="00EB05C4">
              <w:rPr>
                <w:rFonts w:cs="Arial"/>
                <w:bCs/>
              </w:rPr>
              <w:t>, es decir, los modos de los que disponemos los ciudadanos para ejercer nuestros derechos, reclamar ante resoluciones con las que no se estén de acuerdo y la jurisdicción al respecto.</w:t>
            </w:r>
          </w:p>
        </w:tc>
      </w:tr>
      <w:tr w:rsidR="005B149A" w:rsidRPr="00F62EA4" w14:paraId="28E3B954" w14:textId="77777777" w:rsidTr="000015E6">
        <w:trPr>
          <w:trHeight w:val="316"/>
          <w:jc w:val="center"/>
        </w:trPr>
        <w:tc>
          <w:tcPr>
            <w:tcW w:w="5000" w:type="pct"/>
            <w:vAlign w:val="center"/>
          </w:tcPr>
          <w:p w14:paraId="646C46C4" w14:textId="77777777" w:rsidR="005B149A" w:rsidRPr="00F62EA4" w:rsidRDefault="005B149A" w:rsidP="000015E6">
            <w:pPr>
              <w:spacing w:after="0" w:line="240" w:lineRule="auto"/>
              <w:jc w:val="center"/>
              <w:rPr>
                <w:rFonts w:cs="Arial"/>
                <w:b/>
                <w:color w:val="002060"/>
              </w:rPr>
            </w:pPr>
            <w:r w:rsidRPr="00F62EA4">
              <w:rPr>
                <w:rFonts w:cs="Arial"/>
                <w:b/>
                <w:color w:val="002060"/>
              </w:rPr>
              <w:t>ACTIVIDADES</w:t>
            </w:r>
          </w:p>
        </w:tc>
      </w:tr>
      <w:tr w:rsidR="005B149A" w:rsidRPr="00F62EA4" w14:paraId="7637C0D4" w14:textId="77777777" w:rsidTr="000015E6">
        <w:trPr>
          <w:trHeight w:val="265"/>
          <w:jc w:val="center"/>
        </w:trPr>
        <w:tc>
          <w:tcPr>
            <w:tcW w:w="5000" w:type="pct"/>
            <w:shd w:val="clear" w:color="auto" w:fill="DBEFF9"/>
            <w:vAlign w:val="center"/>
          </w:tcPr>
          <w:p w14:paraId="4349831D" w14:textId="77777777" w:rsidR="005B149A" w:rsidRPr="00F62EA4" w:rsidRDefault="005B149A" w:rsidP="000015E6">
            <w:pPr>
              <w:spacing w:after="0" w:line="240" w:lineRule="auto"/>
              <w:rPr>
                <w:rFonts w:cs="Arial"/>
                <w:b/>
                <w:color w:val="002060"/>
              </w:rPr>
            </w:pPr>
            <w:r w:rsidRPr="00F62EA4">
              <w:rPr>
                <w:rFonts w:cs="Arial"/>
                <w:b/>
                <w:color w:val="002060"/>
              </w:rPr>
              <w:t>DE INICIACIÓN</w:t>
            </w:r>
          </w:p>
        </w:tc>
      </w:tr>
      <w:tr w:rsidR="005B149A" w:rsidRPr="00F62EA4" w14:paraId="5A9261B6" w14:textId="77777777" w:rsidTr="000015E6">
        <w:trPr>
          <w:jc w:val="center"/>
        </w:trPr>
        <w:tc>
          <w:tcPr>
            <w:tcW w:w="5000" w:type="pct"/>
          </w:tcPr>
          <w:p w14:paraId="53ED884A" w14:textId="1440829B" w:rsidR="005B149A" w:rsidRPr="00EB05C4" w:rsidRDefault="005B149A" w:rsidP="000015E6">
            <w:pPr>
              <w:spacing w:after="0" w:line="240" w:lineRule="auto"/>
              <w:ind w:firstLine="0"/>
              <w:rPr>
                <w:rFonts w:cs="Arial"/>
                <w:color w:val="0B5294"/>
              </w:rPr>
            </w:pPr>
            <w:r w:rsidRPr="00F62EA4">
              <w:rPr>
                <w:rFonts w:cs="Arial"/>
              </w:rPr>
              <w:t xml:space="preserve">Preguntas abiertas para </w:t>
            </w:r>
            <w:r>
              <w:rPr>
                <w:rFonts w:cs="Arial"/>
              </w:rPr>
              <w:t>relacionar</w:t>
            </w:r>
            <w:r w:rsidRPr="00F62EA4">
              <w:rPr>
                <w:rFonts w:cs="Arial"/>
              </w:rPr>
              <w:t xml:space="preserve"> los conocimientos</w:t>
            </w:r>
            <w:r>
              <w:rPr>
                <w:rFonts w:cs="Arial"/>
              </w:rPr>
              <w:t xml:space="preserve"> aprendidos en las anteriores unidades con los que trabajaremos en esta unidad</w:t>
            </w:r>
            <w:r w:rsidR="00EB05C4">
              <w:rPr>
                <w:rFonts w:cs="Arial"/>
              </w:rPr>
              <w:t xml:space="preserve">. Introduciremos las relaciones de la Administración </w:t>
            </w:r>
            <w:r w:rsidR="00EB05C4">
              <w:rPr>
                <w:rFonts w:cs="Arial"/>
                <w:i/>
                <w:iCs/>
              </w:rPr>
              <w:t xml:space="preserve">vs </w:t>
            </w:r>
            <w:r w:rsidR="00EB05C4">
              <w:rPr>
                <w:rFonts w:cs="Arial"/>
              </w:rPr>
              <w:t xml:space="preserve">ciudadanos y viceversa. Repasaremos el concepto de Derecho </w:t>
            </w:r>
            <w:r w:rsidR="00EB05C4">
              <w:rPr>
                <w:rFonts w:cs="Arial"/>
              </w:rPr>
              <w:lastRenderedPageBreak/>
              <w:t xml:space="preserve">Administrativo para enlazarlo con el acto administrativo, el </w:t>
            </w:r>
            <w:proofErr w:type="gramStart"/>
            <w:r w:rsidR="00EB05C4">
              <w:rPr>
                <w:rFonts w:cs="Arial"/>
              </w:rPr>
              <w:t>procedimiento administrativo y los recursos administrativos</w:t>
            </w:r>
            <w:proofErr w:type="gramEnd"/>
            <w:r w:rsidR="00EB05C4">
              <w:rPr>
                <w:rFonts w:cs="Arial"/>
              </w:rPr>
              <w:t>.</w:t>
            </w:r>
          </w:p>
        </w:tc>
      </w:tr>
      <w:tr w:rsidR="005B149A" w:rsidRPr="00F62EA4" w14:paraId="7E456E01" w14:textId="77777777" w:rsidTr="000015E6">
        <w:trPr>
          <w:trHeight w:val="274"/>
          <w:jc w:val="center"/>
        </w:trPr>
        <w:tc>
          <w:tcPr>
            <w:tcW w:w="5000" w:type="pct"/>
            <w:shd w:val="clear" w:color="auto" w:fill="DAEEF3" w:themeFill="accent5" w:themeFillTint="33"/>
          </w:tcPr>
          <w:p w14:paraId="3CBB735C" w14:textId="77777777" w:rsidR="005B149A" w:rsidRPr="00F62EA4" w:rsidRDefault="005B149A" w:rsidP="000015E6">
            <w:pPr>
              <w:spacing w:after="0" w:line="240" w:lineRule="auto"/>
              <w:rPr>
                <w:rFonts w:cs="Arial"/>
                <w:b/>
                <w:color w:val="002060"/>
              </w:rPr>
            </w:pPr>
            <w:r w:rsidRPr="00F62EA4">
              <w:rPr>
                <w:rFonts w:cs="Arial"/>
                <w:b/>
                <w:color w:val="002060"/>
              </w:rPr>
              <w:lastRenderedPageBreak/>
              <w:t>DE DESARROLLO</w:t>
            </w:r>
          </w:p>
        </w:tc>
      </w:tr>
      <w:tr w:rsidR="005B149A" w:rsidRPr="00F62EA4" w14:paraId="39CB0274" w14:textId="77777777" w:rsidTr="000015E6">
        <w:trPr>
          <w:jc w:val="center"/>
        </w:trPr>
        <w:tc>
          <w:tcPr>
            <w:tcW w:w="5000" w:type="pct"/>
          </w:tcPr>
          <w:p w14:paraId="5A862103" w14:textId="454185D4" w:rsidR="005B149A" w:rsidRDefault="005B149A">
            <w:pPr>
              <w:pStyle w:val="Bolo1tabla"/>
              <w:numPr>
                <w:ilvl w:val="0"/>
                <w:numId w:val="39"/>
              </w:numPr>
              <w:spacing w:before="0" w:line="240" w:lineRule="auto"/>
              <w:jc w:val="both"/>
              <w:rPr>
                <w:rFonts w:ascii="Arial" w:hAnsi="Arial" w:cs="Arial"/>
                <w:sz w:val="22"/>
                <w:szCs w:val="22"/>
              </w:rPr>
            </w:pPr>
            <w:r w:rsidRPr="006768B9">
              <w:rPr>
                <w:rFonts w:ascii="Arial" w:hAnsi="Arial" w:cs="Arial"/>
                <w:sz w:val="22"/>
                <w:szCs w:val="22"/>
              </w:rPr>
              <w:t>Identificación</w:t>
            </w:r>
            <w:r w:rsidR="006768B9" w:rsidRPr="006768B9">
              <w:rPr>
                <w:rFonts w:ascii="Arial" w:hAnsi="Arial" w:cs="Arial"/>
                <w:sz w:val="22"/>
                <w:szCs w:val="22"/>
              </w:rPr>
              <w:t xml:space="preserve"> del acto administrativo.</w:t>
            </w:r>
          </w:p>
          <w:p w14:paraId="1733F6CF" w14:textId="26D7B3D5" w:rsidR="006768B9" w:rsidRPr="006768B9" w:rsidRDefault="006768B9">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Análisis de los tipos de actos administrativos.</w:t>
            </w:r>
          </w:p>
          <w:p w14:paraId="761930CB" w14:textId="77777777" w:rsidR="006768B9" w:rsidRDefault="006768B9">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Identificación del procedimiento administrativo.</w:t>
            </w:r>
          </w:p>
          <w:p w14:paraId="66AD510C" w14:textId="7E027059" w:rsidR="005B149A" w:rsidRPr="00F62EA4" w:rsidRDefault="006768B9">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Análisis de las fases del procedimiento administrativo</w:t>
            </w:r>
            <w:r w:rsidR="00C5105D">
              <w:rPr>
                <w:rFonts w:ascii="Arial" w:hAnsi="Arial" w:cs="Arial"/>
                <w:sz w:val="22"/>
                <w:szCs w:val="22"/>
              </w:rPr>
              <w:t xml:space="preserve"> y del silencio administrativo</w:t>
            </w:r>
            <w:r w:rsidR="005B149A">
              <w:rPr>
                <w:rFonts w:ascii="Arial" w:hAnsi="Arial" w:cs="Arial"/>
                <w:sz w:val="22"/>
                <w:szCs w:val="22"/>
              </w:rPr>
              <w:t>.</w:t>
            </w:r>
          </w:p>
          <w:p w14:paraId="220B14D9" w14:textId="30D048BF" w:rsidR="005B149A" w:rsidRDefault="005B149A">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Clasificación de l</w:t>
            </w:r>
            <w:r w:rsidR="00C5105D">
              <w:rPr>
                <w:rFonts w:ascii="Arial" w:hAnsi="Arial" w:cs="Arial"/>
                <w:sz w:val="22"/>
                <w:szCs w:val="22"/>
              </w:rPr>
              <w:t>os recursos administrativos</w:t>
            </w:r>
            <w:r>
              <w:rPr>
                <w:rFonts w:ascii="Arial" w:hAnsi="Arial" w:cs="Arial"/>
                <w:sz w:val="22"/>
                <w:szCs w:val="22"/>
              </w:rPr>
              <w:t>.</w:t>
            </w:r>
          </w:p>
          <w:p w14:paraId="1E2B9A5B" w14:textId="5D927931" w:rsidR="005B149A" w:rsidRDefault="005B149A">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 xml:space="preserve">Explicación de la </w:t>
            </w:r>
            <w:r w:rsidR="00C5105D">
              <w:rPr>
                <w:rFonts w:ascii="Arial" w:hAnsi="Arial" w:cs="Arial"/>
                <w:sz w:val="22"/>
                <w:szCs w:val="22"/>
              </w:rPr>
              <w:t>jurisdicción contencioso -administrativa</w:t>
            </w:r>
            <w:r w:rsidRPr="00F62EA4">
              <w:rPr>
                <w:rFonts w:ascii="Arial" w:hAnsi="Arial" w:cs="Arial"/>
                <w:sz w:val="22"/>
                <w:szCs w:val="22"/>
              </w:rPr>
              <w:t>.</w:t>
            </w:r>
          </w:p>
          <w:p w14:paraId="26FC580F" w14:textId="66AD1664" w:rsidR="005B149A" w:rsidRPr="00C5105D" w:rsidRDefault="00C5105D">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Identificación del personal de las Administraciones Públicas y los tipos de acceso a trabajar en la Administración</w:t>
            </w:r>
            <w:r w:rsidR="005B149A">
              <w:rPr>
                <w:rFonts w:ascii="Arial" w:hAnsi="Arial" w:cs="Arial"/>
                <w:sz w:val="22"/>
                <w:szCs w:val="22"/>
              </w:rPr>
              <w:t>.</w:t>
            </w:r>
          </w:p>
        </w:tc>
      </w:tr>
      <w:tr w:rsidR="005B149A" w:rsidRPr="00F62EA4" w14:paraId="2FC8DBA0" w14:textId="77777777" w:rsidTr="000015E6">
        <w:trPr>
          <w:jc w:val="center"/>
        </w:trPr>
        <w:tc>
          <w:tcPr>
            <w:tcW w:w="5000" w:type="pct"/>
            <w:shd w:val="clear" w:color="auto" w:fill="DAEEF3" w:themeFill="accent5" w:themeFillTint="33"/>
          </w:tcPr>
          <w:p w14:paraId="3C29EF29" w14:textId="77777777" w:rsidR="005B149A" w:rsidRPr="00F62EA4" w:rsidRDefault="005B149A" w:rsidP="000015E6">
            <w:pPr>
              <w:spacing w:after="0" w:line="240" w:lineRule="auto"/>
              <w:rPr>
                <w:rFonts w:cs="Arial"/>
                <w:b/>
                <w:color w:val="002060"/>
              </w:rPr>
            </w:pPr>
            <w:r w:rsidRPr="00F62EA4">
              <w:rPr>
                <w:rFonts w:cs="Arial"/>
                <w:b/>
                <w:color w:val="002060"/>
              </w:rPr>
              <w:t>DE CONSOLIDACIÓN O SÍNTESIS</w:t>
            </w:r>
          </w:p>
        </w:tc>
      </w:tr>
      <w:tr w:rsidR="005B149A" w:rsidRPr="00F62EA4" w14:paraId="20EB9F0E" w14:textId="77777777" w:rsidTr="000015E6">
        <w:trPr>
          <w:trHeight w:val="485"/>
          <w:jc w:val="center"/>
        </w:trPr>
        <w:tc>
          <w:tcPr>
            <w:tcW w:w="5000" w:type="pct"/>
          </w:tcPr>
          <w:p w14:paraId="479E59E6" w14:textId="5EC0F1FF" w:rsidR="005B149A" w:rsidRPr="00F62EA4" w:rsidRDefault="005B149A" w:rsidP="000015E6">
            <w:pPr>
              <w:spacing w:after="0" w:line="240" w:lineRule="auto"/>
              <w:ind w:firstLine="0"/>
              <w:rPr>
                <w:rFonts w:cs="Arial"/>
              </w:rPr>
            </w:pPr>
            <w:r w:rsidRPr="00F62EA4">
              <w:rPr>
                <w:rFonts w:cs="Arial"/>
              </w:rPr>
              <w:t xml:space="preserve">Elaborar un esquema </w:t>
            </w:r>
            <w:r>
              <w:rPr>
                <w:rFonts w:cs="Arial"/>
              </w:rPr>
              <w:t xml:space="preserve">sintetizando lo estudiado sobre la Administración pública </w:t>
            </w:r>
            <w:r w:rsidR="00ED2D2A">
              <w:rPr>
                <w:rFonts w:cs="Arial"/>
              </w:rPr>
              <w:t>y los ciudadanos detallando y clasificando los procedimientos, recursos, empleos y acceso a la función pública.</w:t>
            </w:r>
          </w:p>
        </w:tc>
      </w:tr>
      <w:tr w:rsidR="005B149A" w:rsidRPr="00F62EA4" w14:paraId="101939E5" w14:textId="77777777" w:rsidTr="000015E6">
        <w:trPr>
          <w:jc w:val="center"/>
        </w:trPr>
        <w:tc>
          <w:tcPr>
            <w:tcW w:w="5000" w:type="pct"/>
            <w:shd w:val="clear" w:color="auto" w:fill="DAEEF3" w:themeFill="accent5" w:themeFillTint="33"/>
          </w:tcPr>
          <w:p w14:paraId="0A418F0A" w14:textId="77777777" w:rsidR="005B149A" w:rsidRPr="00F62EA4" w:rsidRDefault="005B149A" w:rsidP="000015E6">
            <w:pPr>
              <w:spacing w:after="0" w:line="240" w:lineRule="auto"/>
              <w:rPr>
                <w:rFonts w:cs="Arial"/>
                <w:b/>
                <w:color w:val="002060"/>
              </w:rPr>
            </w:pPr>
            <w:r w:rsidRPr="00F62EA4">
              <w:rPr>
                <w:rFonts w:cs="Arial"/>
                <w:b/>
                <w:color w:val="002060"/>
              </w:rPr>
              <w:t>DE REFUERZO</w:t>
            </w:r>
          </w:p>
        </w:tc>
      </w:tr>
      <w:tr w:rsidR="005B149A" w:rsidRPr="00F62EA4" w14:paraId="6C378FAD" w14:textId="77777777" w:rsidTr="000015E6">
        <w:trPr>
          <w:trHeight w:val="457"/>
          <w:jc w:val="center"/>
        </w:trPr>
        <w:tc>
          <w:tcPr>
            <w:tcW w:w="5000" w:type="pct"/>
          </w:tcPr>
          <w:p w14:paraId="6772EA0A" w14:textId="77777777" w:rsidR="005B149A" w:rsidRPr="00ED2D2A" w:rsidRDefault="005B149A">
            <w:pPr>
              <w:pStyle w:val="Encabezado"/>
              <w:numPr>
                <w:ilvl w:val="0"/>
                <w:numId w:val="6"/>
              </w:numPr>
              <w:spacing w:line="240" w:lineRule="auto"/>
              <w:rPr>
                <w:rFonts w:cs="Arial"/>
                <w:b/>
                <w:color w:val="0B5294"/>
              </w:rPr>
            </w:pPr>
            <w:r w:rsidRPr="00F62EA4">
              <w:rPr>
                <w:rFonts w:cs="Arial"/>
                <w:lang w:val="es-ES_tradnl"/>
              </w:rPr>
              <w:t>Cuestionario</w:t>
            </w:r>
            <w:r>
              <w:rPr>
                <w:rFonts w:cs="Arial"/>
                <w:lang w:val="es-ES_tradnl"/>
              </w:rPr>
              <w:t>/test</w:t>
            </w:r>
            <w:r w:rsidRPr="00F62EA4">
              <w:rPr>
                <w:rFonts w:cs="Arial"/>
                <w:lang w:val="es-ES_tradnl"/>
              </w:rPr>
              <w:t xml:space="preserve"> sobre los contenidos de la unidad para que el alumno pueda practicar y repasar la teoría trabajada.</w:t>
            </w:r>
            <w:r>
              <w:rPr>
                <w:rFonts w:cs="Arial"/>
                <w:lang w:val="es-ES_tradnl"/>
              </w:rPr>
              <w:t xml:space="preserve"> </w:t>
            </w:r>
          </w:p>
          <w:p w14:paraId="3E3757FE" w14:textId="7C9B10EC" w:rsidR="00ED2D2A" w:rsidRPr="00F62EA4" w:rsidRDefault="00ED2D2A">
            <w:pPr>
              <w:pStyle w:val="Encabezado"/>
              <w:numPr>
                <w:ilvl w:val="0"/>
                <w:numId w:val="6"/>
              </w:numPr>
              <w:spacing w:line="240" w:lineRule="auto"/>
              <w:rPr>
                <w:rFonts w:cs="Arial"/>
                <w:b/>
                <w:color w:val="0B5294"/>
              </w:rPr>
            </w:pPr>
            <w:r w:rsidRPr="00ED2D2A">
              <w:rPr>
                <w:rFonts w:cs="Arial"/>
                <w:lang w:val="es-ES_tradnl"/>
              </w:rPr>
              <w:t>Cumplimentar glosario con los términos y conceptos administrativos de la unidad estudiada.</w:t>
            </w:r>
          </w:p>
        </w:tc>
      </w:tr>
      <w:tr w:rsidR="005B149A" w:rsidRPr="00F62EA4" w14:paraId="691DCC4D" w14:textId="77777777" w:rsidTr="000015E6">
        <w:trPr>
          <w:jc w:val="center"/>
        </w:trPr>
        <w:tc>
          <w:tcPr>
            <w:tcW w:w="5000" w:type="pct"/>
            <w:shd w:val="clear" w:color="auto" w:fill="DAEEF3" w:themeFill="accent5" w:themeFillTint="33"/>
          </w:tcPr>
          <w:p w14:paraId="2A8FC8F9" w14:textId="77777777" w:rsidR="005B149A" w:rsidRPr="00F62EA4" w:rsidRDefault="005B149A" w:rsidP="000015E6">
            <w:pPr>
              <w:spacing w:after="0" w:line="240" w:lineRule="auto"/>
              <w:rPr>
                <w:rFonts w:cs="Arial"/>
                <w:b/>
                <w:color w:val="002060"/>
              </w:rPr>
            </w:pPr>
            <w:r w:rsidRPr="00F62EA4">
              <w:rPr>
                <w:rFonts w:cs="Arial"/>
                <w:b/>
                <w:color w:val="002060"/>
              </w:rPr>
              <w:t>DE AMPLIACIÓN</w:t>
            </w:r>
          </w:p>
        </w:tc>
      </w:tr>
      <w:tr w:rsidR="005B149A" w:rsidRPr="00F62EA4" w14:paraId="0CD8A6DE" w14:textId="77777777" w:rsidTr="000015E6">
        <w:trPr>
          <w:jc w:val="center"/>
        </w:trPr>
        <w:tc>
          <w:tcPr>
            <w:tcW w:w="5000" w:type="pct"/>
          </w:tcPr>
          <w:p w14:paraId="4F33AF4B" w14:textId="180C51C7" w:rsidR="005B149A" w:rsidRPr="007977D6" w:rsidRDefault="005B149A">
            <w:pPr>
              <w:pStyle w:val="Prrafodelista"/>
              <w:numPr>
                <w:ilvl w:val="0"/>
                <w:numId w:val="6"/>
              </w:numPr>
              <w:spacing w:after="0" w:line="240" w:lineRule="auto"/>
              <w:rPr>
                <w:rFonts w:cs="Arial"/>
              </w:rPr>
            </w:pPr>
            <w:r w:rsidRPr="00020846">
              <w:rPr>
                <w:rFonts w:cs="Arial"/>
              </w:rPr>
              <w:t>Realizaremos casos prácticos</w:t>
            </w:r>
            <w:r w:rsidR="00EA24E4">
              <w:rPr>
                <w:rFonts w:cs="Arial"/>
              </w:rPr>
              <w:t xml:space="preserve"> sobre trámites con la Administración Pública para diferenciar el tipo de acto y procedimiento y calcular los plazos que establece el Derecho Administrativo.</w:t>
            </w:r>
          </w:p>
        </w:tc>
      </w:tr>
      <w:tr w:rsidR="005B149A" w:rsidRPr="00F62EA4" w14:paraId="301A8CDA" w14:textId="77777777" w:rsidTr="000015E6">
        <w:trPr>
          <w:jc w:val="center"/>
        </w:trPr>
        <w:tc>
          <w:tcPr>
            <w:tcW w:w="5000" w:type="pct"/>
            <w:shd w:val="clear" w:color="auto" w:fill="DAEEF3" w:themeFill="accent5" w:themeFillTint="33"/>
          </w:tcPr>
          <w:p w14:paraId="6E864539" w14:textId="77777777" w:rsidR="005B149A" w:rsidRPr="00F62EA4" w:rsidRDefault="005B149A" w:rsidP="000015E6">
            <w:pPr>
              <w:spacing w:after="0" w:line="240" w:lineRule="auto"/>
              <w:rPr>
                <w:rFonts w:cs="Arial"/>
                <w:b/>
                <w:color w:val="002060"/>
              </w:rPr>
            </w:pPr>
            <w:r w:rsidRPr="00F62EA4">
              <w:rPr>
                <w:rFonts w:cs="Arial"/>
                <w:b/>
                <w:color w:val="002060"/>
              </w:rPr>
              <w:t>RESULTADO DE APRENDIZAJE (R.A)</w:t>
            </w:r>
          </w:p>
        </w:tc>
      </w:tr>
      <w:tr w:rsidR="005B149A" w:rsidRPr="00F62EA4" w14:paraId="0A679789" w14:textId="77777777" w:rsidTr="000015E6">
        <w:trPr>
          <w:jc w:val="center"/>
        </w:trPr>
        <w:tc>
          <w:tcPr>
            <w:tcW w:w="5000" w:type="pct"/>
          </w:tcPr>
          <w:p w14:paraId="3502C523" w14:textId="77777777" w:rsidR="005B149A" w:rsidRDefault="005B149A" w:rsidP="000C0315">
            <w:pPr>
              <w:shd w:val="clear" w:color="auto" w:fill="FFFFFF"/>
              <w:spacing w:before="0" w:after="0" w:line="240" w:lineRule="auto"/>
              <w:ind w:firstLine="0"/>
              <w:rPr>
                <w:b/>
                <w:bCs/>
              </w:rPr>
            </w:pPr>
            <w:r w:rsidRPr="00F62EA4">
              <w:rPr>
                <w:rFonts w:cs="Arial"/>
                <w:b/>
              </w:rPr>
              <w:t>R.A</w:t>
            </w:r>
            <w:r w:rsidRPr="00F62EA4">
              <w:rPr>
                <w:rFonts w:cs="Arial"/>
              </w:rPr>
              <w:t>.</w:t>
            </w:r>
            <w:r w:rsidRPr="007977D6">
              <w:rPr>
                <w:rFonts w:cs="Arial"/>
                <w:b/>
                <w:bCs/>
              </w:rPr>
              <w:t>5</w:t>
            </w:r>
            <w:r w:rsidRPr="00F62EA4">
              <w:rPr>
                <w:rFonts w:cs="Arial"/>
                <w:b/>
                <w:bCs/>
              </w:rPr>
              <w:t>.</w:t>
            </w:r>
            <w:r>
              <w:rPr>
                <w:rFonts w:cs="Arial"/>
                <w:b/>
                <w:bCs/>
              </w:rPr>
              <w:t xml:space="preserve"> </w:t>
            </w:r>
            <w:r w:rsidRPr="00DB3E62">
              <w:t>Identifica la estructura funcional y jurídica de la Administración Pública, reconociendo los diferentes organismos y personas que la integran</w:t>
            </w:r>
            <w:r w:rsidRPr="00F62EA4">
              <w:rPr>
                <w:rFonts w:cs="Arial"/>
              </w:rPr>
              <w:t xml:space="preserve"> </w:t>
            </w:r>
            <w:r w:rsidRPr="009D484F">
              <w:rPr>
                <w:b/>
                <w:bCs/>
              </w:rPr>
              <w:t>(15%).</w:t>
            </w:r>
          </w:p>
          <w:p w14:paraId="6BF7092F" w14:textId="77777777" w:rsidR="00BE08BE" w:rsidRDefault="00BE08BE" w:rsidP="000C0315">
            <w:pPr>
              <w:shd w:val="clear" w:color="auto" w:fill="FFFFFF"/>
              <w:spacing w:before="0" w:after="0" w:line="240" w:lineRule="auto"/>
              <w:ind w:firstLine="0"/>
              <w:rPr>
                <w:rFonts w:cs="Arial"/>
                <w:b/>
              </w:rPr>
            </w:pPr>
          </w:p>
          <w:p w14:paraId="059A4577" w14:textId="2CCDBDCC" w:rsidR="00E24233" w:rsidRPr="00F62EA4" w:rsidRDefault="00CE6E08" w:rsidP="000C0315">
            <w:pPr>
              <w:shd w:val="clear" w:color="auto" w:fill="FFFFFF"/>
              <w:spacing w:before="0" w:after="0" w:line="240" w:lineRule="auto"/>
              <w:ind w:firstLine="0"/>
              <w:rPr>
                <w:rFonts w:cs="Arial"/>
                <w:color w:val="333333"/>
              </w:rPr>
            </w:pPr>
            <w:r w:rsidRPr="00F62EA4">
              <w:rPr>
                <w:rFonts w:cs="Arial"/>
                <w:b/>
              </w:rPr>
              <w:t>R.A</w:t>
            </w:r>
            <w:r w:rsidRPr="00F62EA4">
              <w:rPr>
                <w:rFonts w:cs="Arial"/>
              </w:rPr>
              <w:t>.</w:t>
            </w:r>
            <w:r w:rsidRPr="00CE6E08">
              <w:rPr>
                <w:rFonts w:cs="Arial"/>
                <w:b/>
                <w:bCs/>
              </w:rPr>
              <w:t>6.</w:t>
            </w:r>
            <w:r w:rsidR="00300F9E">
              <w:rPr>
                <w:rFonts w:cs="Arial"/>
                <w:b/>
                <w:bCs/>
              </w:rPr>
              <w:t xml:space="preserve"> </w:t>
            </w:r>
            <w:r w:rsidR="00300F9E" w:rsidRPr="00B25148">
              <w:t xml:space="preserve">Describe los diferentes tipos de relaciones entre los administrados y la Administración y sus características completando documentación que de éstas </w:t>
            </w:r>
            <w:r w:rsidR="007314D1" w:rsidRPr="00B25148">
              <w:t>surge</w:t>
            </w:r>
            <w:r w:rsidR="007314D1">
              <w:rPr>
                <w:rFonts w:cs="Arial"/>
                <w:b/>
                <w:bCs/>
              </w:rPr>
              <w:t xml:space="preserve"> </w:t>
            </w:r>
            <w:r w:rsidR="007314D1" w:rsidRPr="007314D1">
              <w:rPr>
                <w:rFonts w:cs="Arial"/>
                <w:b/>
                <w:bCs/>
              </w:rPr>
              <w:t>(</w:t>
            </w:r>
            <w:r w:rsidRPr="009D484F">
              <w:rPr>
                <w:b/>
                <w:bCs/>
              </w:rPr>
              <w:t>1</w:t>
            </w:r>
            <w:r w:rsidR="00300F9E">
              <w:rPr>
                <w:b/>
                <w:bCs/>
              </w:rPr>
              <w:t>0</w:t>
            </w:r>
            <w:r w:rsidRPr="009D484F">
              <w:rPr>
                <w:b/>
                <w:bCs/>
              </w:rPr>
              <w:t>%).</w:t>
            </w:r>
          </w:p>
        </w:tc>
      </w:tr>
      <w:tr w:rsidR="005B149A" w:rsidRPr="00F62EA4" w14:paraId="36B7DE29" w14:textId="77777777" w:rsidTr="000015E6">
        <w:trPr>
          <w:jc w:val="center"/>
        </w:trPr>
        <w:tc>
          <w:tcPr>
            <w:tcW w:w="5000" w:type="pct"/>
            <w:shd w:val="clear" w:color="auto" w:fill="DAEEF3" w:themeFill="accent5" w:themeFillTint="33"/>
          </w:tcPr>
          <w:p w14:paraId="432D2A2D" w14:textId="77777777" w:rsidR="005B149A" w:rsidRPr="00F62EA4" w:rsidRDefault="005B149A" w:rsidP="000015E6">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5B149A" w:rsidRPr="00F62EA4" w14:paraId="03980D7D" w14:textId="77777777" w:rsidTr="000015E6">
        <w:trPr>
          <w:trHeight w:val="1653"/>
          <w:jc w:val="center"/>
        </w:trPr>
        <w:tc>
          <w:tcPr>
            <w:tcW w:w="5000" w:type="pct"/>
          </w:tcPr>
          <w:p w14:paraId="46D28E41" w14:textId="345A6C06" w:rsidR="005B149A" w:rsidRPr="00CE6E08" w:rsidRDefault="00CE6E08" w:rsidP="00CE6E08">
            <w:pPr>
              <w:spacing w:before="0" w:after="160" w:line="259" w:lineRule="auto"/>
              <w:ind w:firstLine="0"/>
              <w:contextualSpacing/>
              <w:jc w:val="left"/>
              <w:rPr>
                <w:rFonts w:eastAsia="Times New Roman" w:cs="Times New Roman"/>
                <w:b/>
                <w:bCs/>
              </w:rPr>
            </w:pPr>
            <w:r w:rsidRPr="00F62EA4">
              <w:rPr>
                <w:rFonts w:cs="Arial"/>
                <w:b/>
              </w:rPr>
              <w:t>R.A</w:t>
            </w:r>
            <w:r w:rsidRPr="00F62EA4">
              <w:rPr>
                <w:rFonts w:cs="Arial"/>
              </w:rPr>
              <w:t>.</w:t>
            </w:r>
            <w:r w:rsidRPr="007977D6">
              <w:rPr>
                <w:rFonts w:cs="Arial"/>
                <w:b/>
                <w:bCs/>
              </w:rPr>
              <w:t>5</w:t>
            </w:r>
            <w:r w:rsidRPr="00F62EA4">
              <w:rPr>
                <w:rFonts w:cs="Arial"/>
                <w:b/>
                <w:bCs/>
              </w:rPr>
              <w:t>.</w:t>
            </w:r>
            <w:r>
              <w:rPr>
                <w:rFonts w:cs="Arial"/>
                <w:b/>
                <w:bCs/>
              </w:rPr>
              <w:t xml:space="preserve"> f) </w:t>
            </w:r>
            <w:r w:rsidR="005B149A" w:rsidRPr="00CE6E08">
              <w:rPr>
                <w:rFonts w:eastAsia="Times New Roman" w:cs="Times New Roman"/>
              </w:rPr>
              <w:t>Se ha</w:t>
            </w:r>
            <w:r>
              <w:rPr>
                <w:rFonts w:eastAsia="Times New Roman" w:cs="Times New Roman"/>
              </w:rPr>
              <w:t>n utilizado las fuentes de información relacionadas con la oferta de empleo público para reunir datos significativos sobre ésta</w:t>
            </w:r>
            <w:r w:rsidR="005B149A" w:rsidRPr="00CE6E08">
              <w:rPr>
                <w:rFonts w:eastAsia="Times New Roman" w:cs="Times New Roman"/>
              </w:rPr>
              <w:t xml:space="preserve"> </w:t>
            </w:r>
            <w:r w:rsidR="005B149A" w:rsidRPr="00CE6E08">
              <w:rPr>
                <w:b/>
                <w:bCs/>
              </w:rPr>
              <w:t>(</w:t>
            </w:r>
            <w:r>
              <w:rPr>
                <w:b/>
                <w:bCs/>
              </w:rPr>
              <w:t>20</w:t>
            </w:r>
            <w:r w:rsidR="005B149A" w:rsidRPr="00CE6E08">
              <w:rPr>
                <w:b/>
                <w:bCs/>
              </w:rPr>
              <w:t>%)</w:t>
            </w:r>
            <w:r w:rsidR="005B149A" w:rsidRPr="00CE6E08">
              <w:rPr>
                <w:rFonts w:eastAsia="Times New Roman" w:cs="Times New Roman"/>
                <w:b/>
                <w:bCs/>
              </w:rPr>
              <w:t>.</w:t>
            </w:r>
          </w:p>
          <w:p w14:paraId="33DC7DAA" w14:textId="77777777" w:rsidR="00BE08BE" w:rsidRDefault="00BE08BE" w:rsidP="00B80B7A">
            <w:pPr>
              <w:spacing w:before="0" w:after="160" w:line="259" w:lineRule="auto"/>
              <w:ind w:firstLine="0"/>
              <w:contextualSpacing/>
              <w:jc w:val="left"/>
              <w:rPr>
                <w:rFonts w:cs="Arial"/>
                <w:b/>
              </w:rPr>
            </w:pPr>
          </w:p>
          <w:p w14:paraId="16A838C5" w14:textId="101294A0" w:rsidR="005B149A" w:rsidRDefault="00B80B7A" w:rsidP="00B80B7A">
            <w:pPr>
              <w:spacing w:before="0" w:after="160" w:line="259" w:lineRule="auto"/>
              <w:ind w:firstLine="0"/>
              <w:contextualSpacing/>
              <w:jc w:val="left"/>
              <w:rPr>
                <w:rFonts w:eastAsia="Times New Roman" w:cs="Times New Roman"/>
                <w:b/>
                <w:bCs/>
              </w:rPr>
            </w:pPr>
            <w:r w:rsidRPr="00F62EA4">
              <w:rPr>
                <w:rFonts w:cs="Arial"/>
                <w:b/>
              </w:rPr>
              <w:t>R.A</w:t>
            </w:r>
            <w:r w:rsidRPr="00F62EA4">
              <w:rPr>
                <w:rFonts w:cs="Arial"/>
              </w:rPr>
              <w:t>.</w:t>
            </w:r>
            <w:r w:rsidRPr="00CE6E08">
              <w:rPr>
                <w:rFonts w:cs="Arial"/>
                <w:b/>
                <w:bCs/>
              </w:rPr>
              <w:t>6.</w:t>
            </w:r>
            <w:r>
              <w:rPr>
                <w:rFonts w:cs="Arial"/>
                <w:b/>
                <w:bCs/>
              </w:rPr>
              <w:t xml:space="preserve"> </w:t>
            </w:r>
            <w:r w:rsidR="00D0701D">
              <w:rPr>
                <w:rFonts w:cs="Arial"/>
                <w:b/>
                <w:bCs/>
              </w:rPr>
              <w:t xml:space="preserve">a) </w:t>
            </w:r>
            <w:r w:rsidR="00B95B8A" w:rsidRPr="00B25148">
              <w:rPr>
                <w:rFonts w:eastAsia="Times New Roman" w:cs="Times New Roman"/>
              </w:rPr>
              <w:t>Se ha definido el concepto de acto administrativo</w:t>
            </w:r>
            <w:r w:rsidR="00B95B8A">
              <w:rPr>
                <w:rFonts w:eastAsia="Times New Roman" w:cs="Times New Roman"/>
              </w:rPr>
              <w:t xml:space="preserve"> </w:t>
            </w:r>
            <w:r w:rsidR="00B95B8A" w:rsidRPr="00CE6E08">
              <w:rPr>
                <w:b/>
                <w:bCs/>
              </w:rPr>
              <w:t>(</w:t>
            </w:r>
            <w:r w:rsidR="00B95B8A">
              <w:rPr>
                <w:b/>
                <w:bCs/>
              </w:rPr>
              <w:t>5</w:t>
            </w:r>
            <w:r w:rsidR="00B95B8A" w:rsidRPr="00CE6E08">
              <w:rPr>
                <w:b/>
                <w:bCs/>
              </w:rPr>
              <w:t>%)</w:t>
            </w:r>
            <w:r w:rsidR="00B95B8A" w:rsidRPr="00CE6E08">
              <w:rPr>
                <w:rFonts w:eastAsia="Times New Roman" w:cs="Times New Roman"/>
                <w:b/>
                <w:bCs/>
              </w:rPr>
              <w:t>.</w:t>
            </w:r>
          </w:p>
          <w:p w14:paraId="4C6766A6" w14:textId="26B6D3DF" w:rsidR="000C0315" w:rsidRDefault="000C0315" w:rsidP="000C0315">
            <w:pPr>
              <w:spacing w:before="0" w:after="160" w:line="259" w:lineRule="auto"/>
              <w:ind w:firstLine="731"/>
              <w:contextualSpacing/>
              <w:jc w:val="left"/>
              <w:rPr>
                <w:rFonts w:eastAsia="Times New Roman" w:cs="Times New Roman"/>
                <w:b/>
                <w:bCs/>
              </w:rPr>
            </w:pPr>
            <w:r>
              <w:rPr>
                <w:rFonts w:cs="Arial"/>
                <w:b/>
                <w:bCs/>
              </w:rPr>
              <w:t xml:space="preserve">b) </w:t>
            </w:r>
            <w:r w:rsidRPr="00B25148">
              <w:rPr>
                <w:rFonts w:eastAsia="Times New Roman" w:cs="Times New Roman"/>
              </w:rPr>
              <w:t>Se han clasificado los diferentes actos administrativos</w:t>
            </w:r>
            <w:r>
              <w:rPr>
                <w:rFonts w:eastAsia="Times New Roman" w:cs="Times New Roman"/>
              </w:rPr>
              <w:t xml:space="preserve"> </w:t>
            </w:r>
            <w:r w:rsidRPr="00CE6E08">
              <w:rPr>
                <w:b/>
                <w:bCs/>
              </w:rPr>
              <w:t>(</w:t>
            </w:r>
            <w:r>
              <w:rPr>
                <w:b/>
                <w:bCs/>
              </w:rPr>
              <w:t>10</w:t>
            </w:r>
            <w:r w:rsidRPr="00CE6E08">
              <w:rPr>
                <w:b/>
                <w:bCs/>
              </w:rPr>
              <w:t>%)</w:t>
            </w:r>
            <w:r w:rsidRPr="00CE6E08">
              <w:rPr>
                <w:rFonts w:eastAsia="Times New Roman" w:cs="Times New Roman"/>
                <w:b/>
                <w:bCs/>
              </w:rPr>
              <w:t>.</w:t>
            </w:r>
          </w:p>
          <w:p w14:paraId="0FB140CC" w14:textId="77777777" w:rsidR="000B3535" w:rsidRDefault="00E37CA7" w:rsidP="00E37CA7">
            <w:pPr>
              <w:tabs>
                <w:tab w:val="left" w:pos="1014"/>
              </w:tabs>
              <w:spacing w:before="0" w:after="160" w:line="259" w:lineRule="auto"/>
              <w:ind w:left="22" w:firstLine="709"/>
              <w:contextualSpacing/>
              <w:jc w:val="left"/>
              <w:rPr>
                <w:rFonts w:eastAsia="Times New Roman" w:cs="Times New Roman"/>
                <w:b/>
                <w:bCs/>
              </w:rPr>
            </w:pPr>
            <w:r>
              <w:rPr>
                <w:rFonts w:eastAsia="Times New Roman" w:cs="Times New Roman"/>
                <w:b/>
                <w:bCs/>
              </w:rPr>
              <w:t xml:space="preserve">c) </w:t>
            </w:r>
            <w:r w:rsidRPr="00B25148">
              <w:rPr>
                <w:rFonts w:eastAsia="Times New Roman" w:cs="Times New Roman"/>
              </w:rPr>
              <w:t>Se ha definido el proceso administrativo, sus tipos, fases y tipos de silencio</w:t>
            </w:r>
            <w:r>
              <w:rPr>
                <w:rFonts w:eastAsia="Times New Roman" w:cs="Times New Roman"/>
              </w:rPr>
              <w:t xml:space="preserve"> </w:t>
            </w:r>
            <w:r w:rsidRPr="00CE6E08">
              <w:rPr>
                <w:b/>
                <w:bCs/>
              </w:rPr>
              <w:t>(</w:t>
            </w:r>
            <w:r>
              <w:rPr>
                <w:b/>
                <w:bCs/>
              </w:rPr>
              <w:t>20</w:t>
            </w:r>
            <w:r w:rsidRPr="00CE6E08">
              <w:rPr>
                <w:b/>
                <w:bCs/>
              </w:rPr>
              <w:t>%)</w:t>
            </w:r>
            <w:r w:rsidRPr="00CE6E08">
              <w:rPr>
                <w:rFonts w:eastAsia="Times New Roman" w:cs="Times New Roman"/>
                <w:b/>
                <w:bCs/>
              </w:rPr>
              <w:t>.</w:t>
            </w:r>
          </w:p>
          <w:p w14:paraId="3F8E5C62" w14:textId="0BFE05E0" w:rsidR="00E37CA7" w:rsidRDefault="000B3535" w:rsidP="00E37CA7">
            <w:pPr>
              <w:tabs>
                <w:tab w:val="left" w:pos="1014"/>
              </w:tabs>
              <w:spacing w:before="0" w:after="160" w:line="259" w:lineRule="auto"/>
              <w:ind w:left="22" w:firstLine="709"/>
              <w:contextualSpacing/>
              <w:jc w:val="left"/>
              <w:rPr>
                <w:rFonts w:eastAsia="Times New Roman" w:cs="Times New Roman"/>
                <w:b/>
                <w:bCs/>
              </w:rPr>
            </w:pPr>
            <w:r w:rsidRPr="00B25148">
              <w:rPr>
                <w:rFonts w:eastAsia="Times New Roman" w:cs="Times New Roman"/>
                <w:b/>
                <w:bCs/>
              </w:rPr>
              <w:t>e)</w:t>
            </w:r>
            <w:r w:rsidRPr="00B25148">
              <w:rPr>
                <w:rFonts w:eastAsia="Times New Roman" w:cs="Times New Roman"/>
              </w:rPr>
              <w:t xml:space="preserve"> Se ha definido el concepto de recurso administrativo y diferenciado sus tipos</w:t>
            </w:r>
            <w:r w:rsidR="00E37CA7">
              <w:rPr>
                <w:rFonts w:eastAsia="Times New Roman" w:cs="Times New Roman"/>
                <w:b/>
                <w:bCs/>
              </w:rPr>
              <w:t xml:space="preserve"> </w:t>
            </w:r>
            <w:r w:rsidRPr="00CE6E08">
              <w:rPr>
                <w:b/>
                <w:bCs/>
              </w:rPr>
              <w:t>(</w:t>
            </w:r>
            <w:r>
              <w:rPr>
                <w:b/>
                <w:bCs/>
              </w:rPr>
              <w:t>10</w:t>
            </w:r>
            <w:r w:rsidRPr="00CE6E08">
              <w:rPr>
                <w:b/>
                <w:bCs/>
              </w:rPr>
              <w:t>%)</w:t>
            </w:r>
            <w:r w:rsidRPr="00CE6E08">
              <w:rPr>
                <w:rFonts w:eastAsia="Times New Roman" w:cs="Times New Roman"/>
                <w:b/>
                <w:bCs/>
              </w:rPr>
              <w:t>.</w:t>
            </w:r>
          </w:p>
          <w:p w14:paraId="6BFF62E9" w14:textId="0F0EDB98" w:rsidR="00BE08BE" w:rsidRDefault="00BE08BE" w:rsidP="00E37CA7">
            <w:pPr>
              <w:tabs>
                <w:tab w:val="left" w:pos="1014"/>
              </w:tabs>
              <w:spacing w:before="0" w:after="160" w:line="259" w:lineRule="auto"/>
              <w:ind w:left="22" w:firstLine="709"/>
              <w:contextualSpacing/>
              <w:jc w:val="left"/>
              <w:rPr>
                <w:rFonts w:eastAsia="Times New Roman" w:cs="Times New Roman"/>
                <w:b/>
                <w:bCs/>
              </w:rPr>
            </w:pPr>
            <w:r w:rsidRPr="00B25148">
              <w:rPr>
                <w:rFonts w:eastAsia="Times New Roman" w:cs="Times New Roman"/>
                <w:b/>
                <w:bCs/>
              </w:rPr>
              <w:t>f)</w:t>
            </w:r>
            <w:r w:rsidRPr="00B25148">
              <w:rPr>
                <w:rFonts w:eastAsia="Times New Roman" w:cs="Times New Roman"/>
              </w:rPr>
              <w:t xml:space="preserve"> Se han identificado los actos recurribles y no recurribles</w:t>
            </w:r>
            <w:r>
              <w:rPr>
                <w:rFonts w:eastAsia="Times New Roman" w:cs="Times New Roman"/>
              </w:rPr>
              <w:t xml:space="preserve"> </w:t>
            </w:r>
            <w:r w:rsidRPr="00CE6E08">
              <w:rPr>
                <w:b/>
                <w:bCs/>
              </w:rPr>
              <w:t>(</w:t>
            </w:r>
            <w:r>
              <w:rPr>
                <w:b/>
                <w:bCs/>
              </w:rPr>
              <w:t>5</w:t>
            </w:r>
            <w:r w:rsidRPr="00CE6E08">
              <w:rPr>
                <w:b/>
                <w:bCs/>
              </w:rPr>
              <w:t>%)</w:t>
            </w:r>
            <w:r w:rsidRPr="00CE6E08">
              <w:rPr>
                <w:rFonts w:eastAsia="Times New Roman" w:cs="Times New Roman"/>
                <w:b/>
                <w:bCs/>
              </w:rPr>
              <w:t>.</w:t>
            </w:r>
          </w:p>
          <w:p w14:paraId="096DA16D" w14:textId="1719E105" w:rsidR="00BE08BE" w:rsidRDefault="00BE08BE" w:rsidP="00E37CA7">
            <w:pPr>
              <w:tabs>
                <w:tab w:val="left" w:pos="1014"/>
              </w:tabs>
              <w:spacing w:before="0" w:after="160" w:line="259" w:lineRule="auto"/>
              <w:ind w:left="22" w:firstLine="709"/>
              <w:contextualSpacing/>
              <w:jc w:val="left"/>
              <w:rPr>
                <w:rFonts w:eastAsia="Times New Roman" w:cs="Times New Roman"/>
                <w:b/>
                <w:bCs/>
              </w:rPr>
            </w:pPr>
            <w:r w:rsidRPr="00B25148">
              <w:rPr>
                <w:rFonts w:eastAsia="Times New Roman" w:cs="Times New Roman"/>
                <w:b/>
                <w:bCs/>
              </w:rPr>
              <w:t>g)</w:t>
            </w:r>
            <w:r w:rsidRPr="00B25148">
              <w:rPr>
                <w:rFonts w:eastAsia="Times New Roman" w:cs="Times New Roman"/>
              </w:rPr>
              <w:t xml:space="preserve"> Se han diferenciado los diferentes tipos de recursos administrativos</w:t>
            </w:r>
            <w:r>
              <w:rPr>
                <w:rFonts w:eastAsia="Times New Roman" w:cs="Times New Roman"/>
              </w:rPr>
              <w:t xml:space="preserve"> </w:t>
            </w:r>
            <w:r w:rsidRPr="00CE6E08">
              <w:rPr>
                <w:b/>
                <w:bCs/>
              </w:rPr>
              <w:t>(</w:t>
            </w:r>
            <w:r>
              <w:rPr>
                <w:b/>
                <w:bCs/>
              </w:rPr>
              <w:t>10</w:t>
            </w:r>
            <w:r w:rsidRPr="00CE6E08">
              <w:rPr>
                <w:b/>
                <w:bCs/>
              </w:rPr>
              <w:t>%)</w:t>
            </w:r>
            <w:r w:rsidRPr="00CE6E08">
              <w:rPr>
                <w:rFonts w:eastAsia="Times New Roman" w:cs="Times New Roman"/>
                <w:b/>
                <w:bCs/>
              </w:rPr>
              <w:t>.</w:t>
            </w:r>
          </w:p>
          <w:p w14:paraId="5BB73CEC" w14:textId="3598B474" w:rsidR="00BD3853" w:rsidRDefault="00BD3853" w:rsidP="00E37CA7">
            <w:pPr>
              <w:tabs>
                <w:tab w:val="left" w:pos="1014"/>
              </w:tabs>
              <w:spacing w:before="0" w:after="160" w:line="259" w:lineRule="auto"/>
              <w:ind w:left="22" w:firstLine="709"/>
              <w:contextualSpacing/>
              <w:jc w:val="left"/>
              <w:rPr>
                <w:rFonts w:eastAsia="Times New Roman" w:cs="Times New Roman"/>
                <w:b/>
                <w:bCs/>
              </w:rPr>
            </w:pPr>
            <w:r w:rsidRPr="00B25148">
              <w:rPr>
                <w:rFonts w:eastAsia="Times New Roman" w:cs="Times New Roman"/>
                <w:b/>
                <w:bCs/>
              </w:rPr>
              <w:t>h)</w:t>
            </w:r>
            <w:r w:rsidRPr="00B25148">
              <w:rPr>
                <w:rFonts w:eastAsia="Times New Roman" w:cs="Times New Roman"/>
              </w:rPr>
              <w:t xml:space="preserve"> Se han verificado las condiciones para la interposición de un recurso administrativo</w:t>
            </w:r>
            <w:r>
              <w:rPr>
                <w:rFonts w:eastAsia="Times New Roman" w:cs="Times New Roman"/>
              </w:rPr>
              <w:t xml:space="preserve"> </w:t>
            </w:r>
            <w:r w:rsidRPr="00CE6E08">
              <w:rPr>
                <w:b/>
                <w:bCs/>
              </w:rPr>
              <w:t>(</w:t>
            </w:r>
            <w:r>
              <w:rPr>
                <w:b/>
                <w:bCs/>
              </w:rPr>
              <w:t>10</w:t>
            </w:r>
            <w:r w:rsidRPr="00CE6E08">
              <w:rPr>
                <w:b/>
                <w:bCs/>
              </w:rPr>
              <w:t>%)</w:t>
            </w:r>
            <w:r w:rsidRPr="00CE6E08">
              <w:rPr>
                <w:rFonts w:eastAsia="Times New Roman" w:cs="Times New Roman"/>
                <w:b/>
                <w:bCs/>
              </w:rPr>
              <w:t>.</w:t>
            </w:r>
          </w:p>
          <w:p w14:paraId="0FB1CCDA" w14:textId="447FBA3B" w:rsidR="00BD3853" w:rsidRDefault="00BD3853" w:rsidP="00E37CA7">
            <w:pPr>
              <w:tabs>
                <w:tab w:val="left" w:pos="1014"/>
              </w:tabs>
              <w:spacing w:before="0" w:after="160" w:line="259" w:lineRule="auto"/>
              <w:ind w:left="22" w:firstLine="709"/>
              <w:contextualSpacing/>
              <w:jc w:val="left"/>
              <w:rPr>
                <w:rFonts w:eastAsia="Times New Roman" w:cs="Times New Roman"/>
                <w:b/>
                <w:bCs/>
              </w:rPr>
            </w:pPr>
            <w:r w:rsidRPr="00B25148">
              <w:rPr>
                <w:rFonts w:eastAsia="Times New Roman" w:cs="Times New Roman"/>
                <w:b/>
                <w:bCs/>
              </w:rPr>
              <w:lastRenderedPageBreak/>
              <w:t>i)</w:t>
            </w:r>
            <w:r w:rsidRPr="00B25148">
              <w:rPr>
                <w:rFonts w:eastAsia="Times New Roman" w:cs="Times New Roman"/>
              </w:rPr>
              <w:t xml:space="preserve"> Se ha precisado los diferentes órganos de la jurisdicción contencioso-administrativa y su ámbito de aplicación</w:t>
            </w:r>
            <w:r>
              <w:rPr>
                <w:rFonts w:eastAsia="Times New Roman" w:cs="Times New Roman"/>
              </w:rPr>
              <w:t xml:space="preserve"> </w:t>
            </w:r>
            <w:r w:rsidRPr="00CE6E08">
              <w:rPr>
                <w:b/>
                <w:bCs/>
              </w:rPr>
              <w:t>(</w:t>
            </w:r>
            <w:r>
              <w:rPr>
                <w:b/>
                <w:bCs/>
              </w:rPr>
              <w:t>10</w:t>
            </w:r>
            <w:r w:rsidRPr="00CE6E08">
              <w:rPr>
                <w:b/>
                <w:bCs/>
              </w:rPr>
              <w:t>%)</w:t>
            </w:r>
            <w:r w:rsidRPr="00CE6E08">
              <w:rPr>
                <w:rFonts w:eastAsia="Times New Roman" w:cs="Times New Roman"/>
                <w:b/>
                <w:bCs/>
              </w:rPr>
              <w:t>.</w:t>
            </w:r>
          </w:p>
          <w:p w14:paraId="02835672" w14:textId="3CAB40ED" w:rsidR="005B149A" w:rsidRPr="000E230B" w:rsidRDefault="007E048A" w:rsidP="007E048A">
            <w:pPr>
              <w:tabs>
                <w:tab w:val="left" w:pos="1014"/>
              </w:tabs>
              <w:spacing w:before="0" w:after="160" w:line="259" w:lineRule="auto"/>
              <w:ind w:left="22" w:firstLine="709"/>
              <w:contextualSpacing/>
              <w:jc w:val="left"/>
              <w:rPr>
                <w:rFonts w:cs="Arial"/>
                <w:b/>
                <w:color w:val="333333"/>
              </w:rPr>
            </w:pPr>
            <w:r w:rsidRPr="00B25148">
              <w:rPr>
                <w:rFonts w:eastAsia="Times New Roman" w:cs="Times New Roman"/>
                <w:b/>
                <w:bCs/>
              </w:rPr>
              <w:t>j)</w:t>
            </w:r>
            <w:r w:rsidRPr="00B25148">
              <w:rPr>
                <w:rFonts w:eastAsia="Times New Roman" w:cs="Times New Roman"/>
              </w:rPr>
              <w:t xml:space="preserve"> Se han relacionado las fases el procedimiento contencioso-administrativo</w:t>
            </w:r>
            <w:r>
              <w:rPr>
                <w:rFonts w:eastAsia="Times New Roman" w:cs="Times New Roman"/>
              </w:rPr>
              <w:t xml:space="preserve"> </w:t>
            </w:r>
            <w:r w:rsidRPr="00CE6E08">
              <w:rPr>
                <w:b/>
                <w:bCs/>
              </w:rPr>
              <w:t>(</w:t>
            </w:r>
            <w:r>
              <w:rPr>
                <w:b/>
                <w:bCs/>
              </w:rPr>
              <w:t>10</w:t>
            </w:r>
            <w:r w:rsidRPr="00CE6E08">
              <w:rPr>
                <w:b/>
                <w:bCs/>
              </w:rPr>
              <w:t>%)</w:t>
            </w:r>
            <w:r w:rsidRPr="00CE6E08">
              <w:rPr>
                <w:rFonts w:eastAsia="Times New Roman" w:cs="Times New Roman"/>
                <w:b/>
                <w:bCs/>
              </w:rPr>
              <w:t>.</w:t>
            </w:r>
          </w:p>
        </w:tc>
      </w:tr>
      <w:tr w:rsidR="00D91560" w:rsidRPr="00A16E5F" w14:paraId="2395D626" w14:textId="77777777" w:rsidTr="000015E6">
        <w:trPr>
          <w:trHeight w:val="986"/>
          <w:jc w:val="center"/>
        </w:trPr>
        <w:tc>
          <w:tcPr>
            <w:tcW w:w="5000" w:type="pct"/>
            <w:tcBorders>
              <w:top w:val="single" w:sz="4" w:space="0" w:color="auto"/>
              <w:left w:val="single" w:sz="12" w:space="0" w:color="002060"/>
              <w:bottom w:val="single" w:sz="4" w:space="0" w:color="auto"/>
              <w:right w:val="single" w:sz="12" w:space="0" w:color="002060"/>
            </w:tcBorders>
          </w:tcPr>
          <w:p w14:paraId="5AF108D6" w14:textId="77777777" w:rsidR="00D91560" w:rsidRPr="00A16E5F" w:rsidRDefault="00D91560" w:rsidP="00D91560">
            <w:pPr>
              <w:pStyle w:val="TableParagraph"/>
              <w:spacing w:before="0" w:after="0" w:line="240" w:lineRule="auto"/>
              <w:ind w:left="147"/>
              <w:rPr>
                <w:rFonts w:cs="Arial"/>
                <w:b/>
              </w:rPr>
            </w:pPr>
            <w:r w:rsidRPr="00A16E5F">
              <w:rPr>
                <w:rFonts w:cs="Arial"/>
                <w:b/>
              </w:rPr>
              <w:lastRenderedPageBreak/>
              <w:t>Instrumentos de evaluación</w:t>
            </w:r>
          </w:p>
          <w:p w14:paraId="6BECDA2C" w14:textId="26170A81" w:rsidR="00D91560" w:rsidRPr="00334CB0" w:rsidRDefault="00D91560" w:rsidP="00D91560">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5 y RA6</w:t>
            </w:r>
            <w:r w:rsidRPr="001A50AB">
              <w:rPr>
                <w:rFonts w:cs="Arial"/>
                <w:b/>
                <w:sz w:val="20"/>
                <w:szCs w:val="20"/>
              </w:rPr>
              <w:t>.</w:t>
            </w:r>
          </w:p>
          <w:p w14:paraId="787AC16B" w14:textId="6114BE8B" w:rsidR="00D91560" w:rsidRPr="001A50AB" w:rsidRDefault="00D91560" w:rsidP="00D91560">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5 y RA6.</w:t>
            </w:r>
          </w:p>
          <w:p w14:paraId="60AE8E4C" w14:textId="2E8F54FE" w:rsidR="00D91560" w:rsidRPr="00A16E5F" w:rsidRDefault="00D91560" w:rsidP="00D91560">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5 y RA6</w:t>
            </w:r>
            <w:r w:rsidRPr="001A50AB">
              <w:rPr>
                <w:rFonts w:cs="Arial"/>
                <w:b/>
                <w:sz w:val="20"/>
                <w:szCs w:val="20"/>
              </w:rPr>
              <w:t>.</w:t>
            </w:r>
          </w:p>
        </w:tc>
      </w:tr>
      <w:tr w:rsidR="00D91560" w:rsidRPr="00A16E5F" w14:paraId="54377DDE" w14:textId="77777777" w:rsidTr="000015E6">
        <w:trPr>
          <w:trHeight w:val="806"/>
          <w:jc w:val="center"/>
        </w:trPr>
        <w:tc>
          <w:tcPr>
            <w:tcW w:w="5000" w:type="pct"/>
            <w:tcBorders>
              <w:top w:val="single" w:sz="4" w:space="0" w:color="auto"/>
              <w:left w:val="single" w:sz="12" w:space="0" w:color="002060"/>
              <w:bottom w:val="single" w:sz="4" w:space="0" w:color="auto"/>
              <w:right w:val="single" w:sz="12" w:space="0" w:color="002060"/>
            </w:tcBorders>
          </w:tcPr>
          <w:p w14:paraId="46452FCB" w14:textId="77777777" w:rsidR="00D91560" w:rsidRPr="00A16E5F" w:rsidRDefault="00D91560" w:rsidP="00D91560">
            <w:pPr>
              <w:pStyle w:val="TableParagraph"/>
              <w:spacing w:before="0" w:after="0" w:line="240" w:lineRule="auto"/>
              <w:ind w:left="147"/>
              <w:rPr>
                <w:rFonts w:cs="Arial"/>
                <w:b/>
              </w:rPr>
            </w:pPr>
            <w:r w:rsidRPr="00A16E5F">
              <w:rPr>
                <w:rFonts w:cs="Arial"/>
                <w:b/>
              </w:rPr>
              <w:t>Instrumentos de calificación</w:t>
            </w:r>
          </w:p>
          <w:p w14:paraId="67475D3B" w14:textId="77777777" w:rsidR="00D91560" w:rsidRDefault="00D91560" w:rsidP="00D91560">
            <w:pPr>
              <w:pStyle w:val="TableParagraph"/>
              <w:numPr>
                <w:ilvl w:val="0"/>
                <w:numId w:val="6"/>
              </w:numPr>
              <w:spacing w:before="0" w:after="0" w:line="240" w:lineRule="auto"/>
              <w:rPr>
                <w:rFonts w:cs="Arial"/>
              </w:rPr>
            </w:pPr>
            <w:r w:rsidRPr="00A16E5F">
              <w:rPr>
                <w:rFonts w:cs="Arial"/>
              </w:rPr>
              <w:t>Escala numérica/</w:t>
            </w:r>
            <w:r w:rsidRPr="00D91560">
              <w:rPr>
                <w:rFonts w:cs="Arial"/>
                <w:b/>
                <w:bCs/>
              </w:rPr>
              <w:t xml:space="preserve">rúbricas </w:t>
            </w:r>
            <w:r w:rsidRPr="00A16E5F">
              <w:rPr>
                <w:rFonts w:cs="Arial"/>
              </w:rPr>
              <w:t>en las actividades del aula virtual.</w:t>
            </w:r>
          </w:p>
          <w:p w14:paraId="37D07C26" w14:textId="77777777" w:rsidR="00D91560" w:rsidRPr="00A16E5F" w:rsidRDefault="00D91560" w:rsidP="00D91560">
            <w:pPr>
              <w:pStyle w:val="TableParagraph"/>
              <w:numPr>
                <w:ilvl w:val="0"/>
                <w:numId w:val="6"/>
              </w:numPr>
              <w:spacing w:before="0" w:after="0" w:line="240" w:lineRule="auto"/>
              <w:rPr>
                <w:rFonts w:cs="Arial"/>
                <w:b/>
              </w:rPr>
            </w:pPr>
            <w:r w:rsidRPr="00D91560">
              <w:rPr>
                <w:rFonts w:cs="Arial"/>
                <w:b/>
                <w:bCs/>
              </w:rPr>
              <w:t>Escala numérica</w:t>
            </w:r>
            <w:r w:rsidRPr="00A16E5F">
              <w:rPr>
                <w:rFonts w:cs="Arial"/>
              </w:rPr>
              <w:t xml:space="preserve"> en el cuestionario y en la prueba escrita.</w:t>
            </w:r>
          </w:p>
        </w:tc>
      </w:tr>
    </w:tbl>
    <w:p w14:paraId="34C9E3BA" w14:textId="77777777" w:rsidR="00E12730" w:rsidRDefault="00E12730" w:rsidP="00E12730">
      <w:pPr>
        <w:pStyle w:val="Ttulo2"/>
        <w:ind w:left="0" w:firstLine="0"/>
      </w:pPr>
    </w:p>
    <w:p w14:paraId="1AF4C523" w14:textId="11A9BFD0" w:rsidR="00E12730" w:rsidRPr="00773519" w:rsidRDefault="00E12730" w:rsidP="00E12730">
      <w:pPr>
        <w:pStyle w:val="Ttulo2"/>
        <w:ind w:left="0" w:firstLine="0"/>
      </w:pPr>
      <w:bookmarkStart w:id="32" w:name="_Toc211865057"/>
      <w:r w:rsidRPr="00773519">
        <w:t>U.T.</w:t>
      </w:r>
      <w:r>
        <w:t>11</w:t>
      </w:r>
      <w:r w:rsidRPr="00773519">
        <w:t>.</w:t>
      </w:r>
      <w:r w:rsidRPr="0031518B">
        <w:t xml:space="preserve"> </w:t>
      </w:r>
      <w:r>
        <w:t>LA DOCUMENTACIÓN Y LOS TRÁMITES ANTE LA ADMINISTRACIÓN PÚBLIC</w:t>
      </w:r>
      <w:r w:rsidR="009B2BEE">
        <w:t>A</w:t>
      </w:r>
      <w:r w:rsidRPr="00773519">
        <w:t>.</w:t>
      </w:r>
      <w:bookmarkEnd w:id="32"/>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761"/>
      </w:tblGrid>
      <w:tr w:rsidR="00E12730" w:rsidRPr="00F62EA4" w14:paraId="78499C42" w14:textId="77777777" w:rsidTr="000015E6">
        <w:trPr>
          <w:jc w:val="center"/>
        </w:trPr>
        <w:tc>
          <w:tcPr>
            <w:tcW w:w="5000" w:type="pct"/>
            <w:shd w:val="clear" w:color="auto" w:fill="DAEEF3" w:themeFill="accent5" w:themeFillTint="33"/>
          </w:tcPr>
          <w:p w14:paraId="3B3B982C" w14:textId="63CC8F79" w:rsidR="00E12730" w:rsidRPr="00F62EA4" w:rsidRDefault="00E12730" w:rsidP="000015E6">
            <w:pPr>
              <w:spacing w:after="0" w:line="240" w:lineRule="auto"/>
              <w:rPr>
                <w:rFonts w:cs="Arial"/>
                <w:b/>
                <w:color w:val="002060"/>
              </w:rPr>
            </w:pPr>
            <w:r w:rsidRPr="00F62EA4">
              <w:rPr>
                <w:rFonts w:cs="Arial"/>
                <w:b/>
                <w:color w:val="002060"/>
              </w:rPr>
              <w:t xml:space="preserve">TEMPORALIZACIÓN: </w:t>
            </w:r>
            <w:r w:rsidR="00200FC3">
              <w:rPr>
                <w:rFonts w:cs="Arial"/>
                <w:b/>
                <w:color w:val="002060"/>
              </w:rPr>
              <w:t>6</w:t>
            </w:r>
            <w:r w:rsidRPr="00F62EA4">
              <w:rPr>
                <w:rFonts w:cs="Arial"/>
                <w:b/>
                <w:color w:val="002060"/>
              </w:rPr>
              <w:t xml:space="preserve"> </w:t>
            </w:r>
            <w:r>
              <w:rPr>
                <w:rFonts w:cs="Arial"/>
                <w:b/>
                <w:color w:val="002060"/>
              </w:rPr>
              <w:t>sesiones</w:t>
            </w:r>
            <w:r w:rsidRPr="00F62EA4">
              <w:rPr>
                <w:rFonts w:cs="Arial"/>
                <w:b/>
                <w:color w:val="002060"/>
              </w:rPr>
              <w:t xml:space="preserve"> (</w:t>
            </w:r>
            <w:r>
              <w:rPr>
                <w:rFonts w:cs="Arial"/>
                <w:b/>
                <w:color w:val="002060"/>
              </w:rPr>
              <w:t>3</w:t>
            </w:r>
            <w:r w:rsidRPr="00F62EA4">
              <w:rPr>
                <w:rFonts w:cs="Arial"/>
                <w:b/>
                <w:color w:val="002060"/>
              </w:rPr>
              <w:t xml:space="preserve">ª evaluación: </w:t>
            </w:r>
            <w:r w:rsidR="00711724">
              <w:rPr>
                <w:rFonts w:cs="Arial"/>
                <w:b/>
                <w:color w:val="002060"/>
              </w:rPr>
              <w:t>02/06/26</w:t>
            </w:r>
            <w:r>
              <w:rPr>
                <w:rFonts w:cs="Arial"/>
                <w:b/>
                <w:color w:val="002060"/>
              </w:rPr>
              <w:t>_</w:t>
            </w:r>
            <w:r w:rsidR="00200FC3">
              <w:rPr>
                <w:rFonts w:cs="Arial"/>
                <w:b/>
                <w:color w:val="002060"/>
              </w:rPr>
              <w:t>12</w:t>
            </w:r>
            <w:r>
              <w:rPr>
                <w:rFonts w:cs="Arial"/>
                <w:b/>
                <w:color w:val="002060"/>
              </w:rPr>
              <w:t>/0</w:t>
            </w:r>
            <w:r w:rsidR="00711724">
              <w:rPr>
                <w:rFonts w:cs="Arial"/>
                <w:b/>
                <w:color w:val="002060"/>
              </w:rPr>
              <w:t>6</w:t>
            </w:r>
            <w:r>
              <w:rPr>
                <w:rFonts w:cs="Arial"/>
                <w:b/>
                <w:color w:val="002060"/>
              </w:rPr>
              <w:t>/2026</w:t>
            </w:r>
            <w:r w:rsidRPr="00F62EA4">
              <w:rPr>
                <w:rFonts w:cs="Arial"/>
                <w:b/>
                <w:color w:val="002060"/>
              </w:rPr>
              <w:t>)</w:t>
            </w:r>
          </w:p>
        </w:tc>
      </w:tr>
      <w:tr w:rsidR="00E12730" w:rsidRPr="00F62EA4" w14:paraId="05AFCC69" w14:textId="77777777" w:rsidTr="000015E6">
        <w:trPr>
          <w:jc w:val="center"/>
        </w:trPr>
        <w:tc>
          <w:tcPr>
            <w:tcW w:w="5000" w:type="pct"/>
            <w:shd w:val="clear" w:color="auto" w:fill="DAEEF3" w:themeFill="accent5" w:themeFillTint="33"/>
          </w:tcPr>
          <w:p w14:paraId="3AFC8CBC" w14:textId="77777777" w:rsidR="00E12730" w:rsidRPr="00F62EA4" w:rsidRDefault="00E12730" w:rsidP="000015E6">
            <w:pPr>
              <w:spacing w:after="0" w:line="240" w:lineRule="auto"/>
              <w:jc w:val="center"/>
              <w:rPr>
                <w:rFonts w:cs="Arial"/>
                <w:b/>
                <w:color w:val="002060"/>
              </w:rPr>
            </w:pPr>
            <w:r w:rsidRPr="00F62EA4">
              <w:rPr>
                <w:rFonts w:cs="Arial"/>
                <w:b/>
                <w:color w:val="002060"/>
              </w:rPr>
              <w:t>PRESENTACIÓN DE LA UNIDAD</w:t>
            </w:r>
          </w:p>
        </w:tc>
      </w:tr>
      <w:tr w:rsidR="00E12730" w:rsidRPr="00F62EA4" w14:paraId="2239FD10" w14:textId="77777777" w:rsidTr="000015E6">
        <w:trPr>
          <w:jc w:val="center"/>
        </w:trPr>
        <w:tc>
          <w:tcPr>
            <w:tcW w:w="5000" w:type="pct"/>
          </w:tcPr>
          <w:p w14:paraId="44418FE4" w14:textId="19266C93" w:rsidR="00E12730" w:rsidRPr="00F62EA4" w:rsidRDefault="009B2BEE" w:rsidP="000015E6">
            <w:pPr>
              <w:spacing w:after="0" w:line="240" w:lineRule="auto"/>
              <w:ind w:firstLine="0"/>
              <w:rPr>
                <w:rFonts w:cs="Arial"/>
                <w:b/>
                <w:color w:val="002060"/>
              </w:rPr>
            </w:pPr>
            <w:r>
              <w:rPr>
                <w:rFonts w:cs="Arial"/>
                <w:bCs/>
              </w:rPr>
              <w:t>Para desarrollar sus competencias, las administraciones públicas necesitan contratar bienes y servicios que les permitan funcionar, como aprendimos en la primera unidad 1 sobre las empresas y su actividad</w:t>
            </w:r>
            <w:r w:rsidR="00E12730">
              <w:rPr>
                <w:rFonts w:cs="Arial"/>
                <w:bCs/>
              </w:rPr>
              <w:t>.</w:t>
            </w:r>
            <w:r>
              <w:rPr>
                <w:rFonts w:cs="Arial"/>
                <w:bCs/>
              </w:rPr>
              <w:t xml:space="preserve"> Estas administraciones públicas como empresas que son del sector público formalizan las contrataciones necesarias para sus actividades a través de contratos administrativos. Vamos a estudiar en esta última unidad los tipos de contratos con las administraciones públicas y sus normas de presentación.</w:t>
            </w:r>
            <w:r w:rsidR="000800E2">
              <w:rPr>
                <w:rFonts w:cs="Arial"/>
                <w:bCs/>
              </w:rPr>
              <w:t xml:space="preserve"> Para ello, trabajaremos con datos que requieren ser almacenados en archivos y registros públicos con los que aprenderemos del derecho a la información de los ciudadanos, sus límites y cómo se accede a esa información pública.</w:t>
            </w:r>
          </w:p>
        </w:tc>
      </w:tr>
      <w:tr w:rsidR="00E12730" w:rsidRPr="00F62EA4" w14:paraId="24940944" w14:textId="77777777" w:rsidTr="000015E6">
        <w:trPr>
          <w:trHeight w:val="316"/>
          <w:jc w:val="center"/>
        </w:trPr>
        <w:tc>
          <w:tcPr>
            <w:tcW w:w="5000" w:type="pct"/>
            <w:vAlign w:val="center"/>
          </w:tcPr>
          <w:p w14:paraId="25AE237C" w14:textId="77777777" w:rsidR="00E12730" w:rsidRPr="00F62EA4" w:rsidRDefault="00E12730" w:rsidP="000015E6">
            <w:pPr>
              <w:spacing w:after="0" w:line="240" w:lineRule="auto"/>
              <w:jc w:val="center"/>
              <w:rPr>
                <w:rFonts w:cs="Arial"/>
                <w:b/>
                <w:color w:val="002060"/>
              </w:rPr>
            </w:pPr>
            <w:r w:rsidRPr="00F62EA4">
              <w:rPr>
                <w:rFonts w:cs="Arial"/>
                <w:b/>
                <w:color w:val="002060"/>
              </w:rPr>
              <w:t>ACTIVIDADES</w:t>
            </w:r>
          </w:p>
        </w:tc>
      </w:tr>
      <w:tr w:rsidR="00E12730" w:rsidRPr="00F62EA4" w14:paraId="1469E0E0" w14:textId="77777777" w:rsidTr="000015E6">
        <w:trPr>
          <w:trHeight w:val="265"/>
          <w:jc w:val="center"/>
        </w:trPr>
        <w:tc>
          <w:tcPr>
            <w:tcW w:w="5000" w:type="pct"/>
            <w:shd w:val="clear" w:color="auto" w:fill="DBEFF9"/>
            <w:vAlign w:val="center"/>
          </w:tcPr>
          <w:p w14:paraId="5E34388A" w14:textId="77777777" w:rsidR="00E12730" w:rsidRPr="00F62EA4" w:rsidRDefault="00E12730" w:rsidP="000015E6">
            <w:pPr>
              <w:spacing w:after="0" w:line="240" w:lineRule="auto"/>
              <w:rPr>
                <w:rFonts w:cs="Arial"/>
                <w:b/>
                <w:color w:val="002060"/>
              </w:rPr>
            </w:pPr>
            <w:r w:rsidRPr="00F62EA4">
              <w:rPr>
                <w:rFonts w:cs="Arial"/>
                <w:b/>
                <w:color w:val="002060"/>
              </w:rPr>
              <w:t>DE INICIACIÓN</w:t>
            </w:r>
          </w:p>
        </w:tc>
      </w:tr>
      <w:tr w:rsidR="00E12730" w:rsidRPr="00F62EA4" w14:paraId="2A643311" w14:textId="77777777" w:rsidTr="000015E6">
        <w:trPr>
          <w:jc w:val="center"/>
        </w:trPr>
        <w:tc>
          <w:tcPr>
            <w:tcW w:w="5000" w:type="pct"/>
          </w:tcPr>
          <w:p w14:paraId="3CE4A394" w14:textId="30DED90F" w:rsidR="00E12730" w:rsidRPr="00EB05C4" w:rsidRDefault="00E12730" w:rsidP="000015E6">
            <w:pPr>
              <w:spacing w:after="0" w:line="240" w:lineRule="auto"/>
              <w:ind w:firstLine="0"/>
              <w:rPr>
                <w:rFonts w:cs="Arial"/>
                <w:color w:val="0B5294"/>
              </w:rPr>
            </w:pPr>
            <w:r w:rsidRPr="00F62EA4">
              <w:rPr>
                <w:rFonts w:cs="Arial"/>
              </w:rPr>
              <w:t xml:space="preserve">Preguntas abiertas para </w:t>
            </w:r>
            <w:r>
              <w:rPr>
                <w:rFonts w:cs="Arial"/>
              </w:rPr>
              <w:t>relacionar</w:t>
            </w:r>
            <w:r w:rsidRPr="00F62EA4">
              <w:rPr>
                <w:rFonts w:cs="Arial"/>
              </w:rPr>
              <w:t xml:space="preserve"> los conocimientos</w:t>
            </w:r>
            <w:r>
              <w:rPr>
                <w:rFonts w:cs="Arial"/>
              </w:rPr>
              <w:t xml:space="preserve"> aprendidos en las anteriores unidades con los que trabajaremos en esta unidad. </w:t>
            </w:r>
          </w:p>
        </w:tc>
      </w:tr>
      <w:tr w:rsidR="00E12730" w:rsidRPr="00F62EA4" w14:paraId="070B706A" w14:textId="77777777" w:rsidTr="000015E6">
        <w:trPr>
          <w:trHeight w:val="274"/>
          <w:jc w:val="center"/>
        </w:trPr>
        <w:tc>
          <w:tcPr>
            <w:tcW w:w="5000" w:type="pct"/>
            <w:shd w:val="clear" w:color="auto" w:fill="DAEEF3" w:themeFill="accent5" w:themeFillTint="33"/>
          </w:tcPr>
          <w:p w14:paraId="6107E5E5" w14:textId="77777777" w:rsidR="00E12730" w:rsidRPr="00F62EA4" w:rsidRDefault="00E12730" w:rsidP="000015E6">
            <w:pPr>
              <w:spacing w:after="0" w:line="240" w:lineRule="auto"/>
              <w:rPr>
                <w:rFonts w:cs="Arial"/>
                <w:b/>
                <w:color w:val="002060"/>
              </w:rPr>
            </w:pPr>
            <w:r w:rsidRPr="00F62EA4">
              <w:rPr>
                <w:rFonts w:cs="Arial"/>
                <w:b/>
                <w:color w:val="002060"/>
              </w:rPr>
              <w:t>DE DESARROLLO</w:t>
            </w:r>
          </w:p>
        </w:tc>
      </w:tr>
      <w:tr w:rsidR="00E12730" w:rsidRPr="00F62EA4" w14:paraId="4B528E77" w14:textId="77777777" w:rsidTr="000015E6">
        <w:trPr>
          <w:jc w:val="center"/>
        </w:trPr>
        <w:tc>
          <w:tcPr>
            <w:tcW w:w="5000" w:type="pct"/>
          </w:tcPr>
          <w:p w14:paraId="5CE44D66" w14:textId="0EE83C29" w:rsidR="00E12730" w:rsidRDefault="00E12730">
            <w:pPr>
              <w:pStyle w:val="Bolo1tabla"/>
              <w:numPr>
                <w:ilvl w:val="0"/>
                <w:numId w:val="39"/>
              </w:numPr>
              <w:spacing w:before="0" w:line="240" w:lineRule="auto"/>
              <w:jc w:val="both"/>
              <w:rPr>
                <w:rFonts w:ascii="Arial" w:hAnsi="Arial" w:cs="Arial"/>
                <w:sz w:val="22"/>
                <w:szCs w:val="22"/>
              </w:rPr>
            </w:pPr>
            <w:r w:rsidRPr="006768B9">
              <w:rPr>
                <w:rFonts w:ascii="Arial" w:hAnsi="Arial" w:cs="Arial"/>
                <w:sz w:val="22"/>
                <w:szCs w:val="22"/>
              </w:rPr>
              <w:t>Identificación de</w:t>
            </w:r>
            <w:r w:rsidR="008B0F12">
              <w:rPr>
                <w:rFonts w:ascii="Arial" w:hAnsi="Arial" w:cs="Arial"/>
                <w:sz w:val="22"/>
                <w:szCs w:val="22"/>
              </w:rPr>
              <w:t xml:space="preserve"> los contratos</w:t>
            </w:r>
            <w:r w:rsidRPr="006768B9">
              <w:rPr>
                <w:rFonts w:ascii="Arial" w:hAnsi="Arial" w:cs="Arial"/>
                <w:sz w:val="22"/>
                <w:szCs w:val="22"/>
              </w:rPr>
              <w:t xml:space="preserve"> administrativo</w:t>
            </w:r>
            <w:r w:rsidR="008B0F12">
              <w:rPr>
                <w:rFonts w:ascii="Arial" w:hAnsi="Arial" w:cs="Arial"/>
                <w:sz w:val="22"/>
                <w:szCs w:val="22"/>
              </w:rPr>
              <w:t>s</w:t>
            </w:r>
            <w:r w:rsidRPr="006768B9">
              <w:rPr>
                <w:rFonts w:ascii="Arial" w:hAnsi="Arial" w:cs="Arial"/>
                <w:sz w:val="22"/>
                <w:szCs w:val="22"/>
              </w:rPr>
              <w:t>.</w:t>
            </w:r>
          </w:p>
          <w:p w14:paraId="3D7A396A" w14:textId="78B47007" w:rsidR="00E12730" w:rsidRPr="006768B9" w:rsidRDefault="00E12730">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Análisis de los tipos de</w:t>
            </w:r>
            <w:r w:rsidR="008B0F12">
              <w:rPr>
                <w:rFonts w:ascii="Arial" w:hAnsi="Arial" w:cs="Arial"/>
                <w:sz w:val="22"/>
                <w:szCs w:val="22"/>
              </w:rPr>
              <w:t xml:space="preserve"> contratos</w:t>
            </w:r>
            <w:r>
              <w:rPr>
                <w:rFonts w:ascii="Arial" w:hAnsi="Arial" w:cs="Arial"/>
                <w:sz w:val="22"/>
                <w:szCs w:val="22"/>
              </w:rPr>
              <w:t xml:space="preserve"> administrativos.</w:t>
            </w:r>
          </w:p>
          <w:p w14:paraId="14F97EE9" w14:textId="7C913333" w:rsidR="00E12730" w:rsidRDefault="00E12730">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Identificación del procedimiento</w:t>
            </w:r>
            <w:r w:rsidR="008B0F12">
              <w:rPr>
                <w:rFonts w:ascii="Arial" w:hAnsi="Arial" w:cs="Arial"/>
                <w:sz w:val="22"/>
                <w:szCs w:val="22"/>
              </w:rPr>
              <w:t xml:space="preserve"> de la contratación pública</w:t>
            </w:r>
            <w:r>
              <w:rPr>
                <w:rFonts w:ascii="Arial" w:hAnsi="Arial" w:cs="Arial"/>
                <w:sz w:val="22"/>
                <w:szCs w:val="22"/>
              </w:rPr>
              <w:t>.</w:t>
            </w:r>
          </w:p>
          <w:p w14:paraId="42867D99" w14:textId="76C391EB" w:rsidR="00E12730" w:rsidRPr="00F62EA4" w:rsidRDefault="00E12730">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Análisis de l</w:t>
            </w:r>
            <w:r w:rsidR="008B0F12">
              <w:rPr>
                <w:rFonts w:ascii="Arial" w:hAnsi="Arial" w:cs="Arial"/>
                <w:sz w:val="22"/>
                <w:szCs w:val="22"/>
              </w:rPr>
              <w:t>os documentos de la Administración</w:t>
            </w:r>
            <w:r>
              <w:rPr>
                <w:rFonts w:ascii="Arial" w:hAnsi="Arial" w:cs="Arial"/>
                <w:sz w:val="22"/>
                <w:szCs w:val="22"/>
              </w:rPr>
              <w:t>.</w:t>
            </w:r>
          </w:p>
          <w:p w14:paraId="3C8D1EF7" w14:textId="30B77C3A" w:rsidR="00E12730" w:rsidRDefault="00E12730">
            <w:pPr>
              <w:pStyle w:val="Bolo1tabla"/>
              <w:numPr>
                <w:ilvl w:val="0"/>
                <w:numId w:val="39"/>
              </w:numPr>
              <w:spacing w:before="0" w:line="240" w:lineRule="auto"/>
              <w:jc w:val="both"/>
              <w:rPr>
                <w:rFonts w:ascii="Arial" w:hAnsi="Arial" w:cs="Arial"/>
                <w:sz w:val="22"/>
                <w:szCs w:val="22"/>
              </w:rPr>
            </w:pPr>
            <w:r w:rsidRPr="00F62EA4">
              <w:rPr>
                <w:rFonts w:ascii="Arial" w:hAnsi="Arial" w:cs="Arial"/>
                <w:sz w:val="22"/>
                <w:szCs w:val="22"/>
              </w:rPr>
              <w:t>Clasificación de l</w:t>
            </w:r>
            <w:r>
              <w:rPr>
                <w:rFonts w:ascii="Arial" w:hAnsi="Arial" w:cs="Arial"/>
                <w:sz w:val="22"/>
                <w:szCs w:val="22"/>
              </w:rPr>
              <w:t xml:space="preserve">os </w:t>
            </w:r>
            <w:r w:rsidR="008B0F12">
              <w:rPr>
                <w:rFonts w:ascii="Arial" w:hAnsi="Arial" w:cs="Arial"/>
                <w:sz w:val="22"/>
                <w:szCs w:val="22"/>
              </w:rPr>
              <w:t>archivos y los registros públicos</w:t>
            </w:r>
            <w:r>
              <w:rPr>
                <w:rFonts w:ascii="Arial" w:hAnsi="Arial" w:cs="Arial"/>
                <w:sz w:val="22"/>
                <w:szCs w:val="22"/>
              </w:rPr>
              <w:t>.</w:t>
            </w:r>
          </w:p>
          <w:p w14:paraId="7BECED25" w14:textId="1BD85E0D" w:rsidR="00E12730" w:rsidRPr="00C5105D" w:rsidRDefault="00E12730">
            <w:pPr>
              <w:pStyle w:val="Bolo1tabla"/>
              <w:numPr>
                <w:ilvl w:val="0"/>
                <w:numId w:val="39"/>
              </w:numPr>
              <w:spacing w:before="0" w:line="240" w:lineRule="auto"/>
              <w:jc w:val="both"/>
              <w:rPr>
                <w:rFonts w:ascii="Arial" w:hAnsi="Arial" w:cs="Arial"/>
                <w:sz w:val="22"/>
                <w:szCs w:val="22"/>
              </w:rPr>
            </w:pPr>
            <w:r>
              <w:rPr>
                <w:rFonts w:ascii="Arial" w:hAnsi="Arial" w:cs="Arial"/>
                <w:sz w:val="22"/>
                <w:szCs w:val="22"/>
              </w:rPr>
              <w:t>Explicación del</w:t>
            </w:r>
            <w:r w:rsidR="008B0F12">
              <w:rPr>
                <w:rFonts w:ascii="Arial" w:hAnsi="Arial" w:cs="Arial"/>
                <w:sz w:val="22"/>
                <w:szCs w:val="22"/>
              </w:rPr>
              <w:t xml:space="preserve"> derecho a la información</w:t>
            </w:r>
            <w:r w:rsidRPr="00F62EA4">
              <w:rPr>
                <w:rFonts w:ascii="Arial" w:hAnsi="Arial" w:cs="Arial"/>
                <w:sz w:val="22"/>
                <w:szCs w:val="22"/>
              </w:rPr>
              <w:t>.</w:t>
            </w:r>
          </w:p>
        </w:tc>
      </w:tr>
      <w:tr w:rsidR="00E12730" w:rsidRPr="00F62EA4" w14:paraId="0BF913AA" w14:textId="77777777" w:rsidTr="000015E6">
        <w:trPr>
          <w:jc w:val="center"/>
        </w:trPr>
        <w:tc>
          <w:tcPr>
            <w:tcW w:w="5000" w:type="pct"/>
            <w:shd w:val="clear" w:color="auto" w:fill="DAEEF3" w:themeFill="accent5" w:themeFillTint="33"/>
          </w:tcPr>
          <w:p w14:paraId="393045F8" w14:textId="77777777" w:rsidR="00E12730" w:rsidRPr="00F62EA4" w:rsidRDefault="00E12730" w:rsidP="000015E6">
            <w:pPr>
              <w:spacing w:after="0" w:line="240" w:lineRule="auto"/>
              <w:rPr>
                <w:rFonts w:cs="Arial"/>
                <w:b/>
                <w:color w:val="002060"/>
              </w:rPr>
            </w:pPr>
            <w:r w:rsidRPr="00F62EA4">
              <w:rPr>
                <w:rFonts w:cs="Arial"/>
                <w:b/>
                <w:color w:val="002060"/>
              </w:rPr>
              <w:t>DE CONSOLIDACIÓN O SÍNTESIS</w:t>
            </w:r>
          </w:p>
        </w:tc>
      </w:tr>
      <w:tr w:rsidR="00E12730" w:rsidRPr="00F62EA4" w14:paraId="177E6763" w14:textId="77777777" w:rsidTr="000015E6">
        <w:trPr>
          <w:trHeight w:val="485"/>
          <w:jc w:val="center"/>
        </w:trPr>
        <w:tc>
          <w:tcPr>
            <w:tcW w:w="5000" w:type="pct"/>
          </w:tcPr>
          <w:p w14:paraId="6D7408B1" w14:textId="24B457C4" w:rsidR="00E12730" w:rsidRPr="00F62EA4" w:rsidRDefault="00E12730" w:rsidP="000015E6">
            <w:pPr>
              <w:spacing w:after="0" w:line="240" w:lineRule="auto"/>
              <w:ind w:firstLine="0"/>
              <w:rPr>
                <w:rFonts w:cs="Arial"/>
              </w:rPr>
            </w:pPr>
            <w:r w:rsidRPr="00F62EA4">
              <w:rPr>
                <w:rFonts w:cs="Arial"/>
              </w:rPr>
              <w:t xml:space="preserve">Elaborar un esquema </w:t>
            </w:r>
            <w:r>
              <w:rPr>
                <w:rFonts w:cs="Arial"/>
              </w:rPr>
              <w:t>sintetizando lo estudiado sobre la</w:t>
            </w:r>
            <w:r w:rsidR="008B0F12">
              <w:rPr>
                <w:rFonts w:cs="Arial"/>
              </w:rPr>
              <w:t xml:space="preserve"> documentación y los </w:t>
            </w:r>
            <w:proofErr w:type="spellStart"/>
            <w:r w:rsidR="008B0F12">
              <w:rPr>
                <w:rFonts w:cs="Arial"/>
              </w:rPr>
              <w:t>trámtes</w:t>
            </w:r>
            <w:proofErr w:type="spellEnd"/>
            <w:r w:rsidR="008B0F12">
              <w:rPr>
                <w:rFonts w:cs="Arial"/>
              </w:rPr>
              <w:t xml:space="preserve"> ante la</w:t>
            </w:r>
            <w:r>
              <w:rPr>
                <w:rFonts w:cs="Arial"/>
              </w:rPr>
              <w:t xml:space="preserve"> Administración pública</w:t>
            </w:r>
            <w:r w:rsidR="008B0F12">
              <w:rPr>
                <w:rFonts w:cs="Arial"/>
              </w:rPr>
              <w:t>.</w:t>
            </w:r>
          </w:p>
        </w:tc>
      </w:tr>
      <w:tr w:rsidR="00E12730" w:rsidRPr="00F62EA4" w14:paraId="2ACC418C" w14:textId="77777777" w:rsidTr="000015E6">
        <w:trPr>
          <w:jc w:val="center"/>
        </w:trPr>
        <w:tc>
          <w:tcPr>
            <w:tcW w:w="5000" w:type="pct"/>
            <w:shd w:val="clear" w:color="auto" w:fill="DAEEF3" w:themeFill="accent5" w:themeFillTint="33"/>
          </w:tcPr>
          <w:p w14:paraId="675108D2" w14:textId="77777777" w:rsidR="00E12730" w:rsidRPr="00F62EA4" w:rsidRDefault="00E12730" w:rsidP="000015E6">
            <w:pPr>
              <w:spacing w:after="0" w:line="240" w:lineRule="auto"/>
              <w:rPr>
                <w:rFonts w:cs="Arial"/>
                <w:b/>
                <w:color w:val="002060"/>
              </w:rPr>
            </w:pPr>
            <w:r w:rsidRPr="00F62EA4">
              <w:rPr>
                <w:rFonts w:cs="Arial"/>
                <w:b/>
                <w:color w:val="002060"/>
              </w:rPr>
              <w:t>DE REFUERZO</w:t>
            </w:r>
          </w:p>
        </w:tc>
      </w:tr>
      <w:tr w:rsidR="00E12730" w:rsidRPr="00F62EA4" w14:paraId="754A2A51" w14:textId="77777777" w:rsidTr="000015E6">
        <w:trPr>
          <w:trHeight w:val="457"/>
          <w:jc w:val="center"/>
        </w:trPr>
        <w:tc>
          <w:tcPr>
            <w:tcW w:w="5000" w:type="pct"/>
          </w:tcPr>
          <w:p w14:paraId="78FB68DB" w14:textId="77777777" w:rsidR="00E12730" w:rsidRPr="00ED2D2A" w:rsidRDefault="00E12730">
            <w:pPr>
              <w:pStyle w:val="Encabezado"/>
              <w:numPr>
                <w:ilvl w:val="0"/>
                <w:numId w:val="6"/>
              </w:numPr>
              <w:spacing w:line="240" w:lineRule="auto"/>
              <w:rPr>
                <w:rFonts w:cs="Arial"/>
                <w:b/>
                <w:color w:val="0B5294"/>
              </w:rPr>
            </w:pPr>
            <w:r w:rsidRPr="00F62EA4">
              <w:rPr>
                <w:rFonts w:cs="Arial"/>
                <w:lang w:val="es-ES_tradnl"/>
              </w:rPr>
              <w:t>Cuestionario</w:t>
            </w:r>
            <w:r>
              <w:rPr>
                <w:rFonts w:cs="Arial"/>
                <w:lang w:val="es-ES_tradnl"/>
              </w:rPr>
              <w:t>/test</w:t>
            </w:r>
            <w:r w:rsidRPr="00F62EA4">
              <w:rPr>
                <w:rFonts w:cs="Arial"/>
                <w:lang w:val="es-ES_tradnl"/>
              </w:rPr>
              <w:t xml:space="preserve"> sobre los contenidos de la unidad para que el alumno pueda practicar y repasar la teoría trabajada.</w:t>
            </w:r>
            <w:r>
              <w:rPr>
                <w:rFonts w:cs="Arial"/>
                <w:lang w:val="es-ES_tradnl"/>
              </w:rPr>
              <w:t xml:space="preserve"> </w:t>
            </w:r>
          </w:p>
          <w:p w14:paraId="5FF280F5" w14:textId="77777777" w:rsidR="00E12730" w:rsidRPr="00F62EA4" w:rsidRDefault="00E12730">
            <w:pPr>
              <w:pStyle w:val="Encabezado"/>
              <w:numPr>
                <w:ilvl w:val="0"/>
                <w:numId w:val="6"/>
              </w:numPr>
              <w:spacing w:line="240" w:lineRule="auto"/>
              <w:rPr>
                <w:rFonts w:cs="Arial"/>
                <w:b/>
                <w:color w:val="0B5294"/>
              </w:rPr>
            </w:pPr>
            <w:r w:rsidRPr="00ED2D2A">
              <w:rPr>
                <w:rFonts w:cs="Arial"/>
                <w:lang w:val="es-ES_tradnl"/>
              </w:rPr>
              <w:lastRenderedPageBreak/>
              <w:t>Cumplimentar glosario con los términos y conceptos administrativos de la unidad estudiada.</w:t>
            </w:r>
          </w:p>
        </w:tc>
      </w:tr>
      <w:tr w:rsidR="00E12730" w:rsidRPr="00F62EA4" w14:paraId="5A17E171" w14:textId="77777777" w:rsidTr="000015E6">
        <w:trPr>
          <w:jc w:val="center"/>
        </w:trPr>
        <w:tc>
          <w:tcPr>
            <w:tcW w:w="5000" w:type="pct"/>
            <w:shd w:val="clear" w:color="auto" w:fill="DAEEF3" w:themeFill="accent5" w:themeFillTint="33"/>
          </w:tcPr>
          <w:p w14:paraId="3946542C" w14:textId="77777777" w:rsidR="00E12730" w:rsidRPr="00F62EA4" w:rsidRDefault="00E12730" w:rsidP="000015E6">
            <w:pPr>
              <w:spacing w:after="0" w:line="240" w:lineRule="auto"/>
              <w:rPr>
                <w:rFonts w:cs="Arial"/>
                <w:b/>
                <w:color w:val="002060"/>
              </w:rPr>
            </w:pPr>
            <w:r w:rsidRPr="00F62EA4">
              <w:rPr>
                <w:rFonts w:cs="Arial"/>
                <w:b/>
                <w:color w:val="002060"/>
              </w:rPr>
              <w:lastRenderedPageBreak/>
              <w:t>DE AMPLIACIÓN</w:t>
            </w:r>
          </w:p>
        </w:tc>
      </w:tr>
      <w:tr w:rsidR="00E12730" w:rsidRPr="00F62EA4" w14:paraId="1FBDD449" w14:textId="77777777" w:rsidTr="000015E6">
        <w:trPr>
          <w:jc w:val="center"/>
        </w:trPr>
        <w:tc>
          <w:tcPr>
            <w:tcW w:w="5000" w:type="pct"/>
          </w:tcPr>
          <w:p w14:paraId="61309480" w14:textId="466FC67F" w:rsidR="00E12730" w:rsidRPr="007977D6" w:rsidRDefault="00E12730">
            <w:pPr>
              <w:pStyle w:val="Prrafodelista"/>
              <w:numPr>
                <w:ilvl w:val="0"/>
                <w:numId w:val="6"/>
              </w:numPr>
              <w:spacing w:after="0" w:line="240" w:lineRule="auto"/>
              <w:rPr>
                <w:rFonts w:cs="Arial"/>
              </w:rPr>
            </w:pPr>
            <w:r w:rsidRPr="00020846">
              <w:rPr>
                <w:rFonts w:cs="Arial"/>
              </w:rPr>
              <w:t>Realizaremos casos prácticos</w:t>
            </w:r>
            <w:r>
              <w:rPr>
                <w:rFonts w:cs="Arial"/>
              </w:rPr>
              <w:t xml:space="preserve"> sobre trámites con la Administración Pública para </w:t>
            </w:r>
            <w:r w:rsidR="008B0F12">
              <w:rPr>
                <w:rFonts w:cs="Arial"/>
              </w:rPr>
              <w:t>la presentación de documentos, su registro y archivo.</w:t>
            </w:r>
          </w:p>
        </w:tc>
      </w:tr>
      <w:tr w:rsidR="00E12730" w:rsidRPr="00F62EA4" w14:paraId="32C71098" w14:textId="77777777" w:rsidTr="000015E6">
        <w:trPr>
          <w:jc w:val="center"/>
        </w:trPr>
        <w:tc>
          <w:tcPr>
            <w:tcW w:w="5000" w:type="pct"/>
            <w:shd w:val="clear" w:color="auto" w:fill="DAEEF3" w:themeFill="accent5" w:themeFillTint="33"/>
          </w:tcPr>
          <w:p w14:paraId="5085A991" w14:textId="77777777" w:rsidR="00E12730" w:rsidRPr="00F62EA4" w:rsidRDefault="00E12730" w:rsidP="000015E6">
            <w:pPr>
              <w:spacing w:after="0" w:line="240" w:lineRule="auto"/>
              <w:rPr>
                <w:rFonts w:cs="Arial"/>
                <w:b/>
                <w:color w:val="002060"/>
              </w:rPr>
            </w:pPr>
            <w:r w:rsidRPr="00F62EA4">
              <w:rPr>
                <w:rFonts w:cs="Arial"/>
                <w:b/>
                <w:color w:val="002060"/>
              </w:rPr>
              <w:t>RESULTADO DE APRENDIZAJE (R.A)</w:t>
            </w:r>
          </w:p>
        </w:tc>
      </w:tr>
      <w:tr w:rsidR="00E12730" w:rsidRPr="00F62EA4" w14:paraId="6F2D3D1D" w14:textId="77777777" w:rsidTr="000015E6">
        <w:trPr>
          <w:jc w:val="center"/>
        </w:trPr>
        <w:tc>
          <w:tcPr>
            <w:tcW w:w="5000" w:type="pct"/>
          </w:tcPr>
          <w:p w14:paraId="19D466CC" w14:textId="77777777" w:rsidR="00E12730" w:rsidRDefault="00E12730" w:rsidP="000015E6">
            <w:pPr>
              <w:shd w:val="clear" w:color="auto" w:fill="FFFFFF"/>
              <w:spacing w:before="0" w:after="0" w:line="240" w:lineRule="auto"/>
              <w:ind w:firstLine="0"/>
              <w:rPr>
                <w:b/>
                <w:bCs/>
              </w:rPr>
            </w:pPr>
            <w:r w:rsidRPr="00F62EA4">
              <w:rPr>
                <w:rFonts w:cs="Arial"/>
                <w:b/>
              </w:rPr>
              <w:t>R.A</w:t>
            </w:r>
            <w:r w:rsidRPr="00F62EA4">
              <w:rPr>
                <w:rFonts w:cs="Arial"/>
              </w:rPr>
              <w:t>.</w:t>
            </w:r>
            <w:r w:rsidRPr="007977D6">
              <w:rPr>
                <w:rFonts w:cs="Arial"/>
                <w:b/>
                <w:bCs/>
              </w:rPr>
              <w:t>5</w:t>
            </w:r>
            <w:r w:rsidRPr="00F62EA4">
              <w:rPr>
                <w:rFonts w:cs="Arial"/>
                <w:b/>
                <w:bCs/>
              </w:rPr>
              <w:t>.</w:t>
            </w:r>
            <w:r>
              <w:rPr>
                <w:rFonts w:cs="Arial"/>
                <w:b/>
                <w:bCs/>
              </w:rPr>
              <w:t xml:space="preserve"> </w:t>
            </w:r>
            <w:r w:rsidRPr="00DB3E62">
              <w:t>Identifica la estructura funcional y jurídica de la Administración Pública, reconociendo los diferentes organismos y personas que la integran</w:t>
            </w:r>
            <w:r w:rsidRPr="00F62EA4">
              <w:rPr>
                <w:rFonts w:cs="Arial"/>
              </w:rPr>
              <w:t xml:space="preserve"> </w:t>
            </w:r>
            <w:r w:rsidRPr="009D484F">
              <w:rPr>
                <w:b/>
                <w:bCs/>
              </w:rPr>
              <w:t>(15%).</w:t>
            </w:r>
          </w:p>
          <w:p w14:paraId="4E4F974F" w14:textId="77777777" w:rsidR="00E12730" w:rsidRDefault="00E12730" w:rsidP="000015E6">
            <w:pPr>
              <w:shd w:val="clear" w:color="auto" w:fill="FFFFFF"/>
              <w:spacing w:before="0" w:after="0" w:line="240" w:lineRule="auto"/>
              <w:ind w:firstLine="0"/>
              <w:rPr>
                <w:b/>
                <w:bCs/>
              </w:rPr>
            </w:pPr>
            <w:r w:rsidRPr="00F62EA4">
              <w:rPr>
                <w:rFonts w:cs="Arial"/>
                <w:b/>
              </w:rPr>
              <w:t>R.A</w:t>
            </w:r>
            <w:r w:rsidRPr="00F62EA4">
              <w:rPr>
                <w:rFonts w:cs="Arial"/>
              </w:rPr>
              <w:t>.</w:t>
            </w:r>
            <w:r w:rsidRPr="00CE6E08">
              <w:rPr>
                <w:rFonts w:cs="Arial"/>
                <w:b/>
                <w:bCs/>
              </w:rPr>
              <w:t>6.</w:t>
            </w:r>
            <w:r>
              <w:rPr>
                <w:rFonts w:cs="Arial"/>
                <w:b/>
                <w:bCs/>
              </w:rPr>
              <w:t xml:space="preserve"> </w:t>
            </w:r>
            <w:r w:rsidRPr="00B25148">
              <w:t>Describe los diferentes tipos de relaciones entre los administrados y la Administración y sus características completando documentación que de éstas surge</w:t>
            </w:r>
            <w:r>
              <w:rPr>
                <w:rFonts w:cs="Arial"/>
                <w:b/>
                <w:bCs/>
              </w:rPr>
              <w:t xml:space="preserve"> </w:t>
            </w:r>
            <w:r w:rsidRPr="007314D1">
              <w:rPr>
                <w:rFonts w:cs="Arial"/>
                <w:b/>
                <w:bCs/>
              </w:rPr>
              <w:t>(</w:t>
            </w:r>
            <w:r w:rsidRPr="009D484F">
              <w:rPr>
                <w:b/>
                <w:bCs/>
              </w:rPr>
              <w:t>1</w:t>
            </w:r>
            <w:r>
              <w:rPr>
                <w:b/>
                <w:bCs/>
              </w:rPr>
              <w:t>0</w:t>
            </w:r>
            <w:r w:rsidRPr="009D484F">
              <w:rPr>
                <w:b/>
                <w:bCs/>
              </w:rPr>
              <w:t>%).</w:t>
            </w:r>
          </w:p>
          <w:p w14:paraId="169BB9A2" w14:textId="705D9DBE" w:rsidR="00711724" w:rsidRPr="00F62EA4" w:rsidRDefault="00711724" w:rsidP="000015E6">
            <w:pPr>
              <w:shd w:val="clear" w:color="auto" w:fill="FFFFFF"/>
              <w:spacing w:before="0" w:after="0" w:line="240" w:lineRule="auto"/>
              <w:ind w:firstLine="0"/>
              <w:rPr>
                <w:rFonts w:cs="Arial"/>
                <w:color w:val="333333"/>
              </w:rPr>
            </w:pPr>
            <w:r w:rsidRPr="00F62EA4">
              <w:rPr>
                <w:rFonts w:cs="Arial"/>
                <w:b/>
              </w:rPr>
              <w:t>R.A</w:t>
            </w:r>
            <w:r w:rsidRPr="00F62EA4">
              <w:rPr>
                <w:rFonts w:cs="Arial"/>
              </w:rPr>
              <w:t>.</w:t>
            </w:r>
            <w:r w:rsidRPr="00200FC3">
              <w:rPr>
                <w:rFonts w:cs="Arial"/>
                <w:b/>
                <w:bCs/>
              </w:rPr>
              <w:t>7</w:t>
            </w:r>
            <w:r w:rsidRPr="00CE6E08">
              <w:rPr>
                <w:rFonts w:cs="Arial"/>
                <w:b/>
                <w:bCs/>
              </w:rPr>
              <w:t>.</w:t>
            </w:r>
            <w:r>
              <w:rPr>
                <w:rFonts w:cs="Arial"/>
                <w:b/>
                <w:bCs/>
              </w:rPr>
              <w:t xml:space="preserve"> </w:t>
            </w:r>
            <w:r w:rsidR="00A55F1F" w:rsidRPr="00590CC6">
              <w:t>Realiza gestiones de obtención de información y presentación de documentos ante las Administraciones Públicas identificando los distintos tipos de registros públicos</w:t>
            </w:r>
            <w:r>
              <w:rPr>
                <w:rFonts w:cs="Arial"/>
                <w:b/>
                <w:bCs/>
              </w:rPr>
              <w:t xml:space="preserve"> </w:t>
            </w:r>
            <w:r w:rsidRPr="007314D1">
              <w:rPr>
                <w:rFonts w:cs="Arial"/>
                <w:b/>
                <w:bCs/>
              </w:rPr>
              <w:t>(</w:t>
            </w:r>
            <w:r>
              <w:rPr>
                <w:b/>
                <w:bCs/>
              </w:rPr>
              <w:t>20</w:t>
            </w:r>
            <w:r w:rsidRPr="009D484F">
              <w:rPr>
                <w:b/>
                <w:bCs/>
              </w:rPr>
              <w:t>%).</w:t>
            </w:r>
          </w:p>
        </w:tc>
      </w:tr>
      <w:tr w:rsidR="00E12730" w:rsidRPr="00F62EA4" w14:paraId="3287D5DC" w14:textId="77777777" w:rsidTr="000015E6">
        <w:trPr>
          <w:jc w:val="center"/>
        </w:trPr>
        <w:tc>
          <w:tcPr>
            <w:tcW w:w="5000" w:type="pct"/>
            <w:shd w:val="clear" w:color="auto" w:fill="DAEEF3" w:themeFill="accent5" w:themeFillTint="33"/>
          </w:tcPr>
          <w:p w14:paraId="358E6364" w14:textId="77777777" w:rsidR="00E12730" w:rsidRPr="00F62EA4" w:rsidRDefault="00E12730" w:rsidP="000015E6">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E12730" w:rsidRPr="00F62EA4" w14:paraId="13B8E23F" w14:textId="77777777" w:rsidTr="000015E6">
        <w:trPr>
          <w:trHeight w:val="1653"/>
          <w:jc w:val="center"/>
        </w:trPr>
        <w:tc>
          <w:tcPr>
            <w:tcW w:w="5000" w:type="pct"/>
          </w:tcPr>
          <w:p w14:paraId="20242D4B" w14:textId="1BA3481B" w:rsidR="00E12730" w:rsidRDefault="00E12730" w:rsidP="000015E6">
            <w:pPr>
              <w:spacing w:before="0" w:after="160" w:line="259" w:lineRule="auto"/>
              <w:ind w:firstLine="0"/>
              <w:contextualSpacing/>
              <w:jc w:val="left"/>
              <w:rPr>
                <w:rFonts w:eastAsia="Times New Roman" w:cs="Times New Roman"/>
                <w:b/>
                <w:bCs/>
              </w:rPr>
            </w:pPr>
            <w:r w:rsidRPr="00F62EA4">
              <w:rPr>
                <w:rFonts w:cs="Arial"/>
                <w:b/>
              </w:rPr>
              <w:t>R.A</w:t>
            </w:r>
            <w:r w:rsidRPr="00F62EA4">
              <w:rPr>
                <w:rFonts w:cs="Arial"/>
              </w:rPr>
              <w:t>.</w:t>
            </w:r>
            <w:r w:rsidRPr="007977D6">
              <w:rPr>
                <w:rFonts w:cs="Arial"/>
                <w:b/>
                <w:bCs/>
              </w:rPr>
              <w:t>5</w:t>
            </w:r>
            <w:r w:rsidRPr="00F62EA4">
              <w:rPr>
                <w:rFonts w:cs="Arial"/>
                <w:b/>
                <w:bCs/>
              </w:rPr>
              <w:t>.</w:t>
            </w:r>
            <w:r>
              <w:rPr>
                <w:rFonts w:cs="Arial"/>
                <w:b/>
                <w:bCs/>
              </w:rPr>
              <w:t xml:space="preserve"> </w:t>
            </w:r>
            <w:r w:rsidR="00085C0D">
              <w:rPr>
                <w:rFonts w:cs="Arial"/>
                <w:b/>
                <w:bCs/>
              </w:rPr>
              <w:t>d</w:t>
            </w:r>
            <w:r>
              <w:rPr>
                <w:rFonts w:cs="Arial"/>
                <w:b/>
                <w:bCs/>
              </w:rPr>
              <w:t>)</w:t>
            </w:r>
            <w:r w:rsidR="00A55F1F">
              <w:rPr>
                <w:rFonts w:cs="Arial"/>
                <w:b/>
                <w:bCs/>
              </w:rPr>
              <w:t xml:space="preserve"> </w:t>
            </w:r>
            <w:r w:rsidR="00A55F1F" w:rsidRPr="00DB3E62">
              <w:rPr>
                <w:rFonts w:eastAsia="Times New Roman" w:cs="Times New Roman"/>
              </w:rPr>
              <w:t>Se han obtenido diversas informaciones de las Administraciones Públicas por las diversas vías de acceso a las mismas y relacionado éstas en un informe</w:t>
            </w:r>
            <w:r w:rsidRPr="00CE6E08">
              <w:rPr>
                <w:rFonts w:eastAsia="Times New Roman" w:cs="Times New Roman"/>
              </w:rPr>
              <w:t xml:space="preserve"> </w:t>
            </w:r>
            <w:r w:rsidRPr="00CE6E08">
              <w:rPr>
                <w:b/>
                <w:bCs/>
              </w:rPr>
              <w:t>(</w:t>
            </w:r>
            <w:r w:rsidR="00A55F1F">
              <w:rPr>
                <w:b/>
                <w:bCs/>
              </w:rPr>
              <w:t>25</w:t>
            </w:r>
            <w:r w:rsidRPr="00CE6E08">
              <w:rPr>
                <w:b/>
                <w:bCs/>
              </w:rPr>
              <w:t>%)</w:t>
            </w:r>
            <w:r w:rsidRPr="00CE6E08">
              <w:rPr>
                <w:rFonts w:eastAsia="Times New Roman" w:cs="Times New Roman"/>
                <w:b/>
                <w:bCs/>
              </w:rPr>
              <w:t>.</w:t>
            </w:r>
          </w:p>
          <w:p w14:paraId="19B3D048" w14:textId="4FC2F007" w:rsidR="00085C0D" w:rsidRPr="00CE6E08" w:rsidRDefault="00085C0D" w:rsidP="000015E6">
            <w:pPr>
              <w:spacing w:before="0" w:after="160" w:line="259" w:lineRule="auto"/>
              <w:ind w:firstLine="0"/>
              <w:contextualSpacing/>
              <w:jc w:val="left"/>
              <w:rPr>
                <w:rFonts w:eastAsia="Times New Roman" w:cs="Times New Roman"/>
                <w:b/>
                <w:bCs/>
              </w:rPr>
            </w:pPr>
            <w:r>
              <w:rPr>
                <w:rFonts w:eastAsia="Times New Roman" w:cs="Times New Roman"/>
                <w:b/>
                <w:bCs/>
              </w:rPr>
              <w:t xml:space="preserve">e) </w:t>
            </w:r>
            <w:r w:rsidR="00A55F1F" w:rsidRPr="00DB3E62">
              <w:rPr>
                <w:rFonts w:eastAsia="Times New Roman" w:cs="Times New Roman"/>
              </w:rPr>
              <w:t>Se han precisado las distintas formas de relación laboral en la Administración Pública</w:t>
            </w:r>
            <w:r w:rsidR="00A55F1F">
              <w:rPr>
                <w:rFonts w:eastAsia="Times New Roman" w:cs="Times New Roman"/>
              </w:rPr>
              <w:t xml:space="preserve"> </w:t>
            </w:r>
            <w:r w:rsidR="00A55F1F" w:rsidRPr="00CE6E08">
              <w:rPr>
                <w:b/>
                <w:bCs/>
              </w:rPr>
              <w:t>(</w:t>
            </w:r>
            <w:r w:rsidR="00A55F1F">
              <w:rPr>
                <w:b/>
                <w:bCs/>
              </w:rPr>
              <w:t>20</w:t>
            </w:r>
            <w:r w:rsidR="00A55F1F" w:rsidRPr="00CE6E08">
              <w:rPr>
                <w:b/>
                <w:bCs/>
              </w:rPr>
              <w:t>%)</w:t>
            </w:r>
            <w:r w:rsidR="00A55F1F" w:rsidRPr="00CE6E08">
              <w:rPr>
                <w:rFonts w:eastAsia="Times New Roman" w:cs="Times New Roman"/>
                <w:b/>
                <w:bCs/>
              </w:rPr>
              <w:t>.</w:t>
            </w:r>
          </w:p>
          <w:p w14:paraId="26EA5DF4" w14:textId="77777777" w:rsidR="00E12730" w:rsidRDefault="00E12730" w:rsidP="000015E6">
            <w:pPr>
              <w:spacing w:before="0" w:after="160" w:line="259" w:lineRule="auto"/>
              <w:ind w:firstLine="0"/>
              <w:contextualSpacing/>
              <w:jc w:val="left"/>
              <w:rPr>
                <w:rFonts w:cs="Arial"/>
                <w:b/>
              </w:rPr>
            </w:pPr>
          </w:p>
          <w:p w14:paraId="1772C58F" w14:textId="27B5B969" w:rsidR="00E12730" w:rsidRDefault="00E12730" w:rsidP="00085C0D">
            <w:pPr>
              <w:spacing w:before="0" w:after="160" w:line="259" w:lineRule="auto"/>
              <w:ind w:firstLine="0"/>
              <w:contextualSpacing/>
              <w:jc w:val="left"/>
              <w:rPr>
                <w:rFonts w:eastAsia="Times New Roman" w:cs="Times New Roman"/>
                <w:b/>
                <w:bCs/>
              </w:rPr>
            </w:pPr>
            <w:r w:rsidRPr="00F62EA4">
              <w:rPr>
                <w:rFonts w:cs="Arial"/>
                <w:b/>
              </w:rPr>
              <w:t>R.A</w:t>
            </w:r>
            <w:r w:rsidRPr="00F62EA4">
              <w:rPr>
                <w:rFonts w:cs="Arial"/>
              </w:rPr>
              <w:t>.</w:t>
            </w:r>
            <w:r w:rsidRPr="00CE6E08">
              <w:rPr>
                <w:rFonts w:cs="Arial"/>
                <w:b/>
                <w:bCs/>
              </w:rPr>
              <w:t>6.</w:t>
            </w:r>
            <w:r>
              <w:rPr>
                <w:rFonts w:cs="Arial"/>
                <w:b/>
                <w:bCs/>
              </w:rPr>
              <w:t xml:space="preserve"> </w:t>
            </w:r>
            <w:r w:rsidR="00085C0D">
              <w:rPr>
                <w:rFonts w:cs="Arial"/>
                <w:b/>
                <w:bCs/>
              </w:rPr>
              <w:t>d)</w:t>
            </w:r>
            <w:r w:rsidR="00A55F1F">
              <w:rPr>
                <w:rFonts w:cs="Arial"/>
                <w:b/>
                <w:bCs/>
              </w:rPr>
              <w:t xml:space="preserve"> </w:t>
            </w:r>
            <w:r w:rsidR="00A55F1F" w:rsidRPr="00B25148">
              <w:rPr>
                <w:rFonts w:eastAsia="Times New Roman" w:cs="Times New Roman"/>
              </w:rPr>
              <w:t>Se han precisado los diferentes tipos de contratos administrativos</w:t>
            </w:r>
            <w:r w:rsidR="00085C0D">
              <w:rPr>
                <w:rFonts w:cs="Arial"/>
                <w:b/>
                <w:bCs/>
              </w:rPr>
              <w:t xml:space="preserve"> </w:t>
            </w:r>
            <w:r w:rsidRPr="00CE6E08">
              <w:rPr>
                <w:b/>
                <w:bCs/>
              </w:rPr>
              <w:t>(</w:t>
            </w:r>
            <w:r>
              <w:rPr>
                <w:b/>
                <w:bCs/>
              </w:rPr>
              <w:t>10</w:t>
            </w:r>
            <w:r w:rsidRPr="00CE6E08">
              <w:rPr>
                <w:b/>
                <w:bCs/>
              </w:rPr>
              <w:t>%)</w:t>
            </w:r>
            <w:r w:rsidRPr="00CE6E08">
              <w:rPr>
                <w:rFonts w:eastAsia="Times New Roman" w:cs="Times New Roman"/>
                <w:b/>
                <w:bCs/>
              </w:rPr>
              <w:t>.</w:t>
            </w:r>
          </w:p>
          <w:p w14:paraId="264D38E7" w14:textId="77777777" w:rsidR="00085C0D" w:rsidRDefault="00085C0D" w:rsidP="00085C0D">
            <w:pPr>
              <w:spacing w:before="0" w:after="160" w:line="259" w:lineRule="auto"/>
              <w:ind w:firstLine="0"/>
              <w:contextualSpacing/>
              <w:jc w:val="left"/>
              <w:rPr>
                <w:rFonts w:eastAsia="Times New Roman" w:cs="Times New Roman"/>
                <w:b/>
                <w:color w:val="333333"/>
              </w:rPr>
            </w:pPr>
          </w:p>
          <w:p w14:paraId="1E005D88" w14:textId="03275357" w:rsidR="00A55F1F" w:rsidRDefault="00085C0D" w:rsidP="00A55F1F">
            <w:pPr>
              <w:spacing w:before="0" w:after="160" w:line="259" w:lineRule="auto"/>
              <w:ind w:firstLine="0"/>
              <w:contextualSpacing/>
              <w:jc w:val="left"/>
              <w:rPr>
                <w:rFonts w:eastAsia="Times New Roman" w:cs="Times New Roman"/>
                <w:b/>
                <w:bCs/>
              </w:rPr>
            </w:pPr>
            <w:r w:rsidRPr="00F62EA4">
              <w:rPr>
                <w:rFonts w:cs="Arial"/>
                <w:b/>
              </w:rPr>
              <w:t>R.A</w:t>
            </w:r>
            <w:r w:rsidRPr="00F62EA4">
              <w:rPr>
                <w:rFonts w:cs="Arial"/>
              </w:rPr>
              <w:t>.</w:t>
            </w:r>
            <w:r w:rsidRPr="00085C0D">
              <w:rPr>
                <w:rFonts w:cs="Arial"/>
                <w:b/>
                <w:bCs/>
              </w:rPr>
              <w:t>7</w:t>
            </w:r>
            <w:r w:rsidRPr="00CE6E08">
              <w:rPr>
                <w:rFonts w:cs="Arial"/>
                <w:b/>
                <w:bCs/>
              </w:rPr>
              <w:t>.</w:t>
            </w:r>
            <w:r>
              <w:rPr>
                <w:rFonts w:cs="Arial"/>
                <w:b/>
                <w:bCs/>
              </w:rPr>
              <w:t xml:space="preserve"> a)</w:t>
            </w:r>
            <w:r w:rsidR="00A55F1F">
              <w:rPr>
                <w:rFonts w:cs="Arial"/>
                <w:b/>
                <w:bCs/>
              </w:rPr>
              <w:t xml:space="preserve"> </w:t>
            </w:r>
            <w:r w:rsidR="00A55F1F" w:rsidRPr="00590CC6">
              <w:rPr>
                <w:rFonts w:eastAsia="Times New Roman" w:cs="Times New Roman"/>
              </w:rPr>
              <w:t>Se han observado las normas de presentación de documentos ante la Administración</w:t>
            </w:r>
            <w:r w:rsidR="00A55F1F">
              <w:rPr>
                <w:rFonts w:cs="Times New Roman"/>
              </w:rPr>
              <w:t xml:space="preserve"> </w:t>
            </w:r>
            <w:r w:rsidR="00A55F1F" w:rsidRPr="00CE6E08">
              <w:rPr>
                <w:b/>
                <w:bCs/>
              </w:rPr>
              <w:t>(</w:t>
            </w:r>
            <w:r w:rsidR="00A55F1F">
              <w:rPr>
                <w:b/>
                <w:bCs/>
              </w:rPr>
              <w:t>15</w:t>
            </w:r>
            <w:r w:rsidR="00A55F1F" w:rsidRPr="00CE6E08">
              <w:rPr>
                <w:b/>
                <w:bCs/>
              </w:rPr>
              <w:t>%)</w:t>
            </w:r>
            <w:r w:rsidR="00A55F1F" w:rsidRPr="00CE6E08">
              <w:rPr>
                <w:rFonts w:eastAsia="Times New Roman" w:cs="Times New Roman"/>
                <w:b/>
                <w:bCs/>
              </w:rPr>
              <w:t>.</w:t>
            </w:r>
          </w:p>
          <w:p w14:paraId="7FF39A15" w14:textId="4C37E695" w:rsidR="00085C0D" w:rsidRDefault="00085C0D" w:rsidP="00085C0D">
            <w:pPr>
              <w:spacing w:before="0" w:after="160" w:line="259" w:lineRule="auto"/>
              <w:ind w:firstLine="0"/>
              <w:contextualSpacing/>
              <w:jc w:val="left"/>
              <w:rPr>
                <w:rFonts w:cs="Arial"/>
                <w:b/>
                <w:color w:val="333333"/>
              </w:rPr>
            </w:pPr>
            <w:r>
              <w:rPr>
                <w:rFonts w:cs="Arial"/>
                <w:b/>
                <w:color w:val="333333"/>
              </w:rPr>
              <w:t>b)</w:t>
            </w:r>
            <w:r w:rsidR="00A556FB">
              <w:rPr>
                <w:rFonts w:cs="Arial"/>
                <w:b/>
                <w:color w:val="333333"/>
              </w:rPr>
              <w:t xml:space="preserve"> </w:t>
            </w:r>
            <w:r w:rsidR="00A556FB" w:rsidRPr="00590CC6">
              <w:rPr>
                <w:rFonts w:eastAsia="Times New Roman" w:cs="Times New Roman"/>
              </w:rPr>
              <w:t>Se han reconocido las funciones de los Archivos Públicos</w:t>
            </w:r>
            <w:r w:rsidR="00A556FB">
              <w:rPr>
                <w:rFonts w:eastAsia="Times New Roman" w:cs="Times New Roman"/>
              </w:rPr>
              <w:t xml:space="preserve"> </w:t>
            </w:r>
            <w:r w:rsidR="00A556FB" w:rsidRPr="00CE6E08">
              <w:rPr>
                <w:b/>
                <w:bCs/>
              </w:rPr>
              <w:t>(</w:t>
            </w:r>
            <w:r w:rsidR="00A556FB">
              <w:rPr>
                <w:b/>
                <w:bCs/>
              </w:rPr>
              <w:t>5</w:t>
            </w:r>
            <w:r w:rsidR="00A556FB" w:rsidRPr="00CE6E08">
              <w:rPr>
                <w:b/>
                <w:bCs/>
              </w:rPr>
              <w:t>%)</w:t>
            </w:r>
            <w:r w:rsidR="00A556FB" w:rsidRPr="00CE6E08">
              <w:rPr>
                <w:rFonts w:eastAsia="Times New Roman" w:cs="Times New Roman"/>
                <w:b/>
                <w:bCs/>
              </w:rPr>
              <w:t>.</w:t>
            </w:r>
          </w:p>
          <w:p w14:paraId="1FC826E9" w14:textId="4C8E22DB" w:rsidR="00085C0D" w:rsidRDefault="00085C0D" w:rsidP="00085C0D">
            <w:pPr>
              <w:spacing w:before="0" w:after="160" w:line="259" w:lineRule="auto"/>
              <w:ind w:firstLine="0"/>
              <w:contextualSpacing/>
              <w:jc w:val="left"/>
              <w:rPr>
                <w:rFonts w:cs="Arial"/>
                <w:b/>
                <w:color w:val="333333"/>
              </w:rPr>
            </w:pPr>
            <w:r>
              <w:rPr>
                <w:rFonts w:cs="Arial"/>
                <w:b/>
                <w:color w:val="333333"/>
              </w:rPr>
              <w:t>c)</w:t>
            </w:r>
            <w:r w:rsidR="00A556FB">
              <w:rPr>
                <w:rFonts w:cs="Arial"/>
                <w:b/>
                <w:color w:val="333333"/>
              </w:rPr>
              <w:t xml:space="preserve"> </w:t>
            </w:r>
            <w:r w:rsidR="00A556FB" w:rsidRPr="00590CC6">
              <w:rPr>
                <w:rFonts w:eastAsia="Times New Roman" w:cs="Times New Roman"/>
              </w:rPr>
              <w:t>Se ha solicitado determinada información en un Registro Público</w:t>
            </w:r>
            <w:r w:rsidR="00A556FB">
              <w:rPr>
                <w:rFonts w:eastAsia="Times New Roman" w:cs="Times New Roman"/>
              </w:rPr>
              <w:t xml:space="preserve"> </w:t>
            </w:r>
            <w:r w:rsidR="00A556FB" w:rsidRPr="00CE6E08">
              <w:rPr>
                <w:b/>
                <w:bCs/>
              </w:rPr>
              <w:t>(</w:t>
            </w:r>
            <w:r w:rsidR="00A556FB">
              <w:rPr>
                <w:b/>
                <w:bCs/>
              </w:rPr>
              <w:t>20</w:t>
            </w:r>
            <w:r w:rsidR="00A556FB" w:rsidRPr="00CE6E08">
              <w:rPr>
                <w:b/>
                <w:bCs/>
              </w:rPr>
              <w:t>%)</w:t>
            </w:r>
            <w:r w:rsidR="00A556FB" w:rsidRPr="00CE6E08">
              <w:rPr>
                <w:rFonts w:eastAsia="Times New Roman" w:cs="Times New Roman"/>
                <w:b/>
                <w:bCs/>
              </w:rPr>
              <w:t>.</w:t>
            </w:r>
          </w:p>
          <w:p w14:paraId="12B6578C" w14:textId="470CE298" w:rsidR="00085C0D" w:rsidRDefault="00085C0D" w:rsidP="00085C0D">
            <w:pPr>
              <w:spacing w:before="0" w:after="160" w:line="259" w:lineRule="auto"/>
              <w:ind w:firstLine="0"/>
              <w:contextualSpacing/>
              <w:jc w:val="left"/>
              <w:rPr>
                <w:rFonts w:cs="Arial"/>
                <w:b/>
                <w:color w:val="333333"/>
              </w:rPr>
            </w:pPr>
            <w:r>
              <w:rPr>
                <w:rFonts w:cs="Arial"/>
                <w:b/>
                <w:color w:val="333333"/>
              </w:rPr>
              <w:t>d)</w:t>
            </w:r>
            <w:r w:rsidR="00206E2D">
              <w:rPr>
                <w:rFonts w:cs="Arial"/>
                <w:b/>
                <w:color w:val="333333"/>
              </w:rPr>
              <w:t xml:space="preserve"> </w:t>
            </w:r>
            <w:r w:rsidR="00206E2D" w:rsidRPr="00590CC6">
              <w:rPr>
                <w:rFonts w:eastAsia="Times New Roman" w:cs="Times New Roman"/>
              </w:rPr>
              <w:t>Se ha reconocido el derecho a la información, atención y participación del ciudadano</w:t>
            </w:r>
            <w:r w:rsidR="00206E2D">
              <w:rPr>
                <w:rFonts w:eastAsia="Times New Roman" w:cs="Times New Roman"/>
              </w:rPr>
              <w:t xml:space="preserve"> </w:t>
            </w:r>
            <w:r w:rsidR="00206E2D" w:rsidRPr="00CE6E08">
              <w:rPr>
                <w:b/>
                <w:bCs/>
              </w:rPr>
              <w:t>(</w:t>
            </w:r>
            <w:r w:rsidR="00206E2D">
              <w:rPr>
                <w:b/>
                <w:bCs/>
              </w:rPr>
              <w:t>15</w:t>
            </w:r>
            <w:r w:rsidR="00206E2D" w:rsidRPr="00CE6E08">
              <w:rPr>
                <w:b/>
                <w:bCs/>
              </w:rPr>
              <w:t>%)</w:t>
            </w:r>
            <w:r w:rsidR="00206E2D" w:rsidRPr="00CE6E08">
              <w:rPr>
                <w:rFonts w:eastAsia="Times New Roman" w:cs="Times New Roman"/>
                <w:b/>
                <w:bCs/>
              </w:rPr>
              <w:t>.</w:t>
            </w:r>
          </w:p>
          <w:p w14:paraId="41F4A808" w14:textId="1907C2C7" w:rsidR="00085C0D" w:rsidRDefault="00085C0D" w:rsidP="00085C0D">
            <w:pPr>
              <w:spacing w:before="0" w:after="160" w:line="259" w:lineRule="auto"/>
              <w:ind w:firstLine="0"/>
              <w:contextualSpacing/>
              <w:jc w:val="left"/>
              <w:rPr>
                <w:rFonts w:cs="Arial"/>
                <w:b/>
                <w:color w:val="333333"/>
              </w:rPr>
            </w:pPr>
            <w:r>
              <w:rPr>
                <w:rFonts w:cs="Arial"/>
                <w:b/>
                <w:color w:val="333333"/>
              </w:rPr>
              <w:t>e)</w:t>
            </w:r>
            <w:r w:rsidR="00206E2D">
              <w:rPr>
                <w:rFonts w:cs="Arial"/>
                <w:b/>
                <w:color w:val="333333"/>
              </w:rPr>
              <w:t xml:space="preserve"> </w:t>
            </w:r>
            <w:r w:rsidR="00206E2D" w:rsidRPr="00590CC6">
              <w:rPr>
                <w:rFonts w:eastAsia="Times New Roman" w:cs="Times New Roman"/>
              </w:rPr>
              <w:t>Se ha accedido a las oficinas de información y atención al ciudadano por vías como las páginas web, ventanillas únicas y atención telefónica para obtener información relevante y relacionarla en un informe tipo</w:t>
            </w:r>
            <w:r w:rsidR="00206E2D">
              <w:rPr>
                <w:rFonts w:eastAsia="Times New Roman" w:cs="Times New Roman"/>
              </w:rPr>
              <w:t xml:space="preserve"> </w:t>
            </w:r>
            <w:r w:rsidR="00206E2D" w:rsidRPr="00CE6E08">
              <w:rPr>
                <w:b/>
                <w:bCs/>
              </w:rPr>
              <w:t>(</w:t>
            </w:r>
            <w:r w:rsidR="00206E2D">
              <w:rPr>
                <w:b/>
                <w:bCs/>
              </w:rPr>
              <w:t>25</w:t>
            </w:r>
            <w:r w:rsidR="00206E2D" w:rsidRPr="00CE6E08">
              <w:rPr>
                <w:b/>
                <w:bCs/>
              </w:rPr>
              <w:t>%)</w:t>
            </w:r>
            <w:r w:rsidR="00206E2D" w:rsidRPr="00CE6E08">
              <w:rPr>
                <w:rFonts w:eastAsia="Times New Roman" w:cs="Times New Roman"/>
                <w:b/>
                <w:bCs/>
              </w:rPr>
              <w:t>.</w:t>
            </w:r>
          </w:p>
          <w:p w14:paraId="42CED472" w14:textId="3A12281B" w:rsidR="00085C0D" w:rsidRPr="000E230B" w:rsidRDefault="00085C0D" w:rsidP="00085C0D">
            <w:pPr>
              <w:spacing w:before="0" w:after="160" w:line="259" w:lineRule="auto"/>
              <w:ind w:firstLine="0"/>
              <w:contextualSpacing/>
              <w:jc w:val="left"/>
              <w:rPr>
                <w:rFonts w:cs="Arial"/>
                <w:b/>
                <w:color w:val="333333"/>
              </w:rPr>
            </w:pPr>
            <w:r>
              <w:rPr>
                <w:rFonts w:cs="Arial"/>
                <w:b/>
                <w:color w:val="333333"/>
              </w:rPr>
              <w:t>f)</w:t>
            </w:r>
            <w:r w:rsidR="00206E2D">
              <w:rPr>
                <w:rFonts w:cs="Arial"/>
                <w:b/>
                <w:color w:val="333333"/>
              </w:rPr>
              <w:t xml:space="preserve"> </w:t>
            </w:r>
            <w:r w:rsidR="00206E2D" w:rsidRPr="00590CC6">
              <w:rPr>
                <w:rFonts w:eastAsia="Times New Roman" w:cs="Times New Roman"/>
              </w:rPr>
              <w:t>Se han identificado y descrito los límites al derecho a la información relacionados con los datos en poder de las Administraciones Públicas sobre los administrados</w:t>
            </w:r>
            <w:r w:rsidR="00206E2D">
              <w:rPr>
                <w:rFonts w:cs="Arial"/>
                <w:b/>
                <w:color w:val="333333"/>
              </w:rPr>
              <w:t xml:space="preserve"> </w:t>
            </w:r>
            <w:r w:rsidR="00206E2D" w:rsidRPr="00CE6E08">
              <w:rPr>
                <w:b/>
                <w:bCs/>
              </w:rPr>
              <w:t>(</w:t>
            </w:r>
            <w:r w:rsidR="00206E2D">
              <w:rPr>
                <w:b/>
                <w:bCs/>
              </w:rPr>
              <w:t>20</w:t>
            </w:r>
            <w:r w:rsidR="00206E2D" w:rsidRPr="00CE6E08">
              <w:rPr>
                <w:b/>
                <w:bCs/>
              </w:rPr>
              <w:t>%)</w:t>
            </w:r>
            <w:r w:rsidR="00206E2D" w:rsidRPr="00CE6E08">
              <w:rPr>
                <w:rFonts w:eastAsia="Times New Roman" w:cs="Times New Roman"/>
                <w:b/>
                <w:bCs/>
              </w:rPr>
              <w:t>.</w:t>
            </w:r>
          </w:p>
        </w:tc>
      </w:tr>
      <w:tr w:rsidR="00D91560" w:rsidRPr="00A16E5F" w14:paraId="0DD5FD9F" w14:textId="77777777" w:rsidTr="00195236">
        <w:trPr>
          <w:trHeight w:val="986"/>
          <w:jc w:val="center"/>
        </w:trPr>
        <w:tc>
          <w:tcPr>
            <w:tcW w:w="5000" w:type="pct"/>
            <w:tcBorders>
              <w:top w:val="single" w:sz="4" w:space="0" w:color="auto"/>
              <w:left w:val="single" w:sz="12" w:space="0" w:color="002060"/>
              <w:bottom w:val="single" w:sz="4" w:space="0" w:color="auto"/>
              <w:right w:val="single" w:sz="12" w:space="0" w:color="002060"/>
            </w:tcBorders>
          </w:tcPr>
          <w:p w14:paraId="3D595FDA" w14:textId="77777777" w:rsidR="00D91560" w:rsidRPr="00A16E5F" w:rsidRDefault="00D91560" w:rsidP="00195236">
            <w:pPr>
              <w:pStyle w:val="TableParagraph"/>
              <w:spacing w:before="0" w:after="0" w:line="240" w:lineRule="auto"/>
              <w:ind w:left="147"/>
              <w:rPr>
                <w:rFonts w:cs="Arial"/>
                <w:b/>
              </w:rPr>
            </w:pPr>
            <w:r w:rsidRPr="00A16E5F">
              <w:rPr>
                <w:rFonts w:cs="Arial"/>
                <w:b/>
              </w:rPr>
              <w:t>Instrumentos de evaluación</w:t>
            </w:r>
          </w:p>
          <w:p w14:paraId="28BF0EA1" w14:textId="1D3B8DCF" w:rsidR="00D91560" w:rsidRPr="00334CB0" w:rsidRDefault="00D91560" w:rsidP="00195236">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Pr>
                <w:rFonts w:cs="Arial"/>
                <w:b/>
              </w:rPr>
              <w:t>5, RA6 y RA7</w:t>
            </w:r>
            <w:r w:rsidRPr="001A50AB">
              <w:rPr>
                <w:rFonts w:cs="Arial"/>
                <w:b/>
                <w:sz w:val="20"/>
                <w:szCs w:val="20"/>
              </w:rPr>
              <w:t>.</w:t>
            </w:r>
          </w:p>
          <w:p w14:paraId="44A10790" w14:textId="12B9F5A6" w:rsidR="00D91560" w:rsidRPr="001A50AB" w:rsidRDefault="00D91560" w:rsidP="00195236">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Pr>
                <w:rFonts w:cs="Arial"/>
                <w:b/>
              </w:rPr>
              <w:t>5, RA6 y RA7.</w:t>
            </w:r>
          </w:p>
          <w:p w14:paraId="70ABE751" w14:textId="5D9F99D3" w:rsidR="00D91560" w:rsidRPr="00A16E5F" w:rsidRDefault="00D91560" w:rsidP="00195236">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Pr>
                <w:rFonts w:cs="Arial"/>
                <w:b/>
              </w:rPr>
              <w:t>5, RA6 y RA7</w:t>
            </w:r>
            <w:r w:rsidRPr="001A50AB">
              <w:rPr>
                <w:rFonts w:cs="Arial"/>
                <w:b/>
                <w:sz w:val="20"/>
                <w:szCs w:val="20"/>
              </w:rPr>
              <w:t>.</w:t>
            </w:r>
          </w:p>
        </w:tc>
      </w:tr>
      <w:tr w:rsidR="00D91560" w:rsidRPr="00A16E5F" w14:paraId="67FA0E61" w14:textId="77777777" w:rsidTr="00195236">
        <w:trPr>
          <w:trHeight w:val="806"/>
          <w:jc w:val="center"/>
        </w:trPr>
        <w:tc>
          <w:tcPr>
            <w:tcW w:w="5000" w:type="pct"/>
            <w:tcBorders>
              <w:top w:val="single" w:sz="4" w:space="0" w:color="auto"/>
              <w:left w:val="single" w:sz="12" w:space="0" w:color="002060"/>
              <w:bottom w:val="single" w:sz="4" w:space="0" w:color="auto"/>
              <w:right w:val="single" w:sz="12" w:space="0" w:color="002060"/>
            </w:tcBorders>
          </w:tcPr>
          <w:p w14:paraId="656F8584" w14:textId="77777777" w:rsidR="00D91560" w:rsidRPr="00A16E5F" w:rsidRDefault="00D91560" w:rsidP="00195236">
            <w:pPr>
              <w:pStyle w:val="TableParagraph"/>
              <w:spacing w:before="0" w:after="0" w:line="240" w:lineRule="auto"/>
              <w:ind w:left="147"/>
              <w:rPr>
                <w:rFonts w:cs="Arial"/>
                <w:b/>
              </w:rPr>
            </w:pPr>
            <w:r w:rsidRPr="00A16E5F">
              <w:rPr>
                <w:rFonts w:cs="Arial"/>
                <w:b/>
              </w:rPr>
              <w:t>Instrumentos de calificación</w:t>
            </w:r>
          </w:p>
          <w:p w14:paraId="0262011C" w14:textId="77777777" w:rsidR="00D91560" w:rsidRDefault="00D91560" w:rsidP="00195236">
            <w:pPr>
              <w:pStyle w:val="TableParagraph"/>
              <w:numPr>
                <w:ilvl w:val="0"/>
                <w:numId w:val="6"/>
              </w:numPr>
              <w:spacing w:before="0" w:after="0" w:line="240" w:lineRule="auto"/>
              <w:rPr>
                <w:rFonts w:cs="Arial"/>
              </w:rPr>
            </w:pPr>
            <w:r w:rsidRPr="00A16E5F">
              <w:rPr>
                <w:rFonts w:cs="Arial"/>
              </w:rPr>
              <w:t>Escala numérica/</w:t>
            </w:r>
            <w:r w:rsidRPr="00D91560">
              <w:rPr>
                <w:rFonts w:cs="Arial"/>
                <w:b/>
                <w:bCs/>
              </w:rPr>
              <w:t xml:space="preserve">rúbricas </w:t>
            </w:r>
            <w:r w:rsidRPr="00A16E5F">
              <w:rPr>
                <w:rFonts w:cs="Arial"/>
              </w:rPr>
              <w:t>en las actividades del aula virtual.</w:t>
            </w:r>
          </w:p>
          <w:p w14:paraId="04D12EB8" w14:textId="77777777" w:rsidR="00D91560" w:rsidRPr="00A16E5F" w:rsidRDefault="00D91560" w:rsidP="00195236">
            <w:pPr>
              <w:pStyle w:val="TableParagraph"/>
              <w:numPr>
                <w:ilvl w:val="0"/>
                <w:numId w:val="6"/>
              </w:numPr>
              <w:spacing w:before="0" w:after="0" w:line="240" w:lineRule="auto"/>
              <w:rPr>
                <w:rFonts w:cs="Arial"/>
                <w:b/>
              </w:rPr>
            </w:pPr>
            <w:r w:rsidRPr="00D91560">
              <w:rPr>
                <w:rFonts w:cs="Arial"/>
                <w:b/>
                <w:bCs/>
              </w:rPr>
              <w:t>Escala numérica</w:t>
            </w:r>
            <w:r w:rsidRPr="00A16E5F">
              <w:rPr>
                <w:rFonts w:cs="Arial"/>
              </w:rPr>
              <w:t xml:space="preserve"> en el cuestionario y en la prueba escrita.</w:t>
            </w:r>
          </w:p>
        </w:tc>
      </w:tr>
    </w:tbl>
    <w:p w14:paraId="3BB6514D" w14:textId="77777777" w:rsidR="00F62EA4" w:rsidRDefault="00F62EA4" w:rsidP="00CC5EEA">
      <w:pPr>
        <w:ind w:firstLine="0"/>
        <w:rPr>
          <w:rFonts w:cs="Arial"/>
          <w:b/>
        </w:rPr>
      </w:pPr>
    </w:p>
    <w:p w14:paraId="0E9A2EB7" w14:textId="659FBA2E" w:rsidR="00DA6A88" w:rsidRPr="006D2EBC" w:rsidRDefault="00FA365E" w:rsidP="00CC5EEA">
      <w:pPr>
        <w:ind w:firstLine="0"/>
        <w:rPr>
          <w:rFonts w:cs="Arial"/>
          <w:b/>
        </w:rPr>
      </w:pPr>
      <w:r w:rsidRPr="006D2EBC">
        <w:rPr>
          <w:rFonts w:cs="Arial"/>
          <w:b/>
        </w:rPr>
        <w:t>Consideraciones</w:t>
      </w:r>
      <w:r w:rsidR="00077177" w:rsidRPr="006D2EBC">
        <w:rPr>
          <w:rFonts w:cs="Arial"/>
          <w:b/>
        </w:rPr>
        <w:t xml:space="preserve"> </w:t>
      </w:r>
      <w:r w:rsidRPr="006D2EBC">
        <w:rPr>
          <w:rFonts w:cs="Arial"/>
          <w:b/>
        </w:rPr>
        <w:t>sobre</w:t>
      </w:r>
      <w:r w:rsidR="00166EE5" w:rsidRPr="006D2EBC">
        <w:rPr>
          <w:rFonts w:cs="Arial"/>
          <w:b/>
        </w:rPr>
        <w:t xml:space="preserve"> </w:t>
      </w:r>
      <w:r w:rsidRPr="006D2EBC">
        <w:rPr>
          <w:rFonts w:cs="Arial"/>
          <w:b/>
        </w:rPr>
        <w:t>los</w:t>
      </w:r>
      <w:r w:rsidR="00166EE5" w:rsidRPr="006D2EBC">
        <w:rPr>
          <w:rFonts w:cs="Arial"/>
          <w:b/>
        </w:rPr>
        <w:t xml:space="preserve"> </w:t>
      </w:r>
      <w:r w:rsidRPr="006D2EBC">
        <w:rPr>
          <w:rFonts w:cs="Arial"/>
          <w:b/>
        </w:rPr>
        <w:t>instrumentos</w:t>
      </w:r>
      <w:r w:rsidR="00166EE5" w:rsidRPr="006D2EBC">
        <w:rPr>
          <w:rFonts w:cs="Arial"/>
          <w:b/>
        </w:rPr>
        <w:t xml:space="preserve"> </w:t>
      </w:r>
      <w:r w:rsidRPr="006D2EBC">
        <w:rPr>
          <w:rFonts w:cs="Arial"/>
          <w:b/>
        </w:rPr>
        <w:t>de</w:t>
      </w:r>
      <w:r w:rsidR="00166EE5" w:rsidRPr="006D2EBC">
        <w:rPr>
          <w:rFonts w:cs="Arial"/>
          <w:b/>
        </w:rPr>
        <w:t xml:space="preserve"> </w:t>
      </w:r>
      <w:r w:rsidRPr="006D2EBC">
        <w:rPr>
          <w:rFonts w:cs="Arial"/>
          <w:b/>
        </w:rPr>
        <w:t>evaluación</w:t>
      </w:r>
      <w:r w:rsidR="00166EE5" w:rsidRPr="006D2EBC">
        <w:rPr>
          <w:rFonts w:cs="Arial"/>
          <w:b/>
        </w:rPr>
        <w:t xml:space="preserve"> </w:t>
      </w:r>
      <w:r w:rsidRPr="006D2EBC">
        <w:rPr>
          <w:rFonts w:cs="Arial"/>
          <w:b/>
        </w:rPr>
        <w:t>y</w:t>
      </w:r>
      <w:r w:rsidR="00166EE5" w:rsidRPr="006D2EBC">
        <w:rPr>
          <w:rFonts w:cs="Arial"/>
          <w:b/>
        </w:rPr>
        <w:t xml:space="preserve"> </w:t>
      </w:r>
      <w:r w:rsidRPr="006D2EBC">
        <w:rPr>
          <w:rFonts w:cs="Arial"/>
          <w:b/>
          <w:spacing w:val="-2"/>
        </w:rPr>
        <w:t>calificación</w:t>
      </w:r>
    </w:p>
    <w:p w14:paraId="01B947C3" w14:textId="77777777" w:rsidR="00430469" w:rsidRPr="00D91560" w:rsidRDefault="00FA365E">
      <w:pPr>
        <w:pStyle w:val="Prrafodelista"/>
        <w:numPr>
          <w:ilvl w:val="0"/>
          <w:numId w:val="6"/>
        </w:numPr>
        <w:rPr>
          <w:rFonts w:cs="Arial"/>
          <w:b/>
          <w:bCs/>
        </w:rPr>
      </w:pPr>
      <w:r w:rsidRPr="00D91560">
        <w:rPr>
          <w:rFonts w:cs="Arial"/>
          <w:b/>
          <w:bCs/>
          <w:u w:val="single"/>
        </w:rPr>
        <w:t>Pruebas escritas</w:t>
      </w:r>
      <w:r w:rsidR="00430469" w:rsidRPr="00D91560">
        <w:rPr>
          <w:rFonts w:cs="Arial"/>
          <w:b/>
          <w:bCs/>
          <w:u w:val="single"/>
        </w:rPr>
        <w:t>:</w:t>
      </w:r>
    </w:p>
    <w:p w14:paraId="0F6A699B" w14:textId="5829429A" w:rsidR="00430469" w:rsidRPr="006D2EBC" w:rsidRDefault="00430469">
      <w:pPr>
        <w:pStyle w:val="Prrafodelista"/>
        <w:numPr>
          <w:ilvl w:val="1"/>
          <w:numId w:val="6"/>
        </w:numPr>
        <w:rPr>
          <w:rFonts w:cs="Arial"/>
        </w:rPr>
      </w:pPr>
      <w:r w:rsidRPr="00D91560">
        <w:rPr>
          <w:rFonts w:cs="Arial"/>
          <w:b/>
          <w:bCs/>
        </w:rPr>
        <w:lastRenderedPageBreak/>
        <w:t>Claridad en las preguntas</w:t>
      </w:r>
      <w:r w:rsidRPr="006D2EBC">
        <w:rPr>
          <w:rFonts w:cs="Arial"/>
        </w:rPr>
        <w:t>: asegurando que las preguntas estén formuladas de manera clara y concisa evitando ambigüedades.</w:t>
      </w:r>
    </w:p>
    <w:p w14:paraId="1788502A" w14:textId="48B3698C" w:rsidR="00430469" w:rsidRPr="006D2EBC" w:rsidRDefault="00430469">
      <w:pPr>
        <w:pStyle w:val="Prrafodelista"/>
        <w:numPr>
          <w:ilvl w:val="1"/>
          <w:numId w:val="6"/>
        </w:numPr>
        <w:rPr>
          <w:rFonts w:cs="Arial"/>
        </w:rPr>
      </w:pPr>
      <w:r w:rsidRPr="00D91560">
        <w:rPr>
          <w:rFonts w:cs="Arial"/>
          <w:b/>
          <w:bCs/>
        </w:rPr>
        <w:t>Variedad de formatos</w:t>
      </w:r>
      <w:r w:rsidRPr="006D2EBC">
        <w:rPr>
          <w:rFonts w:cs="Arial"/>
        </w:rPr>
        <w:t>: usando preguntas de diferentes tipos (opción múltiple, verdadero/falso, preguntas abiertas, etc.) para evaluar diferentes niveles de comprensión y habilidades (memorización, análisis, aplicación).</w:t>
      </w:r>
    </w:p>
    <w:p w14:paraId="5D34EF39" w14:textId="26A70776" w:rsidR="00430469" w:rsidRPr="006D2EBC" w:rsidRDefault="00430469">
      <w:pPr>
        <w:pStyle w:val="Prrafodelista"/>
        <w:numPr>
          <w:ilvl w:val="1"/>
          <w:numId w:val="6"/>
        </w:numPr>
        <w:rPr>
          <w:rFonts w:cs="Arial"/>
        </w:rPr>
      </w:pPr>
      <w:r w:rsidRPr="00D91560">
        <w:rPr>
          <w:rFonts w:cs="Arial"/>
          <w:b/>
          <w:bCs/>
        </w:rPr>
        <w:t>Relacionar con casos prácticos</w:t>
      </w:r>
      <w:r w:rsidRPr="006D2EBC">
        <w:rPr>
          <w:rFonts w:cs="Arial"/>
        </w:rPr>
        <w:t>: planteando</w:t>
      </w:r>
      <w:r w:rsidR="00411196" w:rsidRPr="006D2EBC">
        <w:rPr>
          <w:rFonts w:cs="Arial"/>
        </w:rPr>
        <w:t xml:space="preserve"> ejercicios en los que tengan que realizar cálculos para poder resolverlos, así como completar distintos formatos de documentos relacionados con la</w:t>
      </w:r>
      <w:r w:rsidR="00C77F24">
        <w:rPr>
          <w:rFonts w:cs="Arial"/>
        </w:rPr>
        <w:t xml:space="preserve"> empresa y la Administración Pública</w:t>
      </w:r>
      <w:r w:rsidR="00411196" w:rsidRPr="006D2EBC">
        <w:rPr>
          <w:rFonts w:cs="Arial"/>
        </w:rPr>
        <w:t>.</w:t>
      </w:r>
    </w:p>
    <w:p w14:paraId="1EE4AFB0" w14:textId="46F5E91B" w:rsidR="00411196" w:rsidRPr="006D2EBC" w:rsidRDefault="00411196">
      <w:pPr>
        <w:pStyle w:val="Prrafodelista"/>
        <w:numPr>
          <w:ilvl w:val="1"/>
          <w:numId w:val="6"/>
        </w:numPr>
        <w:rPr>
          <w:rFonts w:cs="Arial"/>
        </w:rPr>
      </w:pPr>
      <w:r w:rsidRPr="006D2EBC">
        <w:rPr>
          <w:rFonts w:cs="Arial"/>
        </w:rPr>
        <w:t>Se evaluarán todos los criterios de evaluación</w:t>
      </w:r>
      <w:r w:rsidR="00D91560">
        <w:rPr>
          <w:rFonts w:cs="Arial"/>
        </w:rPr>
        <w:t xml:space="preserve"> (CE)</w:t>
      </w:r>
      <w:r w:rsidR="00C77F24">
        <w:rPr>
          <w:rFonts w:cs="Arial"/>
        </w:rPr>
        <w:t xml:space="preserve"> asociados a</w:t>
      </w:r>
      <w:r w:rsidRPr="006D2EBC">
        <w:rPr>
          <w:rFonts w:cs="Arial"/>
        </w:rPr>
        <w:t xml:space="preserve"> cada </w:t>
      </w:r>
      <w:r w:rsidR="00C77F24">
        <w:rPr>
          <w:rFonts w:cs="Arial"/>
        </w:rPr>
        <w:t>resultado de aprendizaje</w:t>
      </w:r>
      <w:r w:rsidR="00D91560">
        <w:rPr>
          <w:rFonts w:cs="Arial"/>
        </w:rPr>
        <w:t xml:space="preserve"> (RA)</w:t>
      </w:r>
      <w:r w:rsidR="00C77F24">
        <w:rPr>
          <w:rFonts w:cs="Arial"/>
        </w:rPr>
        <w:t xml:space="preserve"> y </w:t>
      </w:r>
      <w:r w:rsidR="00C77F24" w:rsidRPr="006D2EBC">
        <w:rPr>
          <w:rFonts w:cs="Arial"/>
        </w:rPr>
        <w:t>correspondientes a</w:t>
      </w:r>
      <w:r w:rsidR="00C77F24">
        <w:rPr>
          <w:rFonts w:cs="Arial"/>
        </w:rPr>
        <w:t xml:space="preserve"> </w:t>
      </w:r>
      <w:r w:rsidRPr="006D2EBC">
        <w:rPr>
          <w:rFonts w:cs="Arial"/>
        </w:rPr>
        <w:t>unidad</w:t>
      </w:r>
      <w:r w:rsidR="00C77F24">
        <w:rPr>
          <w:rFonts w:cs="Arial"/>
        </w:rPr>
        <w:t>es</w:t>
      </w:r>
      <w:r w:rsidRPr="006D2EBC">
        <w:rPr>
          <w:rFonts w:cs="Arial"/>
        </w:rPr>
        <w:t xml:space="preserve"> de trabajo.</w:t>
      </w:r>
    </w:p>
    <w:p w14:paraId="4BFEEA09" w14:textId="47D0CC35" w:rsidR="00DA6A88" w:rsidRPr="00D91560" w:rsidRDefault="00411196">
      <w:pPr>
        <w:pStyle w:val="Prrafodelista"/>
        <w:numPr>
          <w:ilvl w:val="0"/>
          <w:numId w:val="6"/>
        </w:numPr>
        <w:rPr>
          <w:rFonts w:cs="Arial"/>
          <w:b/>
          <w:bCs/>
        </w:rPr>
      </w:pPr>
      <w:r w:rsidRPr="00D91560">
        <w:rPr>
          <w:rFonts w:cs="Arial"/>
          <w:b/>
          <w:bCs/>
          <w:u w:val="single"/>
        </w:rPr>
        <w:t>Cuestionarios:</w:t>
      </w:r>
    </w:p>
    <w:p w14:paraId="474EDE3E" w14:textId="11B71F2E" w:rsidR="00411196" w:rsidRPr="006D2EBC" w:rsidRDefault="00411196">
      <w:pPr>
        <w:pStyle w:val="Prrafodelista"/>
        <w:numPr>
          <w:ilvl w:val="1"/>
          <w:numId w:val="6"/>
        </w:numPr>
        <w:rPr>
          <w:rFonts w:cs="Arial"/>
        </w:rPr>
      </w:pPr>
      <w:r w:rsidRPr="00D91560">
        <w:rPr>
          <w:rFonts w:cs="Arial"/>
          <w:b/>
          <w:bCs/>
        </w:rPr>
        <w:t>Brevedad y enfoque</w:t>
      </w:r>
      <w:r w:rsidRPr="006D2EBC">
        <w:rPr>
          <w:rFonts w:cs="Arial"/>
        </w:rPr>
        <w:t>: deberán ser precisos y enfocados en evaluar conocimientos puntuales, asegurando que no sean demasiado extensos para no perder el interés del alumnado.</w:t>
      </w:r>
    </w:p>
    <w:p w14:paraId="143BDFD2" w14:textId="0CB49F2B" w:rsidR="00411196" w:rsidRPr="006D2EBC" w:rsidRDefault="00411196">
      <w:pPr>
        <w:pStyle w:val="Prrafodelista"/>
        <w:numPr>
          <w:ilvl w:val="1"/>
          <w:numId w:val="6"/>
        </w:numPr>
        <w:rPr>
          <w:rFonts w:cs="Arial"/>
        </w:rPr>
      </w:pPr>
      <w:r w:rsidRPr="00D91560">
        <w:rPr>
          <w:rFonts w:cs="Arial"/>
          <w:b/>
          <w:bCs/>
        </w:rPr>
        <w:t>Autoevaluación y refuerzo</w:t>
      </w:r>
      <w:r w:rsidRPr="006D2EBC">
        <w:rPr>
          <w:rFonts w:cs="Arial"/>
        </w:rPr>
        <w:t>: utilizándose como herramientas para que los alumnos identifiquen sus fortalezas y debilidades antes de evaluaciones más formales.</w:t>
      </w:r>
    </w:p>
    <w:p w14:paraId="3B63A804" w14:textId="534FA7EC" w:rsidR="00411196" w:rsidRPr="006D2EBC" w:rsidRDefault="00411196">
      <w:pPr>
        <w:pStyle w:val="Prrafodelista"/>
        <w:numPr>
          <w:ilvl w:val="1"/>
          <w:numId w:val="6"/>
        </w:numPr>
        <w:rPr>
          <w:rFonts w:cs="Arial"/>
        </w:rPr>
      </w:pPr>
      <w:r w:rsidRPr="00D91560">
        <w:rPr>
          <w:rFonts w:cs="Arial"/>
          <w:b/>
          <w:bCs/>
        </w:rPr>
        <w:t>Adaptación al contenido</w:t>
      </w:r>
      <w:r w:rsidRPr="006D2EBC">
        <w:rPr>
          <w:rFonts w:cs="Arial"/>
        </w:rPr>
        <w:t>: diseñados con preguntas relacionadas directamente con el contenido visto en clase.</w:t>
      </w:r>
    </w:p>
    <w:p w14:paraId="1C7251FD" w14:textId="07A5161F" w:rsidR="00411196" w:rsidRPr="006D2EBC" w:rsidRDefault="00411196">
      <w:pPr>
        <w:pStyle w:val="Prrafodelista"/>
        <w:numPr>
          <w:ilvl w:val="1"/>
          <w:numId w:val="6"/>
        </w:numPr>
        <w:rPr>
          <w:rFonts w:cs="Arial"/>
        </w:rPr>
      </w:pPr>
      <w:r w:rsidRPr="006D2EBC">
        <w:rPr>
          <w:rFonts w:cs="Arial"/>
        </w:rPr>
        <w:t>Se evaluarán algunos criterios de evaluación</w:t>
      </w:r>
      <w:r w:rsidR="00D91560">
        <w:rPr>
          <w:rFonts w:cs="Arial"/>
        </w:rPr>
        <w:t xml:space="preserve"> (CE)</w:t>
      </w:r>
      <w:r w:rsidRPr="006D2EBC">
        <w:rPr>
          <w:rFonts w:cs="Arial"/>
        </w:rPr>
        <w:t xml:space="preserve"> correspondientes a cada unidad de trabajo.</w:t>
      </w:r>
    </w:p>
    <w:p w14:paraId="76945CD4" w14:textId="09CEB1E1" w:rsidR="00411196" w:rsidRPr="00D91560" w:rsidRDefault="00D91560">
      <w:pPr>
        <w:pStyle w:val="Prrafodelista"/>
        <w:numPr>
          <w:ilvl w:val="0"/>
          <w:numId w:val="6"/>
        </w:numPr>
        <w:rPr>
          <w:rFonts w:cs="Arial"/>
          <w:b/>
          <w:bCs/>
        </w:rPr>
      </w:pPr>
      <w:r w:rsidRPr="00D91560">
        <w:rPr>
          <w:rFonts w:cs="Arial"/>
          <w:b/>
          <w:bCs/>
          <w:u w:val="single"/>
        </w:rPr>
        <w:t>Prácticas / Tareas y a</w:t>
      </w:r>
      <w:r w:rsidR="00411196" w:rsidRPr="00D91560">
        <w:rPr>
          <w:rFonts w:cs="Arial"/>
          <w:b/>
          <w:bCs/>
          <w:u w:val="single"/>
        </w:rPr>
        <w:t>ctividades en el aula virtual:</w:t>
      </w:r>
    </w:p>
    <w:p w14:paraId="0A811DF0" w14:textId="768C3941" w:rsidR="00411196" w:rsidRPr="006D2EBC" w:rsidRDefault="00D12F78">
      <w:pPr>
        <w:pStyle w:val="Prrafodelista"/>
        <w:numPr>
          <w:ilvl w:val="1"/>
          <w:numId w:val="6"/>
        </w:numPr>
        <w:rPr>
          <w:rFonts w:cs="Arial"/>
        </w:rPr>
      </w:pPr>
      <w:r w:rsidRPr="00D91560">
        <w:rPr>
          <w:rFonts w:cs="Arial"/>
          <w:b/>
          <w:bCs/>
        </w:rPr>
        <w:t>Claridad en las instrucciones</w:t>
      </w:r>
      <w:r w:rsidRPr="006D2EBC">
        <w:rPr>
          <w:rFonts w:cs="Arial"/>
        </w:rPr>
        <w:t xml:space="preserve">: indicar instrucciones precisas y claras para que el alumnado sepa exactamente qué se espera </w:t>
      </w:r>
      <w:r w:rsidR="00C77F24">
        <w:rPr>
          <w:rFonts w:cs="Arial"/>
        </w:rPr>
        <w:t>conseguir</w:t>
      </w:r>
      <w:r w:rsidRPr="006D2EBC">
        <w:rPr>
          <w:rFonts w:cs="Arial"/>
        </w:rPr>
        <w:t>.</w:t>
      </w:r>
    </w:p>
    <w:p w14:paraId="54361A5F" w14:textId="76BBE097" w:rsidR="00D12F78" w:rsidRPr="006D2EBC" w:rsidRDefault="00D12F78">
      <w:pPr>
        <w:pStyle w:val="Prrafodelista"/>
        <w:numPr>
          <w:ilvl w:val="1"/>
          <w:numId w:val="6"/>
        </w:numPr>
        <w:rPr>
          <w:rFonts w:cs="Arial"/>
        </w:rPr>
      </w:pPr>
      <w:r w:rsidRPr="00D91560">
        <w:rPr>
          <w:rFonts w:cs="Arial"/>
          <w:b/>
          <w:bCs/>
        </w:rPr>
        <w:t>Accesibilidad y usabilidad</w:t>
      </w:r>
      <w:r w:rsidRPr="006D2EBC">
        <w:rPr>
          <w:rFonts w:cs="Arial"/>
        </w:rPr>
        <w:t>: verificando que todos los estudiantes tengan acceso adecuado a las herramientas digitales necesarias y que las actividades sean fáciles de entender.</w:t>
      </w:r>
    </w:p>
    <w:p w14:paraId="4B7F342A" w14:textId="062C9443" w:rsidR="00D12F78" w:rsidRPr="006D2EBC" w:rsidRDefault="00D12F78">
      <w:pPr>
        <w:pStyle w:val="Prrafodelista"/>
        <w:numPr>
          <w:ilvl w:val="1"/>
          <w:numId w:val="6"/>
        </w:numPr>
        <w:rPr>
          <w:rFonts w:cs="Arial"/>
        </w:rPr>
      </w:pPr>
      <w:r w:rsidRPr="00D91560">
        <w:rPr>
          <w:rFonts w:cs="Arial"/>
          <w:b/>
          <w:bCs/>
        </w:rPr>
        <w:t>Seguimiento de la participación</w:t>
      </w:r>
      <w:r w:rsidRPr="006D2EBC">
        <w:rPr>
          <w:rFonts w:cs="Arial"/>
        </w:rPr>
        <w:t>: permitiendo realizar un seguimiento continuo de la participación del alumnado en la entrega de las actividades.</w:t>
      </w:r>
    </w:p>
    <w:p w14:paraId="1EEDF745" w14:textId="1A5CAAB6" w:rsidR="00D12F78" w:rsidRPr="006D2EBC" w:rsidRDefault="00D12F78">
      <w:pPr>
        <w:pStyle w:val="Prrafodelista"/>
        <w:numPr>
          <w:ilvl w:val="1"/>
          <w:numId w:val="6"/>
        </w:numPr>
        <w:rPr>
          <w:rFonts w:cs="Arial"/>
        </w:rPr>
      </w:pPr>
      <w:r w:rsidRPr="00D91560">
        <w:rPr>
          <w:rFonts w:cs="Arial"/>
          <w:b/>
          <w:bCs/>
        </w:rPr>
        <w:t>Plazos claros y flexibilidad</w:t>
      </w:r>
      <w:r w:rsidRPr="006D2EBC">
        <w:rPr>
          <w:rFonts w:cs="Arial"/>
        </w:rPr>
        <w:t xml:space="preserve">: definiendo plazos claros para la entrega de actividades, pero también teniendo en cuenta posibles problemas técnicos </w:t>
      </w:r>
      <w:r w:rsidRPr="006D2EBC">
        <w:rPr>
          <w:rFonts w:cs="Arial"/>
        </w:rPr>
        <w:lastRenderedPageBreak/>
        <w:t>o de acceso que puedan afectar a algunos estudiantes ofreciendo cierto grado de flexibilidad cuando sea necesario.</w:t>
      </w:r>
    </w:p>
    <w:p w14:paraId="5B6C562C" w14:textId="15BB8CFB" w:rsidR="00D12F78" w:rsidRPr="006D2EBC" w:rsidRDefault="00D12F78">
      <w:pPr>
        <w:pStyle w:val="Prrafodelista"/>
        <w:numPr>
          <w:ilvl w:val="1"/>
          <w:numId w:val="6"/>
        </w:numPr>
        <w:rPr>
          <w:rFonts w:cs="Arial"/>
        </w:rPr>
      </w:pPr>
      <w:r w:rsidRPr="00D91560">
        <w:rPr>
          <w:rFonts w:cs="Arial"/>
          <w:b/>
          <w:bCs/>
        </w:rPr>
        <w:t>Uso adecuado de recursos TIC</w:t>
      </w:r>
      <w:r w:rsidRPr="006D2EBC">
        <w:rPr>
          <w:rFonts w:cs="Arial"/>
        </w:rPr>
        <w:t>: evaluando la capacidad del alumnado para utilizar de manera eficiente las herramientas tecnológicas disponibles en el aula virtual.</w:t>
      </w:r>
    </w:p>
    <w:p w14:paraId="2ECBA7C2" w14:textId="30146B98" w:rsidR="0091193F" w:rsidRPr="006D2EBC" w:rsidRDefault="0091193F">
      <w:pPr>
        <w:pStyle w:val="Prrafodelista"/>
        <w:numPr>
          <w:ilvl w:val="1"/>
          <w:numId w:val="6"/>
        </w:numPr>
        <w:rPr>
          <w:rFonts w:cs="Arial"/>
        </w:rPr>
      </w:pPr>
      <w:r w:rsidRPr="006D2EBC">
        <w:rPr>
          <w:rFonts w:cs="Arial"/>
        </w:rPr>
        <w:t>Se evaluarán algunos criterios de evaluación</w:t>
      </w:r>
      <w:r w:rsidR="00D91560">
        <w:rPr>
          <w:rFonts w:cs="Arial"/>
        </w:rPr>
        <w:t xml:space="preserve"> (CE)</w:t>
      </w:r>
      <w:r w:rsidRPr="006D2EBC">
        <w:rPr>
          <w:rFonts w:cs="Arial"/>
        </w:rPr>
        <w:t xml:space="preserve"> correspondientes a cada unidad de trabajo.</w:t>
      </w:r>
    </w:p>
    <w:p w14:paraId="139A9EAE" w14:textId="77777777" w:rsidR="00DA6A88" w:rsidRPr="006D2EBC" w:rsidRDefault="00FA365E" w:rsidP="00A57F13">
      <w:pPr>
        <w:pStyle w:val="Ttulo1"/>
        <w:rPr>
          <w:sz w:val="22"/>
          <w:szCs w:val="22"/>
        </w:rPr>
      </w:pPr>
      <w:bookmarkStart w:id="33" w:name="_Toc211865058"/>
      <w:r w:rsidRPr="006D2EBC">
        <w:rPr>
          <w:sz w:val="22"/>
          <w:szCs w:val="22"/>
        </w:rPr>
        <w:t>METODOLOGÍA</w:t>
      </w:r>
      <w:r w:rsidR="00A57F13" w:rsidRPr="006D2EBC">
        <w:rPr>
          <w:sz w:val="22"/>
          <w:szCs w:val="22"/>
        </w:rPr>
        <w:t xml:space="preserve"> </w:t>
      </w:r>
      <w:r w:rsidRPr="006D2EBC">
        <w:rPr>
          <w:sz w:val="22"/>
          <w:szCs w:val="22"/>
        </w:rPr>
        <w:t>DIDÁCTICA</w:t>
      </w:r>
      <w:bookmarkEnd w:id="33"/>
    </w:p>
    <w:p w14:paraId="43949C78" w14:textId="59A51BCF" w:rsidR="000D4B12" w:rsidRPr="006D2EBC" w:rsidRDefault="000D4B12" w:rsidP="000D4B12">
      <w:pPr>
        <w:pStyle w:val="Textoindependiente"/>
        <w:spacing w:before="67"/>
        <w:ind w:firstLine="0"/>
        <w:rPr>
          <w:rFonts w:cs="Arial"/>
          <w:bCs/>
        </w:rPr>
      </w:pPr>
      <w:bookmarkStart w:id="34" w:name="_Hlk180407371"/>
      <w:r w:rsidRPr="006D2EBC">
        <w:rPr>
          <w:rFonts w:cs="Arial"/>
          <w:bCs/>
        </w:rPr>
        <w:t xml:space="preserve">Según el </w:t>
      </w:r>
      <w:r w:rsidRPr="00C77F24">
        <w:rPr>
          <w:rFonts w:cs="Arial"/>
          <w:bCs/>
          <w:i/>
          <w:iCs/>
        </w:rPr>
        <w:t>Real Decreto 659/2023, de 18 de julio</w:t>
      </w:r>
      <w:r w:rsidRPr="006D2EBC">
        <w:rPr>
          <w:rFonts w:cs="Arial"/>
          <w:bCs/>
        </w:rPr>
        <w:t>,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34"/>
    </w:p>
    <w:p w14:paraId="2AA10017" w14:textId="77777777" w:rsidR="00DA6A88" w:rsidRPr="006D2EBC" w:rsidRDefault="00FA365E" w:rsidP="001D1FA3">
      <w:pPr>
        <w:pStyle w:val="Ttulo2"/>
        <w:ind w:left="0" w:firstLine="0"/>
        <w:rPr>
          <w:sz w:val="22"/>
        </w:rPr>
      </w:pPr>
      <w:bookmarkStart w:id="35" w:name="_Toc211865059"/>
      <w:r w:rsidRPr="006D2EBC">
        <w:rPr>
          <w:sz w:val="22"/>
        </w:rPr>
        <w:t>PRINCIPIOS</w:t>
      </w:r>
      <w:r w:rsidR="00A57F13" w:rsidRPr="006D2EBC">
        <w:rPr>
          <w:sz w:val="22"/>
        </w:rPr>
        <w:t xml:space="preserve"> </w:t>
      </w:r>
      <w:r w:rsidRPr="006D2EBC">
        <w:rPr>
          <w:sz w:val="22"/>
        </w:rPr>
        <w:t>METODOLÓGICOS</w:t>
      </w:r>
      <w:bookmarkEnd w:id="35"/>
    </w:p>
    <w:p w14:paraId="2BF3E26A" w14:textId="6988A153" w:rsidR="00DA6A88" w:rsidRPr="006D2EBC" w:rsidRDefault="00FA365E" w:rsidP="003B4C3A">
      <w:pPr>
        <w:ind w:firstLine="0"/>
        <w:rPr>
          <w:rFonts w:cs="Arial"/>
          <w:spacing w:val="-4"/>
        </w:rPr>
      </w:pPr>
      <w:r w:rsidRPr="006D2EBC">
        <w:rPr>
          <w:rFonts w:cs="Arial"/>
        </w:rPr>
        <w:t>La</w:t>
      </w:r>
      <w:r w:rsidR="00A57F13" w:rsidRPr="006D2EBC">
        <w:rPr>
          <w:rFonts w:cs="Arial"/>
        </w:rPr>
        <w:t xml:space="preserve"> </w:t>
      </w:r>
      <w:r w:rsidRPr="006D2EBC">
        <w:rPr>
          <w:rFonts w:cs="Arial"/>
        </w:rPr>
        <w:t>metodología</w:t>
      </w:r>
      <w:r w:rsidR="00A57F13" w:rsidRPr="006D2EBC">
        <w:rPr>
          <w:rFonts w:cs="Arial"/>
        </w:rPr>
        <w:t xml:space="preserve"> </w:t>
      </w:r>
      <w:r w:rsidRPr="006D2EBC">
        <w:rPr>
          <w:rFonts w:cs="Arial"/>
        </w:rPr>
        <w:t>se</w:t>
      </w:r>
      <w:r w:rsidR="00077177" w:rsidRPr="006D2EBC">
        <w:rPr>
          <w:rFonts w:cs="Arial"/>
        </w:rPr>
        <w:t xml:space="preserve"> </w:t>
      </w:r>
      <w:r w:rsidRPr="006D2EBC">
        <w:rPr>
          <w:rFonts w:cs="Arial"/>
        </w:rPr>
        <w:t>caracteriza</w:t>
      </w:r>
      <w:r w:rsidR="00077177" w:rsidRPr="006D2EBC">
        <w:rPr>
          <w:rFonts w:cs="Arial"/>
        </w:rPr>
        <w:t xml:space="preserve"> </w:t>
      </w:r>
      <w:r w:rsidRPr="006D2EBC">
        <w:rPr>
          <w:rFonts w:cs="Arial"/>
        </w:rPr>
        <w:t>por</w:t>
      </w:r>
      <w:r w:rsidR="00077177" w:rsidRPr="006D2EBC">
        <w:rPr>
          <w:rFonts w:cs="Arial"/>
        </w:rPr>
        <w:t xml:space="preserve"> </w:t>
      </w:r>
      <w:r w:rsidRPr="006D2EBC">
        <w:rPr>
          <w:rFonts w:cs="Arial"/>
          <w:spacing w:val="-4"/>
        </w:rPr>
        <w:t>ser:</w:t>
      </w:r>
    </w:p>
    <w:p w14:paraId="1D585384" w14:textId="2AC04BB9" w:rsidR="003B4C3A" w:rsidRPr="006D2EBC" w:rsidRDefault="003B4C3A">
      <w:pPr>
        <w:pStyle w:val="Prrafodelista"/>
        <w:numPr>
          <w:ilvl w:val="0"/>
          <w:numId w:val="7"/>
        </w:numPr>
        <w:rPr>
          <w:rFonts w:cs="Arial"/>
        </w:rPr>
      </w:pPr>
      <w:r w:rsidRPr="001140EB">
        <w:rPr>
          <w:rFonts w:cs="Arial"/>
          <w:b/>
          <w:bCs/>
        </w:rPr>
        <w:t>Enseñanza activa:</w:t>
      </w:r>
      <w:r w:rsidRPr="006D2EBC">
        <w:rPr>
          <w:rFonts w:cs="Arial"/>
        </w:rPr>
        <w:t xml:space="preserve">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14:paraId="78E72B56" w14:textId="2F9205AF" w:rsidR="003B4C3A" w:rsidRPr="006D2EBC" w:rsidRDefault="003B4C3A">
      <w:pPr>
        <w:pStyle w:val="Prrafodelista"/>
        <w:numPr>
          <w:ilvl w:val="0"/>
          <w:numId w:val="7"/>
        </w:numPr>
        <w:rPr>
          <w:rFonts w:cs="Arial"/>
        </w:rPr>
      </w:pPr>
      <w:r w:rsidRPr="001140EB">
        <w:rPr>
          <w:rFonts w:cs="Arial"/>
          <w:b/>
          <w:bCs/>
        </w:rPr>
        <w:t>Enseñanza participativa y cooperativa:</w:t>
      </w:r>
      <w:r w:rsidRPr="006D2EBC">
        <w:rPr>
          <w:rFonts w:cs="Arial"/>
        </w:rPr>
        <w:t xml:space="preserve">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14:paraId="79F8045D" w14:textId="77777777" w:rsidR="00BC7E11" w:rsidRPr="006D2EBC" w:rsidRDefault="00BC7E11">
      <w:pPr>
        <w:pStyle w:val="Prrafodelista"/>
        <w:numPr>
          <w:ilvl w:val="0"/>
          <w:numId w:val="7"/>
        </w:numPr>
        <w:rPr>
          <w:rFonts w:cs="Arial"/>
        </w:rPr>
      </w:pPr>
      <w:r w:rsidRPr="001140EB">
        <w:rPr>
          <w:rFonts w:cs="Arial"/>
          <w:b/>
          <w:bCs/>
        </w:rPr>
        <w:t>Interactiva y contextualizada</w:t>
      </w:r>
      <w:r w:rsidRPr="006D2EBC">
        <w:rPr>
          <w:rFonts w:cs="Arial"/>
        </w:rPr>
        <w:t>, considerando los conocimientos previos del alumnado como punto de partida para la adquisición de nuevos aprendizajes y adecuación del lenguaje a las características del alumnado.</w:t>
      </w:r>
    </w:p>
    <w:p w14:paraId="3ACC5DD8" w14:textId="77777777" w:rsidR="00BC7E11" w:rsidRPr="006D2EBC" w:rsidRDefault="00BC7E11">
      <w:pPr>
        <w:pStyle w:val="Prrafodelista"/>
        <w:numPr>
          <w:ilvl w:val="0"/>
          <w:numId w:val="7"/>
        </w:numPr>
        <w:rPr>
          <w:rFonts w:cs="Arial"/>
        </w:rPr>
      </w:pPr>
      <w:r w:rsidRPr="006D2EBC">
        <w:rPr>
          <w:rFonts w:cs="Arial"/>
        </w:rPr>
        <w:t xml:space="preserve">Basada en la </w:t>
      </w:r>
      <w:r w:rsidRPr="001140EB">
        <w:rPr>
          <w:rFonts w:cs="Arial"/>
          <w:b/>
          <w:bCs/>
        </w:rPr>
        <w:t xml:space="preserve">comunicación y retroalimentación </w:t>
      </w:r>
      <w:r w:rsidRPr="006D2EBC">
        <w:rPr>
          <w:rFonts w:cs="Arial"/>
        </w:rPr>
        <w:t>profesorado-</w:t>
      </w:r>
      <w:r w:rsidRPr="006D2EBC">
        <w:rPr>
          <w:rFonts w:cs="Arial"/>
          <w:spacing w:val="-2"/>
        </w:rPr>
        <w:t>alumnado.</w:t>
      </w:r>
    </w:p>
    <w:p w14:paraId="4D38FD43" w14:textId="77777777" w:rsidR="00BC7E11" w:rsidRPr="006D2EBC" w:rsidRDefault="00BC7E11">
      <w:pPr>
        <w:pStyle w:val="Prrafodelista"/>
        <w:numPr>
          <w:ilvl w:val="0"/>
          <w:numId w:val="7"/>
        </w:numPr>
        <w:rPr>
          <w:rFonts w:cs="Arial"/>
        </w:rPr>
      </w:pPr>
      <w:r w:rsidRPr="006D2EBC">
        <w:rPr>
          <w:rFonts w:cs="Arial"/>
        </w:rPr>
        <w:t xml:space="preserve">Capaz de </w:t>
      </w:r>
      <w:r w:rsidRPr="001140EB">
        <w:rPr>
          <w:rFonts w:cs="Arial"/>
          <w:b/>
          <w:bCs/>
        </w:rPr>
        <w:t>atender a la diversidad</w:t>
      </w:r>
      <w:r w:rsidRPr="006D2EBC">
        <w:rPr>
          <w:rFonts w:cs="Arial"/>
        </w:rPr>
        <w:t>. Tendrá en cuenta las circunstancias concretas del grupo (procedencia, edad, intereses…).</w:t>
      </w:r>
    </w:p>
    <w:p w14:paraId="1E58CC5B" w14:textId="77777777" w:rsidR="00BC7E11" w:rsidRPr="006D2EBC" w:rsidRDefault="00BC7E11">
      <w:pPr>
        <w:pStyle w:val="Prrafodelista"/>
        <w:numPr>
          <w:ilvl w:val="0"/>
          <w:numId w:val="7"/>
        </w:numPr>
        <w:rPr>
          <w:rFonts w:cs="Arial"/>
        </w:rPr>
      </w:pPr>
      <w:r w:rsidRPr="001140EB">
        <w:rPr>
          <w:rFonts w:cs="Arial"/>
          <w:b/>
          <w:bCs/>
        </w:rPr>
        <w:lastRenderedPageBreak/>
        <w:t>Integrará los aspectos científicos, tecnológicos y organizativos</w:t>
      </w:r>
      <w:r w:rsidRPr="006D2EBC">
        <w:rPr>
          <w:rFonts w:cs="Arial"/>
        </w:rPr>
        <w:t xml:space="preserve"> que en cada caso corresponda, con el fin de que el alumno adquiera una visión global de los procesos productivos propios de la actividad profesional.</w:t>
      </w:r>
    </w:p>
    <w:p w14:paraId="4FA490CE" w14:textId="2F581E73" w:rsidR="00BC7E11" w:rsidRPr="006D2EBC" w:rsidRDefault="00BC7E11">
      <w:pPr>
        <w:pStyle w:val="Prrafodelista"/>
        <w:numPr>
          <w:ilvl w:val="0"/>
          <w:numId w:val="7"/>
        </w:numPr>
        <w:rPr>
          <w:rFonts w:cs="Arial"/>
        </w:rPr>
      </w:pPr>
      <w:r w:rsidRPr="001140EB">
        <w:rPr>
          <w:rFonts w:cs="Arial"/>
          <w:b/>
          <w:bCs/>
        </w:rPr>
        <w:t>Los contenidos se impartirán de manera secuenciada</w:t>
      </w:r>
      <w:r w:rsidRPr="006D2EBC">
        <w:rPr>
          <w:rFonts w:cs="Arial"/>
        </w:rPr>
        <w:t>, intercalando las exposiciones teóricas con la realización de actividades y prácticas individuales o en grupos, con el fin de que el alumno adquiera una visión lógica y adecuada de las</w:t>
      </w:r>
      <w:r w:rsidR="001140EB">
        <w:rPr>
          <w:rFonts w:cs="Arial"/>
        </w:rPr>
        <w:t xml:space="preserve"> actividades propias de la empresa y de la Administración Pública</w:t>
      </w:r>
      <w:r w:rsidRPr="006D2EBC">
        <w:rPr>
          <w:rFonts w:cs="Arial"/>
          <w:spacing w:val="-2"/>
        </w:rPr>
        <w:t>.</w:t>
      </w:r>
    </w:p>
    <w:p w14:paraId="77540F31" w14:textId="77777777" w:rsidR="00BC7E11" w:rsidRPr="006D2EBC" w:rsidRDefault="00BC7E11">
      <w:pPr>
        <w:pStyle w:val="Prrafodelista"/>
        <w:numPr>
          <w:ilvl w:val="0"/>
          <w:numId w:val="7"/>
        </w:numPr>
        <w:rPr>
          <w:rFonts w:cs="Arial"/>
        </w:rPr>
      </w:pPr>
      <w:r w:rsidRPr="001140EB">
        <w:rPr>
          <w:rFonts w:cs="Arial"/>
          <w:b/>
          <w:bCs/>
        </w:rPr>
        <w:t xml:space="preserve">Fomentará la autonomía y responsabilidad del </w:t>
      </w:r>
      <w:r w:rsidRPr="001140EB">
        <w:rPr>
          <w:rFonts w:cs="Arial"/>
          <w:b/>
          <w:bCs/>
          <w:spacing w:val="-2"/>
        </w:rPr>
        <w:t>alumnado</w:t>
      </w:r>
      <w:r w:rsidRPr="006D2EBC">
        <w:rPr>
          <w:rFonts w:cs="Arial"/>
          <w:spacing w:val="-2"/>
        </w:rPr>
        <w:t>.</w:t>
      </w:r>
    </w:p>
    <w:p w14:paraId="6ED7BB44" w14:textId="42618BE1" w:rsidR="00BC7E11" w:rsidRPr="006D2EBC" w:rsidRDefault="00BC7E11">
      <w:pPr>
        <w:pStyle w:val="Prrafodelista"/>
        <w:numPr>
          <w:ilvl w:val="0"/>
          <w:numId w:val="7"/>
        </w:numPr>
        <w:rPr>
          <w:rFonts w:cs="Arial"/>
        </w:rPr>
      </w:pPr>
      <w:r w:rsidRPr="006D2EBC">
        <w:rPr>
          <w:rFonts w:cs="Arial"/>
        </w:rPr>
        <w:t xml:space="preserve">Tratará de </w:t>
      </w:r>
      <w:r w:rsidRPr="001140EB">
        <w:rPr>
          <w:rFonts w:cs="Arial"/>
          <w:b/>
          <w:bCs/>
        </w:rPr>
        <w:t xml:space="preserve">motivar al </w:t>
      </w:r>
      <w:r w:rsidRPr="001140EB">
        <w:rPr>
          <w:rFonts w:cs="Arial"/>
          <w:b/>
          <w:bCs/>
          <w:spacing w:val="-2"/>
        </w:rPr>
        <w:t>alumn</w:t>
      </w:r>
      <w:r w:rsidR="001140EB">
        <w:rPr>
          <w:rFonts w:cs="Arial"/>
          <w:b/>
          <w:bCs/>
          <w:spacing w:val="-2"/>
        </w:rPr>
        <w:t>ado</w:t>
      </w:r>
      <w:r w:rsidRPr="006D2EBC">
        <w:rPr>
          <w:rFonts w:cs="Arial"/>
          <w:spacing w:val="-2"/>
        </w:rPr>
        <w:t>.</w:t>
      </w:r>
    </w:p>
    <w:p w14:paraId="65381244" w14:textId="77777777" w:rsidR="00BC7E11" w:rsidRPr="006D2EBC" w:rsidRDefault="00BC7E11">
      <w:pPr>
        <w:pStyle w:val="Prrafodelista"/>
        <w:numPr>
          <w:ilvl w:val="0"/>
          <w:numId w:val="7"/>
        </w:numPr>
        <w:rPr>
          <w:rFonts w:cs="Arial"/>
        </w:rPr>
      </w:pPr>
      <w:r w:rsidRPr="006D2EBC">
        <w:rPr>
          <w:rFonts w:cs="Arial"/>
        </w:rPr>
        <w:t xml:space="preserve">Permitirá </w:t>
      </w:r>
      <w:r w:rsidRPr="001140EB">
        <w:rPr>
          <w:rFonts w:cs="Arial"/>
          <w:b/>
          <w:bCs/>
        </w:rPr>
        <w:t>relacionar los contenidos teóricos con la práctica</w:t>
      </w:r>
      <w:r w:rsidRPr="006D2EBC">
        <w:rPr>
          <w:rFonts w:cs="Arial"/>
        </w:rPr>
        <w:t>.</w:t>
      </w:r>
    </w:p>
    <w:p w14:paraId="3321B091" w14:textId="77777777" w:rsidR="00BC7E11" w:rsidRPr="006D2EBC" w:rsidRDefault="00BC7E11">
      <w:pPr>
        <w:pStyle w:val="Prrafodelista"/>
        <w:numPr>
          <w:ilvl w:val="0"/>
          <w:numId w:val="7"/>
        </w:numPr>
        <w:rPr>
          <w:rFonts w:cs="Arial"/>
        </w:rPr>
      </w:pPr>
      <w:r w:rsidRPr="006D2EBC">
        <w:rPr>
          <w:rFonts w:cs="Arial"/>
        </w:rPr>
        <w:t xml:space="preserve">Favorecerá el </w:t>
      </w:r>
      <w:r w:rsidRPr="001140EB">
        <w:rPr>
          <w:rFonts w:cs="Arial"/>
          <w:b/>
          <w:bCs/>
        </w:rPr>
        <w:t xml:space="preserve">trabajo en </w:t>
      </w:r>
      <w:r w:rsidRPr="001140EB">
        <w:rPr>
          <w:rFonts w:cs="Arial"/>
          <w:b/>
          <w:bCs/>
          <w:spacing w:val="-2"/>
        </w:rPr>
        <w:t>equipo</w:t>
      </w:r>
      <w:r w:rsidRPr="006D2EBC">
        <w:rPr>
          <w:rFonts w:cs="Arial"/>
          <w:spacing w:val="-2"/>
        </w:rPr>
        <w:t>.</w:t>
      </w:r>
    </w:p>
    <w:p w14:paraId="2E7F79CD" w14:textId="77777777" w:rsidR="00BC7E11" w:rsidRPr="006D2EBC" w:rsidRDefault="00BC7E11">
      <w:pPr>
        <w:pStyle w:val="Prrafodelista"/>
        <w:numPr>
          <w:ilvl w:val="0"/>
          <w:numId w:val="11"/>
        </w:numPr>
        <w:ind w:left="709"/>
        <w:rPr>
          <w:rFonts w:cs="Arial"/>
        </w:rPr>
      </w:pPr>
      <w:r w:rsidRPr="006D2EBC">
        <w:rPr>
          <w:rFonts w:cs="Arial"/>
        </w:rPr>
        <w:t xml:space="preserve">Fomentará el </w:t>
      </w:r>
      <w:r w:rsidRPr="001140EB">
        <w:rPr>
          <w:rFonts w:cs="Arial"/>
          <w:b/>
          <w:bCs/>
        </w:rPr>
        <w:t xml:space="preserve">hábito de </w:t>
      </w:r>
      <w:r w:rsidRPr="001140EB">
        <w:rPr>
          <w:rFonts w:cs="Arial"/>
          <w:b/>
          <w:bCs/>
          <w:spacing w:val="-2"/>
        </w:rPr>
        <w:t>lectura</w:t>
      </w:r>
      <w:r w:rsidRPr="006D2EBC">
        <w:rPr>
          <w:rFonts w:cs="Arial"/>
          <w:spacing w:val="-2"/>
        </w:rPr>
        <w:t>.</w:t>
      </w:r>
    </w:p>
    <w:p w14:paraId="35D9A768" w14:textId="20B29DA5" w:rsidR="00BC7E11" w:rsidRPr="006D2EBC" w:rsidRDefault="00BC7E11">
      <w:pPr>
        <w:pStyle w:val="Prrafodelista"/>
        <w:numPr>
          <w:ilvl w:val="0"/>
          <w:numId w:val="7"/>
        </w:numPr>
        <w:rPr>
          <w:rFonts w:cs="Arial"/>
        </w:rPr>
      </w:pPr>
      <w:r w:rsidRPr="006D2EBC">
        <w:rPr>
          <w:rFonts w:cs="Arial"/>
        </w:rPr>
        <w:t xml:space="preserve">Intentará </w:t>
      </w:r>
      <w:r w:rsidRPr="001140EB">
        <w:rPr>
          <w:rFonts w:cs="Arial"/>
          <w:b/>
          <w:bCs/>
        </w:rPr>
        <w:t xml:space="preserve">mejorar la </w:t>
      </w:r>
      <w:r w:rsidRPr="001140EB">
        <w:rPr>
          <w:rFonts w:cs="Arial"/>
          <w:b/>
          <w:bCs/>
          <w:spacing w:val="-2"/>
        </w:rPr>
        <w:t>ortografía</w:t>
      </w:r>
      <w:r w:rsidRPr="006D2EBC">
        <w:rPr>
          <w:rFonts w:cs="Arial"/>
          <w:spacing w:val="-2"/>
        </w:rPr>
        <w:t>.</w:t>
      </w:r>
    </w:p>
    <w:p w14:paraId="278E8726" w14:textId="3FE2016E" w:rsidR="003B4C3A" w:rsidRPr="006D2EBC" w:rsidRDefault="003B4C3A" w:rsidP="003B4C3A">
      <w:pPr>
        <w:ind w:firstLine="0"/>
        <w:rPr>
          <w:rFonts w:cs="Arial"/>
          <w:color w:val="FF0000"/>
        </w:rPr>
      </w:pPr>
      <w:r w:rsidRPr="006D2EBC">
        <w:rPr>
          <w:rFonts w:cs="Arial"/>
        </w:rPr>
        <w:t xml:space="preserve">Se emplearán algunas </w:t>
      </w:r>
      <w:r w:rsidRPr="001140EB">
        <w:rPr>
          <w:rFonts w:cs="Arial"/>
          <w:b/>
          <w:bCs/>
        </w:rPr>
        <w:t>metodologías tradicionales acompañadas de otras más innovadoras</w:t>
      </w:r>
      <w:r w:rsidRPr="006D2EBC">
        <w:rPr>
          <w:rFonts w:cs="Arial"/>
        </w:rPr>
        <w:t xml:space="preserve"> enfocadas, principalmente en la </w:t>
      </w:r>
      <w:r w:rsidRPr="001140EB">
        <w:rPr>
          <w:rFonts w:cs="Arial"/>
          <w:b/>
          <w:bCs/>
        </w:rPr>
        <w:t>adquisición de un aprendizaje significativo por el alumnado</w:t>
      </w:r>
      <w:r w:rsidRPr="006D2EBC">
        <w:rPr>
          <w:rFonts w:cs="Arial"/>
        </w:rPr>
        <w:t>.</w:t>
      </w:r>
    </w:p>
    <w:p w14:paraId="5147F549" w14:textId="78B5E973" w:rsidR="00DA6A88" w:rsidRPr="001140EB" w:rsidRDefault="00FA365E" w:rsidP="00BC7E11">
      <w:pPr>
        <w:ind w:firstLine="0"/>
        <w:rPr>
          <w:rFonts w:cs="Arial"/>
          <w:b/>
          <w:bCs/>
        </w:rPr>
      </w:pPr>
      <w:r w:rsidRPr="006D2EBC">
        <w:rPr>
          <w:rFonts w:cs="Arial"/>
        </w:rPr>
        <w:t>En</w:t>
      </w:r>
      <w:r w:rsidR="00077177" w:rsidRPr="006D2EBC">
        <w:rPr>
          <w:rFonts w:cs="Arial"/>
        </w:rPr>
        <w:t xml:space="preserve"> </w:t>
      </w:r>
      <w:r w:rsidRPr="006D2EBC">
        <w:rPr>
          <w:rFonts w:cs="Arial"/>
        </w:rPr>
        <w:t>el</w:t>
      </w:r>
      <w:r w:rsidR="00077177" w:rsidRPr="006D2EBC">
        <w:rPr>
          <w:rFonts w:cs="Arial"/>
        </w:rPr>
        <w:t xml:space="preserve"> </w:t>
      </w:r>
      <w:r w:rsidRPr="001140EB">
        <w:rPr>
          <w:rFonts w:cs="Arial"/>
          <w:b/>
          <w:bCs/>
        </w:rPr>
        <w:t>proceso</w:t>
      </w:r>
      <w:r w:rsidR="00077177" w:rsidRPr="001140EB">
        <w:rPr>
          <w:rFonts w:cs="Arial"/>
          <w:b/>
          <w:bCs/>
        </w:rPr>
        <w:t xml:space="preserve"> </w:t>
      </w:r>
      <w:r w:rsidRPr="001140EB">
        <w:rPr>
          <w:rFonts w:cs="Arial"/>
          <w:b/>
          <w:bCs/>
        </w:rPr>
        <w:t>de</w:t>
      </w:r>
      <w:r w:rsidR="00077177" w:rsidRPr="001140EB">
        <w:rPr>
          <w:rFonts w:cs="Arial"/>
          <w:b/>
          <w:bCs/>
        </w:rPr>
        <w:t xml:space="preserve"> </w:t>
      </w:r>
      <w:r w:rsidRPr="001140EB">
        <w:rPr>
          <w:rFonts w:cs="Arial"/>
          <w:b/>
          <w:bCs/>
        </w:rPr>
        <w:t>enseñanza–aprendizaje</w:t>
      </w:r>
      <w:r w:rsidRPr="006D2EBC">
        <w:rPr>
          <w:rFonts w:cs="Arial"/>
        </w:rPr>
        <w:t>,</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rPr>
        <w:t>llevarán</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cabo</w:t>
      </w:r>
      <w:r w:rsidR="00077177" w:rsidRPr="006D2EBC">
        <w:rPr>
          <w:rFonts w:cs="Arial"/>
        </w:rPr>
        <w:t xml:space="preserve"> </w:t>
      </w:r>
      <w:r w:rsidRPr="006D2EBC">
        <w:rPr>
          <w:rFonts w:cs="Arial"/>
        </w:rPr>
        <w:t>diversos</w:t>
      </w:r>
      <w:r w:rsidR="00077177" w:rsidRPr="006D2EBC">
        <w:rPr>
          <w:rFonts w:cs="Arial"/>
        </w:rPr>
        <w:t xml:space="preserve"> </w:t>
      </w:r>
      <w:r w:rsidRPr="001140EB">
        <w:rPr>
          <w:rFonts w:cs="Arial"/>
          <w:b/>
          <w:bCs/>
        </w:rPr>
        <w:t>tipos</w:t>
      </w:r>
      <w:r w:rsidR="00077177" w:rsidRPr="001140EB">
        <w:rPr>
          <w:rFonts w:cs="Arial"/>
          <w:b/>
          <w:bCs/>
        </w:rPr>
        <w:t xml:space="preserve"> </w:t>
      </w:r>
      <w:r w:rsidRPr="001140EB">
        <w:rPr>
          <w:rFonts w:cs="Arial"/>
          <w:b/>
          <w:bCs/>
        </w:rPr>
        <w:t>de</w:t>
      </w:r>
      <w:r w:rsidR="00077177" w:rsidRPr="001140EB">
        <w:rPr>
          <w:rFonts w:cs="Arial"/>
          <w:b/>
          <w:bCs/>
        </w:rPr>
        <w:t xml:space="preserve"> </w:t>
      </w:r>
      <w:r w:rsidRPr="001140EB">
        <w:rPr>
          <w:rFonts w:cs="Arial"/>
          <w:b/>
          <w:bCs/>
          <w:spacing w:val="-2"/>
        </w:rPr>
        <w:t>actividades:</w:t>
      </w:r>
    </w:p>
    <w:p w14:paraId="5099E4D5" w14:textId="3BEFBD30" w:rsidR="00DA6A88" w:rsidRPr="006D2EBC" w:rsidRDefault="00FA365E">
      <w:pPr>
        <w:pStyle w:val="Prrafodelista"/>
        <w:numPr>
          <w:ilvl w:val="0"/>
          <w:numId w:val="8"/>
        </w:numPr>
        <w:ind w:left="709"/>
        <w:rPr>
          <w:rFonts w:cs="Arial"/>
        </w:rPr>
      </w:pPr>
      <w:r w:rsidRPr="006D2EBC">
        <w:rPr>
          <w:rFonts w:cs="Arial"/>
          <w:u w:val="single"/>
        </w:rPr>
        <w:t>Actividades</w:t>
      </w:r>
      <w:r w:rsidR="00077177" w:rsidRPr="006D2EBC">
        <w:rPr>
          <w:rFonts w:cs="Arial"/>
          <w:u w:val="single"/>
        </w:rPr>
        <w:t xml:space="preserve"> </w:t>
      </w:r>
      <w:r w:rsidRPr="00EA5F4F">
        <w:rPr>
          <w:rFonts w:cs="Arial"/>
          <w:b/>
          <w:bCs/>
          <w:u w:val="single"/>
        </w:rPr>
        <w:t>de</w:t>
      </w:r>
      <w:r w:rsidR="00077177" w:rsidRPr="00EA5F4F">
        <w:rPr>
          <w:rFonts w:cs="Arial"/>
          <w:b/>
          <w:bCs/>
          <w:u w:val="single"/>
        </w:rPr>
        <w:t xml:space="preserve"> </w:t>
      </w:r>
      <w:r w:rsidR="00BC7E11" w:rsidRPr="00EA5F4F">
        <w:rPr>
          <w:rFonts w:cs="Arial"/>
          <w:b/>
          <w:bCs/>
          <w:u w:val="single"/>
        </w:rPr>
        <w:t>introducción</w:t>
      </w:r>
      <w:r w:rsidRPr="006D2EBC">
        <w:rPr>
          <w:rFonts w:cs="Arial"/>
        </w:rPr>
        <w:t>:</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recordar</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asentar</w:t>
      </w:r>
      <w:r w:rsidR="00077177" w:rsidRPr="006D2EBC">
        <w:rPr>
          <w:rFonts w:cs="Arial"/>
        </w:rPr>
        <w:t xml:space="preserve"> </w:t>
      </w:r>
      <w:r w:rsidRPr="006D2EBC">
        <w:rPr>
          <w:rFonts w:cs="Arial"/>
        </w:rPr>
        <w:t>conocimientos</w:t>
      </w:r>
      <w:r w:rsidR="00077177" w:rsidRPr="006D2EBC">
        <w:rPr>
          <w:rFonts w:cs="Arial"/>
        </w:rPr>
        <w:t xml:space="preserve"> </w:t>
      </w:r>
      <w:r w:rsidRPr="006D2EBC">
        <w:rPr>
          <w:rFonts w:cs="Arial"/>
        </w:rPr>
        <w:t>previos</w:t>
      </w:r>
      <w:r w:rsidR="00077177" w:rsidRPr="006D2EBC">
        <w:rPr>
          <w:rFonts w:cs="Arial"/>
        </w:rPr>
        <w:t xml:space="preserve"> </w:t>
      </w:r>
      <w:r w:rsidRPr="006D2EBC">
        <w:rPr>
          <w:rFonts w:cs="Arial"/>
        </w:rPr>
        <w:t>de</w:t>
      </w:r>
      <w:r w:rsidR="00EA5F4F">
        <w:rPr>
          <w:rFonts w:cs="Arial"/>
        </w:rPr>
        <w:t>l alumnado</w:t>
      </w:r>
      <w:r w:rsidR="00077177" w:rsidRPr="006D2EBC">
        <w:rPr>
          <w:rFonts w:cs="Arial"/>
        </w:rPr>
        <w:t xml:space="preserve"> </w:t>
      </w:r>
      <w:r w:rsidRPr="006D2EBC">
        <w:rPr>
          <w:rFonts w:cs="Arial"/>
        </w:rPr>
        <w:t>en</w:t>
      </w:r>
      <w:r w:rsidR="00077177" w:rsidRPr="006D2EBC">
        <w:rPr>
          <w:rFonts w:cs="Arial"/>
        </w:rPr>
        <w:t xml:space="preserve"> </w:t>
      </w:r>
      <w:r w:rsidRPr="006D2EBC">
        <w:rPr>
          <w:rFonts w:cs="Arial"/>
        </w:rPr>
        <w:t>relación</w:t>
      </w:r>
      <w:r w:rsidR="00077177" w:rsidRPr="006D2EBC">
        <w:rPr>
          <w:rFonts w:cs="Arial"/>
        </w:rPr>
        <w:t xml:space="preserve"> </w:t>
      </w:r>
      <w:r w:rsidRPr="006D2EBC">
        <w:rPr>
          <w:rFonts w:cs="Arial"/>
        </w:rPr>
        <w:t>con</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unidad</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introducir.</w:t>
      </w:r>
      <w:r w:rsidR="00077177" w:rsidRPr="006D2EBC">
        <w:rPr>
          <w:rFonts w:cs="Arial"/>
        </w:rPr>
        <w:t xml:space="preserve"> </w:t>
      </w:r>
      <w:r w:rsidRPr="006D2EBC">
        <w:rPr>
          <w:rFonts w:cs="Arial"/>
        </w:rPr>
        <w:t>Sirven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incentivar</w:t>
      </w:r>
      <w:r w:rsidR="00077177" w:rsidRPr="006D2EBC">
        <w:rPr>
          <w:rFonts w:cs="Arial"/>
        </w:rPr>
        <w:t xml:space="preserve"> </w:t>
      </w:r>
      <w:r w:rsidRPr="006D2EBC">
        <w:rPr>
          <w:rFonts w:cs="Arial"/>
        </w:rPr>
        <w:t>al</w:t>
      </w:r>
      <w:r w:rsidR="00077177" w:rsidRPr="006D2EBC">
        <w:rPr>
          <w:rFonts w:cs="Arial"/>
        </w:rPr>
        <w:t xml:space="preserve"> </w:t>
      </w:r>
      <w:r w:rsidRPr="006D2EBC">
        <w:rPr>
          <w:rFonts w:cs="Arial"/>
        </w:rPr>
        <w:t>alumno</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ponerlo en una situación activa ante los nuevos aprendizajes.</w:t>
      </w:r>
    </w:p>
    <w:p w14:paraId="3AECAE20" w14:textId="12E14E10" w:rsidR="00DA6A88" w:rsidRPr="006D2EBC" w:rsidRDefault="00FA365E">
      <w:pPr>
        <w:pStyle w:val="Prrafodelista"/>
        <w:numPr>
          <w:ilvl w:val="0"/>
          <w:numId w:val="8"/>
        </w:numPr>
        <w:ind w:left="709"/>
        <w:rPr>
          <w:rFonts w:cs="Arial"/>
        </w:rPr>
      </w:pPr>
      <w:r w:rsidRPr="006D2EBC">
        <w:rPr>
          <w:rFonts w:cs="Arial"/>
          <w:u w:val="single"/>
        </w:rPr>
        <w:t xml:space="preserve">Actividades </w:t>
      </w:r>
      <w:r w:rsidRPr="00EA5F4F">
        <w:rPr>
          <w:rFonts w:cs="Arial"/>
          <w:b/>
          <w:bCs/>
          <w:u w:val="single"/>
        </w:rPr>
        <w:t>de desarrollo</w:t>
      </w:r>
      <w:r w:rsidRPr="006D2EBC">
        <w:rPr>
          <w:rFonts w:cs="Arial"/>
        </w:rPr>
        <w:t>: sirven para que el alumn</w:t>
      </w:r>
      <w:r w:rsidR="00EA5F4F">
        <w:rPr>
          <w:rFonts w:cs="Arial"/>
        </w:rPr>
        <w:t xml:space="preserve">ado </w:t>
      </w:r>
      <w:r w:rsidRPr="006D2EBC">
        <w:rPr>
          <w:rFonts w:cs="Arial"/>
        </w:rPr>
        <w:t>adquiera nuevos conceptos,</w:t>
      </w:r>
      <w:r w:rsidR="00077177" w:rsidRPr="006D2EBC">
        <w:rPr>
          <w:rFonts w:cs="Arial"/>
        </w:rPr>
        <w:t xml:space="preserve"> </w:t>
      </w:r>
      <w:r w:rsidRPr="006D2EBC">
        <w:rPr>
          <w:rFonts w:cs="Arial"/>
        </w:rPr>
        <w:t>procedimientos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actitudes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desarrolle</w:t>
      </w:r>
      <w:r w:rsidR="00077177" w:rsidRPr="006D2EBC">
        <w:rPr>
          <w:rFonts w:cs="Arial"/>
        </w:rPr>
        <w:t xml:space="preserve"> </w:t>
      </w:r>
      <w:r w:rsidRPr="006D2EBC">
        <w:rPr>
          <w:rFonts w:cs="Arial"/>
        </w:rPr>
        <w:t>habilidades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destrezas</w:t>
      </w:r>
      <w:r w:rsidR="00077177" w:rsidRPr="006D2EBC">
        <w:rPr>
          <w:rFonts w:cs="Arial"/>
        </w:rPr>
        <w:t xml:space="preserve"> </w:t>
      </w:r>
      <w:r w:rsidRPr="006D2EBC">
        <w:rPr>
          <w:rFonts w:cs="Arial"/>
        </w:rPr>
        <w:t>técnicas</w:t>
      </w:r>
      <w:r w:rsidR="00077177" w:rsidRPr="006D2EBC">
        <w:rPr>
          <w:rFonts w:cs="Arial"/>
        </w:rPr>
        <w:t xml:space="preserve"> </w:t>
      </w:r>
      <w:r w:rsidRPr="006D2EBC">
        <w:rPr>
          <w:rFonts w:cs="Arial"/>
        </w:rPr>
        <w:t>propias de su profesión. Dentro de estas actividades se incluye</w:t>
      </w:r>
      <w:r w:rsidR="00EA5F4F">
        <w:rPr>
          <w:rFonts w:cs="Arial"/>
        </w:rPr>
        <w:t>n</w:t>
      </w:r>
      <w:r w:rsidRPr="006D2EBC">
        <w:rPr>
          <w:rFonts w:cs="Arial"/>
        </w:rPr>
        <w:t>:</w:t>
      </w:r>
    </w:p>
    <w:p w14:paraId="24E0C6F0" w14:textId="77777777" w:rsidR="00DA6A88" w:rsidRPr="006D2EBC" w:rsidRDefault="00FA365E">
      <w:pPr>
        <w:pStyle w:val="Prrafodelista"/>
        <w:numPr>
          <w:ilvl w:val="0"/>
          <w:numId w:val="9"/>
        </w:numPr>
        <w:rPr>
          <w:rFonts w:cs="Arial"/>
        </w:rPr>
      </w:pPr>
      <w:r w:rsidRPr="006D2EBC">
        <w:rPr>
          <w:rFonts w:cs="Arial"/>
        </w:rPr>
        <w:t>Una explicación teórica por parte del profesor que podrá emplear medios audiovisuales como complemento.</w:t>
      </w:r>
    </w:p>
    <w:p w14:paraId="55D36244" w14:textId="7BDEBC70" w:rsidR="00DA6A88" w:rsidRPr="006D2EBC" w:rsidRDefault="00FA365E">
      <w:pPr>
        <w:pStyle w:val="Prrafodelista"/>
        <w:numPr>
          <w:ilvl w:val="0"/>
          <w:numId w:val="9"/>
        </w:numPr>
        <w:rPr>
          <w:rFonts w:cs="Arial"/>
        </w:rPr>
      </w:pPr>
      <w:r w:rsidRPr="006D2EBC">
        <w:rPr>
          <w:rFonts w:cs="Arial"/>
        </w:rPr>
        <w:t>Realización</w:t>
      </w:r>
      <w:r w:rsidR="007C093F" w:rsidRPr="006D2EBC">
        <w:rPr>
          <w:rFonts w:cs="Arial"/>
        </w:rPr>
        <w:t xml:space="preserve"> </w:t>
      </w:r>
      <w:r w:rsidRPr="006D2EBC">
        <w:rPr>
          <w:rFonts w:cs="Arial"/>
        </w:rPr>
        <w:t>de</w:t>
      </w:r>
      <w:r w:rsidR="007C093F" w:rsidRPr="006D2EBC">
        <w:rPr>
          <w:rFonts w:cs="Arial"/>
        </w:rPr>
        <w:t xml:space="preserve"> </w:t>
      </w:r>
      <w:r w:rsidRPr="006D2EBC">
        <w:rPr>
          <w:rFonts w:cs="Arial"/>
        </w:rPr>
        <w:t>trabajos</w:t>
      </w:r>
      <w:r w:rsidR="007C093F" w:rsidRPr="006D2EBC">
        <w:rPr>
          <w:rFonts w:cs="Arial"/>
        </w:rPr>
        <w:t xml:space="preserve"> </w:t>
      </w:r>
      <w:r w:rsidRPr="006D2EBC">
        <w:rPr>
          <w:rFonts w:cs="Arial"/>
        </w:rPr>
        <w:t>específicos</w:t>
      </w:r>
      <w:r w:rsidR="007C093F" w:rsidRPr="006D2EBC">
        <w:rPr>
          <w:rFonts w:cs="Arial"/>
        </w:rPr>
        <w:t xml:space="preserve"> </w:t>
      </w:r>
      <w:r w:rsidRPr="006D2EBC">
        <w:rPr>
          <w:rFonts w:cs="Arial"/>
        </w:rPr>
        <w:t>que</w:t>
      </w:r>
      <w:r w:rsidR="007C093F" w:rsidRPr="006D2EBC">
        <w:rPr>
          <w:rFonts w:cs="Arial"/>
        </w:rPr>
        <w:t xml:space="preserve"> </w:t>
      </w:r>
      <w:r w:rsidRPr="006D2EBC">
        <w:rPr>
          <w:rFonts w:cs="Arial"/>
        </w:rPr>
        <w:t>estén</w:t>
      </w:r>
      <w:r w:rsidR="007C093F" w:rsidRPr="006D2EBC">
        <w:rPr>
          <w:rFonts w:cs="Arial"/>
        </w:rPr>
        <w:t xml:space="preserve"> </w:t>
      </w:r>
      <w:r w:rsidRPr="006D2EBC">
        <w:rPr>
          <w:rFonts w:cs="Arial"/>
        </w:rPr>
        <w:t>relacionados</w:t>
      </w:r>
      <w:r w:rsidR="007C093F" w:rsidRPr="006D2EBC">
        <w:rPr>
          <w:rFonts w:cs="Arial"/>
        </w:rPr>
        <w:t xml:space="preserve"> </w:t>
      </w:r>
      <w:r w:rsidRPr="006D2EBC">
        <w:rPr>
          <w:rFonts w:cs="Arial"/>
        </w:rPr>
        <w:t>con</w:t>
      </w:r>
      <w:r w:rsidR="007C093F" w:rsidRPr="006D2EBC">
        <w:rPr>
          <w:rFonts w:cs="Arial"/>
        </w:rPr>
        <w:t xml:space="preserve"> </w:t>
      </w:r>
      <w:r w:rsidRPr="006D2EBC">
        <w:rPr>
          <w:rFonts w:cs="Arial"/>
        </w:rPr>
        <w:t>los</w:t>
      </w:r>
      <w:r w:rsidR="007C093F" w:rsidRPr="006D2EBC">
        <w:rPr>
          <w:rFonts w:cs="Arial"/>
        </w:rPr>
        <w:t xml:space="preserve"> </w:t>
      </w:r>
      <w:r w:rsidRPr="006D2EBC">
        <w:rPr>
          <w:rFonts w:cs="Arial"/>
        </w:rPr>
        <w:t>contenidos</w:t>
      </w:r>
      <w:r w:rsidR="007C093F" w:rsidRPr="006D2EBC">
        <w:rPr>
          <w:rFonts w:cs="Arial"/>
        </w:rPr>
        <w:t xml:space="preserve"> </w:t>
      </w:r>
      <w:r w:rsidRPr="006D2EBC">
        <w:rPr>
          <w:rFonts w:cs="Arial"/>
        </w:rPr>
        <w:t>del módulo, para que el alumno se acostumbre a la búsqueda, elaboración y tratamiento de la información de distintas fuentes. Estos trabajos se realizarán individualmente o en pequeños grupos para favorecer el trabajo en equipo.</w:t>
      </w:r>
    </w:p>
    <w:p w14:paraId="44C361E9" w14:textId="595F9E21" w:rsidR="00046205" w:rsidRDefault="00046205">
      <w:pPr>
        <w:pStyle w:val="Prrafodelista"/>
        <w:numPr>
          <w:ilvl w:val="0"/>
          <w:numId w:val="10"/>
        </w:numPr>
        <w:ind w:left="851"/>
        <w:rPr>
          <w:rFonts w:cs="Arial"/>
        </w:rPr>
      </w:pPr>
      <w:r w:rsidRPr="006D2EBC">
        <w:rPr>
          <w:rFonts w:cs="Arial"/>
          <w:u w:val="single"/>
        </w:rPr>
        <w:lastRenderedPageBreak/>
        <w:t xml:space="preserve">Actividades </w:t>
      </w:r>
      <w:r w:rsidRPr="00DB74EA">
        <w:rPr>
          <w:rFonts w:cs="Arial"/>
          <w:b/>
          <w:bCs/>
          <w:u w:val="single"/>
        </w:rPr>
        <w:t>de</w:t>
      </w:r>
      <w:r w:rsidRPr="006D2EBC">
        <w:rPr>
          <w:rFonts w:cs="Arial"/>
          <w:u w:val="single"/>
        </w:rPr>
        <w:t xml:space="preserve"> </w:t>
      </w:r>
      <w:r w:rsidRPr="00DB74EA">
        <w:rPr>
          <w:rFonts w:cs="Arial"/>
          <w:b/>
          <w:bCs/>
          <w:u w:val="single"/>
        </w:rPr>
        <w:t>consolidación</w:t>
      </w:r>
      <w:r w:rsidR="00DB74EA" w:rsidRPr="00DB74EA">
        <w:rPr>
          <w:rFonts w:cs="Arial"/>
          <w:b/>
          <w:bCs/>
          <w:u w:val="single"/>
        </w:rPr>
        <w:t xml:space="preserve"> o síntesis</w:t>
      </w:r>
      <w:r w:rsidRPr="006D2EBC">
        <w:rPr>
          <w:rFonts w:cs="Arial"/>
          <w:u w:val="single"/>
        </w:rPr>
        <w:t>:</w:t>
      </w:r>
      <w:r w:rsidRPr="006D2EBC">
        <w:rPr>
          <w:rFonts w:cs="Arial"/>
        </w:rPr>
        <w:t xml:space="preserve"> </w:t>
      </w:r>
      <w:r w:rsidR="00B1371B" w:rsidRPr="006D2EBC">
        <w:rPr>
          <w:rFonts w:cs="Arial"/>
        </w:rPr>
        <w:t>Realización de una o varias actividades teórico-prácticas en el aula virtual, que servirán para consolidar los conocimientos adquiridos a lo largo de la unidad.</w:t>
      </w:r>
    </w:p>
    <w:p w14:paraId="28C68070" w14:textId="58F59CFE" w:rsidR="00DB74EA" w:rsidRPr="006D2EBC" w:rsidRDefault="00DB74EA">
      <w:pPr>
        <w:pStyle w:val="Prrafodelista"/>
        <w:numPr>
          <w:ilvl w:val="0"/>
          <w:numId w:val="10"/>
        </w:numPr>
        <w:ind w:left="851"/>
        <w:rPr>
          <w:rFonts w:cs="Arial"/>
        </w:rPr>
      </w:pPr>
      <w:r w:rsidRPr="006D2EBC">
        <w:rPr>
          <w:rFonts w:cs="Arial"/>
          <w:u w:val="single"/>
        </w:rPr>
        <w:t xml:space="preserve">Actividades </w:t>
      </w:r>
      <w:r w:rsidRPr="00DB74EA">
        <w:rPr>
          <w:rFonts w:cs="Arial"/>
          <w:b/>
          <w:bCs/>
          <w:u w:val="single"/>
        </w:rPr>
        <w:t>de refuerzo:</w:t>
      </w:r>
      <w:r w:rsidRPr="006D2EBC">
        <w:rPr>
          <w:rFonts w:cs="Arial"/>
        </w:rPr>
        <w:t xml:space="preserve"> Realización de actividades teórico-prácticas, donde se desarrollarán y r</w:t>
      </w:r>
      <w:r>
        <w:rPr>
          <w:rFonts w:cs="Arial"/>
        </w:rPr>
        <w:t>epetirán</w:t>
      </w:r>
      <w:r w:rsidRPr="006D2EBC">
        <w:rPr>
          <w:rFonts w:cs="Arial"/>
        </w:rPr>
        <w:t xml:space="preserve"> aspectos procedimentales de las unidades. Se llevarán a cabo de forma individual, en pareja o en grupo, dependiendo del grado de dificultad de </w:t>
      </w:r>
      <w:r w:rsidR="001D57F0" w:rsidRPr="006D2EBC">
        <w:rPr>
          <w:rFonts w:cs="Arial"/>
        </w:rPr>
        <w:t>estas</w:t>
      </w:r>
      <w:r w:rsidRPr="006D2EBC">
        <w:rPr>
          <w:rFonts w:cs="Arial"/>
        </w:rPr>
        <w:t>.</w:t>
      </w:r>
    </w:p>
    <w:p w14:paraId="39A27746" w14:textId="782E6567" w:rsidR="00DB74EA" w:rsidRPr="001D57F0" w:rsidRDefault="00DB74EA">
      <w:pPr>
        <w:pStyle w:val="Prrafodelista"/>
        <w:numPr>
          <w:ilvl w:val="0"/>
          <w:numId w:val="10"/>
        </w:numPr>
        <w:ind w:left="851"/>
        <w:rPr>
          <w:rFonts w:cs="Arial"/>
        </w:rPr>
      </w:pPr>
      <w:r w:rsidRPr="001D57F0">
        <w:rPr>
          <w:rFonts w:cs="Arial"/>
          <w:u w:val="single"/>
        </w:rPr>
        <w:t xml:space="preserve">Actividades </w:t>
      </w:r>
      <w:r w:rsidRPr="001D57F0">
        <w:rPr>
          <w:rFonts w:cs="Arial"/>
          <w:b/>
          <w:bCs/>
          <w:u w:val="single"/>
        </w:rPr>
        <w:t>de ampliación:</w:t>
      </w:r>
      <w:r w:rsidRPr="001D57F0">
        <w:rPr>
          <w:rFonts w:cs="Arial"/>
        </w:rPr>
        <w:t xml:space="preserve"> Realización de actividades teórico-prácticas, donde se desarrollarán y </w:t>
      </w:r>
      <w:r w:rsidR="001D57F0" w:rsidRPr="001D57F0">
        <w:rPr>
          <w:rFonts w:cs="Arial"/>
        </w:rPr>
        <w:t>buscarán</w:t>
      </w:r>
      <w:r w:rsidRPr="001D57F0">
        <w:rPr>
          <w:rFonts w:cs="Arial"/>
        </w:rPr>
        <w:t xml:space="preserve"> aspectos</w:t>
      </w:r>
      <w:r w:rsidR="001D57F0" w:rsidRPr="001D57F0">
        <w:rPr>
          <w:rFonts w:cs="Arial"/>
        </w:rPr>
        <w:t xml:space="preserve"> novedosos relacionados con la unidad de trabajo a modo de ampliación de conocimientos</w:t>
      </w:r>
      <w:r w:rsidRPr="001D57F0">
        <w:rPr>
          <w:rFonts w:cs="Arial"/>
        </w:rPr>
        <w:t>. Se llevarán a cabo de forma individual, en pareja o en grupo, dependiendo del grado de dificultad de</w:t>
      </w:r>
      <w:r w:rsidR="001D57F0" w:rsidRPr="001D57F0">
        <w:rPr>
          <w:rFonts w:cs="Arial"/>
        </w:rPr>
        <w:t xml:space="preserve"> estas</w:t>
      </w:r>
      <w:r w:rsidR="001D57F0">
        <w:rPr>
          <w:rFonts w:cs="Arial"/>
        </w:rPr>
        <w:t xml:space="preserve"> y el tiempo que se requiera.</w:t>
      </w:r>
    </w:p>
    <w:p w14:paraId="15B4DE05" w14:textId="77777777" w:rsidR="00DA6A88" w:rsidRPr="006D2EBC" w:rsidRDefault="00FA365E" w:rsidP="001D1FA3">
      <w:pPr>
        <w:pStyle w:val="Ttulo2"/>
        <w:ind w:left="0" w:firstLine="0"/>
        <w:rPr>
          <w:sz w:val="22"/>
        </w:rPr>
      </w:pPr>
      <w:bookmarkStart w:id="36" w:name="_Toc211865060"/>
      <w:r w:rsidRPr="006D2EBC">
        <w:rPr>
          <w:sz w:val="22"/>
        </w:rPr>
        <w:t>ORGANZACIÓN</w:t>
      </w:r>
      <w:r w:rsidR="00A57F13" w:rsidRPr="006D2EBC">
        <w:rPr>
          <w:sz w:val="22"/>
        </w:rPr>
        <w:t xml:space="preserve"> </w:t>
      </w:r>
      <w:r w:rsidRPr="006D2EBC">
        <w:rPr>
          <w:sz w:val="22"/>
        </w:rPr>
        <w:t>DE</w:t>
      </w:r>
      <w:r w:rsidR="00A57F13" w:rsidRPr="006D2EBC">
        <w:rPr>
          <w:sz w:val="22"/>
        </w:rPr>
        <w:t xml:space="preserve"> </w:t>
      </w:r>
      <w:r w:rsidRPr="006D2EBC">
        <w:rPr>
          <w:sz w:val="22"/>
        </w:rPr>
        <w:t>LOS</w:t>
      </w:r>
      <w:r w:rsidR="00A57F13" w:rsidRPr="006D2EBC">
        <w:rPr>
          <w:sz w:val="22"/>
        </w:rPr>
        <w:t xml:space="preserve"> </w:t>
      </w:r>
      <w:r w:rsidRPr="006D2EBC">
        <w:rPr>
          <w:sz w:val="22"/>
        </w:rPr>
        <w:t>DESDOBLES</w:t>
      </w:r>
      <w:r w:rsidR="00A57F13" w:rsidRPr="006D2EBC">
        <w:rPr>
          <w:sz w:val="22"/>
        </w:rPr>
        <w:t xml:space="preserve"> </w:t>
      </w:r>
      <w:r w:rsidRPr="006D2EBC">
        <w:rPr>
          <w:sz w:val="22"/>
        </w:rPr>
        <w:t>Y</w:t>
      </w:r>
      <w:r w:rsidR="00A57F13" w:rsidRPr="006D2EBC">
        <w:rPr>
          <w:sz w:val="22"/>
        </w:rPr>
        <w:t xml:space="preserve"> </w:t>
      </w:r>
      <w:r w:rsidRPr="006D2EBC">
        <w:rPr>
          <w:spacing w:val="-2"/>
          <w:sz w:val="22"/>
        </w:rPr>
        <w:t>APOYOS</w:t>
      </w:r>
      <w:bookmarkEnd w:id="36"/>
    </w:p>
    <w:p w14:paraId="56B62C53" w14:textId="2D0117CE" w:rsidR="00DA6A88" w:rsidRPr="006D2EBC" w:rsidRDefault="00FA365E" w:rsidP="001D1FA3">
      <w:pPr>
        <w:ind w:firstLine="0"/>
        <w:rPr>
          <w:rFonts w:cs="Arial"/>
        </w:rPr>
      </w:pPr>
      <w:r w:rsidRPr="006D2EBC">
        <w:rPr>
          <w:rFonts w:cs="Arial"/>
        </w:rPr>
        <w:t>Para</w:t>
      </w:r>
      <w:r w:rsidR="00077177" w:rsidRPr="006D2EBC">
        <w:rPr>
          <w:rFonts w:cs="Arial"/>
        </w:rPr>
        <w:t xml:space="preserve"> </w:t>
      </w:r>
      <w:r w:rsidRPr="006D2EBC">
        <w:rPr>
          <w:rFonts w:cs="Arial"/>
        </w:rPr>
        <w:t>este</w:t>
      </w:r>
      <w:r w:rsidR="00077177" w:rsidRPr="006D2EBC">
        <w:rPr>
          <w:rFonts w:cs="Arial"/>
        </w:rPr>
        <w:t xml:space="preserve"> </w:t>
      </w:r>
      <w:r w:rsidRPr="006D2EBC">
        <w:rPr>
          <w:rFonts w:cs="Arial"/>
        </w:rPr>
        <w:t>módulo</w:t>
      </w:r>
      <w:r w:rsidR="00077177" w:rsidRPr="006D2EBC">
        <w:rPr>
          <w:rFonts w:cs="Arial"/>
        </w:rPr>
        <w:t xml:space="preserve"> </w:t>
      </w:r>
      <w:r w:rsidRPr="006D2EBC">
        <w:rPr>
          <w:rFonts w:cs="Arial"/>
        </w:rPr>
        <w:t>profesional</w:t>
      </w:r>
      <w:r w:rsidR="00077177" w:rsidRPr="006D2EBC">
        <w:rPr>
          <w:rFonts w:cs="Arial"/>
        </w:rPr>
        <w:t xml:space="preserve"> </w:t>
      </w:r>
      <w:r w:rsidRPr="006D2EBC">
        <w:rPr>
          <w:rFonts w:cs="Arial"/>
        </w:rPr>
        <w:t>no</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rPr>
        <w:t>contemplan</w:t>
      </w:r>
      <w:r w:rsidR="00077177" w:rsidRPr="006D2EBC">
        <w:rPr>
          <w:rFonts w:cs="Arial"/>
        </w:rPr>
        <w:t xml:space="preserve"> </w:t>
      </w:r>
      <w:r w:rsidRPr="006D2EBC">
        <w:rPr>
          <w:rFonts w:cs="Arial"/>
        </w:rPr>
        <w:t>apoyos</w:t>
      </w:r>
      <w:r w:rsidR="00077177" w:rsidRPr="006D2EBC">
        <w:rPr>
          <w:rFonts w:cs="Arial"/>
        </w:rPr>
        <w:t xml:space="preserve"> </w:t>
      </w:r>
      <w:r w:rsidRPr="006D2EBC">
        <w:rPr>
          <w:rFonts w:cs="Arial"/>
        </w:rPr>
        <w:t>ni</w:t>
      </w:r>
      <w:r w:rsidR="00077177" w:rsidRPr="006D2EBC">
        <w:rPr>
          <w:rFonts w:cs="Arial"/>
        </w:rPr>
        <w:t xml:space="preserve"> </w:t>
      </w:r>
      <w:r w:rsidRPr="006D2EBC">
        <w:rPr>
          <w:rFonts w:cs="Arial"/>
          <w:spacing w:val="-2"/>
        </w:rPr>
        <w:t>desdobles</w:t>
      </w:r>
      <w:r w:rsidR="00E2713B" w:rsidRPr="006D2EBC">
        <w:rPr>
          <w:rFonts w:cs="Arial"/>
          <w:spacing w:val="-2"/>
        </w:rPr>
        <w:t>.</w:t>
      </w:r>
    </w:p>
    <w:p w14:paraId="1B4CD7FE" w14:textId="3C1D5C6E" w:rsidR="00DA6A88" w:rsidRPr="006D2EBC" w:rsidRDefault="00FA365E" w:rsidP="001D1FA3">
      <w:pPr>
        <w:pStyle w:val="Ttulo2"/>
        <w:ind w:left="0" w:firstLine="0"/>
        <w:rPr>
          <w:sz w:val="22"/>
        </w:rPr>
      </w:pPr>
      <w:bookmarkStart w:id="37" w:name="_Toc211865061"/>
      <w:r w:rsidRPr="006D2EBC">
        <w:rPr>
          <w:sz w:val="22"/>
        </w:rPr>
        <w:t>ESPACIOS,</w:t>
      </w:r>
      <w:r w:rsidR="00077177" w:rsidRPr="006D2EBC">
        <w:rPr>
          <w:sz w:val="22"/>
        </w:rPr>
        <w:t xml:space="preserve"> </w:t>
      </w:r>
      <w:r w:rsidRPr="006D2EBC">
        <w:rPr>
          <w:sz w:val="22"/>
        </w:rPr>
        <w:t>MATERIALES,</w:t>
      </w:r>
      <w:r w:rsidR="00077177" w:rsidRPr="006D2EBC">
        <w:rPr>
          <w:sz w:val="22"/>
        </w:rPr>
        <w:t xml:space="preserve"> </w:t>
      </w:r>
      <w:r w:rsidRPr="006D2EBC">
        <w:rPr>
          <w:sz w:val="22"/>
        </w:rPr>
        <w:t>TEXTOS</w:t>
      </w:r>
      <w:r w:rsidR="00077177" w:rsidRPr="006D2EBC">
        <w:rPr>
          <w:sz w:val="22"/>
        </w:rPr>
        <w:t xml:space="preserve"> </w:t>
      </w:r>
      <w:r w:rsidRPr="006D2EBC">
        <w:rPr>
          <w:sz w:val="22"/>
        </w:rPr>
        <w:t>Y</w:t>
      </w:r>
      <w:r w:rsidR="00077177" w:rsidRPr="006D2EBC">
        <w:rPr>
          <w:sz w:val="22"/>
        </w:rPr>
        <w:t xml:space="preserve"> </w:t>
      </w:r>
      <w:r w:rsidRPr="006D2EBC">
        <w:rPr>
          <w:spacing w:val="-2"/>
          <w:sz w:val="22"/>
        </w:rPr>
        <w:t>RECURSOS</w:t>
      </w:r>
      <w:bookmarkEnd w:id="37"/>
    </w:p>
    <w:p w14:paraId="6E06E591" w14:textId="3806969B" w:rsidR="00DA6A88" w:rsidRPr="006D2EBC" w:rsidRDefault="00FA365E" w:rsidP="001D1FA3">
      <w:pPr>
        <w:ind w:firstLine="0"/>
        <w:rPr>
          <w:rFonts w:cs="Arial"/>
        </w:rPr>
      </w:pPr>
      <w:r w:rsidRPr="006D2EBC">
        <w:rPr>
          <w:rFonts w:cs="Arial"/>
        </w:rPr>
        <w:t>Los</w:t>
      </w:r>
      <w:r w:rsidR="00077177" w:rsidRPr="006D2EBC">
        <w:rPr>
          <w:rFonts w:cs="Arial"/>
        </w:rPr>
        <w:t xml:space="preserve"> </w:t>
      </w:r>
      <w:r w:rsidRPr="006D2EBC">
        <w:rPr>
          <w:rFonts w:cs="Arial"/>
        </w:rPr>
        <w:t>materiales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recursos</w:t>
      </w:r>
      <w:r w:rsidR="00077177" w:rsidRPr="006D2EBC">
        <w:rPr>
          <w:rFonts w:cs="Arial"/>
        </w:rPr>
        <w:t xml:space="preserve"> </w:t>
      </w:r>
      <w:r w:rsidRPr="006D2EBC">
        <w:rPr>
          <w:rFonts w:cs="Arial"/>
        </w:rPr>
        <w:t>que</w:t>
      </w:r>
      <w:r w:rsidR="00077177" w:rsidRPr="006D2EBC">
        <w:rPr>
          <w:rFonts w:cs="Arial"/>
        </w:rPr>
        <w:t xml:space="preserve"> </w:t>
      </w:r>
      <w:r w:rsidR="002B716B">
        <w:rPr>
          <w:rFonts w:cs="Arial"/>
        </w:rPr>
        <w:t>serán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utilidad</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impartir</w:t>
      </w:r>
      <w:r w:rsidR="00077177" w:rsidRPr="006D2EBC">
        <w:rPr>
          <w:rFonts w:cs="Arial"/>
        </w:rPr>
        <w:t xml:space="preserve"> </w:t>
      </w:r>
      <w:r w:rsidRPr="006D2EBC">
        <w:rPr>
          <w:rFonts w:cs="Arial"/>
        </w:rPr>
        <w:t>est</w:t>
      </w:r>
      <w:r w:rsidR="002B716B">
        <w:rPr>
          <w:rFonts w:cs="Arial"/>
        </w:rPr>
        <w:t>e módulo</w:t>
      </w:r>
      <w:r w:rsidRPr="006D2EBC">
        <w:rPr>
          <w:rFonts w:cs="Arial"/>
          <w:spacing w:val="-4"/>
        </w:rPr>
        <w:t xml:space="preserve"> son:</w:t>
      </w:r>
    </w:p>
    <w:p w14:paraId="6FF4D5BF" w14:textId="452A47B3" w:rsidR="00DA6A88" w:rsidRPr="006D2EBC" w:rsidRDefault="00FA365E">
      <w:pPr>
        <w:pStyle w:val="Prrafodelista"/>
        <w:numPr>
          <w:ilvl w:val="0"/>
          <w:numId w:val="12"/>
        </w:numPr>
        <w:ind w:left="709"/>
        <w:rPr>
          <w:rFonts w:cs="Arial"/>
        </w:rPr>
      </w:pPr>
      <w:r w:rsidRPr="006D2EBC">
        <w:rPr>
          <w:rFonts w:cs="Arial"/>
        </w:rPr>
        <w:t>Libros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077177" w:rsidRPr="006D2EBC">
        <w:rPr>
          <w:rFonts w:cs="Arial"/>
        </w:rPr>
        <w:t xml:space="preserve"> </w:t>
      </w:r>
      <w:r w:rsidRPr="006D2EBC">
        <w:rPr>
          <w:rFonts w:cs="Arial"/>
        </w:rPr>
        <w:t>pizarra,</w:t>
      </w:r>
      <w:r w:rsidR="00077177" w:rsidRPr="006D2EBC">
        <w:rPr>
          <w:rFonts w:cs="Arial"/>
        </w:rPr>
        <w:t xml:space="preserve"> </w:t>
      </w:r>
      <w:r w:rsidRPr="006D2EBC">
        <w:rPr>
          <w:rFonts w:cs="Arial"/>
        </w:rPr>
        <w:t>apuntes</w:t>
      </w:r>
      <w:r w:rsidR="002B716B">
        <w:rPr>
          <w:rFonts w:cs="Arial"/>
        </w:rPr>
        <w:t xml:space="preserve"> y material</w:t>
      </w:r>
      <w:r w:rsidR="00077177" w:rsidRPr="006D2EBC">
        <w:rPr>
          <w:rFonts w:cs="Arial"/>
        </w:rPr>
        <w:t xml:space="preserve"> </w:t>
      </w:r>
      <w:r w:rsidRPr="006D2EBC">
        <w:rPr>
          <w:rFonts w:cs="Arial"/>
        </w:rPr>
        <w:t>facilitados</w:t>
      </w:r>
      <w:r w:rsidR="00077177" w:rsidRPr="006D2EBC">
        <w:rPr>
          <w:rFonts w:cs="Arial"/>
        </w:rPr>
        <w:t xml:space="preserve"> </w:t>
      </w:r>
      <w:r w:rsidRPr="006D2EBC">
        <w:rPr>
          <w:rFonts w:cs="Arial"/>
        </w:rPr>
        <w:t>por</w:t>
      </w:r>
      <w:r w:rsidR="00077177" w:rsidRPr="006D2EBC">
        <w:rPr>
          <w:rFonts w:cs="Arial"/>
        </w:rPr>
        <w:t xml:space="preserve"> </w:t>
      </w:r>
      <w:r w:rsidRPr="006D2EBC">
        <w:rPr>
          <w:rFonts w:cs="Arial"/>
        </w:rPr>
        <w:t>el</w:t>
      </w:r>
      <w:r w:rsidR="00077177" w:rsidRPr="006D2EBC">
        <w:rPr>
          <w:rFonts w:cs="Arial"/>
        </w:rPr>
        <w:t xml:space="preserve"> </w:t>
      </w:r>
      <w:r w:rsidRPr="006D2EBC">
        <w:rPr>
          <w:rFonts w:cs="Arial"/>
        </w:rPr>
        <w:t>profesor,</w:t>
      </w:r>
      <w:r w:rsidR="00077177" w:rsidRPr="006D2EBC">
        <w:rPr>
          <w:rFonts w:cs="Arial"/>
        </w:rPr>
        <w:t xml:space="preserve"> </w:t>
      </w:r>
      <w:r w:rsidRPr="006D2EBC">
        <w:rPr>
          <w:rFonts w:cs="Arial"/>
          <w:spacing w:val="-2"/>
        </w:rPr>
        <w:t>…</w:t>
      </w:r>
    </w:p>
    <w:p w14:paraId="1EB8F7AD" w14:textId="62C9ABAA" w:rsidR="00DA6A88" w:rsidRPr="006D2EBC" w:rsidRDefault="00FA365E">
      <w:pPr>
        <w:pStyle w:val="Prrafodelista"/>
        <w:numPr>
          <w:ilvl w:val="0"/>
          <w:numId w:val="12"/>
        </w:numPr>
        <w:ind w:left="709"/>
        <w:rPr>
          <w:rFonts w:cs="Arial"/>
        </w:rPr>
      </w:pPr>
      <w:r w:rsidRPr="006D2EBC">
        <w:rPr>
          <w:rFonts w:cs="Arial"/>
        </w:rPr>
        <w:t>Recursos TIC: ordenador</w:t>
      </w:r>
      <w:r w:rsidR="00786986" w:rsidRPr="006D2EBC">
        <w:rPr>
          <w:rFonts w:cs="Arial"/>
        </w:rPr>
        <w:t xml:space="preserve"> con conexión a Internet, </w:t>
      </w:r>
      <w:r w:rsidRPr="006D2EBC">
        <w:rPr>
          <w:rFonts w:cs="Arial"/>
        </w:rPr>
        <w:t>páginas web de carácter didáctico</w:t>
      </w:r>
      <w:r w:rsidR="002B716B">
        <w:rPr>
          <w:rFonts w:cs="Arial"/>
        </w:rPr>
        <w:t>,</w:t>
      </w:r>
      <w:r w:rsidRPr="006D2EBC">
        <w:rPr>
          <w:rFonts w:cs="Arial"/>
        </w:rPr>
        <w:t xml:space="preserve"> </w:t>
      </w:r>
      <w:r w:rsidR="00587DFD" w:rsidRPr="006D2EBC">
        <w:rPr>
          <w:rFonts w:cs="Arial"/>
        </w:rPr>
        <w:t>pizarra</w:t>
      </w:r>
      <w:r w:rsidR="00786986" w:rsidRPr="006D2EBC">
        <w:rPr>
          <w:rFonts w:cs="Arial"/>
        </w:rPr>
        <w:t xml:space="preserve"> digital</w:t>
      </w:r>
      <w:r w:rsidR="00587DFD" w:rsidRPr="006D2EBC">
        <w:rPr>
          <w:rFonts w:cs="Arial"/>
        </w:rPr>
        <w:t xml:space="preserve"> y recursos </w:t>
      </w:r>
      <w:r w:rsidR="002B716B">
        <w:rPr>
          <w:rFonts w:cs="Arial"/>
        </w:rPr>
        <w:t>ofrecidos por</w:t>
      </w:r>
      <w:r w:rsidR="00587DFD" w:rsidRPr="006D2EBC">
        <w:rPr>
          <w:rFonts w:cs="Arial"/>
        </w:rPr>
        <w:t xml:space="preserve"> </w:t>
      </w:r>
      <w:proofErr w:type="spellStart"/>
      <w:r w:rsidR="00587DFD" w:rsidRPr="006D2EBC">
        <w:rPr>
          <w:rFonts w:cs="Arial"/>
        </w:rPr>
        <w:t>Educamadrid</w:t>
      </w:r>
      <w:proofErr w:type="spellEnd"/>
      <w:r w:rsidR="00587DFD" w:rsidRPr="006D2EBC">
        <w:rPr>
          <w:rFonts w:cs="Arial"/>
        </w:rPr>
        <w:t xml:space="preserve"> </w:t>
      </w:r>
      <w:r w:rsidR="002B716B">
        <w:rPr>
          <w:rFonts w:cs="Arial"/>
        </w:rPr>
        <w:t>a través de</w:t>
      </w:r>
      <w:r w:rsidR="00587DFD" w:rsidRPr="006D2EBC">
        <w:rPr>
          <w:rFonts w:cs="Arial"/>
        </w:rPr>
        <w:t xml:space="preserve"> Empieza (Cloud, Mediateca, Aula virtual, Comparti2 y correo electrónico)</w:t>
      </w:r>
      <w:r w:rsidRPr="006D2EBC">
        <w:rPr>
          <w:rFonts w:cs="Arial"/>
        </w:rPr>
        <w:t>.</w:t>
      </w:r>
    </w:p>
    <w:p w14:paraId="390261EB" w14:textId="087B9052" w:rsidR="00DA6A88" w:rsidRPr="006D2EBC" w:rsidRDefault="00FA365E">
      <w:pPr>
        <w:pStyle w:val="Prrafodelista"/>
        <w:numPr>
          <w:ilvl w:val="0"/>
          <w:numId w:val="12"/>
        </w:numPr>
        <w:ind w:left="709"/>
        <w:rPr>
          <w:rFonts w:cs="Arial"/>
        </w:rPr>
      </w:pPr>
      <w:r w:rsidRPr="006D2EBC">
        <w:rPr>
          <w:rFonts w:cs="Arial"/>
        </w:rPr>
        <w:t>Documentos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786986" w:rsidRPr="006D2EBC">
        <w:rPr>
          <w:rFonts w:cs="Arial"/>
        </w:rPr>
        <w:t xml:space="preserve"> bibliografí</w:t>
      </w:r>
      <w:r w:rsidR="002B716B">
        <w:rPr>
          <w:rFonts w:cs="Arial"/>
        </w:rPr>
        <w:t xml:space="preserve">a, webgrafía, </w:t>
      </w:r>
      <w:r w:rsidRPr="006D2EBC">
        <w:rPr>
          <w:rFonts w:cs="Arial"/>
        </w:rPr>
        <w:t>prensa,</w:t>
      </w:r>
      <w:r w:rsidR="002B716B">
        <w:rPr>
          <w:rFonts w:cs="Arial"/>
        </w:rPr>
        <w:t xml:space="preserve"> revistas,</w:t>
      </w:r>
      <w:r w:rsidR="00077177" w:rsidRPr="006D2EBC">
        <w:rPr>
          <w:rFonts w:cs="Arial"/>
        </w:rPr>
        <w:t xml:space="preserve"> </w:t>
      </w:r>
      <w:r w:rsidRPr="006D2EBC">
        <w:rPr>
          <w:rFonts w:cs="Arial"/>
          <w:spacing w:val="-2"/>
        </w:rPr>
        <w:t>…</w:t>
      </w:r>
    </w:p>
    <w:p w14:paraId="003BEE6D" w14:textId="688952C4" w:rsidR="00DA6A88" w:rsidRPr="006D2EBC" w:rsidRDefault="00FA365E" w:rsidP="001D1FA3">
      <w:pPr>
        <w:ind w:firstLine="0"/>
        <w:rPr>
          <w:rFonts w:cs="Arial"/>
          <w:highlight w:val="red"/>
        </w:rPr>
      </w:pPr>
      <w:r w:rsidRPr="006D2EBC">
        <w:rPr>
          <w:rFonts w:cs="Arial"/>
        </w:rPr>
        <w:t>El espacio utilizado es el aula</w:t>
      </w:r>
      <w:r w:rsidR="00B1371B" w:rsidRPr="006D2EBC">
        <w:rPr>
          <w:rFonts w:cs="Arial"/>
        </w:rPr>
        <w:t>.</w:t>
      </w:r>
    </w:p>
    <w:p w14:paraId="16366E11" w14:textId="364E41BF" w:rsidR="00DA6A88" w:rsidRPr="006D2EBC" w:rsidRDefault="00FA365E" w:rsidP="001D1FA3">
      <w:pPr>
        <w:ind w:firstLine="0"/>
        <w:rPr>
          <w:rFonts w:cs="Arial"/>
          <w:spacing w:val="-2"/>
        </w:rPr>
      </w:pPr>
      <w:r w:rsidRPr="006D2EBC">
        <w:rPr>
          <w:rFonts w:cs="Arial"/>
        </w:rPr>
        <w:t>Entre</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bibliografía</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077177" w:rsidRPr="006D2EBC">
        <w:rPr>
          <w:rFonts w:cs="Arial"/>
        </w:rPr>
        <w:t xml:space="preserve"> </w:t>
      </w:r>
      <w:r w:rsidRPr="006D2EBC">
        <w:rPr>
          <w:rFonts w:cs="Arial"/>
        </w:rPr>
        <w:t>y/o</w:t>
      </w:r>
      <w:r w:rsidR="00077177" w:rsidRPr="006D2EBC">
        <w:rPr>
          <w:rFonts w:cs="Arial"/>
        </w:rPr>
        <w:t xml:space="preserve"> </w:t>
      </w:r>
      <w:r w:rsidRPr="006D2EBC">
        <w:rPr>
          <w:rFonts w:cs="Arial"/>
        </w:rPr>
        <w:t>profundización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este</w:t>
      </w:r>
      <w:r w:rsidR="00077177" w:rsidRPr="006D2EBC">
        <w:rPr>
          <w:rFonts w:cs="Arial"/>
        </w:rPr>
        <w:t xml:space="preserve"> </w:t>
      </w:r>
      <w:r w:rsidR="002B716B">
        <w:rPr>
          <w:rFonts w:cs="Arial"/>
        </w:rPr>
        <w:t>m</w:t>
      </w:r>
      <w:r w:rsidRPr="006D2EBC">
        <w:rPr>
          <w:rFonts w:cs="Arial"/>
        </w:rPr>
        <w:t>ódulo</w:t>
      </w:r>
      <w:r w:rsidR="00077177" w:rsidRPr="006D2EBC">
        <w:rPr>
          <w:rFonts w:cs="Arial"/>
        </w:rPr>
        <w:t xml:space="preserve"> </w:t>
      </w:r>
      <w:r w:rsidR="002B716B">
        <w:rPr>
          <w:rFonts w:cs="Arial"/>
        </w:rPr>
        <w:t>p</w:t>
      </w:r>
      <w:r w:rsidRPr="006D2EBC">
        <w:rPr>
          <w:rFonts w:cs="Arial"/>
        </w:rPr>
        <w:t>rofesional</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spacing w:val="-2"/>
        </w:rPr>
        <w:t>recomienda:</w:t>
      </w:r>
    </w:p>
    <w:p w14:paraId="60490C65" w14:textId="221735E6" w:rsidR="00E93003" w:rsidRPr="002B716B" w:rsidRDefault="002B716B">
      <w:pPr>
        <w:pStyle w:val="Prrafodelista"/>
        <w:numPr>
          <w:ilvl w:val="0"/>
          <w:numId w:val="10"/>
        </w:numPr>
        <w:ind w:left="709"/>
        <w:rPr>
          <w:rFonts w:cs="Arial"/>
        </w:rPr>
      </w:pPr>
      <w:r w:rsidRPr="002B716B">
        <w:rPr>
          <w:rFonts w:cs="Arial"/>
        </w:rPr>
        <w:t xml:space="preserve">Alfaro Giménez, Josep y Pina </w:t>
      </w:r>
      <w:proofErr w:type="spellStart"/>
      <w:r w:rsidRPr="002B716B">
        <w:rPr>
          <w:rFonts w:cs="Arial"/>
        </w:rPr>
        <w:t>Massachs</w:t>
      </w:r>
      <w:proofErr w:type="spellEnd"/>
      <w:r w:rsidRPr="002B716B">
        <w:rPr>
          <w:rFonts w:cs="Arial"/>
        </w:rPr>
        <w:t xml:space="preserve">, Montserrat (2024): </w:t>
      </w:r>
      <w:r w:rsidR="00E93003" w:rsidRPr="002B716B">
        <w:rPr>
          <w:rFonts w:cs="Arial"/>
          <w:i/>
          <w:iCs/>
        </w:rPr>
        <w:t>“</w:t>
      </w:r>
      <w:r w:rsidRPr="002B716B">
        <w:rPr>
          <w:rFonts w:cs="Arial"/>
          <w:i/>
          <w:iCs/>
        </w:rPr>
        <w:t>Empresa y administración</w:t>
      </w:r>
      <w:r w:rsidR="00E93003" w:rsidRPr="002B716B">
        <w:rPr>
          <w:rFonts w:cs="Arial"/>
          <w:i/>
          <w:iCs/>
        </w:rPr>
        <w:t>”.</w:t>
      </w:r>
      <w:r w:rsidR="00E93003" w:rsidRPr="002B716B">
        <w:rPr>
          <w:rFonts w:cs="Arial"/>
        </w:rPr>
        <w:t xml:space="preserve"> </w:t>
      </w:r>
      <w:r w:rsidRPr="002B716B">
        <w:rPr>
          <w:rFonts w:cs="Arial"/>
        </w:rPr>
        <w:t xml:space="preserve">Editorial: </w:t>
      </w:r>
      <w:r w:rsidR="00E93003" w:rsidRPr="002B716B">
        <w:rPr>
          <w:rFonts w:cs="Arial"/>
        </w:rPr>
        <w:t>Mc Graw Hill.</w:t>
      </w:r>
      <w:r w:rsidR="002A4EC2" w:rsidRPr="002B716B">
        <w:rPr>
          <w:rFonts w:cs="Arial"/>
        </w:rPr>
        <w:t xml:space="preserve"> </w:t>
      </w:r>
      <w:r w:rsidRPr="002B716B">
        <w:rPr>
          <w:rFonts w:cs="Arial"/>
        </w:rPr>
        <w:t xml:space="preserve">ISBN: 978-84-486-4238-9. </w:t>
      </w:r>
      <w:r w:rsidR="002A4EC2" w:rsidRPr="002B716B">
        <w:rPr>
          <w:rFonts w:cs="Arial"/>
        </w:rPr>
        <w:t>(Libro de texto recomendado para el</w:t>
      </w:r>
      <w:r>
        <w:rPr>
          <w:rFonts w:cs="Arial"/>
        </w:rPr>
        <w:t xml:space="preserve"> seguimiento del</w:t>
      </w:r>
      <w:r w:rsidR="002A4EC2" w:rsidRPr="002B716B">
        <w:rPr>
          <w:rFonts w:cs="Arial"/>
        </w:rPr>
        <w:t xml:space="preserve"> desarrollo de la clase).</w:t>
      </w:r>
    </w:p>
    <w:p w14:paraId="6FE8DE2D" w14:textId="77777777" w:rsidR="002B716B" w:rsidRDefault="002B716B" w:rsidP="001D1FA3">
      <w:pPr>
        <w:pStyle w:val="Ttulo2"/>
        <w:ind w:left="0" w:firstLine="0"/>
        <w:rPr>
          <w:sz w:val="22"/>
        </w:rPr>
      </w:pPr>
    </w:p>
    <w:p w14:paraId="7BA9E317" w14:textId="6F7B7FF5" w:rsidR="00DA6A88" w:rsidRPr="006D2EBC" w:rsidRDefault="00FF4263" w:rsidP="001D1FA3">
      <w:pPr>
        <w:pStyle w:val="Ttulo2"/>
        <w:ind w:left="0" w:firstLine="0"/>
        <w:rPr>
          <w:sz w:val="22"/>
        </w:rPr>
      </w:pPr>
      <w:bookmarkStart w:id="38" w:name="_Toc211865062"/>
      <w:r w:rsidRPr="006D2EBC">
        <w:rPr>
          <w:sz w:val="22"/>
        </w:rPr>
        <w:t>M</w:t>
      </w:r>
      <w:r w:rsidR="00FA365E" w:rsidRPr="006D2EBC">
        <w:rPr>
          <w:sz w:val="22"/>
        </w:rPr>
        <w:t>EDIDAS DE ATENCIÓN A LA DIVERSIDAD PARA ALUMNOS CON NECESIDAD ESPECÍFICA DE APOYO EDUCATIVO</w:t>
      </w:r>
      <w:bookmarkEnd w:id="38"/>
    </w:p>
    <w:p w14:paraId="3F79F493" w14:textId="77777777" w:rsidR="00DA6A88" w:rsidRPr="006D2EBC" w:rsidRDefault="00FA365E" w:rsidP="001D1FA3">
      <w:pPr>
        <w:ind w:firstLine="0"/>
        <w:rPr>
          <w:rFonts w:cs="Arial"/>
        </w:rPr>
      </w:pPr>
      <w:r w:rsidRPr="006D2EBC">
        <w:rPr>
          <w:rFonts w:cs="Arial"/>
        </w:rPr>
        <w:lastRenderedPageBreak/>
        <w:t xml:space="preserve">Las medidas de atención a la diversidad para alumnos ACNEAE estarán enmarcadas dentro de lo previsto en el artículo 41 de la </w:t>
      </w:r>
      <w:r w:rsidRPr="006D2EBC">
        <w:rPr>
          <w:rFonts w:cs="Arial"/>
          <w:i/>
        </w:rPr>
        <w:t>Orden 893/2022, de 21 de abril, de la Consejería de Educación, Universidades, Ciencia y Portavocía</w:t>
      </w:r>
      <w:r w:rsidRPr="006D2EBC">
        <w:rPr>
          <w:rFonts w:cs="Arial"/>
        </w:rPr>
        <w:t>, que indica:</w:t>
      </w:r>
    </w:p>
    <w:p w14:paraId="0D210ED3" w14:textId="77777777" w:rsidR="00DA6A88" w:rsidRPr="006D2EBC" w:rsidRDefault="00FA365E">
      <w:pPr>
        <w:pStyle w:val="Prrafodelista"/>
        <w:numPr>
          <w:ilvl w:val="0"/>
          <w:numId w:val="17"/>
        </w:numPr>
        <w:ind w:left="851"/>
        <w:rPr>
          <w:rFonts w:cs="Arial"/>
        </w:rPr>
      </w:pPr>
      <w:r w:rsidRPr="006D2EBC">
        <w:rPr>
          <w:rFonts w:cs="Arial"/>
        </w:rPr>
        <w:t>Las medidas metodológicas irán encaminadas a facilitar que el alumnado pueda alcanzar las citadas competencias y podrán incluir, dentro de las posibilidades organizativas del centro, las siguientes:</w:t>
      </w:r>
    </w:p>
    <w:p w14:paraId="3628D118" w14:textId="1150ACEE" w:rsidR="00DA6A88" w:rsidRPr="006D2EBC" w:rsidRDefault="00FA365E">
      <w:pPr>
        <w:pStyle w:val="Prrafodelista"/>
        <w:numPr>
          <w:ilvl w:val="0"/>
          <w:numId w:val="18"/>
        </w:numPr>
        <w:ind w:left="1418"/>
        <w:rPr>
          <w:rFonts w:cs="Arial"/>
        </w:rPr>
      </w:pPr>
      <w:r w:rsidRPr="006D2EBC">
        <w:rPr>
          <w:rFonts w:cs="Arial"/>
        </w:rPr>
        <w:t>Utilización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medios</w:t>
      </w:r>
      <w:r w:rsidR="00077177" w:rsidRPr="006D2EBC">
        <w:rPr>
          <w:rFonts w:cs="Arial"/>
        </w:rPr>
        <w:t xml:space="preserve"> </w:t>
      </w:r>
      <w:r w:rsidRPr="006D2EBC">
        <w:rPr>
          <w:rFonts w:cs="Arial"/>
        </w:rPr>
        <w:t>técnicos</w:t>
      </w:r>
      <w:r w:rsidR="00077177" w:rsidRPr="006D2EBC">
        <w:rPr>
          <w:rFonts w:cs="Arial"/>
        </w:rPr>
        <w:t xml:space="preserve"> </w:t>
      </w:r>
      <w:r w:rsidRPr="006D2EBC">
        <w:rPr>
          <w:rFonts w:cs="Arial"/>
        </w:rPr>
        <w:t>e</w:t>
      </w:r>
      <w:r w:rsidR="00077177" w:rsidRPr="006D2EBC">
        <w:rPr>
          <w:rFonts w:cs="Arial"/>
        </w:rPr>
        <w:t xml:space="preserve"> </w:t>
      </w:r>
      <w:r w:rsidRPr="006D2EBC">
        <w:rPr>
          <w:rFonts w:cs="Arial"/>
        </w:rPr>
        <w:t>informáticos</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facilitar</w:t>
      </w:r>
      <w:r w:rsidR="00077177" w:rsidRPr="006D2EBC">
        <w:rPr>
          <w:rFonts w:cs="Arial"/>
        </w:rPr>
        <w:t xml:space="preserve"> </w:t>
      </w:r>
      <w:r w:rsidRPr="006D2EBC">
        <w:rPr>
          <w:rFonts w:cs="Arial"/>
        </w:rPr>
        <w:t>el</w:t>
      </w:r>
      <w:r w:rsidR="00077177" w:rsidRPr="006D2EBC">
        <w:rPr>
          <w:rFonts w:cs="Arial"/>
        </w:rPr>
        <w:t xml:space="preserve"> </w:t>
      </w:r>
      <w:r w:rsidRPr="006D2EBC">
        <w:rPr>
          <w:rFonts w:cs="Arial"/>
        </w:rPr>
        <w:t>desarrollo</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actividades formativas en casos de dificultad en la motricidad fina o déficit visual.</w:t>
      </w:r>
    </w:p>
    <w:p w14:paraId="7580E3BA" w14:textId="177EA802" w:rsidR="00DA6A88" w:rsidRPr="006D2EBC" w:rsidRDefault="00FA365E">
      <w:pPr>
        <w:pStyle w:val="Prrafodelista"/>
        <w:numPr>
          <w:ilvl w:val="0"/>
          <w:numId w:val="18"/>
        </w:numPr>
        <w:ind w:left="1418"/>
        <w:rPr>
          <w:rFonts w:cs="Arial"/>
        </w:rPr>
      </w:pPr>
      <w:r w:rsidRPr="006D2EBC">
        <w:rPr>
          <w:rFonts w:cs="Arial"/>
        </w:rPr>
        <w:t>Utilización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los</w:t>
      </w:r>
      <w:r w:rsidR="00077177" w:rsidRPr="006D2EBC">
        <w:rPr>
          <w:rFonts w:cs="Arial"/>
        </w:rPr>
        <w:t xml:space="preserve"> </w:t>
      </w:r>
      <w:r w:rsidRPr="006D2EBC">
        <w:rPr>
          <w:rFonts w:cs="Arial"/>
        </w:rPr>
        <w:t>recursos</w:t>
      </w:r>
      <w:r w:rsidR="00077177" w:rsidRPr="006D2EBC">
        <w:rPr>
          <w:rFonts w:cs="Arial"/>
        </w:rPr>
        <w:t xml:space="preserve"> </w:t>
      </w:r>
      <w:r w:rsidRPr="006D2EBC">
        <w:rPr>
          <w:rFonts w:cs="Arial"/>
        </w:rPr>
        <w:t>técnicos</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los</w:t>
      </w:r>
      <w:r w:rsidR="00077177" w:rsidRPr="006D2EBC">
        <w:rPr>
          <w:rFonts w:cs="Arial"/>
        </w:rPr>
        <w:t xml:space="preserve"> </w:t>
      </w:r>
      <w:r w:rsidRPr="006D2EBC">
        <w:rPr>
          <w:rFonts w:cs="Arial"/>
        </w:rPr>
        <w:t>casos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déficit</w:t>
      </w:r>
      <w:r w:rsidRPr="006D2EBC">
        <w:rPr>
          <w:rFonts w:cs="Arial"/>
          <w:spacing w:val="-2"/>
        </w:rPr>
        <w:t xml:space="preserve"> auditivo.</w:t>
      </w:r>
    </w:p>
    <w:p w14:paraId="4DF59D8F" w14:textId="5715A5FC" w:rsidR="00DA6A88" w:rsidRPr="006D2EBC" w:rsidRDefault="00FA365E">
      <w:pPr>
        <w:pStyle w:val="Prrafodelista"/>
        <w:numPr>
          <w:ilvl w:val="0"/>
          <w:numId w:val="18"/>
        </w:numPr>
        <w:ind w:left="1418"/>
        <w:rPr>
          <w:rFonts w:cs="Arial"/>
        </w:rPr>
      </w:pPr>
      <w:r w:rsidRPr="006D2EBC">
        <w:rPr>
          <w:rFonts w:cs="Arial"/>
        </w:rPr>
        <w:t>Adaptación de los accesos, espacios y mobiliario en los casos de presentar dificultades de movilidad.</w:t>
      </w:r>
    </w:p>
    <w:p w14:paraId="3CBBD21B" w14:textId="6F48378B" w:rsidR="00DA6A88" w:rsidRPr="006D2EBC" w:rsidRDefault="00FA365E">
      <w:pPr>
        <w:pStyle w:val="Prrafodelista"/>
        <w:numPr>
          <w:ilvl w:val="0"/>
          <w:numId w:val="18"/>
        </w:numPr>
        <w:ind w:left="1418"/>
        <w:rPr>
          <w:rFonts w:cs="Arial"/>
        </w:rPr>
      </w:pPr>
      <w:r w:rsidRPr="006D2EBC">
        <w:rPr>
          <w:rFonts w:cs="Arial"/>
        </w:rPr>
        <w:t>Otras</w:t>
      </w:r>
      <w:r w:rsidR="00077177" w:rsidRPr="006D2EBC">
        <w:rPr>
          <w:rFonts w:cs="Arial"/>
        </w:rPr>
        <w:t xml:space="preserve"> </w:t>
      </w:r>
      <w:r w:rsidRPr="006D2EBC">
        <w:rPr>
          <w:rFonts w:cs="Arial"/>
        </w:rPr>
        <w:t>medidas</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permitan</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realización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actividades</w:t>
      </w:r>
      <w:r w:rsidR="00077177" w:rsidRPr="006D2EBC">
        <w:rPr>
          <w:rFonts w:cs="Arial"/>
        </w:rPr>
        <w:t xml:space="preserve"> </w:t>
      </w:r>
      <w:r w:rsidRPr="006D2EBC">
        <w:rPr>
          <w:rFonts w:cs="Arial"/>
        </w:rPr>
        <w:t>formativas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juicio</w:t>
      </w:r>
      <w:r w:rsidR="00077177" w:rsidRPr="006D2EBC">
        <w:rPr>
          <w:rFonts w:cs="Arial"/>
        </w:rPr>
        <w:t xml:space="preserve"> </w:t>
      </w:r>
      <w:r w:rsidRPr="006D2EBC">
        <w:rPr>
          <w:rFonts w:cs="Arial"/>
        </w:rPr>
        <w:t>del equipo docente resulten de aplicación.</w:t>
      </w:r>
    </w:p>
    <w:p w14:paraId="0C781FC4" w14:textId="6A5A2CBA" w:rsidR="00DA6A88" w:rsidRPr="006D2EBC" w:rsidRDefault="00FA365E">
      <w:pPr>
        <w:pStyle w:val="Prrafodelista"/>
        <w:numPr>
          <w:ilvl w:val="0"/>
          <w:numId w:val="17"/>
        </w:numPr>
        <w:ind w:left="851"/>
        <w:rPr>
          <w:rFonts w:cs="Arial"/>
        </w:rPr>
      </w:pPr>
      <w:r w:rsidRPr="006D2EBC">
        <w:rPr>
          <w:rFonts w:cs="Arial"/>
        </w:rPr>
        <w:t>Estas medidas en ningún caso impedirán la adquisición de la competencia general y las competencias</w:t>
      </w:r>
      <w:r w:rsidR="00077177" w:rsidRPr="006D2EBC">
        <w:rPr>
          <w:rFonts w:cs="Arial"/>
        </w:rPr>
        <w:t xml:space="preserve"> </w:t>
      </w:r>
      <w:r w:rsidRPr="006D2EBC">
        <w:rPr>
          <w:rFonts w:cs="Arial"/>
        </w:rPr>
        <w:t>profesionales,</w:t>
      </w:r>
      <w:r w:rsidR="00077177" w:rsidRPr="006D2EBC">
        <w:rPr>
          <w:rFonts w:cs="Arial"/>
        </w:rPr>
        <w:t xml:space="preserve"> </w:t>
      </w:r>
      <w:r w:rsidRPr="006D2EBC">
        <w:rPr>
          <w:rFonts w:cs="Arial"/>
        </w:rPr>
        <w:t>personales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sociales</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capacitan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obtención</w:t>
      </w:r>
      <w:r w:rsidR="00077177" w:rsidRPr="006D2EBC">
        <w:rPr>
          <w:rFonts w:cs="Arial"/>
        </w:rPr>
        <w:t xml:space="preserve"> </w:t>
      </w:r>
      <w:r w:rsidRPr="006D2EBC">
        <w:rPr>
          <w:rFonts w:cs="Arial"/>
        </w:rPr>
        <w:t>del</w:t>
      </w:r>
      <w:r w:rsidR="00077177" w:rsidRPr="006D2EBC">
        <w:rPr>
          <w:rFonts w:cs="Arial"/>
        </w:rPr>
        <w:t xml:space="preserve"> </w:t>
      </w:r>
      <w:r w:rsidRPr="006D2EBC">
        <w:rPr>
          <w:rFonts w:cs="Arial"/>
        </w:rPr>
        <w:t>título de formación profesional o, en su caso, acreditación académica.</w:t>
      </w:r>
    </w:p>
    <w:p w14:paraId="53E9D363" w14:textId="6BAE7A92" w:rsidR="00DA6A88" w:rsidRPr="006D2EBC" w:rsidRDefault="00FA365E" w:rsidP="001D1FA3">
      <w:pPr>
        <w:ind w:firstLine="0"/>
        <w:rPr>
          <w:rFonts w:cs="Arial"/>
        </w:rPr>
      </w:pPr>
      <w:r w:rsidRPr="006D2EBC">
        <w:rPr>
          <w:rFonts w:cs="Arial"/>
        </w:rPr>
        <w:t>Se ajustarán al alumnado, modificando esta programación inicial al concretar las medidas que se adoptarán con cada alumno ACNEAE matriculado.</w:t>
      </w:r>
    </w:p>
    <w:p w14:paraId="042F84DE" w14:textId="745474B6" w:rsidR="00DA6A88" w:rsidRPr="006D2EBC" w:rsidRDefault="00FA365E" w:rsidP="001D1FA3">
      <w:pPr>
        <w:ind w:firstLine="0"/>
        <w:rPr>
          <w:rFonts w:cs="Arial"/>
          <w:highlight w:val="red"/>
        </w:rPr>
      </w:pPr>
      <w:r w:rsidRPr="006D2EBC">
        <w:rPr>
          <w:rFonts w:cs="Arial"/>
        </w:rPr>
        <w:t xml:space="preserve">Desde la </w:t>
      </w:r>
      <w:r w:rsidR="00E2713B" w:rsidRPr="006D2EBC">
        <w:rPr>
          <w:rFonts w:cs="Arial"/>
        </w:rPr>
        <w:t>p</w:t>
      </w:r>
      <w:r w:rsidRPr="006D2EBC">
        <w:rPr>
          <w:rFonts w:cs="Arial"/>
        </w:rPr>
        <w:t>rogramación se responde a la diversidad de capacidades, intereses, motivaciones y estilos particulares de aprender del alumnado adoptando las siguientes medidas (que en ningún caso supondrán la realización de adaptaciones curriculares significativas):</w:t>
      </w:r>
    </w:p>
    <w:p w14:paraId="29A1BEEB" w14:textId="77777777" w:rsidR="00DA6A88" w:rsidRPr="006D2EBC" w:rsidRDefault="00FA365E">
      <w:pPr>
        <w:pStyle w:val="Prrafodelista"/>
        <w:numPr>
          <w:ilvl w:val="0"/>
          <w:numId w:val="13"/>
        </w:numPr>
        <w:ind w:left="567"/>
        <w:rPr>
          <w:rFonts w:cs="Arial"/>
        </w:rPr>
      </w:pPr>
      <w:r w:rsidRPr="006D2EBC">
        <w:rPr>
          <w:rFonts w:cs="Arial"/>
        </w:rPr>
        <w:t>Dirigidas al respeto por la diversidad de opiniones, creencias y manifestaciones sociales, culturales, técnicas y artísticas, que se concretan en los contenidos y se desarrollarán a través de las propuestas de actividad.</w:t>
      </w:r>
    </w:p>
    <w:p w14:paraId="7402C196" w14:textId="2232052A" w:rsidR="00DA6A88" w:rsidRPr="006D2EBC" w:rsidRDefault="00FA365E">
      <w:pPr>
        <w:pStyle w:val="Prrafodelista"/>
        <w:numPr>
          <w:ilvl w:val="0"/>
          <w:numId w:val="13"/>
        </w:numPr>
        <w:ind w:left="567"/>
        <w:rPr>
          <w:rFonts w:cs="Arial"/>
        </w:rPr>
      </w:pPr>
      <w:r w:rsidRPr="006D2EBC">
        <w:rPr>
          <w:rFonts w:cs="Arial"/>
        </w:rPr>
        <w:t>Se</w:t>
      </w:r>
      <w:r w:rsidR="00077177" w:rsidRPr="006D2EBC">
        <w:rPr>
          <w:rFonts w:cs="Arial"/>
        </w:rPr>
        <w:t xml:space="preserve"> </w:t>
      </w:r>
      <w:r w:rsidRPr="006D2EBC">
        <w:rPr>
          <w:rFonts w:cs="Arial"/>
        </w:rPr>
        <w:t>recoge</w:t>
      </w:r>
      <w:r w:rsidR="00077177" w:rsidRPr="006D2EBC">
        <w:rPr>
          <w:rFonts w:cs="Arial"/>
        </w:rPr>
        <w:t xml:space="preserve"> </w:t>
      </w:r>
      <w:r w:rsidRPr="006D2EBC">
        <w:rPr>
          <w:rFonts w:cs="Arial"/>
        </w:rPr>
        <w:t>una</w:t>
      </w:r>
      <w:r w:rsidR="00077177" w:rsidRPr="006D2EBC">
        <w:rPr>
          <w:rFonts w:cs="Arial"/>
        </w:rPr>
        <w:t xml:space="preserve"> </w:t>
      </w:r>
      <w:r w:rsidRPr="006D2EBC">
        <w:rPr>
          <w:rFonts w:cs="Arial"/>
        </w:rPr>
        <w:t>gran</w:t>
      </w:r>
      <w:r w:rsidR="00077177" w:rsidRPr="006D2EBC">
        <w:rPr>
          <w:rFonts w:cs="Arial"/>
        </w:rPr>
        <w:t xml:space="preserve"> </w:t>
      </w:r>
      <w:r w:rsidRPr="006D2EBC">
        <w:rPr>
          <w:rFonts w:cs="Arial"/>
        </w:rPr>
        <w:t>variedad</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actividades,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modo</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puedan</w:t>
      </w:r>
      <w:r w:rsidR="00077177" w:rsidRPr="006D2EBC">
        <w:rPr>
          <w:rFonts w:cs="Arial"/>
        </w:rPr>
        <w:t xml:space="preserve"> </w:t>
      </w:r>
      <w:r w:rsidRPr="006D2EBC">
        <w:rPr>
          <w:rFonts w:cs="Arial"/>
        </w:rPr>
        <w:t>responder</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aptitudes individuales</w:t>
      </w:r>
      <w:r w:rsidR="00077177" w:rsidRPr="006D2EBC">
        <w:rPr>
          <w:rFonts w:cs="Arial"/>
        </w:rPr>
        <w:t xml:space="preserve"> </w:t>
      </w:r>
      <w:r w:rsidRPr="006D2EBC">
        <w:rPr>
          <w:rFonts w:cs="Arial"/>
        </w:rPr>
        <w:t>(elaboración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esquemas,</w:t>
      </w:r>
      <w:r w:rsidR="00077177" w:rsidRPr="006D2EBC">
        <w:rPr>
          <w:rFonts w:cs="Arial"/>
        </w:rPr>
        <w:t xml:space="preserve"> </w:t>
      </w:r>
      <w:r w:rsidRPr="006D2EBC">
        <w:rPr>
          <w:rFonts w:cs="Arial"/>
        </w:rPr>
        <w:t>resolución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casos</w:t>
      </w:r>
      <w:r w:rsidR="00077177" w:rsidRPr="006D2EBC">
        <w:rPr>
          <w:rFonts w:cs="Arial"/>
        </w:rPr>
        <w:t xml:space="preserve"> </w:t>
      </w:r>
      <w:r w:rsidRPr="006D2EBC">
        <w:rPr>
          <w:rFonts w:cs="Arial"/>
        </w:rPr>
        <w:t>prácticos,</w:t>
      </w:r>
      <w:r w:rsidR="00077177" w:rsidRPr="006D2EBC">
        <w:rPr>
          <w:rFonts w:cs="Arial"/>
        </w:rPr>
        <w:t xml:space="preserve"> </w:t>
      </w:r>
      <w:r w:rsidRPr="006D2EBC">
        <w:rPr>
          <w:rFonts w:cs="Arial"/>
        </w:rPr>
        <w:t>realización</w:t>
      </w:r>
      <w:r w:rsidR="00077177" w:rsidRPr="006D2EBC">
        <w:rPr>
          <w:rFonts w:cs="Arial"/>
        </w:rPr>
        <w:t xml:space="preserve"> </w:t>
      </w:r>
      <w:r w:rsidRPr="006D2EBC">
        <w:rPr>
          <w:rFonts w:cs="Arial"/>
        </w:rPr>
        <w:t>de</w:t>
      </w:r>
      <w:bookmarkStart w:id="39" w:name="_bookmark25"/>
      <w:bookmarkEnd w:id="39"/>
      <w:r w:rsidR="00A57F13" w:rsidRPr="006D2EBC">
        <w:rPr>
          <w:rFonts w:cs="Arial"/>
        </w:rPr>
        <w:t xml:space="preserve"> </w:t>
      </w:r>
      <w:r w:rsidRPr="006D2EBC">
        <w:rPr>
          <w:rFonts w:cs="Arial"/>
        </w:rPr>
        <w:t>trabajos</w:t>
      </w:r>
      <w:r w:rsidR="00077177" w:rsidRPr="006D2EBC">
        <w:rPr>
          <w:rFonts w:cs="Arial"/>
        </w:rPr>
        <w:t xml:space="preserve"> </w:t>
      </w:r>
      <w:r w:rsidRPr="006D2EBC">
        <w:rPr>
          <w:rFonts w:cs="Arial"/>
        </w:rPr>
        <w:t>en</w:t>
      </w:r>
      <w:r w:rsidR="00077177" w:rsidRPr="006D2EBC">
        <w:rPr>
          <w:rFonts w:cs="Arial"/>
        </w:rPr>
        <w:t xml:space="preserve"> </w:t>
      </w:r>
      <w:r w:rsidRPr="006D2EBC">
        <w:rPr>
          <w:rFonts w:cs="Arial"/>
        </w:rPr>
        <w:t>grupo</w:t>
      </w:r>
      <w:r w:rsidR="00077177" w:rsidRPr="006D2EBC">
        <w:rPr>
          <w:rFonts w:cs="Arial"/>
        </w:rPr>
        <w:t xml:space="preserve"> </w:t>
      </w:r>
      <w:r w:rsidRPr="006D2EBC">
        <w:rPr>
          <w:rFonts w:cs="Arial"/>
        </w:rPr>
        <w:t>e</w:t>
      </w:r>
      <w:r w:rsidR="00077177" w:rsidRPr="006D2EBC">
        <w:rPr>
          <w:rFonts w:cs="Arial"/>
        </w:rPr>
        <w:t xml:space="preserve"> </w:t>
      </w:r>
      <w:r w:rsidRPr="006D2EBC">
        <w:rPr>
          <w:rFonts w:cs="Arial"/>
        </w:rPr>
        <w:t>individuales,</w:t>
      </w:r>
      <w:r w:rsidR="00077177" w:rsidRPr="006D2EBC">
        <w:rPr>
          <w:rFonts w:cs="Arial"/>
        </w:rPr>
        <w:t xml:space="preserve"> </w:t>
      </w:r>
      <w:r w:rsidRPr="006D2EBC">
        <w:rPr>
          <w:rFonts w:cs="Arial"/>
        </w:rPr>
        <w:t>pruebas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desarrollo,</w:t>
      </w:r>
      <w:r w:rsidR="00077177" w:rsidRPr="006D2EBC">
        <w:rPr>
          <w:rFonts w:cs="Arial"/>
        </w:rPr>
        <w:t xml:space="preserve"> </w:t>
      </w:r>
      <w:r w:rsidRPr="006D2EBC">
        <w:rPr>
          <w:rFonts w:cs="Arial"/>
        </w:rPr>
        <w:t>cuestionarios,</w:t>
      </w:r>
      <w:r w:rsidR="00077177" w:rsidRPr="006D2EBC">
        <w:rPr>
          <w:rFonts w:cs="Arial"/>
        </w:rPr>
        <w:t xml:space="preserve"> </w:t>
      </w:r>
      <w:r w:rsidRPr="006D2EBC">
        <w:rPr>
          <w:rFonts w:cs="Arial"/>
        </w:rPr>
        <w:t>análisis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w:t>
      </w:r>
      <w:r w:rsidR="00E65F15" w:rsidRPr="006D2EBC">
        <w:rPr>
          <w:rFonts w:cs="Arial"/>
        </w:rPr>
        <w:t>a</w:t>
      </w:r>
      <w:r w:rsidRPr="006D2EBC">
        <w:rPr>
          <w:rFonts w:cs="Arial"/>
        </w:rPr>
        <w:t>s</w:t>
      </w:r>
      <w:r w:rsidR="00E65F15" w:rsidRPr="006D2EBC">
        <w:rPr>
          <w:rFonts w:cs="Arial"/>
        </w:rPr>
        <w:t>o</w:t>
      </w:r>
      <w:r w:rsidRPr="006D2EBC">
        <w:rPr>
          <w:rFonts w:cs="Arial"/>
        </w:rPr>
        <w:t>,</w:t>
      </w:r>
      <w:r w:rsidR="00E65F15" w:rsidRPr="006D2EBC">
        <w:rPr>
          <w:rFonts w:cs="Arial"/>
        </w:rPr>
        <w:t xml:space="preserve"> </w:t>
      </w:r>
      <w:r w:rsidRPr="006D2EBC">
        <w:rPr>
          <w:rFonts w:cs="Arial"/>
        </w:rPr>
        <w:t xml:space="preserve">entre </w:t>
      </w:r>
      <w:r w:rsidRPr="006D2EBC">
        <w:rPr>
          <w:rFonts w:cs="Arial"/>
          <w:spacing w:val="-2"/>
        </w:rPr>
        <w:t>otras).</w:t>
      </w:r>
    </w:p>
    <w:p w14:paraId="28C9941A" w14:textId="777E45A0" w:rsidR="00DA6A88" w:rsidRPr="006D2EBC" w:rsidRDefault="00FC275E" w:rsidP="004E0465">
      <w:pPr>
        <w:ind w:left="567" w:hanging="357"/>
        <w:rPr>
          <w:rFonts w:cs="Arial"/>
        </w:rPr>
      </w:pPr>
      <w:r w:rsidRPr="006D2EBC">
        <w:rPr>
          <w:rFonts w:cs="Arial"/>
        </w:rPr>
        <w:lastRenderedPageBreak/>
        <w:t xml:space="preserve">-   </w:t>
      </w:r>
      <w:r w:rsidR="00B1371B" w:rsidRPr="006D2EBC">
        <w:rPr>
          <w:rFonts w:cs="Arial"/>
        </w:rPr>
        <w:t>Se</w:t>
      </w:r>
      <w:r w:rsidR="00FA365E" w:rsidRPr="006D2EBC">
        <w:rPr>
          <w:rFonts w:cs="Arial"/>
        </w:rPr>
        <w:t>guimiento del progreso del estudiante de un modo continuado para detectar las dificultades antes de que surjan problemas.</w:t>
      </w:r>
    </w:p>
    <w:p w14:paraId="58435F9E" w14:textId="77777777" w:rsidR="00DA6A88" w:rsidRPr="006D2EBC" w:rsidRDefault="00FA365E">
      <w:pPr>
        <w:pStyle w:val="Prrafodelista"/>
        <w:numPr>
          <w:ilvl w:val="0"/>
          <w:numId w:val="13"/>
        </w:numPr>
        <w:ind w:left="567"/>
        <w:rPr>
          <w:rFonts w:cs="Arial"/>
        </w:rPr>
      </w:pPr>
      <w:r w:rsidRPr="006D2EBC">
        <w:rPr>
          <w:rFonts w:cs="Arial"/>
        </w:rPr>
        <w:t>Motivadoras. Las distintas técnicas de motivación ayudan al alumnado a ir asumiendo más responsabilidades en su aprendizaje y comportamiento. Comunicarles qué se espera de ellos, animarlos a la autodisciplina y cooperación.</w:t>
      </w:r>
    </w:p>
    <w:p w14:paraId="2BB816C1" w14:textId="46947BA1" w:rsidR="00DA6A88" w:rsidRPr="006D2EBC" w:rsidRDefault="00FA365E">
      <w:pPr>
        <w:pStyle w:val="Prrafodelista"/>
        <w:numPr>
          <w:ilvl w:val="0"/>
          <w:numId w:val="13"/>
        </w:numPr>
        <w:ind w:left="567"/>
        <w:rPr>
          <w:rFonts w:cs="Arial"/>
        </w:rPr>
      </w:pPr>
      <w:r w:rsidRPr="006D2EBC">
        <w:rPr>
          <w:rFonts w:cs="Arial"/>
        </w:rPr>
        <w:t>La observación de cada</w:t>
      </w:r>
      <w:r w:rsidR="00E65F15" w:rsidRPr="006D2EBC">
        <w:rPr>
          <w:rFonts w:cs="Arial"/>
        </w:rPr>
        <w:t xml:space="preserve"> </w:t>
      </w:r>
      <w:r w:rsidRPr="006D2EBC">
        <w:rPr>
          <w:rFonts w:cs="Arial"/>
        </w:rPr>
        <w:t>estudiante permitirá recoger tanto los progresos</w:t>
      </w:r>
      <w:r w:rsidR="00E65F15" w:rsidRPr="006D2EBC">
        <w:rPr>
          <w:rFonts w:cs="Arial"/>
        </w:rPr>
        <w:t xml:space="preserve"> </w:t>
      </w:r>
      <w:r w:rsidRPr="006D2EBC">
        <w:rPr>
          <w:rFonts w:cs="Arial"/>
        </w:rPr>
        <w:t xml:space="preserve">como las posibles </w:t>
      </w:r>
      <w:r w:rsidRPr="006D2EBC">
        <w:rPr>
          <w:rFonts w:cs="Arial"/>
          <w:spacing w:val="-2"/>
        </w:rPr>
        <w:t>dificultades.</w:t>
      </w:r>
    </w:p>
    <w:p w14:paraId="2B6DE101" w14:textId="77777777" w:rsidR="00DA6A88" w:rsidRPr="006D2EBC" w:rsidRDefault="00FA365E" w:rsidP="00A57F13">
      <w:pPr>
        <w:pStyle w:val="Ttulo1"/>
        <w:rPr>
          <w:sz w:val="22"/>
          <w:szCs w:val="22"/>
        </w:rPr>
      </w:pPr>
      <w:bookmarkStart w:id="40" w:name="_Toc211865063"/>
      <w:r w:rsidRPr="006D2EBC">
        <w:rPr>
          <w:sz w:val="22"/>
          <w:szCs w:val="22"/>
        </w:rPr>
        <w:t>EVALUACIÓN</w:t>
      </w:r>
      <w:bookmarkEnd w:id="40"/>
    </w:p>
    <w:p w14:paraId="315DB1BD" w14:textId="2D4A3B8E" w:rsidR="00DA6A88" w:rsidRPr="006D2EBC" w:rsidRDefault="00FA365E" w:rsidP="00306B0E">
      <w:pPr>
        <w:pStyle w:val="Ttulo2"/>
        <w:ind w:left="0" w:firstLine="0"/>
        <w:rPr>
          <w:sz w:val="22"/>
        </w:rPr>
      </w:pPr>
      <w:bookmarkStart w:id="41" w:name="_Toc211865064"/>
      <w:r w:rsidRPr="006D2EBC">
        <w:rPr>
          <w:sz w:val="22"/>
        </w:rPr>
        <w:t>CARACTERÍSTICAS</w:t>
      </w:r>
      <w:r w:rsidR="00D27B84" w:rsidRPr="006D2EBC">
        <w:rPr>
          <w:sz w:val="22"/>
        </w:rPr>
        <w:t xml:space="preserve"> </w:t>
      </w:r>
      <w:r w:rsidRPr="006D2EBC">
        <w:rPr>
          <w:sz w:val="22"/>
        </w:rPr>
        <w:t>DE</w:t>
      </w:r>
      <w:r w:rsidR="00D27B84" w:rsidRPr="006D2EBC">
        <w:rPr>
          <w:sz w:val="22"/>
        </w:rPr>
        <w:t xml:space="preserve"> </w:t>
      </w:r>
      <w:r w:rsidRPr="006D2EBC">
        <w:rPr>
          <w:sz w:val="22"/>
        </w:rPr>
        <w:t>LA</w:t>
      </w:r>
      <w:r w:rsidR="00D27B84" w:rsidRPr="006D2EBC">
        <w:rPr>
          <w:sz w:val="22"/>
        </w:rPr>
        <w:t xml:space="preserve"> </w:t>
      </w:r>
      <w:r w:rsidRPr="006D2EBC">
        <w:rPr>
          <w:spacing w:val="-2"/>
          <w:sz w:val="22"/>
        </w:rPr>
        <w:t>EVALUACIÓN</w:t>
      </w:r>
      <w:bookmarkEnd w:id="41"/>
    </w:p>
    <w:p w14:paraId="72129E97" w14:textId="7510D9E0" w:rsidR="00DA6A88" w:rsidRPr="006D2EBC" w:rsidRDefault="00FA365E" w:rsidP="00A552FA">
      <w:pPr>
        <w:ind w:firstLine="0"/>
        <w:rPr>
          <w:rFonts w:cs="Arial"/>
        </w:rPr>
      </w:pPr>
      <w:r w:rsidRPr="006D2EBC">
        <w:rPr>
          <w:rFonts w:cs="Arial"/>
        </w:rPr>
        <w:t>Según</w:t>
      </w:r>
      <w:r w:rsidR="00E65F15" w:rsidRPr="006D2EBC">
        <w:rPr>
          <w:rFonts w:cs="Arial"/>
        </w:rPr>
        <w:t xml:space="preserve"> </w:t>
      </w:r>
      <w:r w:rsidRPr="006D2EBC">
        <w:rPr>
          <w:rFonts w:cs="Arial"/>
        </w:rPr>
        <w:t>lo</w:t>
      </w:r>
      <w:r w:rsidR="00E65F15" w:rsidRPr="006D2EBC">
        <w:rPr>
          <w:rFonts w:cs="Arial"/>
        </w:rPr>
        <w:t xml:space="preserve"> </w:t>
      </w:r>
      <w:r w:rsidRPr="006D2EBC">
        <w:rPr>
          <w:rFonts w:cs="Arial"/>
        </w:rPr>
        <w:t>dispuesto</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el</w:t>
      </w:r>
      <w:r w:rsidR="00E65F15" w:rsidRPr="006D2EBC">
        <w:rPr>
          <w:rFonts w:cs="Arial"/>
        </w:rPr>
        <w:t xml:space="preserve"> </w:t>
      </w:r>
      <w:r w:rsidRPr="006D2EBC">
        <w:rPr>
          <w:rFonts w:cs="Arial"/>
        </w:rPr>
        <w:t>artículo</w:t>
      </w:r>
      <w:r w:rsidR="00E65F15" w:rsidRPr="006D2EBC">
        <w:rPr>
          <w:rFonts w:cs="Arial"/>
        </w:rPr>
        <w:t xml:space="preserve"> </w:t>
      </w:r>
      <w:r w:rsidRPr="006D2EBC">
        <w:rPr>
          <w:rFonts w:cs="Arial"/>
        </w:rPr>
        <w:t>30</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i/>
        </w:rPr>
        <w:t>Orden</w:t>
      </w:r>
      <w:r w:rsidR="00E65F15" w:rsidRPr="006D2EBC">
        <w:rPr>
          <w:rFonts w:cs="Arial"/>
          <w:i/>
        </w:rPr>
        <w:t xml:space="preserve"> </w:t>
      </w:r>
      <w:r w:rsidRPr="006D2EBC">
        <w:rPr>
          <w:rFonts w:cs="Arial"/>
          <w:i/>
        </w:rPr>
        <w:t>893/2022,</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21</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abril,</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la</w:t>
      </w:r>
      <w:r w:rsidR="00E65F15" w:rsidRPr="006D2EBC">
        <w:rPr>
          <w:rFonts w:cs="Arial"/>
          <w:i/>
        </w:rPr>
        <w:t xml:space="preserve"> </w:t>
      </w:r>
      <w:r w:rsidRPr="006D2EBC">
        <w:rPr>
          <w:rFonts w:cs="Arial"/>
          <w:i/>
        </w:rPr>
        <w:t>Consejería</w:t>
      </w:r>
      <w:r w:rsidR="00E65F15" w:rsidRPr="006D2EBC">
        <w:rPr>
          <w:rFonts w:cs="Arial"/>
          <w:i/>
        </w:rPr>
        <w:t xml:space="preserve"> </w:t>
      </w:r>
      <w:r w:rsidRPr="006D2EBC">
        <w:rPr>
          <w:rFonts w:cs="Arial"/>
          <w:i/>
        </w:rPr>
        <w:t>de Educación, Universidades, Ciencia y Portavocía</w:t>
      </w:r>
      <w:r w:rsidRPr="006D2EBC">
        <w:rPr>
          <w:rFonts w:cs="Arial"/>
        </w:rPr>
        <w:t>, se establece, con carácter general, lo siguiente:</w:t>
      </w:r>
    </w:p>
    <w:p w14:paraId="4F5AFAB2" w14:textId="65F1C105" w:rsidR="00DA6A88" w:rsidRPr="006D2EBC" w:rsidRDefault="00FA365E">
      <w:pPr>
        <w:pStyle w:val="Prrafodelista"/>
        <w:numPr>
          <w:ilvl w:val="0"/>
          <w:numId w:val="19"/>
        </w:numPr>
        <w:ind w:left="709"/>
        <w:rPr>
          <w:rFonts w:cs="Arial"/>
        </w:rPr>
      </w:pP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será</w:t>
      </w:r>
      <w:r w:rsidR="00E65F15" w:rsidRPr="006D2EBC">
        <w:rPr>
          <w:rFonts w:cs="Arial"/>
        </w:rPr>
        <w:t xml:space="preserve"> </w:t>
      </w:r>
      <w:r w:rsidRPr="00FE14DF">
        <w:rPr>
          <w:rFonts w:cs="Arial"/>
          <w:b/>
          <w:bCs/>
        </w:rPr>
        <w:t>CRITERIAL</w:t>
      </w:r>
      <w:r w:rsidRPr="006D2EBC">
        <w:rPr>
          <w:rFonts w:cs="Arial"/>
        </w:rPr>
        <w:t>:</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realizará</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w:t>
      </w:r>
      <w:r w:rsidR="00FE14DF">
        <w:rPr>
          <w:rFonts w:cs="Arial"/>
        </w:rPr>
        <w:t xml:space="preserve"> </w:t>
      </w:r>
      <w:r w:rsidR="00FE14DF" w:rsidRPr="00FE14DF">
        <w:rPr>
          <w:rFonts w:cs="Arial"/>
          <w:b/>
          <w:bCs/>
        </w:rPr>
        <w:t>(CE)</w:t>
      </w:r>
      <w:r w:rsidRPr="006D2EBC">
        <w:rPr>
          <w:rFonts w:cs="Arial"/>
        </w:rPr>
        <w:t xml:space="preserve"> </w:t>
      </w:r>
      <w:r w:rsidR="00FE14DF">
        <w:rPr>
          <w:rFonts w:cs="Arial"/>
        </w:rPr>
        <w:t>asociados a</w:t>
      </w:r>
      <w:r w:rsidRPr="006D2EBC">
        <w:rPr>
          <w:rFonts w:cs="Arial"/>
        </w:rPr>
        <w:t xml:space="preserve"> los resultados de aprendizaje</w:t>
      </w:r>
      <w:r w:rsidR="00FE14DF">
        <w:rPr>
          <w:rFonts w:cs="Arial"/>
        </w:rPr>
        <w:t xml:space="preserve"> </w:t>
      </w:r>
      <w:r w:rsidR="00FE14DF">
        <w:rPr>
          <w:rFonts w:cs="Arial"/>
          <w:b/>
          <w:bCs/>
        </w:rPr>
        <w:t>(RA)</w:t>
      </w:r>
      <w:r w:rsidRPr="006D2EBC">
        <w:rPr>
          <w:rFonts w:cs="Arial"/>
        </w:rPr>
        <w:t xml:space="preserve"> del módulo.</w:t>
      </w:r>
    </w:p>
    <w:p w14:paraId="7050519B" w14:textId="0686C771" w:rsidR="00DA6A88" w:rsidRPr="006D2EBC" w:rsidRDefault="00FA365E">
      <w:pPr>
        <w:pStyle w:val="Prrafodelista"/>
        <w:numPr>
          <w:ilvl w:val="0"/>
          <w:numId w:val="19"/>
        </w:numPr>
        <w:ind w:left="709"/>
        <w:rPr>
          <w:rFonts w:cs="Arial"/>
        </w:rPr>
      </w:pP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será</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carácter</w:t>
      </w:r>
      <w:r w:rsidR="00E65F15" w:rsidRPr="006D2EBC">
        <w:rPr>
          <w:rFonts w:cs="Arial"/>
        </w:rPr>
        <w:t xml:space="preserve"> </w:t>
      </w:r>
      <w:r w:rsidRPr="00FE14DF">
        <w:rPr>
          <w:rFonts w:cs="Arial"/>
          <w:b/>
          <w:bCs/>
        </w:rPr>
        <w:t>teórico-</w:t>
      </w:r>
      <w:r w:rsidRPr="00FE14DF">
        <w:rPr>
          <w:rFonts w:cs="Arial"/>
          <w:b/>
          <w:bCs/>
          <w:spacing w:val="-2"/>
        </w:rPr>
        <w:t>práctica</w:t>
      </w:r>
      <w:r w:rsidR="00FE14DF">
        <w:rPr>
          <w:rFonts w:cs="Arial"/>
          <w:b/>
          <w:bCs/>
          <w:spacing w:val="-2"/>
        </w:rPr>
        <w:t>.</w:t>
      </w:r>
    </w:p>
    <w:p w14:paraId="5457AA6F" w14:textId="76A62195" w:rsidR="00DA6A88" w:rsidRPr="006D2EBC" w:rsidRDefault="00FA365E">
      <w:pPr>
        <w:pStyle w:val="Prrafodelista"/>
        <w:numPr>
          <w:ilvl w:val="0"/>
          <w:numId w:val="19"/>
        </w:numPr>
        <w:ind w:left="709"/>
        <w:rPr>
          <w:rFonts w:cs="Arial"/>
        </w:rPr>
      </w:pPr>
      <w:r w:rsidRPr="006D2EBC">
        <w:rPr>
          <w:rFonts w:cs="Arial"/>
        </w:rPr>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disponen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dos</w:t>
      </w:r>
      <w:r w:rsidR="00E65F15" w:rsidRPr="006D2EBC">
        <w:rPr>
          <w:rFonts w:cs="Arial"/>
        </w:rPr>
        <w:t xml:space="preserve"> </w:t>
      </w:r>
      <w:r w:rsidRPr="006D2EBC">
        <w:rPr>
          <w:rFonts w:cs="Arial"/>
        </w:rPr>
        <w:t>convocatorias</w:t>
      </w:r>
      <w:r w:rsidR="00E65F15" w:rsidRPr="006D2EBC">
        <w:rPr>
          <w:rFonts w:cs="Arial"/>
        </w:rPr>
        <w:t xml:space="preserve"> </w:t>
      </w:r>
      <w:r w:rsidRPr="006D2EBC">
        <w:rPr>
          <w:rFonts w:cs="Arial"/>
        </w:rPr>
        <w:t>por</w:t>
      </w:r>
      <w:r w:rsidR="00E65F15" w:rsidRPr="006D2EBC">
        <w:rPr>
          <w:rFonts w:cs="Arial"/>
        </w:rPr>
        <w:t xml:space="preserve"> </w:t>
      </w:r>
      <w:r w:rsidRPr="006D2EBC">
        <w:rPr>
          <w:rFonts w:cs="Arial"/>
        </w:rPr>
        <w:t>curso:</w:t>
      </w:r>
      <w:r w:rsidR="00E65F15" w:rsidRPr="006D2EBC">
        <w:rPr>
          <w:rFonts w:cs="Arial"/>
        </w:rPr>
        <w:t xml:space="preserve"> </w:t>
      </w:r>
      <w:r w:rsidRPr="00FE14DF">
        <w:rPr>
          <w:rFonts w:cs="Arial"/>
          <w:b/>
          <w:bCs/>
        </w:rPr>
        <w:t>ordinaria</w:t>
      </w:r>
      <w:r w:rsidR="00E65F15" w:rsidRPr="00FE14DF">
        <w:rPr>
          <w:rFonts w:cs="Arial"/>
          <w:b/>
          <w:bCs/>
        </w:rPr>
        <w:t xml:space="preserve"> </w:t>
      </w:r>
      <w:r w:rsidRPr="00FE14DF">
        <w:rPr>
          <w:rFonts w:cs="Arial"/>
          <w:b/>
          <w:bCs/>
        </w:rPr>
        <w:t>y</w:t>
      </w:r>
      <w:r w:rsidR="00E65F15" w:rsidRPr="00FE14DF">
        <w:rPr>
          <w:rFonts w:cs="Arial"/>
          <w:b/>
          <w:bCs/>
        </w:rPr>
        <w:t xml:space="preserve"> </w:t>
      </w:r>
      <w:r w:rsidRPr="00FE14DF">
        <w:rPr>
          <w:rFonts w:cs="Arial"/>
          <w:b/>
          <w:bCs/>
          <w:spacing w:val="-2"/>
        </w:rPr>
        <w:t>extraordinaria</w:t>
      </w:r>
      <w:r w:rsidRPr="006D2EBC">
        <w:rPr>
          <w:rFonts w:cs="Arial"/>
          <w:spacing w:val="-2"/>
        </w:rPr>
        <w:t>.</w:t>
      </w:r>
    </w:p>
    <w:p w14:paraId="4232395E" w14:textId="3883E24E" w:rsidR="00DA6A88" w:rsidRPr="006D2EBC" w:rsidRDefault="00FA365E">
      <w:pPr>
        <w:pStyle w:val="Prrafodelista"/>
        <w:numPr>
          <w:ilvl w:val="0"/>
          <w:numId w:val="19"/>
        </w:numPr>
        <w:ind w:left="709"/>
        <w:rPr>
          <w:rFonts w:cs="Arial"/>
        </w:rPr>
      </w:pPr>
      <w:r w:rsidRPr="006D2EBC">
        <w:rPr>
          <w:rFonts w:cs="Arial"/>
        </w:rPr>
        <w:t xml:space="preserve">La evaluación durante el periodo lectivo se llevará a cabo mediante la </w:t>
      </w:r>
      <w:r w:rsidRPr="00FE14DF">
        <w:rPr>
          <w:rFonts w:cs="Arial"/>
          <w:b/>
          <w:bCs/>
        </w:rPr>
        <w:t xml:space="preserve">evaluación continua durante </w:t>
      </w:r>
      <w:r w:rsidR="009A7577" w:rsidRPr="00FE14DF">
        <w:rPr>
          <w:rFonts w:cs="Arial"/>
          <w:b/>
          <w:bCs/>
        </w:rPr>
        <w:t>tre</w:t>
      </w:r>
      <w:r w:rsidRPr="00FE14DF">
        <w:rPr>
          <w:rFonts w:cs="Arial"/>
          <w:b/>
          <w:bCs/>
        </w:rPr>
        <w:t>s evaluaciones</w:t>
      </w:r>
      <w:r w:rsidRPr="006D2EBC">
        <w:rPr>
          <w:rFonts w:cs="Arial"/>
        </w:rPr>
        <w:t xml:space="preserve"> que conducirán a la calificación final del módulo en convocatoria ordinaria.</w:t>
      </w:r>
    </w:p>
    <w:p w14:paraId="1BCFAB36" w14:textId="0B644C67" w:rsidR="00DA6A88" w:rsidRPr="006D2EBC" w:rsidRDefault="00FA365E">
      <w:pPr>
        <w:pStyle w:val="Prrafodelista"/>
        <w:numPr>
          <w:ilvl w:val="0"/>
          <w:numId w:val="19"/>
        </w:numPr>
        <w:ind w:left="709"/>
        <w:rPr>
          <w:rFonts w:cs="Arial"/>
        </w:rPr>
      </w:pPr>
      <w:r w:rsidRPr="006D2EBC">
        <w:rPr>
          <w:rFonts w:cs="Arial"/>
        </w:rPr>
        <w:t xml:space="preserve">Para la aplicación de la evaluación continua es imprescindible la asistencia regular. Dadas las horas asignadas al módulo, a los alumnos que superen </w:t>
      </w:r>
      <w:r w:rsidR="00FE14DF">
        <w:rPr>
          <w:rFonts w:cs="Arial"/>
        </w:rPr>
        <w:t>17</w:t>
      </w:r>
      <w:r w:rsidR="00587DFD" w:rsidRPr="006D2EBC">
        <w:rPr>
          <w:rFonts w:cs="Arial"/>
        </w:rPr>
        <w:t xml:space="preserve"> faltas de asistencia (</w:t>
      </w:r>
      <w:r w:rsidR="00870B7F" w:rsidRPr="006D2EBC">
        <w:rPr>
          <w:rFonts w:cs="Arial"/>
        </w:rPr>
        <w:t>1</w:t>
      </w:r>
      <w:r w:rsidRPr="006D2EBC">
        <w:rPr>
          <w:rFonts w:cs="Arial"/>
        </w:rPr>
        <w:t>5% de</w:t>
      </w:r>
      <w:r w:rsidR="00587DFD" w:rsidRPr="006D2EBC">
        <w:rPr>
          <w:rFonts w:cs="Arial"/>
        </w:rPr>
        <w:t xml:space="preserve"> las </w:t>
      </w:r>
      <w:r w:rsidR="00FE14DF">
        <w:rPr>
          <w:rFonts w:cs="Arial"/>
        </w:rPr>
        <w:t>110</w:t>
      </w:r>
      <w:r w:rsidRPr="006D2EBC">
        <w:rPr>
          <w:rFonts w:cs="Arial"/>
        </w:rPr>
        <w:t xml:space="preserve"> horas del módulo</w:t>
      </w:r>
      <w:r w:rsidR="00587DFD" w:rsidRPr="006D2EBC">
        <w:rPr>
          <w:rFonts w:cs="Arial"/>
        </w:rPr>
        <w:t>)</w:t>
      </w:r>
      <w:r w:rsidRPr="006D2EBC">
        <w:rPr>
          <w:rFonts w:cs="Arial"/>
        </w:rPr>
        <w:t>, en aplicación de lo dispuesto en el Plan de Convivencia del centro, no se les podrá aplicar la evaluación continua y será calificado</w:t>
      </w:r>
      <w:r w:rsidR="00E65F15" w:rsidRPr="006D2EBC">
        <w:rPr>
          <w:rFonts w:cs="Arial"/>
        </w:rPr>
        <w:t xml:space="preserve"> </w:t>
      </w:r>
      <w:r w:rsidRPr="006D2EBC">
        <w:rPr>
          <w:rFonts w:cs="Arial"/>
        </w:rPr>
        <w:t>como</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evaluado”</w:t>
      </w:r>
      <w:r w:rsidR="00E65F15" w:rsidRPr="006D2EBC">
        <w:rPr>
          <w:rFonts w:cs="Arial"/>
        </w:rPr>
        <w:t xml:space="preserve"> </w:t>
      </w:r>
      <w:r w:rsidRPr="006D2EBC">
        <w:rPr>
          <w:rFonts w:cs="Arial"/>
        </w:rPr>
        <w:t>(NE)</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parcial</w:t>
      </w:r>
      <w:r w:rsidR="00E65F15" w:rsidRPr="006D2EBC">
        <w:rPr>
          <w:rFonts w:cs="Arial"/>
        </w:rPr>
        <w:t xml:space="preserve"> </w:t>
      </w:r>
      <w:r w:rsidRPr="006D2EBC">
        <w:rPr>
          <w:rFonts w:cs="Arial"/>
        </w:rPr>
        <w:t>y</w:t>
      </w:r>
      <w:r w:rsidR="00E65F15" w:rsidRPr="006D2EBC">
        <w:rPr>
          <w:rFonts w:cs="Arial"/>
        </w:rPr>
        <w:t xml:space="preserve"> </w:t>
      </w:r>
      <w:r w:rsidRPr="006D2EBC">
        <w:rPr>
          <w:rFonts w:cs="Arial"/>
        </w:rPr>
        <w:t>posteriores</w:t>
      </w:r>
      <w:r w:rsidR="00E65F15" w:rsidRPr="006D2EBC">
        <w:rPr>
          <w:rFonts w:cs="Arial"/>
        </w:rPr>
        <w:t xml:space="preserve"> </w:t>
      </w:r>
      <w:r w:rsidRPr="006D2EBC">
        <w:rPr>
          <w:rFonts w:cs="Arial"/>
        </w:rPr>
        <w:t>a</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pérdida 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continua.</w:t>
      </w:r>
      <w:r w:rsidR="00E65F15" w:rsidRPr="006D2EBC">
        <w:rPr>
          <w:rFonts w:cs="Arial"/>
        </w:rPr>
        <w:t xml:space="preserve"> </w:t>
      </w:r>
      <w:r w:rsidRPr="006D2EBC">
        <w:rPr>
          <w:rFonts w:cs="Arial"/>
        </w:rPr>
        <w:t>Aquellos</w:t>
      </w:r>
      <w:r w:rsidR="00E65F15" w:rsidRPr="006D2EBC">
        <w:rPr>
          <w:rFonts w:cs="Arial"/>
        </w:rPr>
        <w:t xml:space="preserve"> </w:t>
      </w:r>
      <w:r w:rsidRPr="006D2EBC">
        <w:rPr>
          <w:rFonts w:cs="Arial"/>
        </w:rPr>
        <w:t>resultados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aprendizaje</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hubiera</w:t>
      </w:r>
      <w:r w:rsidR="00E65F15" w:rsidRPr="006D2EBC">
        <w:rPr>
          <w:rFonts w:cs="Arial"/>
        </w:rPr>
        <w:t xml:space="preserve"> </w:t>
      </w:r>
      <w:r w:rsidRPr="006D2EBC">
        <w:rPr>
          <w:rFonts w:cs="Arial"/>
        </w:rPr>
        <w:t>superado y</w:t>
      </w:r>
      <w:r w:rsidR="00E65F15" w:rsidRPr="006D2EBC">
        <w:rPr>
          <w:rFonts w:cs="Arial"/>
        </w:rPr>
        <w:t xml:space="preserve"> </w:t>
      </w:r>
      <w:r w:rsidRPr="006D2EBC">
        <w:rPr>
          <w:rFonts w:cs="Arial"/>
        </w:rPr>
        <w:t>aquellos</w:t>
      </w:r>
      <w:r w:rsidR="00E65F15" w:rsidRPr="006D2EBC">
        <w:rPr>
          <w:rFonts w:cs="Arial"/>
        </w:rPr>
        <w:t xml:space="preserve"> </w:t>
      </w:r>
      <w:r w:rsidRPr="006D2EBC">
        <w:rPr>
          <w:rFonts w:cs="Arial"/>
        </w:rPr>
        <w:t>trabajos</w:t>
      </w:r>
      <w:r w:rsidR="00E65F15" w:rsidRPr="006D2EBC">
        <w:rPr>
          <w:rFonts w:cs="Arial"/>
        </w:rPr>
        <w:t xml:space="preserve"> </w:t>
      </w:r>
      <w:r w:rsidRPr="006D2EBC">
        <w:rPr>
          <w:rFonts w:cs="Arial"/>
        </w:rPr>
        <w:t>realizados</w:t>
      </w:r>
      <w:r w:rsidR="00E65F15" w:rsidRPr="006D2EBC">
        <w:rPr>
          <w:rFonts w:cs="Arial"/>
        </w:rPr>
        <w:t xml:space="preserve"> </w:t>
      </w:r>
      <w:r w:rsidRPr="006D2EBC">
        <w:rPr>
          <w:rFonts w:cs="Arial"/>
        </w:rPr>
        <w:t>antes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pérdida</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continua,</w:t>
      </w:r>
      <w:r w:rsidR="00E65F15" w:rsidRPr="006D2EBC">
        <w:rPr>
          <w:rFonts w:cs="Arial"/>
        </w:rPr>
        <w:t xml:space="preserve"> </w:t>
      </w:r>
      <w:r w:rsidRPr="006D2EBC">
        <w:rPr>
          <w:rFonts w:cs="Arial"/>
        </w:rPr>
        <w:t>le</w:t>
      </w:r>
      <w:r w:rsidR="00E65F15" w:rsidRPr="006D2EBC">
        <w:rPr>
          <w:rFonts w:cs="Arial"/>
        </w:rPr>
        <w:t xml:space="preserve"> </w:t>
      </w:r>
      <w:r w:rsidRPr="006D2EBC">
        <w:rPr>
          <w:rFonts w:cs="Arial"/>
        </w:rPr>
        <w:t>serán tenidos en cuenta.</w:t>
      </w:r>
    </w:p>
    <w:p w14:paraId="08E7E4DA" w14:textId="2B7C5F31" w:rsidR="00DA6A88" w:rsidRPr="006D2EBC" w:rsidRDefault="00FA365E">
      <w:pPr>
        <w:pStyle w:val="Prrafodelista"/>
        <w:numPr>
          <w:ilvl w:val="0"/>
          <w:numId w:val="19"/>
        </w:numPr>
        <w:ind w:left="709"/>
        <w:rPr>
          <w:rFonts w:cs="Arial"/>
        </w:rPr>
      </w:pPr>
      <w:r w:rsidRPr="006D2EBC">
        <w:rPr>
          <w:rFonts w:cs="Arial"/>
        </w:rPr>
        <w:t>El alumnado que se encuentre en esta situación será evaluado y calificado en las sesiones</w:t>
      </w:r>
      <w:r w:rsidR="00E65F15" w:rsidRPr="006D2EBC">
        <w:rPr>
          <w:rFonts w:cs="Arial"/>
        </w:rPr>
        <w:t xml:space="preserve"> </w:t>
      </w:r>
      <w:r w:rsidRPr="006D2EBC">
        <w:rPr>
          <w:rFonts w:cs="Arial"/>
        </w:rPr>
        <w:t>finales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ordinaria</w:t>
      </w:r>
      <w:r w:rsidR="00E65F15" w:rsidRPr="006D2EBC">
        <w:rPr>
          <w:rFonts w:cs="Arial"/>
        </w:rPr>
        <w:t xml:space="preserve"> </w:t>
      </w:r>
      <w:r w:rsidRPr="006D2EBC">
        <w:rPr>
          <w:rFonts w:cs="Arial"/>
        </w:rPr>
        <w:t>a</w:t>
      </w:r>
      <w:r w:rsidR="00E65F15" w:rsidRPr="006D2EBC">
        <w:rPr>
          <w:rFonts w:cs="Arial"/>
        </w:rPr>
        <w:t xml:space="preserve"> </w:t>
      </w:r>
      <w:r w:rsidRPr="006D2EBC">
        <w:rPr>
          <w:rFonts w:cs="Arial"/>
        </w:rPr>
        <w:t>partir</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resultados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obtenga</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los procedimientos de evaluación.</w:t>
      </w:r>
    </w:p>
    <w:p w14:paraId="04661D60" w14:textId="225F9964" w:rsidR="00DA6A88" w:rsidRPr="006D2EBC" w:rsidRDefault="00FA365E">
      <w:pPr>
        <w:pStyle w:val="Prrafodelista"/>
        <w:numPr>
          <w:ilvl w:val="0"/>
          <w:numId w:val="19"/>
        </w:numPr>
        <w:ind w:left="709"/>
        <w:rPr>
          <w:rFonts w:cs="Arial"/>
        </w:rPr>
      </w:pPr>
      <w:r w:rsidRPr="006D2EBC">
        <w:rPr>
          <w:rFonts w:cs="Arial"/>
        </w:rPr>
        <w:t>Cuando</w:t>
      </w:r>
      <w:r w:rsidR="00E65F15" w:rsidRPr="006D2EBC">
        <w:rPr>
          <w:rFonts w:cs="Arial"/>
        </w:rPr>
        <w:t xml:space="preserve"> </w:t>
      </w:r>
      <w:r w:rsidRPr="006D2EBC">
        <w:rPr>
          <w:rFonts w:cs="Arial"/>
        </w:rPr>
        <w:t>un</w:t>
      </w:r>
      <w:r w:rsidR="00E65F15" w:rsidRPr="006D2EBC">
        <w:rPr>
          <w:rFonts w:cs="Arial"/>
        </w:rPr>
        <w:t xml:space="preserve"> </w:t>
      </w:r>
      <w:r w:rsidRPr="006D2EBC">
        <w:rPr>
          <w:rFonts w:cs="Arial"/>
        </w:rPr>
        <w:t>alumno</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supere</w:t>
      </w:r>
      <w:r w:rsidR="00E65F15" w:rsidRPr="006D2EBC">
        <w:rPr>
          <w:rFonts w:cs="Arial"/>
        </w:rPr>
        <w:t xml:space="preserve"> </w:t>
      </w:r>
      <w:r w:rsidRPr="006D2EBC">
        <w:rPr>
          <w:rFonts w:cs="Arial"/>
        </w:rPr>
        <w:t>alguno</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RA</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le</w:t>
      </w:r>
      <w:r w:rsidR="00E65F15" w:rsidRPr="006D2EBC">
        <w:rPr>
          <w:rFonts w:cs="Arial"/>
        </w:rPr>
        <w:t xml:space="preserve"> </w:t>
      </w:r>
      <w:r w:rsidRPr="006D2EBC">
        <w:rPr>
          <w:rFonts w:cs="Arial"/>
        </w:rPr>
        <w:t>entregará</w:t>
      </w:r>
      <w:r w:rsidR="00E65F15" w:rsidRPr="006D2EBC">
        <w:rPr>
          <w:rFonts w:cs="Arial"/>
        </w:rPr>
        <w:t xml:space="preserve"> </w:t>
      </w:r>
      <w:r w:rsidRPr="006D2EBC">
        <w:rPr>
          <w:rFonts w:cs="Arial"/>
        </w:rPr>
        <w:t>un</w:t>
      </w:r>
      <w:r w:rsidR="00E65F15" w:rsidRPr="006D2EBC">
        <w:rPr>
          <w:rFonts w:cs="Arial"/>
        </w:rPr>
        <w:t xml:space="preserve"> </w:t>
      </w:r>
      <w:r w:rsidRPr="006D2EBC">
        <w:rPr>
          <w:rFonts w:cs="Arial"/>
        </w:rPr>
        <w:t>informe</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oriente sobre la mejora de su aprendizaje y le permita su superación.</w:t>
      </w:r>
    </w:p>
    <w:p w14:paraId="5C819FE0" w14:textId="13156ED3" w:rsidR="00DA6A88" w:rsidRPr="006D2EBC" w:rsidRDefault="00FA365E">
      <w:pPr>
        <w:pStyle w:val="Prrafodelista"/>
        <w:numPr>
          <w:ilvl w:val="0"/>
          <w:numId w:val="19"/>
        </w:numPr>
        <w:ind w:left="709"/>
        <w:rPr>
          <w:rFonts w:cs="Arial"/>
        </w:rPr>
      </w:pPr>
      <w:r w:rsidRPr="006D2EBC">
        <w:rPr>
          <w:rFonts w:cs="Arial"/>
        </w:rPr>
        <w:lastRenderedPageBreak/>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superen</w:t>
      </w:r>
      <w:r w:rsidR="00E65F15" w:rsidRPr="006D2EBC">
        <w:rPr>
          <w:rFonts w:cs="Arial"/>
        </w:rPr>
        <w:t xml:space="preserve"> </w:t>
      </w:r>
      <w:r w:rsidRPr="006D2EBC">
        <w:rPr>
          <w:rFonts w:cs="Arial"/>
        </w:rPr>
        <w:t>el</w:t>
      </w:r>
      <w:r w:rsidR="00E65F15" w:rsidRPr="006D2EBC">
        <w:rPr>
          <w:rFonts w:cs="Arial"/>
        </w:rPr>
        <w:t xml:space="preserve"> </w:t>
      </w:r>
      <w:r w:rsidRPr="006D2EBC">
        <w:rPr>
          <w:rFonts w:cs="Arial"/>
        </w:rPr>
        <w:t>módulo</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convocatoria</w:t>
      </w:r>
      <w:r w:rsidR="00E65F15" w:rsidRPr="006D2EBC">
        <w:rPr>
          <w:rFonts w:cs="Arial"/>
        </w:rPr>
        <w:t xml:space="preserve"> </w:t>
      </w:r>
      <w:r w:rsidRPr="006D2EBC">
        <w:rPr>
          <w:rFonts w:cs="Arial"/>
        </w:rPr>
        <w:t>ordinaria</w:t>
      </w:r>
      <w:r w:rsidR="00E65F15" w:rsidRPr="006D2EBC">
        <w:rPr>
          <w:rFonts w:cs="Arial"/>
        </w:rPr>
        <w:t xml:space="preserve"> </w:t>
      </w:r>
      <w:r w:rsidRPr="006D2EBC">
        <w:rPr>
          <w:rFonts w:cs="Arial"/>
        </w:rPr>
        <w:t>deberán</w:t>
      </w:r>
      <w:r w:rsidR="00E65F15" w:rsidRPr="006D2EBC">
        <w:rPr>
          <w:rFonts w:cs="Arial"/>
        </w:rPr>
        <w:t xml:space="preserve"> </w:t>
      </w:r>
      <w:r w:rsidRPr="006D2EBC">
        <w:rPr>
          <w:rFonts w:cs="Arial"/>
        </w:rPr>
        <w:t>presentarse a la convocatoria extraordinaria.</w:t>
      </w:r>
    </w:p>
    <w:p w14:paraId="545301C6" w14:textId="5F1E0696" w:rsidR="00DA6A88" w:rsidRPr="006D2EBC" w:rsidRDefault="00FA365E">
      <w:pPr>
        <w:pStyle w:val="Prrafodelista"/>
        <w:numPr>
          <w:ilvl w:val="0"/>
          <w:numId w:val="19"/>
        </w:numPr>
        <w:ind w:left="709"/>
        <w:rPr>
          <w:rFonts w:cs="Arial"/>
        </w:rPr>
      </w:pPr>
      <w:r w:rsidRPr="006D2EBC">
        <w:rPr>
          <w:rFonts w:cs="Arial"/>
        </w:rPr>
        <w:t>Cuando un alumno no supere el módulo, se le entregará un informe que le oriente sobre la mejora de su aprendizaje y le permita su superación.</w:t>
      </w:r>
    </w:p>
    <w:p w14:paraId="0F77D9C8" w14:textId="5F1BB8FB" w:rsidR="00DA6A88" w:rsidRPr="006D2EBC" w:rsidRDefault="00FA365E">
      <w:pPr>
        <w:pStyle w:val="Prrafodelista"/>
        <w:numPr>
          <w:ilvl w:val="0"/>
          <w:numId w:val="19"/>
        </w:numPr>
        <w:ind w:left="709"/>
        <w:rPr>
          <w:rFonts w:cs="Arial"/>
        </w:rPr>
      </w:pPr>
      <w:r w:rsidRPr="006D2EBC">
        <w:rPr>
          <w:rFonts w:cs="Arial"/>
        </w:rPr>
        <w:t>En cualquier caso, las decisiones sobre la evaluación ordinaria y extraordinaria tendrán</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estar</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consonancia</w:t>
      </w:r>
      <w:r w:rsidR="00E65F15" w:rsidRPr="006D2EBC">
        <w:rPr>
          <w:rFonts w:cs="Arial"/>
        </w:rPr>
        <w:t xml:space="preserve"> </w:t>
      </w:r>
      <w:r w:rsidRPr="006D2EBC">
        <w:rPr>
          <w:rFonts w:cs="Arial"/>
        </w:rPr>
        <w:t>con</w:t>
      </w:r>
      <w:r w:rsidR="00E65F15" w:rsidRPr="006D2EBC">
        <w:rPr>
          <w:rFonts w:cs="Arial"/>
        </w:rPr>
        <w:t xml:space="preserve"> </w:t>
      </w:r>
      <w:r w:rsidRPr="006D2EBC">
        <w:rPr>
          <w:rFonts w:cs="Arial"/>
        </w:rPr>
        <w:t>las</w:t>
      </w:r>
      <w:r w:rsidR="00E65F15" w:rsidRPr="006D2EBC">
        <w:rPr>
          <w:rFonts w:cs="Arial"/>
        </w:rPr>
        <w:t xml:space="preserve"> </w:t>
      </w:r>
      <w:r w:rsidRPr="006D2EBC">
        <w:rPr>
          <w:rFonts w:cs="Arial"/>
        </w:rPr>
        <w:t>decisiones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hayan</w:t>
      </w:r>
      <w:r w:rsidR="00E65F15" w:rsidRPr="006D2EBC">
        <w:rPr>
          <w:rFonts w:cs="Arial"/>
        </w:rPr>
        <w:t xml:space="preserve"> </w:t>
      </w:r>
      <w:r w:rsidRPr="006D2EBC">
        <w:rPr>
          <w:rFonts w:cs="Arial"/>
        </w:rPr>
        <w:t>incorporado</w:t>
      </w:r>
      <w:r w:rsidR="00E65F15" w:rsidRPr="006D2EBC">
        <w:rPr>
          <w:rFonts w:cs="Arial"/>
        </w:rPr>
        <w:t xml:space="preserve"> </w:t>
      </w:r>
      <w:r w:rsidRPr="006D2EBC">
        <w:rPr>
          <w:rFonts w:cs="Arial"/>
        </w:rPr>
        <w:t>sobre evaluación en la programación del ciclo formativo.</w:t>
      </w:r>
    </w:p>
    <w:p w14:paraId="03EA80C3" w14:textId="744BDA9C" w:rsidR="00DA6A88" w:rsidRPr="006D2EBC" w:rsidRDefault="00FA365E" w:rsidP="00306B0E">
      <w:pPr>
        <w:pStyle w:val="Ttulo2"/>
        <w:ind w:left="0" w:firstLine="0"/>
        <w:rPr>
          <w:sz w:val="22"/>
        </w:rPr>
      </w:pPr>
      <w:bookmarkStart w:id="42" w:name="_Toc211865065"/>
      <w:r w:rsidRPr="006D2EBC">
        <w:rPr>
          <w:sz w:val="22"/>
        </w:rPr>
        <w:t>EVALUACIÓN</w:t>
      </w:r>
      <w:r w:rsidR="00A57F13" w:rsidRPr="006D2EBC">
        <w:rPr>
          <w:sz w:val="22"/>
        </w:rPr>
        <w:t xml:space="preserve"> </w:t>
      </w:r>
      <w:r w:rsidRPr="006D2EBC">
        <w:rPr>
          <w:sz w:val="22"/>
        </w:rPr>
        <w:t>ORDINARIA:</w:t>
      </w:r>
      <w:r w:rsidR="00A57F13" w:rsidRPr="006D2EBC">
        <w:rPr>
          <w:sz w:val="22"/>
        </w:rPr>
        <w:t xml:space="preserve"> </w:t>
      </w:r>
      <w:r w:rsidRPr="006D2EBC">
        <w:rPr>
          <w:sz w:val="22"/>
        </w:rPr>
        <w:t>PROCEDIMIENTOS</w:t>
      </w:r>
      <w:r w:rsidR="00A57F13" w:rsidRPr="006D2EBC">
        <w:rPr>
          <w:sz w:val="22"/>
        </w:rPr>
        <w:t xml:space="preserve"> </w:t>
      </w:r>
      <w:r w:rsidRPr="006D2EBC">
        <w:rPr>
          <w:spacing w:val="-6"/>
          <w:sz w:val="22"/>
        </w:rPr>
        <w:t>DE</w:t>
      </w:r>
      <w:r w:rsidR="00A57F13" w:rsidRPr="006D2EBC">
        <w:rPr>
          <w:spacing w:val="-6"/>
          <w:sz w:val="22"/>
        </w:rPr>
        <w:t xml:space="preserve"> </w:t>
      </w:r>
      <w:r w:rsidRPr="006D2EBC">
        <w:rPr>
          <w:sz w:val="22"/>
        </w:rPr>
        <w:t>EVALUACIÓN</w:t>
      </w:r>
      <w:r w:rsidR="00A57F13" w:rsidRPr="006D2EBC">
        <w:rPr>
          <w:sz w:val="22"/>
        </w:rPr>
        <w:t xml:space="preserve"> </w:t>
      </w:r>
      <w:r w:rsidRPr="006D2EBC">
        <w:rPr>
          <w:sz w:val="22"/>
        </w:rPr>
        <w:t>CONTINUA</w:t>
      </w:r>
      <w:r w:rsidR="00A57F13" w:rsidRPr="006D2EBC">
        <w:rPr>
          <w:sz w:val="22"/>
        </w:rPr>
        <w:t xml:space="preserve"> </w:t>
      </w:r>
      <w:r w:rsidRPr="006D2EBC">
        <w:rPr>
          <w:spacing w:val="-10"/>
          <w:sz w:val="22"/>
        </w:rPr>
        <w:t xml:space="preserve">Y </w:t>
      </w:r>
      <w:r w:rsidRPr="006D2EBC">
        <w:rPr>
          <w:sz w:val="22"/>
        </w:rPr>
        <w:t>CRITERIOS DE CALIFICACIÓN</w:t>
      </w:r>
      <w:bookmarkEnd w:id="42"/>
    </w:p>
    <w:p w14:paraId="6547F91D" w14:textId="77777777" w:rsidR="00DA6A88" w:rsidRPr="006D2EBC" w:rsidRDefault="00FA365E" w:rsidP="00306B0E">
      <w:pPr>
        <w:ind w:firstLine="0"/>
        <w:rPr>
          <w:rFonts w:cs="Arial"/>
        </w:rPr>
      </w:pPr>
      <w:r w:rsidRPr="006D2EBC">
        <w:rPr>
          <w:rFonts w:cs="Arial"/>
        </w:rPr>
        <w:t>Los procedimientos de evaluación y los instrumentos de calificación que van a utilizarse a lo largo del curso son:</w:t>
      </w:r>
    </w:p>
    <w:p w14:paraId="152CC041" w14:textId="675D49B4" w:rsidR="00DA6A88" w:rsidRPr="006D2EBC" w:rsidRDefault="00FA365E">
      <w:pPr>
        <w:pStyle w:val="Prrafodelista"/>
        <w:numPr>
          <w:ilvl w:val="0"/>
          <w:numId w:val="20"/>
        </w:numPr>
        <w:ind w:left="851"/>
        <w:rPr>
          <w:rFonts w:cs="Arial"/>
        </w:rPr>
      </w:pPr>
      <w:r w:rsidRPr="006D2EBC">
        <w:rPr>
          <w:rFonts w:cs="Arial"/>
        </w:rPr>
        <w:t>Prueba</w:t>
      </w:r>
      <w:r w:rsidR="00E65F15" w:rsidRPr="006D2EBC">
        <w:rPr>
          <w:rFonts w:cs="Arial"/>
        </w:rPr>
        <w:t xml:space="preserve"> </w:t>
      </w:r>
      <w:r w:rsidR="000E764E" w:rsidRPr="006D2EBC">
        <w:rPr>
          <w:rFonts w:cs="Arial"/>
          <w:spacing w:val="-2"/>
        </w:rPr>
        <w:t xml:space="preserve">escrita: </w:t>
      </w:r>
      <w:r w:rsidR="00194743">
        <w:rPr>
          <w:rFonts w:cs="Arial"/>
        </w:rPr>
        <w:t>e</w:t>
      </w:r>
      <w:r w:rsidRPr="006D2EBC">
        <w:rPr>
          <w:rFonts w:cs="Arial"/>
        </w:rPr>
        <w:t>scala</w:t>
      </w:r>
      <w:r w:rsidR="00E65F15" w:rsidRPr="006D2EBC">
        <w:rPr>
          <w:rFonts w:cs="Arial"/>
        </w:rPr>
        <w:t xml:space="preserve"> </w:t>
      </w:r>
      <w:r w:rsidRPr="006D2EBC">
        <w:rPr>
          <w:rFonts w:cs="Arial"/>
          <w:spacing w:val="-2"/>
        </w:rPr>
        <w:t>numérica</w:t>
      </w:r>
      <w:r w:rsidR="004E0465">
        <w:rPr>
          <w:rFonts w:cs="Arial"/>
          <w:spacing w:val="-2"/>
        </w:rPr>
        <w:t>.</w:t>
      </w:r>
    </w:p>
    <w:p w14:paraId="70D8349C" w14:textId="18ACD213" w:rsidR="00DA6A88" w:rsidRPr="006D2EBC" w:rsidRDefault="000E764E">
      <w:pPr>
        <w:pStyle w:val="Prrafodelista"/>
        <w:numPr>
          <w:ilvl w:val="0"/>
          <w:numId w:val="20"/>
        </w:numPr>
        <w:ind w:left="851"/>
        <w:rPr>
          <w:rFonts w:cs="Arial"/>
        </w:rPr>
      </w:pPr>
      <w:r w:rsidRPr="006D2EBC">
        <w:rPr>
          <w:rFonts w:cs="Arial"/>
        </w:rPr>
        <w:t xml:space="preserve">Cuestionario: </w:t>
      </w:r>
      <w:r w:rsidR="00194743">
        <w:rPr>
          <w:rFonts w:cs="Arial"/>
        </w:rPr>
        <w:t>e</w:t>
      </w:r>
      <w:r w:rsidRPr="006D2EBC">
        <w:rPr>
          <w:rFonts w:cs="Arial"/>
        </w:rPr>
        <w:t>scala numérica</w:t>
      </w:r>
      <w:r w:rsidR="004E0465">
        <w:rPr>
          <w:rFonts w:cs="Arial"/>
        </w:rPr>
        <w:t>.</w:t>
      </w:r>
    </w:p>
    <w:p w14:paraId="1819E639" w14:textId="2F117AD4" w:rsidR="000E764E" w:rsidRPr="006D2EBC" w:rsidRDefault="00393600">
      <w:pPr>
        <w:pStyle w:val="Prrafodelista"/>
        <w:numPr>
          <w:ilvl w:val="0"/>
          <w:numId w:val="20"/>
        </w:numPr>
        <w:ind w:left="851"/>
        <w:rPr>
          <w:rFonts w:cs="Arial"/>
          <w:spacing w:val="-4"/>
        </w:rPr>
      </w:pPr>
      <w:r>
        <w:rPr>
          <w:rFonts w:cs="Arial"/>
        </w:rPr>
        <w:t>Prácticas / Tareas y a</w:t>
      </w:r>
      <w:r w:rsidR="000E764E" w:rsidRPr="006D2EBC">
        <w:rPr>
          <w:rFonts w:cs="Arial"/>
        </w:rPr>
        <w:t>ctividad</w:t>
      </w:r>
      <w:r w:rsidR="00E65F15" w:rsidRPr="006D2EBC">
        <w:rPr>
          <w:rFonts w:cs="Arial"/>
        </w:rPr>
        <w:t xml:space="preserve"> </w:t>
      </w:r>
      <w:r w:rsidR="00FA365E" w:rsidRPr="006D2EBC">
        <w:rPr>
          <w:rFonts w:cs="Arial"/>
        </w:rPr>
        <w:t>en</w:t>
      </w:r>
      <w:r w:rsidR="00E65F15" w:rsidRPr="006D2EBC">
        <w:rPr>
          <w:rFonts w:cs="Arial"/>
        </w:rPr>
        <w:t xml:space="preserve"> </w:t>
      </w:r>
      <w:r w:rsidR="00FA365E" w:rsidRPr="006D2EBC">
        <w:rPr>
          <w:rFonts w:cs="Arial"/>
        </w:rPr>
        <w:t>el</w:t>
      </w:r>
      <w:r w:rsidR="00E65F15" w:rsidRPr="006D2EBC">
        <w:rPr>
          <w:rFonts w:cs="Arial"/>
        </w:rPr>
        <w:t xml:space="preserve"> </w:t>
      </w:r>
      <w:r w:rsidR="00FA365E" w:rsidRPr="006D2EBC">
        <w:rPr>
          <w:rFonts w:cs="Arial"/>
          <w:spacing w:val="-4"/>
        </w:rPr>
        <w:t>aula</w:t>
      </w:r>
      <w:r w:rsidR="000E764E" w:rsidRPr="006D2EBC">
        <w:rPr>
          <w:rFonts w:cs="Arial"/>
          <w:spacing w:val="-4"/>
        </w:rPr>
        <w:t xml:space="preserve"> virtual: </w:t>
      </w:r>
      <w:r w:rsidR="00194743">
        <w:rPr>
          <w:rFonts w:cs="Arial"/>
          <w:spacing w:val="-4"/>
        </w:rPr>
        <w:t>rúbricas y/</w:t>
      </w:r>
      <w:r w:rsidR="005F0272" w:rsidRPr="006D2EBC">
        <w:rPr>
          <w:rFonts w:cs="Arial"/>
          <w:spacing w:val="-4"/>
        </w:rPr>
        <w:t>o escala numérica</w:t>
      </w:r>
      <w:r w:rsidR="004E0465">
        <w:rPr>
          <w:rFonts w:cs="Arial"/>
          <w:spacing w:val="-4"/>
        </w:rPr>
        <w:t>.</w:t>
      </w:r>
    </w:p>
    <w:p w14:paraId="1C42E41B" w14:textId="2ADBED63" w:rsidR="00DA6A88" w:rsidRPr="006D2EBC" w:rsidRDefault="00FA365E" w:rsidP="00E17E06">
      <w:pPr>
        <w:ind w:firstLine="0"/>
        <w:rPr>
          <w:rFonts w:cs="Arial"/>
        </w:rPr>
      </w:pPr>
      <w:r w:rsidRPr="006D2EBC">
        <w:rPr>
          <w:rFonts w:cs="Arial"/>
        </w:rPr>
        <w:t>En</w:t>
      </w:r>
      <w:r w:rsidR="00E65F15" w:rsidRPr="006D2EBC">
        <w:rPr>
          <w:rFonts w:cs="Arial"/>
        </w:rPr>
        <w:t xml:space="preserve"> </w:t>
      </w:r>
      <w:r w:rsidRPr="006D2EBC">
        <w:rPr>
          <w:rFonts w:cs="Arial"/>
        </w:rPr>
        <w:t>cada</w:t>
      </w:r>
      <w:r w:rsidR="00E65F15" w:rsidRPr="006D2EBC">
        <w:rPr>
          <w:rFonts w:cs="Arial"/>
        </w:rPr>
        <w:t xml:space="preserve"> </w:t>
      </w:r>
      <w:r w:rsidR="00194743">
        <w:rPr>
          <w:rFonts w:cs="Arial"/>
        </w:rPr>
        <w:t>u</w:t>
      </w:r>
      <w:r w:rsidRPr="006D2EBC">
        <w:rPr>
          <w:rFonts w:cs="Arial"/>
        </w:rPr>
        <w:t>nidad</w:t>
      </w:r>
      <w:r w:rsidR="00E65F15" w:rsidRPr="006D2EBC">
        <w:rPr>
          <w:rFonts w:cs="Arial"/>
        </w:rPr>
        <w:t xml:space="preserve"> </w:t>
      </w:r>
      <w:r w:rsidR="009A7577" w:rsidRPr="006D2EBC">
        <w:rPr>
          <w:rFonts w:cs="Arial"/>
        </w:rPr>
        <w:t xml:space="preserve">de </w:t>
      </w:r>
      <w:r w:rsidR="00194743">
        <w:rPr>
          <w:rFonts w:cs="Arial"/>
        </w:rPr>
        <w:t>t</w:t>
      </w:r>
      <w:r w:rsidR="009A7577" w:rsidRPr="006D2EBC">
        <w:rPr>
          <w:rFonts w:cs="Arial"/>
        </w:rPr>
        <w:t>rabajo</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incluyen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calificación</w:t>
      </w:r>
      <w:r w:rsidR="00194743">
        <w:rPr>
          <w:rFonts w:cs="Arial"/>
        </w:rPr>
        <w:t xml:space="preserve"> (CE)</w:t>
      </w:r>
      <w:r w:rsidR="00E65F15" w:rsidRPr="006D2EBC">
        <w:rPr>
          <w:rFonts w:cs="Arial"/>
        </w:rPr>
        <w:t xml:space="preserve"> </w:t>
      </w:r>
      <w:r w:rsidR="00194743">
        <w:rPr>
          <w:rFonts w:cs="Arial"/>
        </w:rPr>
        <w:t>asociados a cada resultado de aprendizaje</w:t>
      </w:r>
      <w:r w:rsidRPr="006D2EBC">
        <w:rPr>
          <w:rFonts w:cs="Arial"/>
          <w:spacing w:val="-5"/>
        </w:rPr>
        <w:t xml:space="preserve"> </w:t>
      </w:r>
      <w:r w:rsidR="00194743">
        <w:rPr>
          <w:rFonts w:cs="Arial"/>
          <w:spacing w:val="-5"/>
        </w:rPr>
        <w:t>(</w:t>
      </w:r>
      <w:r w:rsidRPr="006D2EBC">
        <w:rPr>
          <w:rFonts w:cs="Arial"/>
          <w:spacing w:val="-5"/>
        </w:rPr>
        <w:t>RA</w:t>
      </w:r>
      <w:r w:rsidR="00194743">
        <w:rPr>
          <w:rFonts w:cs="Arial"/>
          <w:spacing w:val="-5"/>
        </w:rPr>
        <w:t>),</w:t>
      </w:r>
      <w:r w:rsidR="00E17E06" w:rsidRPr="006D2EBC">
        <w:rPr>
          <w:rFonts w:cs="Arial"/>
          <w:spacing w:val="-5"/>
        </w:rPr>
        <w:t xml:space="preserve"> </w:t>
      </w:r>
      <w:r w:rsidRPr="006D2EBC">
        <w:rPr>
          <w:rFonts w:cs="Arial"/>
        </w:rPr>
        <w:t>los</w:t>
      </w:r>
      <w:r w:rsidR="00E65F15" w:rsidRPr="006D2EBC">
        <w:rPr>
          <w:rFonts w:cs="Arial"/>
        </w:rPr>
        <w:t xml:space="preserve"> </w:t>
      </w:r>
      <w:r w:rsidRPr="006D2EBC">
        <w:rPr>
          <w:rFonts w:cs="Arial"/>
        </w:rPr>
        <w:t>procedimientos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y</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instrumentos</w:t>
      </w:r>
      <w:r w:rsidR="00E65F15" w:rsidRPr="006D2EBC">
        <w:rPr>
          <w:rFonts w:cs="Arial"/>
        </w:rPr>
        <w:t xml:space="preserve"> </w:t>
      </w:r>
      <w:r w:rsidRPr="006D2EBC">
        <w:rPr>
          <w:rFonts w:cs="Arial"/>
        </w:rPr>
        <w:t>de calificación para la evaluación de los RA, según los criterios de evaluación que comprenden.</w:t>
      </w:r>
    </w:p>
    <w:p w14:paraId="4D35A21F" w14:textId="45434CF8" w:rsidR="00DA6A88" w:rsidRPr="006D2EBC" w:rsidRDefault="00FA365E" w:rsidP="00306B0E">
      <w:pPr>
        <w:ind w:firstLine="0"/>
        <w:rPr>
          <w:rFonts w:cs="Arial"/>
        </w:rPr>
      </w:pPr>
      <w:r w:rsidRPr="006D2EBC">
        <w:rPr>
          <w:rFonts w:cs="Arial"/>
        </w:rPr>
        <w:t>Los</w:t>
      </w:r>
      <w:r w:rsidR="00E65F15" w:rsidRPr="006D2EBC">
        <w:rPr>
          <w:rFonts w:cs="Arial"/>
        </w:rPr>
        <w:t xml:space="preserve"> </w:t>
      </w:r>
      <w:r w:rsidRPr="006D2EBC">
        <w:rPr>
          <w:rFonts w:cs="Arial"/>
        </w:rPr>
        <w:t>instrumentos</w:t>
      </w:r>
      <w:r w:rsidR="00E65F15" w:rsidRPr="006D2EBC">
        <w:rPr>
          <w:rFonts w:cs="Arial"/>
        </w:rPr>
        <w:t xml:space="preserve"> </w:t>
      </w:r>
      <w:r w:rsidRPr="006D2EBC">
        <w:rPr>
          <w:rFonts w:cs="Arial"/>
        </w:rPr>
        <w:t>utilizados</w:t>
      </w:r>
      <w:r w:rsidR="00E65F15" w:rsidRPr="006D2EBC">
        <w:rPr>
          <w:rFonts w:cs="Arial"/>
        </w:rPr>
        <w:t xml:space="preserve"> </w:t>
      </w:r>
      <w:r w:rsidRPr="006D2EBC">
        <w:rPr>
          <w:rFonts w:cs="Arial"/>
        </w:rPr>
        <w:t>incluyen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CALIFICACIÓN</w:t>
      </w:r>
      <w:r w:rsidR="00E65F15" w:rsidRPr="006D2EBC">
        <w:rPr>
          <w:rFonts w:cs="Arial"/>
        </w:rPr>
        <w:t xml:space="preserve"> </w:t>
      </w:r>
      <w:r w:rsidRPr="006D2EBC">
        <w:rPr>
          <w:rFonts w:cs="Arial"/>
        </w:rPr>
        <w:t>acordados</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el departamento, según consta en la programación del ciclo formativo:</w:t>
      </w:r>
    </w:p>
    <w:p w14:paraId="3D5A7F5B" w14:textId="4BB2AF24" w:rsidR="00DA6A88" w:rsidRPr="006D2EBC" w:rsidRDefault="00FA365E">
      <w:pPr>
        <w:pStyle w:val="Prrafodelista"/>
        <w:numPr>
          <w:ilvl w:val="0"/>
          <w:numId w:val="21"/>
        </w:numPr>
        <w:ind w:left="851"/>
        <w:rPr>
          <w:rFonts w:cs="Arial"/>
        </w:rPr>
      </w:pPr>
      <w:r w:rsidRPr="006D2EBC">
        <w:rPr>
          <w:rFonts w:cs="Arial"/>
        </w:rPr>
        <w:t>Cumplimiento</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fechas</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entrega</w:t>
      </w:r>
      <w:r w:rsidR="00E65F15" w:rsidRPr="006D2EBC">
        <w:rPr>
          <w:rFonts w:cs="Arial"/>
        </w:rPr>
        <w:t xml:space="preserve"> </w:t>
      </w:r>
      <w:r w:rsidRPr="006D2EBC">
        <w:rPr>
          <w:rFonts w:cs="Arial"/>
        </w:rPr>
        <w:t>de</w:t>
      </w:r>
      <w:r w:rsidR="00E65F15" w:rsidRPr="006D2EBC">
        <w:rPr>
          <w:rFonts w:cs="Arial"/>
        </w:rPr>
        <w:t xml:space="preserve"> </w:t>
      </w:r>
      <w:r w:rsidR="00E17E06" w:rsidRPr="006D2EBC">
        <w:rPr>
          <w:rFonts w:cs="Arial"/>
          <w:spacing w:val="-2"/>
        </w:rPr>
        <w:t>prácticas en el aula.</w:t>
      </w:r>
    </w:p>
    <w:p w14:paraId="10C81E74" w14:textId="329C39C8" w:rsidR="00E17E06" w:rsidRPr="006D2EBC" w:rsidRDefault="00E17E06">
      <w:pPr>
        <w:pStyle w:val="Prrafodelista"/>
        <w:numPr>
          <w:ilvl w:val="0"/>
          <w:numId w:val="21"/>
        </w:numPr>
        <w:ind w:left="851"/>
        <w:rPr>
          <w:rFonts w:cs="Arial"/>
        </w:rPr>
      </w:pPr>
      <w:r w:rsidRPr="006D2EBC">
        <w:rPr>
          <w:rFonts w:cs="Arial"/>
          <w:spacing w:val="-2"/>
        </w:rPr>
        <w:t>Trabajo responsable en el aula.</w:t>
      </w:r>
    </w:p>
    <w:p w14:paraId="49A96208" w14:textId="12B14B76" w:rsidR="00E67515" w:rsidRPr="00E67515" w:rsidRDefault="00E17E06">
      <w:pPr>
        <w:pStyle w:val="Prrafodelista"/>
        <w:numPr>
          <w:ilvl w:val="0"/>
          <w:numId w:val="21"/>
        </w:numPr>
        <w:ind w:left="851"/>
        <w:rPr>
          <w:rFonts w:cs="Arial"/>
          <w:spacing w:val="-2"/>
        </w:rPr>
      </w:pPr>
      <w:r w:rsidRPr="006D2EBC">
        <w:rPr>
          <w:rFonts w:cs="Arial"/>
          <w:spacing w:val="-2"/>
        </w:rPr>
        <w:t>Corrección ortográfica.</w:t>
      </w:r>
      <w:r w:rsidR="00E67515">
        <w:rPr>
          <w:rFonts w:cs="Arial"/>
          <w:spacing w:val="-2"/>
        </w:rPr>
        <w:t xml:space="preserve"> </w:t>
      </w:r>
      <w:r w:rsidR="00E67515" w:rsidRPr="00E67515">
        <w:rPr>
          <w:rFonts w:cs="Arial"/>
          <w:spacing w:val="-2"/>
        </w:rPr>
        <w:t>Se establece que en cualquier prueba o tarea se descontarán 0,10 puntos por cada error ortográfico con un máximo de 2 puntos.</w:t>
      </w:r>
    </w:p>
    <w:p w14:paraId="288C49BF" w14:textId="2FC1CAEB" w:rsidR="00E17E06" w:rsidRPr="006D2EBC" w:rsidRDefault="00E17E06">
      <w:pPr>
        <w:pStyle w:val="Prrafodelista"/>
        <w:numPr>
          <w:ilvl w:val="0"/>
          <w:numId w:val="21"/>
        </w:numPr>
        <w:ind w:left="851"/>
        <w:rPr>
          <w:rFonts w:cs="Arial"/>
        </w:rPr>
      </w:pPr>
      <w:r w:rsidRPr="006D2EBC">
        <w:rPr>
          <w:rFonts w:cs="Arial"/>
          <w:spacing w:val="-2"/>
        </w:rPr>
        <w:t>Respeto a las normas de higiene y seguridad.</w:t>
      </w:r>
    </w:p>
    <w:p w14:paraId="53D4AB10" w14:textId="77777777" w:rsidR="00DA6A88" w:rsidRPr="006D2EBC" w:rsidRDefault="00DA6A88" w:rsidP="00FF4263">
      <w:pPr>
        <w:rPr>
          <w:rFonts w:cs="Arial"/>
        </w:rPr>
      </w:pPr>
    </w:p>
    <w:p w14:paraId="20B358F6" w14:textId="30377D08" w:rsidR="00DA6A88" w:rsidRPr="006D2EBC" w:rsidRDefault="00FA365E" w:rsidP="001D1FA3">
      <w:pPr>
        <w:pStyle w:val="Ttulo2"/>
        <w:ind w:left="0" w:firstLine="0"/>
        <w:rPr>
          <w:sz w:val="22"/>
        </w:rPr>
      </w:pPr>
      <w:bookmarkStart w:id="43" w:name="_Toc211865066"/>
      <w:r w:rsidRPr="006D2EBC">
        <w:rPr>
          <w:sz w:val="22"/>
        </w:rPr>
        <w:t>EVALUACIÓN</w:t>
      </w:r>
      <w:r w:rsidR="00E65F15" w:rsidRPr="006D2EBC">
        <w:rPr>
          <w:sz w:val="22"/>
        </w:rPr>
        <w:t xml:space="preserve"> </w:t>
      </w:r>
      <w:r w:rsidRPr="006D2EBC">
        <w:rPr>
          <w:sz w:val="22"/>
        </w:rPr>
        <w:t>ORDINARIA:</w:t>
      </w:r>
      <w:r w:rsidR="00A57F13" w:rsidRPr="006D2EBC">
        <w:rPr>
          <w:sz w:val="22"/>
        </w:rPr>
        <w:t xml:space="preserve"> </w:t>
      </w:r>
      <w:r w:rsidRPr="006D2EBC">
        <w:rPr>
          <w:sz w:val="22"/>
        </w:rPr>
        <w:t>PROCESO</w:t>
      </w:r>
      <w:r w:rsidR="00A57F13" w:rsidRPr="006D2EBC">
        <w:rPr>
          <w:sz w:val="22"/>
        </w:rPr>
        <w:t xml:space="preserve"> </w:t>
      </w:r>
      <w:r w:rsidRPr="006D2EBC">
        <w:rPr>
          <w:sz w:val="22"/>
        </w:rPr>
        <w:t>DE</w:t>
      </w:r>
      <w:r w:rsidR="00A57F13" w:rsidRPr="006D2EBC">
        <w:rPr>
          <w:sz w:val="22"/>
        </w:rPr>
        <w:t xml:space="preserve"> </w:t>
      </w:r>
      <w:r w:rsidRPr="006D2EBC">
        <w:rPr>
          <w:sz w:val="22"/>
        </w:rPr>
        <w:t>EVALUACIÓN</w:t>
      </w:r>
      <w:r w:rsidR="00A57F13" w:rsidRPr="006D2EBC">
        <w:rPr>
          <w:sz w:val="22"/>
        </w:rPr>
        <w:t xml:space="preserve"> </w:t>
      </w:r>
      <w:r w:rsidRPr="006D2EBC">
        <w:rPr>
          <w:sz w:val="22"/>
        </w:rPr>
        <w:t>Y</w:t>
      </w:r>
      <w:r w:rsidR="00A57F13" w:rsidRPr="006D2EBC">
        <w:rPr>
          <w:sz w:val="22"/>
        </w:rPr>
        <w:t xml:space="preserve"> </w:t>
      </w:r>
      <w:r w:rsidRPr="006D2EBC">
        <w:rPr>
          <w:sz w:val="22"/>
        </w:rPr>
        <w:t>CALIFICACIÓN</w:t>
      </w:r>
      <w:r w:rsidR="00A57F13" w:rsidRPr="006D2EBC">
        <w:rPr>
          <w:sz w:val="22"/>
        </w:rPr>
        <w:t xml:space="preserve"> </w:t>
      </w:r>
      <w:r w:rsidRPr="006D2EBC">
        <w:rPr>
          <w:sz w:val="22"/>
        </w:rPr>
        <w:t>EN</w:t>
      </w:r>
      <w:r w:rsidR="00A57F13" w:rsidRPr="006D2EBC">
        <w:rPr>
          <w:sz w:val="22"/>
        </w:rPr>
        <w:t xml:space="preserve"> </w:t>
      </w:r>
      <w:r w:rsidRPr="006D2EBC">
        <w:rPr>
          <w:sz w:val="22"/>
        </w:rPr>
        <w:t>LA EVALUACIÓN ORDINARIA</w:t>
      </w:r>
      <w:bookmarkEnd w:id="43"/>
    </w:p>
    <w:p w14:paraId="143CB94F" w14:textId="73142187" w:rsidR="00DA6A88" w:rsidRPr="006D2EBC" w:rsidRDefault="00FA365E" w:rsidP="001D1FA3">
      <w:pPr>
        <w:ind w:firstLine="0"/>
        <w:rPr>
          <w:rFonts w:cs="Arial"/>
        </w:rPr>
      </w:pPr>
      <w:r w:rsidRPr="006D2EBC">
        <w:rPr>
          <w:rFonts w:cs="Arial"/>
        </w:rPr>
        <w:t>Se</w:t>
      </w:r>
      <w:r w:rsidR="00E65F15" w:rsidRPr="006D2EBC">
        <w:rPr>
          <w:rFonts w:cs="Arial"/>
        </w:rPr>
        <w:t xml:space="preserve"> </w:t>
      </w:r>
      <w:r w:rsidRPr="006D2EBC">
        <w:rPr>
          <w:rFonts w:cs="Arial"/>
        </w:rPr>
        <w:t>realizarán</w:t>
      </w:r>
      <w:r w:rsidR="00E65F15" w:rsidRPr="006D2EBC">
        <w:rPr>
          <w:rFonts w:cs="Arial"/>
        </w:rPr>
        <w:t xml:space="preserve"> </w:t>
      </w:r>
      <w:r w:rsidR="009A7577" w:rsidRPr="006D2EBC">
        <w:rPr>
          <w:rFonts w:cs="Arial"/>
        </w:rPr>
        <w:t>tre</w:t>
      </w:r>
      <w:r w:rsidRPr="006D2EBC">
        <w:rPr>
          <w:rFonts w:cs="Arial"/>
        </w:rPr>
        <w:t>s</w:t>
      </w:r>
      <w:r w:rsidR="00E65F15" w:rsidRPr="006D2EBC">
        <w:rPr>
          <w:rFonts w:cs="Arial"/>
        </w:rPr>
        <w:t xml:space="preserve"> </w:t>
      </w:r>
      <w:r w:rsidRPr="006D2EBC">
        <w:rPr>
          <w:rFonts w:cs="Arial"/>
        </w:rPr>
        <w:t>evaluaciones</w:t>
      </w:r>
      <w:r w:rsidR="00E65F15" w:rsidRPr="006D2EBC">
        <w:rPr>
          <w:rFonts w:cs="Arial"/>
        </w:rPr>
        <w:t xml:space="preserve"> </w:t>
      </w:r>
      <w:r w:rsidRPr="006D2EBC">
        <w:rPr>
          <w:rFonts w:cs="Arial"/>
          <w:spacing w:val="-2"/>
        </w:rPr>
        <w:t>parciales.</w:t>
      </w:r>
    </w:p>
    <w:p w14:paraId="5679D5FE" w14:textId="04315534" w:rsidR="00DA6A88" w:rsidRPr="006D2EBC" w:rsidRDefault="00FA365E">
      <w:pPr>
        <w:pStyle w:val="Prrafodelista"/>
        <w:numPr>
          <w:ilvl w:val="0"/>
          <w:numId w:val="14"/>
        </w:numPr>
        <w:ind w:left="851"/>
        <w:rPr>
          <w:rFonts w:cs="Arial"/>
        </w:rPr>
      </w:pPr>
      <w:r w:rsidRPr="006D2EBC">
        <w:rPr>
          <w:rFonts w:cs="Arial"/>
          <w:u w:val="single"/>
        </w:rPr>
        <w:lastRenderedPageBreak/>
        <w:t>Calificación</w:t>
      </w:r>
      <w:r w:rsidR="00E65F15" w:rsidRPr="006D2EBC">
        <w:rPr>
          <w:rFonts w:cs="Arial"/>
          <w:u w:val="single"/>
        </w:rPr>
        <w:t xml:space="preserve"> </w:t>
      </w:r>
      <w:r w:rsidRPr="006D2EBC">
        <w:rPr>
          <w:rFonts w:cs="Arial"/>
          <w:u w:val="single"/>
        </w:rPr>
        <w:t>de</w:t>
      </w:r>
      <w:r w:rsidR="00E65F15" w:rsidRPr="006D2EBC">
        <w:rPr>
          <w:rFonts w:cs="Arial"/>
          <w:u w:val="single"/>
        </w:rPr>
        <w:t xml:space="preserve"> </w:t>
      </w:r>
      <w:r w:rsidRPr="006D2EBC">
        <w:rPr>
          <w:rFonts w:cs="Arial"/>
          <w:u w:val="single"/>
        </w:rPr>
        <w:t>cada</w:t>
      </w:r>
      <w:r w:rsidR="00E65F15" w:rsidRPr="006D2EBC">
        <w:rPr>
          <w:rFonts w:cs="Arial"/>
          <w:u w:val="single"/>
        </w:rPr>
        <w:t xml:space="preserve"> </w:t>
      </w:r>
      <w:r w:rsidRPr="006D2EBC">
        <w:rPr>
          <w:rFonts w:cs="Arial"/>
          <w:u w:val="single"/>
        </w:rPr>
        <w:t>evaluación</w:t>
      </w:r>
      <w:r w:rsidRPr="006D2EBC">
        <w:rPr>
          <w:rFonts w:cs="Arial"/>
        </w:rPr>
        <w:t>:</w:t>
      </w:r>
      <w:r w:rsidR="00E65F15" w:rsidRPr="006D2EBC">
        <w:rPr>
          <w:rFonts w:cs="Arial"/>
        </w:rPr>
        <w:t xml:space="preserve"> </w:t>
      </w:r>
      <w:r w:rsidR="00C13481">
        <w:rPr>
          <w:rFonts w:cs="Arial"/>
        </w:rPr>
        <w:t>l</w:t>
      </w:r>
      <w:r w:rsidRPr="006D2EBC">
        <w:rPr>
          <w:rFonts w:cs="Arial"/>
        </w:rPr>
        <w:t>a</w:t>
      </w:r>
      <w:r w:rsidR="00E65F15" w:rsidRPr="006D2EBC">
        <w:rPr>
          <w:rFonts w:cs="Arial"/>
        </w:rPr>
        <w:t xml:space="preserve"> </w:t>
      </w:r>
      <w:r w:rsidRPr="006D2EBC">
        <w:rPr>
          <w:rFonts w:cs="Arial"/>
        </w:rPr>
        <w:t>calificación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cada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será,</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calculada</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RA y CE trabajados en cada evaluación.</w:t>
      </w:r>
      <w:r w:rsidR="00E17E06" w:rsidRPr="006D2EBC">
        <w:rPr>
          <w:rFonts w:cs="Arial"/>
        </w:rPr>
        <w:t xml:space="preserve"> </w:t>
      </w:r>
      <w:r w:rsidRPr="006D2EBC">
        <w:rPr>
          <w:rFonts w:cs="Arial"/>
        </w:rPr>
        <w:t>Es</w:t>
      </w:r>
      <w:r w:rsidR="00E65F15" w:rsidRPr="006D2EBC">
        <w:rPr>
          <w:rFonts w:cs="Arial"/>
        </w:rPr>
        <w:t xml:space="preserve"> </w:t>
      </w:r>
      <w:r w:rsidRPr="006D2EBC">
        <w:rPr>
          <w:rFonts w:cs="Arial"/>
        </w:rPr>
        <w:t>decir,</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spacing w:val="-2"/>
        </w:rPr>
        <w:t>porcentajes:</w:t>
      </w:r>
    </w:p>
    <w:p w14:paraId="1B135CCC" w14:textId="2AF42B9B" w:rsidR="00DA6A88" w:rsidRPr="006D2EBC" w:rsidRDefault="00FA365E" w:rsidP="004E0465">
      <w:pPr>
        <w:ind w:left="1440"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RA1:</w:t>
      </w:r>
      <w:r w:rsidR="00C13481">
        <w:rPr>
          <w:rFonts w:cs="Arial"/>
        </w:rPr>
        <w:t xml:space="preserve"> </w:t>
      </w:r>
      <w:r w:rsidR="00E65F15" w:rsidRPr="006D2EBC">
        <w:rPr>
          <w:rFonts w:cs="Arial"/>
        </w:rPr>
        <w:t>5</w:t>
      </w:r>
      <w:r w:rsidRPr="006D2EBC">
        <w:rPr>
          <w:rFonts w:cs="Arial"/>
          <w:spacing w:val="-5"/>
        </w:rPr>
        <w:t>%</w:t>
      </w:r>
    </w:p>
    <w:p w14:paraId="50DBCAAF" w14:textId="7439A67B" w:rsidR="00DA6A88" w:rsidRPr="006D2EBC" w:rsidRDefault="00FA365E" w:rsidP="004E0465">
      <w:pPr>
        <w:ind w:left="1418"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RA2:</w:t>
      </w:r>
      <w:r w:rsidR="00C13481">
        <w:rPr>
          <w:rFonts w:cs="Arial"/>
        </w:rPr>
        <w:t xml:space="preserve"> 1</w:t>
      </w:r>
      <w:r w:rsidR="00E65F15" w:rsidRPr="006D2EBC">
        <w:rPr>
          <w:rFonts w:cs="Arial"/>
          <w:spacing w:val="-5"/>
        </w:rPr>
        <w:t>5</w:t>
      </w:r>
      <w:r w:rsidRPr="006D2EBC">
        <w:rPr>
          <w:rFonts w:cs="Arial"/>
          <w:spacing w:val="-5"/>
        </w:rPr>
        <w:t>%</w:t>
      </w:r>
    </w:p>
    <w:p w14:paraId="1AFB8DD8" w14:textId="62B4C055" w:rsidR="00DA6A88" w:rsidRPr="006D2EBC" w:rsidRDefault="00FA365E" w:rsidP="004E0465">
      <w:pPr>
        <w:ind w:left="1440"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RA3:</w:t>
      </w:r>
      <w:r w:rsidR="00C13481">
        <w:rPr>
          <w:rFonts w:cs="Arial"/>
        </w:rPr>
        <w:t xml:space="preserve"> </w:t>
      </w:r>
      <w:r w:rsidR="00E65F15" w:rsidRPr="006D2EBC">
        <w:rPr>
          <w:rFonts w:cs="Arial"/>
          <w:spacing w:val="-5"/>
        </w:rPr>
        <w:t>2</w:t>
      </w:r>
      <w:r w:rsidR="00C13481">
        <w:rPr>
          <w:rFonts w:cs="Arial"/>
          <w:spacing w:val="-5"/>
        </w:rPr>
        <w:t>0</w:t>
      </w:r>
      <w:r w:rsidR="00E65F15" w:rsidRPr="006D2EBC">
        <w:rPr>
          <w:rFonts w:cs="Arial"/>
          <w:spacing w:val="-5"/>
        </w:rPr>
        <w:t>%</w:t>
      </w:r>
    </w:p>
    <w:p w14:paraId="3F7D4B05" w14:textId="4B435C43" w:rsidR="00DA6A88" w:rsidRPr="006D2EBC" w:rsidRDefault="00FA365E" w:rsidP="004E0465">
      <w:pPr>
        <w:ind w:left="1440"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RA4:</w:t>
      </w:r>
      <w:r w:rsidR="00C13481">
        <w:rPr>
          <w:rFonts w:cs="Arial"/>
        </w:rPr>
        <w:t xml:space="preserve"> 15</w:t>
      </w:r>
      <w:r w:rsidRPr="006D2EBC">
        <w:rPr>
          <w:rFonts w:cs="Arial"/>
          <w:spacing w:val="-5"/>
        </w:rPr>
        <w:t>%</w:t>
      </w:r>
    </w:p>
    <w:p w14:paraId="44B3D775" w14:textId="723758F1" w:rsidR="00DA6A88" w:rsidRPr="006D2EBC" w:rsidRDefault="00FA365E" w:rsidP="004E0465">
      <w:pPr>
        <w:ind w:left="1440"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RA5:</w:t>
      </w:r>
      <w:r w:rsidR="00C13481">
        <w:rPr>
          <w:rFonts w:cs="Arial"/>
        </w:rPr>
        <w:t xml:space="preserve"> 15</w:t>
      </w:r>
      <w:r w:rsidRPr="006D2EBC">
        <w:rPr>
          <w:rFonts w:cs="Arial"/>
          <w:spacing w:val="-5"/>
        </w:rPr>
        <w:t>%</w:t>
      </w:r>
    </w:p>
    <w:p w14:paraId="505C1740" w14:textId="5C60F57D" w:rsidR="00C13481" w:rsidRPr="006D2EBC" w:rsidRDefault="00C13481" w:rsidP="00C13481">
      <w:pPr>
        <w:ind w:left="1440" w:hanging="306"/>
        <w:rPr>
          <w:rFonts w:cs="Arial"/>
        </w:rPr>
      </w:pPr>
      <w:r w:rsidRPr="006D2EBC">
        <w:rPr>
          <w:rFonts w:ascii="Cambria Math" w:eastAsia="Cambria Math" w:hAnsi="Cambria Math" w:cs="Cambria Math"/>
        </w:rPr>
        <w:t>⦁</w:t>
      </w:r>
      <w:r>
        <w:rPr>
          <w:rFonts w:ascii="Cambria Math" w:eastAsia="Cambria Math" w:hAnsi="Cambria Math" w:cs="Cambria Math"/>
        </w:rPr>
        <w:t xml:space="preserve"> </w:t>
      </w:r>
      <w:r w:rsidRPr="006D2EBC">
        <w:rPr>
          <w:rFonts w:cs="Arial"/>
        </w:rPr>
        <w:t>RA</w:t>
      </w:r>
      <w:r>
        <w:rPr>
          <w:rFonts w:cs="Arial"/>
        </w:rPr>
        <w:t>6</w:t>
      </w:r>
      <w:r w:rsidRPr="006D2EBC">
        <w:rPr>
          <w:rFonts w:cs="Arial"/>
        </w:rPr>
        <w:t>:</w:t>
      </w:r>
      <w:r>
        <w:rPr>
          <w:rFonts w:cs="Arial"/>
        </w:rPr>
        <w:t xml:space="preserve"> 10</w:t>
      </w:r>
      <w:r w:rsidRPr="006D2EBC">
        <w:rPr>
          <w:rFonts w:cs="Arial"/>
          <w:spacing w:val="-5"/>
        </w:rPr>
        <w:t>%</w:t>
      </w:r>
    </w:p>
    <w:p w14:paraId="77F4DC45" w14:textId="1868C769" w:rsidR="00C13481" w:rsidRPr="006D2EBC" w:rsidRDefault="00C13481" w:rsidP="00C13481">
      <w:pPr>
        <w:ind w:left="1440" w:hanging="306"/>
        <w:rPr>
          <w:rFonts w:cs="Arial"/>
        </w:rPr>
      </w:pPr>
      <w:r w:rsidRPr="006D2EBC">
        <w:rPr>
          <w:rFonts w:ascii="Cambria Math" w:eastAsia="Cambria Math" w:hAnsi="Cambria Math" w:cs="Cambria Math"/>
        </w:rPr>
        <w:t>⦁</w:t>
      </w:r>
      <w:r w:rsidRPr="006D2EBC">
        <w:rPr>
          <w:rFonts w:cs="Arial"/>
        </w:rPr>
        <w:t>RA</w:t>
      </w:r>
      <w:r>
        <w:rPr>
          <w:rFonts w:cs="Arial"/>
        </w:rPr>
        <w:t>7</w:t>
      </w:r>
      <w:r w:rsidRPr="006D2EBC">
        <w:rPr>
          <w:rFonts w:cs="Arial"/>
        </w:rPr>
        <w:t>:</w:t>
      </w:r>
      <w:r>
        <w:rPr>
          <w:rFonts w:cs="Arial"/>
        </w:rPr>
        <w:t xml:space="preserve"> 20</w:t>
      </w:r>
      <w:r w:rsidRPr="006D2EBC">
        <w:rPr>
          <w:rFonts w:cs="Arial"/>
          <w:spacing w:val="-5"/>
        </w:rPr>
        <w:t>%</w:t>
      </w:r>
    </w:p>
    <w:p w14:paraId="524651F3" w14:textId="2F07AA8F" w:rsidR="00DA6A88" w:rsidRPr="006D2EBC" w:rsidRDefault="00C13481" w:rsidP="00E17E06">
      <w:pPr>
        <w:ind w:firstLine="0"/>
        <w:rPr>
          <w:rFonts w:cs="Arial"/>
        </w:rPr>
      </w:pPr>
      <w:r>
        <w:rPr>
          <w:rFonts w:cs="Arial"/>
        </w:rPr>
        <w:t>c</w:t>
      </w:r>
      <w:r w:rsidR="00FA365E" w:rsidRPr="006D2EBC">
        <w:rPr>
          <w:rFonts w:cs="Arial"/>
        </w:rPr>
        <w:t>on</w:t>
      </w:r>
      <w:r w:rsidR="00E65F15" w:rsidRPr="006D2EBC">
        <w:rPr>
          <w:rFonts w:cs="Arial"/>
        </w:rPr>
        <w:t xml:space="preserve"> </w:t>
      </w:r>
      <w:r w:rsidR="00FA365E" w:rsidRPr="006D2EBC">
        <w:rPr>
          <w:rFonts w:cs="Arial"/>
        </w:rPr>
        <w:t>la</w:t>
      </w:r>
      <w:r w:rsidR="00E65F15" w:rsidRPr="006D2EBC">
        <w:rPr>
          <w:rFonts w:cs="Arial"/>
        </w:rPr>
        <w:t xml:space="preserve"> </w:t>
      </w:r>
      <w:r w:rsidR="00FA365E" w:rsidRPr="006D2EBC">
        <w:rPr>
          <w:rFonts w:cs="Arial"/>
        </w:rPr>
        <w:t>parte</w:t>
      </w:r>
      <w:r w:rsidR="00E65F15" w:rsidRPr="006D2EBC">
        <w:rPr>
          <w:rFonts w:cs="Arial"/>
        </w:rPr>
        <w:t xml:space="preserve"> </w:t>
      </w:r>
      <w:r w:rsidR="00FA365E" w:rsidRPr="006D2EBC">
        <w:rPr>
          <w:rFonts w:cs="Arial"/>
        </w:rPr>
        <w:t>proporcional</w:t>
      </w:r>
      <w:r w:rsidR="00E65F15" w:rsidRPr="006D2EBC">
        <w:rPr>
          <w:rFonts w:cs="Arial"/>
        </w:rPr>
        <w:t xml:space="preserve"> </w:t>
      </w:r>
      <w:r w:rsidR="00FA365E" w:rsidRPr="006D2EBC">
        <w:rPr>
          <w:rFonts w:cs="Arial"/>
        </w:rPr>
        <w:t>de</w:t>
      </w:r>
      <w:r w:rsidR="00E65F15" w:rsidRPr="006D2EBC">
        <w:rPr>
          <w:rFonts w:cs="Arial"/>
        </w:rPr>
        <w:t xml:space="preserve"> </w:t>
      </w:r>
      <w:r w:rsidR="00FA365E" w:rsidRPr="006D2EBC">
        <w:rPr>
          <w:rFonts w:cs="Arial"/>
        </w:rPr>
        <w:t>los</w:t>
      </w:r>
      <w:r w:rsidR="00E65F15" w:rsidRPr="006D2EBC">
        <w:rPr>
          <w:rFonts w:cs="Arial"/>
        </w:rPr>
        <w:t xml:space="preserve"> </w:t>
      </w:r>
      <w:r w:rsidR="00FA365E" w:rsidRPr="006D2EBC">
        <w:rPr>
          <w:rFonts w:cs="Arial"/>
        </w:rPr>
        <w:t>CE</w:t>
      </w:r>
      <w:r w:rsidR="00E65F15" w:rsidRPr="006D2EBC">
        <w:rPr>
          <w:rFonts w:cs="Arial"/>
        </w:rPr>
        <w:t xml:space="preserve"> </w:t>
      </w:r>
      <w:r w:rsidR="00FA365E" w:rsidRPr="006D2EBC">
        <w:rPr>
          <w:rFonts w:cs="Arial"/>
        </w:rPr>
        <w:t>trabajados</w:t>
      </w:r>
      <w:r w:rsidR="00E65F15" w:rsidRPr="006D2EBC">
        <w:rPr>
          <w:rFonts w:cs="Arial"/>
        </w:rPr>
        <w:t xml:space="preserve"> </w:t>
      </w:r>
      <w:r w:rsidR="00FA365E" w:rsidRPr="006D2EBC">
        <w:rPr>
          <w:rFonts w:cs="Arial"/>
        </w:rPr>
        <w:t>de</w:t>
      </w:r>
      <w:r w:rsidR="00E65F15" w:rsidRPr="006D2EBC">
        <w:rPr>
          <w:rFonts w:cs="Arial"/>
        </w:rPr>
        <w:t xml:space="preserve"> </w:t>
      </w:r>
      <w:r w:rsidR="00FA365E" w:rsidRPr="006D2EBC">
        <w:rPr>
          <w:rFonts w:cs="Arial"/>
        </w:rPr>
        <w:t>cada</w:t>
      </w:r>
      <w:r w:rsidR="00E65F15" w:rsidRPr="006D2EBC">
        <w:rPr>
          <w:rFonts w:cs="Arial"/>
        </w:rPr>
        <w:t xml:space="preserve"> </w:t>
      </w:r>
      <w:r w:rsidR="00FA365E" w:rsidRPr="006D2EBC">
        <w:rPr>
          <w:rFonts w:cs="Arial"/>
        </w:rPr>
        <w:t>RA</w:t>
      </w:r>
      <w:r w:rsidR="00E65F15" w:rsidRPr="006D2EBC">
        <w:rPr>
          <w:rFonts w:cs="Arial"/>
        </w:rPr>
        <w:t xml:space="preserve"> </w:t>
      </w:r>
      <w:r w:rsidR="00FA365E" w:rsidRPr="006D2EBC">
        <w:rPr>
          <w:rFonts w:cs="Arial"/>
        </w:rPr>
        <w:t>en</w:t>
      </w:r>
      <w:r w:rsidR="00E65F15" w:rsidRPr="006D2EBC">
        <w:rPr>
          <w:rFonts w:cs="Arial"/>
        </w:rPr>
        <w:t xml:space="preserve"> </w:t>
      </w:r>
      <w:r w:rsidR="00FA365E" w:rsidRPr="006D2EBC">
        <w:rPr>
          <w:rFonts w:cs="Arial"/>
        </w:rPr>
        <w:t>cada</w:t>
      </w:r>
      <w:r w:rsidR="00E65F15" w:rsidRPr="006D2EBC">
        <w:rPr>
          <w:rFonts w:cs="Arial"/>
        </w:rPr>
        <w:t xml:space="preserve"> </w:t>
      </w:r>
      <w:r w:rsidR="00FA365E" w:rsidRPr="006D2EBC">
        <w:rPr>
          <w:rFonts w:cs="Arial"/>
          <w:spacing w:val="-2"/>
        </w:rPr>
        <w:t>evaluación.</w:t>
      </w:r>
    </w:p>
    <w:p w14:paraId="3F6A8E0D" w14:textId="399BD823" w:rsidR="00DA6A88" w:rsidRPr="006D2EBC" w:rsidRDefault="00FA365E" w:rsidP="00753B44">
      <w:pPr>
        <w:ind w:firstLine="0"/>
        <w:rPr>
          <w:rFonts w:cs="Arial"/>
        </w:rPr>
      </w:pPr>
      <w:r w:rsidRPr="00511ED0">
        <w:rPr>
          <w:rFonts w:cs="Arial"/>
          <w:b/>
          <w:bCs/>
        </w:rPr>
        <w:t>Para superar una evaluación todos los RA incluidos en la misma deben</w:t>
      </w:r>
      <w:r w:rsidR="00E65F15" w:rsidRPr="00511ED0">
        <w:rPr>
          <w:rFonts w:cs="Arial"/>
          <w:b/>
          <w:bCs/>
        </w:rPr>
        <w:t xml:space="preserve"> </w:t>
      </w:r>
      <w:r w:rsidRPr="00511ED0">
        <w:rPr>
          <w:rFonts w:cs="Arial"/>
          <w:b/>
          <w:bCs/>
        </w:rPr>
        <w:t>estar</w:t>
      </w:r>
      <w:r w:rsidR="00E65F15" w:rsidRPr="00511ED0">
        <w:rPr>
          <w:rFonts w:cs="Arial"/>
          <w:b/>
          <w:bCs/>
        </w:rPr>
        <w:t xml:space="preserve"> </w:t>
      </w:r>
      <w:r w:rsidRPr="00511ED0">
        <w:rPr>
          <w:rFonts w:cs="Arial"/>
          <w:b/>
          <w:bCs/>
        </w:rPr>
        <w:t>superados.</w:t>
      </w:r>
      <w:r w:rsidRPr="006D2EBC">
        <w:rPr>
          <w:rFonts w:cs="Arial"/>
        </w:rPr>
        <w:t xml:space="preserve"> Debido</w:t>
      </w:r>
      <w:r w:rsidR="00E65F15" w:rsidRPr="006D2EBC">
        <w:rPr>
          <w:rFonts w:cs="Arial"/>
        </w:rPr>
        <w:t xml:space="preserve"> </w:t>
      </w:r>
      <w:r w:rsidRPr="006D2EBC">
        <w:rPr>
          <w:rFonts w:cs="Arial"/>
        </w:rPr>
        <w:t xml:space="preserve">a esto, aunque la media de las calificaciones de los RA fuera 5 o superior, </w:t>
      </w:r>
      <w:r w:rsidR="005F0272" w:rsidRPr="00511ED0">
        <w:rPr>
          <w:rFonts w:cs="Arial"/>
          <w:b/>
          <w:bCs/>
        </w:rPr>
        <w:t xml:space="preserve">si uno o más RA no es superado, </w:t>
      </w:r>
      <w:r w:rsidRPr="00511ED0">
        <w:rPr>
          <w:rFonts w:cs="Arial"/>
          <w:b/>
          <w:bCs/>
        </w:rPr>
        <w:t>la calificación en la evaluación será 4</w:t>
      </w:r>
      <w:r w:rsidRPr="006D2EBC">
        <w:rPr>
          <w:rFonts w:cs="Arial"/>
        </w:rPr>
        <w:t>. El alumno deberá superar el o los RA no superados.</w:t>
      </w:r>
    </w:p>
    <w:p w14:paraId="75D86674" w14:textId="77777777" w:rsidR="00DA6A88" w:rsidRPr="006D2EBC" w:rsidRDefault="00FA365E" w:rsidP="00E17E06">
      <w:pPr>
        <w:ind w:firstLine="0"/>
        <w:rPr>
          <w:rFonts w:cs="Arial"/>
        </w:rPr>
      </w:pPr>
      <w:r w:rsidRPr="006D2EBC">
        <w:rPr>
          <w:rFonts w:cs="Arial"/>
        </w:rPr>
        <w:t>A los alumnos que suspendan una evaluación y a aquellos con necesidad de apoyo educativo se les proporcionará un informe que les oriente sobre la mejora de su aprendizaje y su itinerario formativo y profesional.</w:t>
      </w:r>
    </w:p>
    <w:p w14:paraId="09DF7943" w14:textId="77777777" w:rsidR="00DA6A88" w:rsidRPr="006D2EBC" w:rsidRDefault="00DA6A88">
      <w:pPr>
        <w:pStyle w:val="Textoindependiente"/>
        <w:spacing w:before="153"/>
        <w:rPr>
          <w:rFonts w:cs="Arial"/>
        </w:rPr>
      </w:pPr>
    </w:p>
    <w:p w14:paraId="5D3BC266" w14:textId="674B7422" w:rsidR="00DA6A88" w:rsidRPr="006D2EBC" w:rsidRDefault="00FA365E" w:rsidP="00306B0E">
      <w:pPr>
        <w:pStyle w:val="Ttulo2"/>
        <w:ind w:left="0" w:firstLine="0"/>
        <w:rPr>
          <w:sz w:val="22"/>
        </w:rPr>
      </w:pPr>
      <w:bookmarkStart w:id="44" w:name="_Toc211865067"/>
      <w:r w:rsidRPr="006D2EBC">
        <w:rPr>
          <w:sz w:val="22"/>
        </w:rPr>
        <w:t>RECUPERACIONES</w:t>
      </w:r>
      <w:bookmarkEnd w:id="44"/>
    </w:p>
    <w:p w14:paraId="7D6FDF29" w14:textId="77777777" w:rsidR="00304754" w:rsidRPr="006D2EBC" w:rsidRDefault="00304754" w:rsidP="00304754">
      <w:pPr>
        <w:spacing w:before="60"/>
        <w:ind w:firstLine="0"/>
        <w:rPr>
          <w:rFonts w:cs="Arial"/>
        </w:rPr>
      </w:pPr>
      <w:r w:rsidRPr="006D2EBC">
        <w:rPr>
          <w:rFonts w:cs="Arial"/>
        </w:rPr>
        <w:t>Para aquellos estudiantes que deban recuperar algún RA no superado durante el curso, se realizará una prueba de recuperación en cada evaluación que consistirá en una prueba escrita teórico-práctica. Si no consiguieran alcanzar los RA en estas recuperaciones, deberán ser evaluados nuevamente de esos RA pendientes en las pruebas de la convocatoria final ordinaria (mes de junio).</w:t>
      </w:r>
    </w:p>
    <w:p w14:paraId="47D11A29" w14:textId="77777777" w:rsidR="00304754" w:rsidRPr="006D2EBC" w:rsidRDefault="00304754" w:rsidP="00304754">
      <w:pPr>
        <w:spacing w:before="60"/>
        <w:ind w:firstLine="0"/>
        <w:rPr>
          <w:rFonts w:cs="Arial"/>
        </w:rPr>
      </w:pPr>
      <w:r w:rsidRPr="006D2EBC">
        <w:rPr>
          <w:rFonts w:cs="Arial"/>
        </w:rPr>
        <w:t xml:space="preserve">El alumno que no supere las pruebas de la convocatoria final ordinaria accederá a la </w:t>
      </w:r>
      <w:r w:rsidRPr="006D2EBC">
        <w:rPr>
          <w:rFonts w:cs="Arial"/>
          <w:bCs/>
        </w:rPr>
        <w:t>convocatoria extraordinaria (mes de junio)</w:t>
      </w:r>
      <w:r w:rsidRPr="006D2EBC">
        <w:rPr>
          <w:rFonts w:cs="Arial"/>
        </w:rPr>
        <w:t xml:space="preserve"> únicamente con aquellos RA no superados y se evaluará mediante una prueba escrita teórico-práctica.</w:t>
      </w:r>
    </w:p>
    <w:p w14:paraId="3BE570E2" w14:textId="77777777" w:rsidR="00304754" w:rsidRPr="006D2EBC" w:rsidRDefault="00304754" w:rsidP="00304754">
      <w:pPr>
        <w:ind w:firstLine="0"/>
        <w:rPr>
          <w:rFonts w:cs="Arial"/>
        </w:rPr>
      </w:pPr>
      <w:r w:rsidRPr="00511ED0">
        <w:rPr>
          <w:rFonts w:cs="Arial"/>
          <w:b/>
        </w:rPr>
        <w:t>Las pruebas de recuperación se calificarán de 0-10. La calificación obtenida en la recuperación/prueba final para cada RA sustituirá a la anterior obtenida en ese RA y será tenida en cuenta para el cálculo de la nota final</w:t>
      </w:r>
      <w:r w:rsidRPr="006D2EBC">
        <w:rPr>
          <w:rFonts w:cs="Arial"/>
        </w:rPr>
        <w:t>.</w:t>
      </w:r>
    </w:p>
    <w:p w14:paraId="6C286DB5" w14:textId="77777777" w:rsidR="00304754" w:rsidRPr="006D2EBC" w:rsidRDefault="00304754" w:rsidP="00304754">
      <w:pPr>
        <w:ind w:firstLine="0"/>
        <w:rPr>
          <w:rFonts w:cs="Arial"/>
        </w:rPr>
      </w:pPr>
      <w:r w:rsidRPr="006D2EBC">
        <w:rPr>
          <w:rFonts w:cs="Arial"/>
        </w:rPr>
        <w:lastRenderedPageBreak/>
        <w:t>Para estos alumnos habrá disponibles actividades de refuerzo y se les atenderá en el periodo extraordinario del mes de junio.</w:t>
      </w:r>
    </w:p>
    <w:p w14:paraId="3B626EC9" w14:textId="77777777" w:rsidR="00FF4263" w:rsidRPr="006D2EBC" w:rsidRDefault="00FF4263" w:rsidP="00FF4263">
      <w:pPr>
        <w:rPr>
          <w:rFonts w:cs="Arial"/>
        </w:rPr>
      </w:pPr>
    </w:p>
    <w:p w14:paraId="4A40E604" w14:textId="77777777" w:rsidR="00DA6A88" w:rsidRPr="006D2EBC" w:rsidRDefault="00FA365E" w:rsidP="001D1FA3">
      <w:pPr>
        <w:pStyle w:val="Ttulo2"/>
        <w:ind w:left="0" w:firstLine="0"/>
        <w:rPr>
          <w:sz w:val="22"/>
        </w:rPr>
      </w:pPr>
      <w:bookmarkStart w:id="45" w:name="_Toc211865068"/>
      <w:r w:rsidRPr="006D2EBC">
        <w:rPr>
          <w:sz w:val="22"/>
        </w:rPr>
        <w:t>CALIFICACIÓN</w:t>
      </w:r>
      <w:r w:rsidR="00A57F13" w:rsidRPr="006D2EBC">
        <w:rPr>
          <w:sz w:val="22"/>
        </w:rPr>
        <w:t xml:space="preserve"> </w:t>
      </w:r>
      <w:r w:rsidRPr="006D2EBC">
        <w:rPr>
          <w:sz w:val="22"/>
        </w:rPr>
        <w:t>FINAL</w:t>
      </w:r>
      <w:r w:rsidR="00A57F13" w:rsidRPr="006D2EBC">
        <w:rPr>
          <w:sz w:val="22"/>
        </w:rPr>
        <w:t xml:space="preserve"> </w:t>
      </w:r>
      <w:r w:rsidRPr="006D2EBC">
        <w:rPr>
          <w:sz w:val="22"/>
        </w:rPr>
        <w:t>DEL</w:t>
      </w:r>
      <w:r w:rsidR="00A57F13" w:rsidRPr="006D2EBC">
        <w:rPr>
          <w:sz w:val="22"/>
        </w:rPr>
        <w:t xml:space="preserve"> </w:t>
      </w:r>
      <w:r w:rsidRPr="006D2EBC">
        <w:rPr>
          <w:spacing w:val="-2"/>
          <w:sz w:val="22"/>
        </w:rPr>
        <w:t>MÓDULO:</w:t>
      </w:r>
      <w:bookmarkEnd w:id="45"/>
    </w:p>
    <w:p w14:paraId="2E34CDF9" w14:textId="5A586B69" w:rsidR="00DA6A88" w:rsidRPr="006D2EBC" w:rsidRDefault="00FA365E">
      <w:pPr>
        <w:pStyle w:val="Prrafodelista"/>
        <w:numPr>
          <w:ilvl w:val="1"/>
          <w:numId w:val="16"/>
        </w:numPr>
        <w:ind w:left="567"/>
        <w:rPr>
          <w:rFonts w:cs="Arial"/>
        </w:rPr>
      </w:pPr>
      <w:r w:rsidRPr="00511ED0">
        <w:rPr>
          <w:rFonts w:cs="Arial"/>
          <w:b/>
          <w:bCs/>
          <w:u w:val="single"/>
        </w:rPr>
        <w:t>Para</w:t>
      </w:r>
      <w:r w:rsidR="00E65F15" w:rsidRPr="00511ED0">
        <w:rPr>
          <w:rFonts w:cs="Arial"/>
          <w:b/>
          <w:bCs/>
          <w:u w:val="single"/>
        </w:rPr>
        <w:t xml:space="preserve"> </w:t>
      </w:r>
      <w:r w:rsidRPr="00511ED0">
        <w:rPr>
          <w:rFonts w:cs="Arial"/>
          <w:b/>
          <w:bCs/>
          <w:u w:val="single"/>
        </w:rPr>
        <w:t>superar</w:t>
      </w:r>
      <w:r w:rsidR="00E65F15" w:rsidRPr="00511ED0">
        <w:rPr>
          <w:rFonts w:cs="Arial"/>
          <w:b/>
          <w:bCs/>
          <w:u w:val="single"/>
        </w:rPr>
        <w:t xml:space="preserve"> </w:t>
      </w:r>
      <w:r w:rsidRPr="00511ED0">
        <w:rPr>
          <w:rFonts w:cs="Arial"/>
          <w:b/>
          <w:bCs/>
          <w:u w:val="single"/>
        </w:rPr>
        <w:t>el</w:t>
      </w:r>
      <w:r w:rsidR="00E65F15" w:rsidRPr="00511ED0">
        <w:rPr>
          <w:rFonts w:cs="Arial"/>
          <w:b/>
          <w:bCs/>
          <w:u w:val="single"/>
        </w:rPr>
        <w:t xml:space="preserve"> </w:t>
      </w:r>
      <w:r w:rsidRPr="00511ED0">
        <w:rPr>
          <w:rFonts w:cs="Arial"/>
          <w:b/>
          <w:bCs/>
          <w:u w:val="single"/>
        </w:rPr>
        <w:t>módulo:</w:t>
      </w:r>
      <w:r w:rsidR="00E65F15" w:rsidRPr="00511ED0">
        <w:rPr>
          <w:rFonts w:cs="Arial"/>
          <w:b/>
          <w:bCs/>
        </w:rPr>
        <w:t xml:space="preserve"> </w:t>
      </w:r>
      <w:r w:rsidRPr="00511ED0">
        <w:rPr>
          <w:rFonts w:cs="Arial"/>
          <w:b/>
          <w:bCs/>
        </w:rPr>
        <w:t>todos</w:t>
      </w:r>
      <w:r w:rsidR="00E65F15" w:rsidRPr="00511ED0">
        <w:rPr>
          <w:rFonts w:cs="Arial"/>
          <w:b/>
          <w:bCs/>
        </w:rPr>
        <w:t xml:space="preserve"> </w:t>
      </w:r>
      <w:r w:rsidRPr="00511ED0">
        <w:rPr>
          <w:rFonts w:cs="Arial"/>
          <w:b/>
          <w:bCs/>
        </w:rPr>
        <w:t>los</w:t>
      </w:r>
      <w:r w:rsidR="00E65F15" w:rsidRPr="00511ED0">
        <w:rPr>
          <w:rFonts w:cs="Arial"/>
          <w:b/>
          <w:bCs/>
        </w:rPr>
        <w:t xml:space="preserve"> </w:t>
      </w:r>
      <w:r w:rsidRPr="00511ED0">
        <w:rPr>
          <w:rFonts w:cs="Arial"/>
          <w:b/>
          <w:bCs/>
        </w:rPr>
        <w:t>resultados</w:t>
      </w:r>
      <w:r w:rsidR="00E65F15" w:rsidRPr="00511ED0">
        <w:rPr>
          <w:rFonts w:cs="Arial"/>
          <w:b/>
          <w:bCs/>
        </w:rPr>
        <w:t xml:space="preserve"> </w:t>
      </w:r>
      <w:r w:rsidRPr="00511ED0">
        <w:rPr>
          <w:rFonts w:cs="Arial"/>
          <w:b/>
          <w:bCs/>
        </w:rPr>
        <w:t>de</w:t>
      </w:r>
      <w:r w:rsidR="00E65F15" w:rsidRPr="00511ED0">
        <w:rPr>
          <w:rFonts w:cs="Arial"/>
          <w:b/>
          <w:bCs/>
        </w:rPr>
        <w:t xml:space="preserve"> </w:t>
      </w:r>
      <w:r w:rsidRPr="00511ED0">
        <w:rPr>
          <w:rFonts w:cs="Arial"/>
          <w:b/>
          <w:bCs/>
        </w:rPr>
        <w:t>aprendizaje</w:t>
      </w:r>
      <w:r w:rsidR="00E65F15" w:rsidRPr="00511ED0">
        <w:rPr>
          <w:rFonts w:cs="Arial"/>
          <w:b/>
          <w:bCs/>
        </w:rPr>
        <w:t xml:space="preserve"> </w:t>
      </w:r>
      <w:r w:rsidRPr="00511ED0">
        <w:rPr>
          <w:rFonts w:cs="Arial"/>
          <w:b/>
          <w:bCs/>
        </w:rPr>
        <w:t>deben</w:t>
      </w:r>
      <w:r w:rsidR="00E65F15" w:rsidRPr="00511ED0">
        <w:rPr>
          <w:rFonts w:cs="Arial"/>
          <w:b/>
          <w:bCs/>
        </w:rPr>
        <w:t xml:space="preserve"> </w:t>
      </w:r>
      <w:r w:rsidRPr="00511ED0">
        <w:rPr>
          <w:rFonts w:cs="Arial"/>
          <w:b/>
          <w:bCs/>
        </w:rPr>
        <w:t>estar</w:t>
      </w:r>
      <w:r w:rsidR="00E65F15" w:rsidRPr="00511ED0">
        <w:rPr>
          <w:rFonts w:cs="Arial"/>
          <w:b/>
          <w:bCs/>
        </w:rPr>
        <w:t xml:space="preserve"> </w:t>
      </w:r>
      <w:r w:rsidRPr="00511ED0">
        <w:rPr>
          <w:rFonts w:cs="Arial"/>
          <w:b/>
          <w:bCs/>
          <w:spacing w:val="-2"/>
        </w:rPr>
        <w:t>superados</w:t>
      </w:r>
      <w:r w:rsidRPr="006D2EBC">
        <w:rPr>
          <w:rFonts w:cs="Arial"/>
          <w:spacing w:val="-2"/>
        </w:rPr>
        <w:t>.</w:t>
      </w:r>
    </w:p>
    <w:p w14:paraId="1E021657" w14:textId="2A7AE53B" w:rsidR="00DA6A88" w:rsidRPr="00393600" w:rsidRDefault="00FA365E">
      <w:pPr>
        <w:pStyle w:val="Prrafodelista"/>
        <w:numPr>
          <w:ilvl w:val="0"/>
          <w:numId w:val="14"/>
        </w:numPr>
        <w:ind w:left="567" w:firstLine="0"/>
        <w:rPr>
          <w:rFonts w:cs="Arial"/>
          <w:b/>
          <w:bCs/>
        </w:rPr>
      </w:pPr>
      <w:r w:rsidRPr="00B141BB">
        <w:rPr>
          <w:rFonts w:cs="Arial"/>
          <w:u w:val="single"/>
        </w:rPr>
        <w:t>Para</w:t>
      </w:r>
      <w:r w:rsidR="00E65F15" w:rsidRPr="00B141BB">
        <w:rPr>
          <w:rFonts w:cs="Arial"/>
          <w:u w:val="single"/>
        </w:rPr>
        <w:t xml:space="preserve"> </w:t>
      </w:r>
      <w:r w:rsidRPr="00B141BB">
        <w:rPr>
          <w:rFonts w:cs="Arial"/>
          <w:u w:val="single"/>
        </w:rPr>
        <w:t>los</w:t>
      </w:r>
      <w:r w:rsidR="00E65F15" w:rsidRPr="00B141BB">
        <w:rPr>
          <w:rFonts w:cs="Arial"/>
          <w:u w:val="single"/>
        </w:rPr>
        <w:t xml:space="preserve"> </w:t>
      </w:r>
      <w:r w:rsidRPr="00B141BB">
        <w:rPr>
          <w:rFonts w:cs="Arial"/>
          <w:u w:val="single"/>
        </w:rPr>
        <w:t>alumnos</w:t>
      </w:r>
      <w:r w:rsidR="00E65F15" w:rsidRPr="00B141BB">
        <w:rPr>
          <w:rFonts w:cs="Arial"/>
          <w:u w:val="single"/>
        </w:rPr>
        <w:t xml:space="preserve"> </w:t>
      </w:r>
      <w:r w:rsidRPr="00B141BB">
        <w:rPr>
          <w:rFonts w:cs="Arial"/>
          <w:u w:val="single"/>
        </w:rPr>
        <w:t>con</w:t>
      </w:r>
      <w:r w:rsidR="00E65F15" w:rsidRPr="00B141BB">
        <w:rPr>
          <w:rFonts w:cs="Arial"/>
          <w:u w:val="single"/>
        </w:rPr>
        <w:t xml:space="preserve"> </w:t>
      </w:r>
      <w:r w:rsidRPr="00B141BB">
        <w:rPr>
          <w:rFonts w:cs="Arial"/>
          <w:u w:val="single"/>
        </w:rPr>
        <w:t>todos</w:t>
      </w:r>
      <w:r w:rsidR="00E65F15" w:rsidRPr="00B141BB">
        <w:rPr>
          <w:rFonts w:cs="Arial"/>
          <w:u w:val="single"/>
        </w:rPr>
        <w:t xml:space="preserve"> </w:t>
      </w:r>
      <w:r w:rsidRPr="00B141BB">
        <w:rPr>
          <w:rFonts w:cs="Arial"/>
          <w:u w:val="single"/>
        </w:rPr>
        <w:t>los</w:t>
      </w:r>
      <w:r w:rsidR="00E65F15" w:rsidRPr="00B141BB">
        <w:rPr>
          <w:rFonts w:cs="Arial"/>
          <w:u w:val="single"/>
        </w:rPr>
        <w:t xml:space="preserve"> </w:t>
      </w:r>
      <w:r w:rsidRPr="00B141BB">
        <w:rPr>
          <w:rFonts w:cs="Arial"/>
          <w:u w:val="single"/>
        </w:rPr>
        <w:t>resultados</w:t>
      </w:r>
      <w:r w:rsidR="00E65F15" w:rsidRPr="00B141BB">
        <w:rPr>
          <w:rFonts w:cs="Arial"/>
          <w:u w:val="single"/>
        </w:rPr>
        <w:t xml:space="preserve"> </w:t>
      </w:r>
      <w:r w:rsidRPr="00B141BB">
        <w:rPr>
          <w:rFonts w:cs="Arial"/>
          <w:u w:val="single"/>
        </w:rPr>
        <w:t>de</w:t>
      </w:r>
      <w:r w:rsidR="00E65F15" w:rsidRPr="00B141BB">
        <w:rPr>
          <w:rFonts w:cs="Arial"/>
          <w:u w:val="single"/>
        </w:rPr>
        <w:t xml:space="preserve"> </w:t>
      </w:r>
      <w:r w:rsidRPr="00B141BB">
        <w:rPr>
          <w:rFonts w:cs="Arial"/>
          <w:u w:val="single"/>
        </w:rPr>
        <w:t>aprendizaje</w:t>
      </w:r>
      <w:r w:rsidR="00E65F15" w:rsidRPr="00B141BB">
        <w:rPr>
          <w:rFonts w:cs="Arial"/>
          <w:u w:val="single"/>
        </w:rPr>
        <w:t xml:space="preserve"> </w:t>
      </w:r>
      <w:r w:rsidRPr="00B141BB">
        <w:rPr>
          <w:rFonts w:cs="Arial"/>
          <w:u w:val="single"/>
        </w:rPr>
        <w:t>superados</w:t>
      </w:r>
      <w:r w:rsidRPr="00B141BB">
        <w:rPr>
          <w:rFonts w:cs="Arial"/>
        </w:rPr>
        <w:t>:</w:t>
      </w:r>
      <w:r w:rsidR="00E65F15" w:rsidRPr="00B141BB">
        <w:rPr>
          <w:rFonts w:cs="Arial"/>
        </w:rPr>
        <w:t xml:space="preserve"> </w:t>
      </w:r>
      <w:r w:rsidR="00C13481" w:rsidRPr="00393600">
        <w:rPr>
          <w:rFonts w:cs="Arial"/>
          <w:b/>
          <w:bCs/>
        </w:rPr>
        <w:t>l</w:t>
      </w:r>
      <w:r w:rsidRPr="00393600">
        <w:rPr>
          <w:rFonts w:cs="Arial"/>
          <w:b/>
          <w:bCs/>
        </w:rPr>
        <w:t>a</w:t>
      </w:r>
      <w:r w:rsidR="00E65F15" w:rsidRPr="00393600">
        <w:rPr>
          <w:rFonts w:cs="Arial"/>
          <w:b/>
          <w:bCs/>
        </w:rPr>
        <w:t xml:space="preserve"> </w:t>
      </w:r>
      <w:r w:rsidRPr="00393600">
        <w:rPr>
          <w:rFonts w:cs="Arial"/>
          <w:b/>
          <w:bCs/>
        </w:rPr>
        <w:t>calificación</w:t>
      </w:r>
      <w:r w:rsidR="00E65F15" w:rsidRPr="00393600">
        <w:rPr>
          <w:rFonts w:cs="Arial"/>
          <w:b/>
          <w:bCs/>
        </w:rPr>
        <w:t xml:space="preserve"> </w:t>
      </w:r>
      <w:r w:rsidRPr="00393600">
        <w:rPr>
          <w:rFonts w:cs="Arial"/>
          <w:b/>
          <w:bCs/>
        </w:rPr>
        <w:t>final</w:t>
      </w:r>
      <w:r w:rsidR="00E65F15" w:rsidRPr="00393600">
        <w:rPr>
          <w:rFonts w:cs="Arial"/>
          <w:b/>
          <w:bCs/>
        </w:rPr>
        <w:t xml:space="preserve"> </w:t>
      </w:r>
      <w:r w:rsidRPr="00393600">
        <w:rPr>
          <w:rFonts w:cs="Arial"/>
          <w:b/>
          <w:bCs/>
        </w:rPr>
        <w:t>será la suma ponderada de las calificaciones obtenidas en los resultados de aprendizaje</w:t>
      </w:r>
      <w:r w:rsidR="00393600">
        <w:rPr>
          <w:rFonts w:cs="Arial"/>
        </w:rPr>
        <w:t xml:space="preserve"> (</w:t>
      </w:r>
      <w:r w:rsidR="00393600" w:rsidRPr="00393600">
        <w:rPr>
          <w:rFonts w:cs="Arial"/>
          <w:b/>
          <w:bCs/>
        </w:rPr>
        <w:t>RA</w:t>
      </w:r>
      <w:r w:rsidR="00393600">
        <w:rPr>
          <w:rFonts w:cs="Arial"/>
        </w:rPr>
        <w:t>)</w:t>
      </w:r>
      <w:r w:rsidRPr="00B141BB">
        <w:rPr>
          <w:rFonts w:cs="Arial"/>
        </w:rPr>
        <w:t>, de acuerdo con los criterios de evaluación, trabajados durante todo el curso, concretados en</w:t>
      </w:r>
      <w:r w:rsidR="00B141BB" w:rsidRPr="00B141BB">
        <w:rPr>
          <w:rFonts w:cs="Arial"/>
        </w:rPr>
        <w:t xml:space="preserve"> cada una de las 11</w:t>
      </w:r>
      <w:r w:rsidRPr="00B141BB">
        <w:rPr>
          <w:rFonts w:cs="Arial"/>
        </w:rPr>
        <w:t xml:space="preserve"> </w:t>
      </w:r>
      <w:r w:rsidR="00B141BB" w:rsidRPr="00B141BB">
        <w:rPr>
          <w:rFonts w:cs="Arial"/>
        </w:rPr>
        <w:t>unidades de trabajo</w:t>
      </w:r>
      <w:r w:rsidR="00B141BB" w:rsidRPr="00B141BB">
        <w:rPr>
          <w:rFonts w:cs="Arial"/>
          <w:spacing w:val="-2"/>
        </w:rPr>
        <w:t xml:space="preserve">. </w:t>
      </w:r>
      <w:r w:rsidRPr="00393600">
        <w:rPr>
          <w:rFonts w:cs="Arial"/>
          <w:b/>
          <w:bCs/>
        </w:rPr>
        <w:t>Se</w:t>
      </w:r>
      <w:r w:rsidR="00707200" w:rsidRPr="00393600">
        <w:rPr>
          <w:rFonts w:cs="Arial"/>
          <w:b/>
          <w:bCs/>
        </w:rPr>
        <w:t xml:space="preserve"> </w:t>
      </w:r>
      <w:r w:rsidRPr="00393600">
        <w:rPr>
          <w:rFonts w:cs="Arial"/>
          <w:b/>
          <w:bCs/>
        </w:rPr>
        <w:t>realizará</w:t>
      </w:r>
      <w:r w:rsidR="00707200" w:rsidRPr="00393600">
        <w:rPr>
          <w:rFonts w:cs="Arial"/>
          <w:b/>
          <w:bCs/>
        </w:rPr>
        <w:t xml:space="preserve"> </w:t>
      </w:r>
      <w:r w:rsidRPr="00393600">
        <w:rPr>
          <w:rFonts w:cs="Arial"/>
          <w:b/>
          <w:bCs/>
        </w:rPr>
        <w:t>un</w:t>
      </w:r>
      <w:r w:rsidR="00707200" w:rsidRPr="00393600">
        <w:rPr>
          <w:rFonts w:cs="Arial"/>
          <w:b/>
          <w:bCs/>
        </w:rPr>
        <w:t xml:space="preserve"> </w:t>
      </w:r>
      <w:r w:rsidRPr="00393600">
        <w:rPr>
          <w:rFonts w:cs="Arial"/>
          <w:b/>
          <w:bCs/>
        </w:rPr>
        <w:t>redondeo</w:t>
      </w:r>
      <w:r w:rsidR="00707200" w:rsidRPr="00393600">
        <w:rPr>
          <w:rFonts w:cs="Arial"/>
          <w:b/>
          <w:bCs/>
        </w:rPr>
        <w:t xml:space="preserve"> </w:t>
      </w:r>
      <w:r w:rsidRPr="00393600">
        <w:rPr>
          <w:rFonts w:cs="Arial"/>
          <w:b/>
          <w:bCs/>
        </w:rPr>
        <w:t>matemático</w:t>
      </w:r>
      <w:r w:rsidR="00707200" w:rsidRPr="00393600">
        <w:rPr>
          <w:rFonts w:cs="Arial"/>
          <w:b/>
          <w:bCs/>
        </w:rPr>
        <w:t xml:space="preserve"> </w:t>
      </w:r>
      <w:r w:rsidRPr="00393600">
        <w:rPr>
          <w:rFonts w:cs="Arial"/>
          <w:b/>
          <w:bCs/>
        </w:rPr>
        <w:t>para</w:t>
      </w:r>
      <w:r w:rsidR="00707200" w:rsidRPr="00393600">
        <w:rPr>
          <w:rFonts w:cs="Arial"/>
          <w:b/>
          <w:bCs/>
        </w:rPr>
        <w:t xml:space="preserve"> </w:t>
      </w:r>
      <w:r w:rsidRPr="00393600">
        <w:rPr>
          <w:rFonts w:cs="Arial"/>
          <w:b/>
          <w:bCs/>
        </w:rPr>
        <w:t>obtener</w:t>
      </w:r>
      <w:r w:rsidR="00707200" w:rsidRPr="00393600">
        <w:rPr>
          <w:rFonts w:cs="Arial"/>
          <w:b/>
          <w:bCs/>
        </w:rPr>
        <w:t xml:space="preserve"> </w:t>
      </w:r>
      <w:r w:rsidRPr="00393600">
        <w:rPr>
          <w:rFonts w:cs="Arial"/>
          <w:b/>
          <w:bCs/>
        </w:rPr>
        <w:t>la</w:t>
      </w:r>
      <w:r w:rsidR="00707200" w:rsidRPr="00393600">
        <w:rPr>
          <w:rFonts w:cs="Arial"/>
          <w:b/>
          <w:bCs/>
        </w:rPr>
        <w:t xml:space="preserve"> </w:t>
      </w:r>
      <w:r w:rsidRPr="00393600">
        <w:rPr>
          <w:rFonts w:cs="Arial"/>
          <w:b/>
          <w:bCs/>
        </w:rPr>
        <w:t>calificación</w:t>
      </w:r>
      <w:r w:rsidR="00707200" w:rsidRPr="00393600">
        <w:rPr>
          <w:rFonts w:cs="Arial"/>
          <w:b/>
          <w:bCs/>
        </w:rPr>
        <w:t xml:space="preserve"> </w:t>
      </w:r>
      <w:r w:rsidRPr="00393600">
        <w:rPr>
          <w:rFonts w:cs="Arial"/>
          <w:b/>
          <w:bCs/>
        </w:rPr>
        <w:t>final</w:t>
      </w:r>
      <w:r w:rsidR="00707200" w:rsidRPr="00393600">
        <w:rPr>
          <w:rFonts w:cs="Arial"/>
          <w:b/>
          <w:bCs/>
        </w:rPr>
        <w:t xml:space="preserve"> </w:t>
      </w:r>
      <w:r w:rsidRPr="00393600">
        <w:rPr>
          <w:rFonts w:cs="Arial"/>
          <w:b/>
          <w:bCs/>
        </w:rPr>
        <w:t>de</w:t>
      </w:r>
      <w:r w:rsidR="00707200" w:rsidRPr="00393600">
        <w:rPr>
          <w:rFonts w:cs="Arial"/>
          <w:b/>
          <w:bCs/>
        </w:rPr>
        <w:t xml:space="preserve"> </w:t>
      </w:r>
      <w:r w:rsidRPr="00393600">
        <w:rPr>
          <w:rFonts w:cs="Arial"/>
          <w:b/>
          <w:bCs/>
        </w:rPr>
        <w:t>1</w:t>
      </w:r>
      <w:r w:rsidR="00B141BB" w:rsidRPr="00393600">
        <w:rPr>
          <w:rFonts w:cs="Arial"/>
          <w:b/>
          <w:bCs/>
        </w:rPr>
        <w:t xml:space="preserve"> a </w:t>
      </w:r>
      <w:r w:rsidRPr="00393600">
        <w:rPr>
          <w:rFonts w:cs="Arial"/>
          <w:b/>
          <w:bCs/>
        </w:rPr>
        <w:t>10</w:t>
      </w:r>
      <w:r w:rsidR="00A328EB" w:rsidRPr="00393600">
        <w:rPr>
          <w:rFonts w:cs="Arial"/>
          <w:b/>
          <w:bCs/>
        </w:rPr>
        <w:t xml:space="preserve"> </w:t>
      </w:r>
      <w:r w:rsidRPr="00393600">
        <w:rPr>
          <w:rFonts w:cs="Arial"/>
          <w:b/>
          <w:bCs/>
          <w:spacing w:val="-2"/>
        </w:rPr>
        <w:t>puntos.</w:t>
      </w:r>
    </w:p>
    <w:p w14:paraId="25218373" w14:textId="77777777" w:rsidR="00511ED0" w:rsidRDefault="00511ED0" w:rsidP="00511ED0">
      <w:pPr>
        <w:ind w:firstLine="0"/>
      </w:pPr>
      <w:r>
        <w:t>Se podrá conceder un número de menciones honoríficas que no exceda del 10% del alumnado del grupo matriculado en el módulo profesional. En el caso de que el número de alumnos fuera inferior a 10, se podrá conceder una sola mención honorífica.</w:t>
      </w:r>
    </w:p>
    <w:p w14:paraId="2C47B5A2" w14:textId="77777777" w:rsidR="003A1427" w:rsidRDefault="003A1427" w:rsidP="001D1FA3">
      <w:pPr>
        <w:pStyle w:val="Ttulo2"/>
        <w:ind w:left="0" w:firstLine="0"/>
        <w:rPr>
          <w:sz w:val="22"/>
        </w:rPr>
      </w:pPr>
    </w:p>
    <w:p w14:paraId="52BD5861" w14:textId="61B78586" w:rsidR="00511ED0" w:rsidRPr="00511ED0" w:rsidRDefault="00FA365E" w:rsidP="00511ED0">
      <w:pPr>
        <w:pStyle w:val="Ttulo2"/>
        <w:ind w:left="0" w:firstLine="0"/>
        <w:rPr>
          <w:sz w:val="22"/>
        </w:rPr>
      </w:pPr>
      <w:bookmarkStart w:id="46" w:name="_Toc211865069"/>
      <w:r w:rsidRPr="006D2EBC">
        <w:rPr>
          <w:sz w:val="22"/>
        </w:rPr>
        <w:t>EVALUACIÓN</w:t>
      </w:r>
      <w:r w:rsidR="00D3172C" w:rsidRPr="006D2EBC">
        <w:rPr>
          <w:sz w:val="22"/>
        </w:rPr>
        <w:t xml:space="preserve"> </w:t>
      </w:r>
      <w:r w:rsidRPr="006D2EBC">
        <w:rPr>
          <w:sz w:val="22"/>
        </w:rPr>
        <w:t>ORDINARIA:</w:t>
      </w:r>
      <w:r w:rsidR="00D3172C" w:rsidRPr="006D2EBC">
        <w:rPr>
          <w:sz w:val="22"/>
        </w:rPr>
        <w:t xml:space="preserve"> </w:t>
      </w:r>
      <w:r w:rsidRPr="006D2EBC">
        <w:rPr>
          <w:sz w:val="22"/>
        </w:rPr>
        <w:t>PROCEDIMIENTO</w:t>
      </w:r>
      <w:r w:rsidR="00D3172C" w:rsidRPr="006D2EBC">
        <w:rPr>
          <w:sz w:val="22"/>
        </w:rPr>
        <w:t xml:space="preserve"> </w:t>
      </w:r>
      <w:r w:rsidRPr="006D2EBC">
        <w:rPr>
          <w:sz w:val="22"/>
        </w:rPr>
        <w:t>DE</w:t>
      </w:r>
      <w:r w:rsidR="00D3172C" w:rsidRPr="006D2EBC">
        <w:rPr>
          <w:sz w:val="22"/>
        </w:rPr>
        <w:t xml:space="preserve"> </w:t>
      </w:r>
      <w:r w:rsidRPr="006D2EBC">
        <w:rPr>
          <w:sz w:val="22"/>
        </w:rPr>
        <w:t>EVALUACIÓN</w:t>
      </w:r>
      <w:r w:rsidR="00D3172C" w:rsidRPr="006D2EBC">
        <w:rPr>
          <w:sz w:val="22"/>
        </w:rPr>
        <w:t xml:space="preserve"> </w:t>
      </w:r>
      <w:r w:rsidRPr="006D2EBC">
        <w:rPr>
          <w:sz w:val="22"/>
        </w:rPr>
        <w:t>PARA</w:t>
      </w:r>
      <w:r w:rsidR="00D3172C" w:rsidRPr="006D2EBC">
        <w:rPr>
          <w:sz w:val="22"/>
        </w:rPr>
        <w:t xml:space="preserve"> </w:t>
      </w:r>
      <w:r w:rsidRPr="006D2EBC">
        <w:rPr>
          <w:sz w:val="22"/>
        </w:rPr>
        <w:t>ALUMNOS</w:t>
      </w:r>
      <w:r w:rsidR="00D3172C" w:rsidRPr="006D2EBC">
        <w:rPr>
          <w:sz w:val="22"/>
        </w:rPr>
        <w:t xml:space="preserve"> </w:t>
      </w:r>
      <w:r w:rsidRPr="006D2EBC">
        <w:rPr>
          <w:sz w:val="22"/>
        </w:rPr>
        <w:t>A</w:t>
      </w:r>
      <w:r w:rsidR="00D3172C" w:rsidRPr="006D2EBC">
        <w:rPr>
          <w:sz w:val="22"/>
        </w:rPr>
        <w:t xml:space="preserve"> </w:t>
      </w:r>
      <w:r w:rsidRPr="006D2EBC">
        <w:rPr>
          <w:sz w:val="22"/>
        </w:rPr>
        <w:t>LOS</w:t>
      </w:r>
      <w:r w:rsidR="00D3172C" w:rsidRPr="006D2EBC">
        <w:rPr>
          <w:sz w:val="22"/>
        </w:rPr>
        <w:t xml:space="preserve"> </w:t>
      </w:r>
      <w:r w:rsidRPr="006D2EBC">
        <w:rPr>
          <w:sz w:val="22"/>
        </w:rPr>
        <w:t>QUE</w:t>
      </w:r>
      <w:r w:rsidR="00D3172C" w:rsidRPr="006D2EBC">
        <w:rPr>
          <w:sz w:val="22"/>
        </w:rPr>
        <w:t xml:space="preserve"> </w:t>
      </w:r>
      <w:r w:rsidRPr="006D2EBC">
        <w:rPr>
          <w:sz w:val="22"/>
        </w:rPr>
        <w:t>NO</w:t>
      </w:r>
      <w:r w:rsidR="00D3172C" w:rsidRPr="006D2EBC">
        <w:rPr>
          <w:sz w:val="22"/>
        </w:rPr>
        <w:t xml:space="preserve"> </w:t>
      </w:r>
      <w:r w:rsidRPr="006D2EBC">
        <w:rPr>
          <w:sz w:val="22"/>
        </w:rPr>
        <w:t>SE</w:t>
      </w:r>
      <w:r w:rsidR="00D3172C" w:rsidRPr="006D2EBC">
        <w:rPr>
          <w:sz w:val="22"/>
        </w:rPr>
        <w:t xml:space="preserve"> </w:t>
      </w:r>
      <w:r w:rsidRPr="006D2EBC">
        <w:rPr>
          <w:sz w:val="22"/>
        </w:rPr>
        <w:t>PUEDE</w:t>
      </w:r>
      <w:r w:rsidR="00707200" w:rsidRPr="006D2EBC">
        <w:rPr>
          <w:sz w:val="22"/>
        </w:rPr>
        <w:t xml:space="preserve"> </w:t>
      </w:r>
      <w:r w:rsidRPr="006D2EBC">
        <w:rPr>
          <w:sz w:val="22"/>
        </w:rPr>
        <w:t>APLICAR</w:t>
      </w:r>
      <w:r w:rsidR="00707200" w:rsidRPr="006D2EBC">
        <w:rPr>
          <w:sz w:val="22"/>
        </w:rPr>
        <w:t xml:space="preserve"> </w:t>
      </w:r>
      <w:r w:rsidRPr="006D2EBC">
        <w:rPr>
          <w:sz w:val="22"/>
        </w:rPr>
        <w:t>LA</w:t>
      </w:r>
      <w:r w:rsidR="00707200" w:rsidRPr="006D2EBC">
        <w:rPr>
          <w:sz w:val="22"/>
        </w:rPr>
        <w:t xml:space="preserve"> </w:t>
      </w:r>
      <w:r w:rsidRPr="006D2EBC">
        <w:rPr>
          <w:sz w:val="22"/>
        </w:rPr>
        <w:t>EVALUACIÓN</w:t>
      </w:r>
      <w:r w:rsidR="00707200" w:rsidRPr="006D2EBC">
        <w:rPr>
          <w:sz w:val="22"/>
        </w:rPr>
        <w:t xml:space="preserve"> </w:t>
      </w:r>
      <w:r w:rsidRPr="006D2EBC">
        <w:rPr>
          <w:sz w:val="22"/>
        </w:rPr>
        <w:t>CONTINUA</w:t>
      </w:r>
      <w:r w:rsidR="00511ED0">
        <w:rPr>
          <w:sz w:val="22"/>
        </w:rPr>
        <w:t xml:space="preserve"> </w:t>
      </w:r>
      <w:r w:rsidR="00511ED0" w:rsidRPr="00511ED0">
        <w:rPr>
          <w:sz w:val="22"/>
        </w:rPr>
        <w:t>(pérdida del derecho a la evaluación continua)</w:t>
      </w:r>
      <w:r w:rsidR="00511ED0">
        <w:rPr>
          <w:sz w:val="22"/>
        </w:rPr>
        <w:t>.</w:t>
      </w:r>
      <w:bookmarkEnd w:id="46"/>
    </w:p>
    <w:p w14:paraId="763CB324" w14:textId="377D848D" w:rsidR="00DA6A88" w:rsidRPr="00393600" w:rsidRDefault="00FA365E" w:rsidP="001D1FA3">
      <w:pPr>
        <w:ind w:firstLine="0"/>
        <w:rPr>
          <w:rFonts w:cs="Arial"/>
          <w:b/>
          <w:bCs/>
        </w:rPr>
      </w:pPr>
      <w:r w:rsidRPr="006D2EBC">
        <w:rPr>
          <w:rFonts w:cs="Arial"/>
        </w:rPr>
        <w:t>Las</w:t>
      </w:r>
      <w:r w:rsidR="00707200" w:rsidRPr="006D2EBC">
        <w:rPr>
          <w:rFonts w:cs="Arial"/>
        </w:rPr>
        <w:t xml:space="preserve"> </w:t>
      </w:r>
      <w:r w:rsidR="00E2713B" w:rsidRPr="006D2EBC">
        <w:rPr>
          <w:rFonts w:cs="Arial"/>
        </w:rPr>
        <w:t>n</w:t>
      </w:r>
      <w:r w:rsidRPr="006D2EBC">
        <w:rPr>
          <w:rFonts w:cs="Arial"/>
        </w:rPr>
        <w:t>ormas</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organización,</w:t>
      </w:r>
      <w:r w:rsidR="00707200" w:rsidRPr="006D2EBC">
        <w:rPr>
          <w:rFonts w:cs="Arial"/>
        </w:rPr>
        <w:t xml:space="preserve"> </w:t>
      </w:r>
      <w:r w:rsidRPr="006D2EBC">
        <w:rPr>
          <w:rFonts w:cs="Arial"/>
        </w:rPr>
        <w:t>funcionamiento</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convivencia</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centro</w:t>
      </w:r>
      <w:r w:rsidR="00707200" w:rsidRPr="006D2EBC">
        <w:rPr>
          <w:rFonts w:cs="Arial"/>
        </w:rPr>
        <w:t xml:space="preserve"> </w:t>
      </w:r>
      <w:r w:rsidRPr="006D2EBC">
        <w:rPr>
          <w:rFonts w:cs="Arial"/>
        </w:rPr>
        <w:t>indican</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los</w:t>
      </w:r>
      <w:r w:rsidR="00707200" w:rsidRPr="006D2EBC">
        <w:rPr>
          <w:rFonts w:cs="Arial"/>
        </w:rPr>
        <w:t xml:space="preserve"> </w:t>
      </w:r>
      <w:r w:rsidRPr="00393600">
        <w:rPr>
          <w:rFonts w:cs="Arial"/>
          <w:b/>
          <w:bCs/>
        </w:rPr>
        <w:t>alumnos</w:t>
      </w:r>
      <w:r w:rsidR="00707200" w:rsidRPr="00393600">
        <w:rPr>
          <w:rFonts w:cs="Arial"/>
          <w:b/>
          <w:bCs/>
        </w:rPr>
        <w:t xml:space="preserve"> </w:t>
      </w:r>
      <w:r w:rsidRPr="00393600">
        <w:rPr>
          <w:rFonts w:cs="Arial"/>
          <w:b/>
          <w:bCs/>
        </w:rPr>
        <w:t xml:space="preserve">que superen el </w:t>
      </w:r>
      <w:r w:rsidR="00EE01EB" w:rsidRPr="00393600">
        <w:rPr>
          <w:rFonts w:cs="Arial"/>
          <w:b/>
          <w:bCs/>
        </w:rPr>
        <w:t>15</w:t>
      </w:r>
      <w:r w:rsidRPr="00393600">
        <w:rPr>
          <w:rFonts w:cs="Arial"/>
          <w:b/>
          <w:bCs/>
        </w:rPr>
        <w:t>% de faltas de asistencia a horas de formación de un módulo, perderán el derecho a la evaluación continua</w:t>
      </w:r>
      <w:r w:rsidRPr="006D2EBC">
        <w:rPr>
          <w:rFonts w:cs="Arial"/>
        </w:rPr>
        <w:t xml:space="preserve">. De acuerdo con esto, </w:t>
      </w:r>
      <w:r w:rsidRPr="00393600">
        <w:rPr>
          <w:rFonts w:cs="Arial"/>
          <w:b/>
          <w:bCs/>
        </w:rPr>
        <w:t xml:space="preserve">cuando un alumno acumule </w:t>
      </w:r>
      <w:r w:rsidR="00B141BB" w:rsidRPr="00393600">
        <w:rPr>
          <w:rFonts w:cs="Arial"/>
          <w:b/>
          <w:bCs/>
        </w:rPr>
        <w:t>1</w:t>
      </w:r>
      <w:r w:rsidR="00EE01EB" w:rsidRPr="00393600">
        <w:rPr>
          <w:rFonts w:cs="Arial"/>
          <w:b/>
          <w:bCs/>
        </w:rPr>
        <w:t>7 (1</w:t>
      </w:r>
      <w:r w:rsidR="00B141BB" w:rsidRPr="00393600">
        <w:rPr>
          <w:rFonts w:cs="Arial"/>
          <w:b/>
          <w:bCs/>
        </w:rPr>
        <w:t>10</w:t>
      </w:r>
      <w:r w:rsidR="00EE01EB" w:rsidRPr="00393600">
        <w:rPr>
          <w:rFonts w:cs="Arial"/>
          <w:b/>
          <w:bCs/>
        </w:rPr>
        <w:t>h</w:t>
      </w:r>
      <w:r w:rsidR="00B141BB" w:rsidRPr="00393600">
        <w:rPr>
          <w:rFonts w:cs="Arial"/>
          <w:b/>
          <w:bCs/>
        </w:rPr>
        <w:t xml:space="preserve"> </w:t>
      </w:r>
      <w:r w:rsidR="00EE01EB" w:rsidRPr="00393600">
        <w:rPr>
          <w:rFonts w:cs="Arial"/>
          <w:b/>
          <w:bCs/>
        </w:rPr>
        <w:t>*</w:t>
      </w:r>
      <w:r w:rsidR="00B141BB" w:rsidRPr="00393600">
        <w:rPr>
          <w:rFonts w:cs="Arial"/>
          <w:b/>
          <w:bCs/>
        </w:rPr>
        <w:t xml:space="preserve"> </w:t>
      </w:r>
      <w:r w:rsidR="00EE01EB" w:rsidRPr="00393600">
        <w:rPr>
          <w:rFonts w:cs="Arial"/>
          <w:b/>
          <w:bCs/>
        </w:rPr>
        <w:t>15%)</w:t>
      </w:r>
      <w:r w:rsidRPr="00393600">
        <w:rPr>
          <w:rFonts w:cs="Arial"/>
          <w:b/>
          <w:bCs/>
        </w:rPr>
        <w:t xml:space="preserve"> horas de ausencia a clase del módulo, no se le podrá aplicar la evaluación continua y tendrá la consideración de “No evaluado” (NE) en las evaluaciones parciales siguientes.</w:t>
      </w:r>
    </w:p>
    <w:p w14:paraId="5E1B1D55" w14:textId="359F390B" w:rsidR="00DA6A88" w:rsidRPr="006D2EBC" w:rsidRDefault="00FA365E" w:rsidP="001D1FA3">
      <w:pPr>
        <w:ind w:firstLine="0"/>
        <w:rPr>
          <w:rFonts w:cs="Arial"/>
        </w:rPr>
      </w:pPr>
      <w:r w:rsidRPr="006D2EBC">
        <w:rPr>
          <w:rFonts w:cs="Arial"/>
        </w:rPr>
        <w:t>Para</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cómputo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horas de</w:t>
      </w:r>
      <w:r w:rsidR="00707200" w:rsidRPr="006D2EBC">
        <w:rPr>
          <w:rFonts w:cs="Arial"/>
        </w:rPr>
        <w:t xml:space="preserve"> </w:t>
      </w:r>
      <w:r w:rsidRPr="006D2EBC">
        <w:rPr>
          <w:rFonts w:cs="Arial"/>
        </w:rPr>
        <w:t>inasistencia,</w:t>
      </w:r>
      <w:r w:rsidR="00707200" w:rsidRPr="006D2EBC">
        <w:rPr>
          <w:rFonts w:cs="Arial"/>
        </w:rPr>
        <w:t xml:space="preserve"> </w:t>
      </w:r>
      <w:r w:rsidRPr="00393600">
        <w:rPr>
          <w:rFonts w:cs="Arial"/>
          <w:b/>
          <w:bCs/>
        </w:rPr>
        <w:t>se</w:t>
      </w:r>
      <w:r w:rsidR="00707200" w:rsidRPr="00393600">
        <w:rPr>
          <w:rFonts w:cs="Arial"/>
          <w:b/>
          <w:bCs/>
        </w:rPr>
        <w:t xml:space="preserve"> </w:t>
      </w:r>
      <w:r w:rsidRPr="00393600">
        <w:rPr>
          <w:rFonts w:cs="Arial"/>
          <w:b/>
          <w:bCs/>
        </w:rPr>
        <w:t>tendrán</w:t>
      </w:r>
      <w:r w:rsidR="00707200" w:rsidRPr="00393600">
        <w:rPr>
          <w:rFonts w:cs="Arial"/>
          <w:b/>
          <w:bCs/>
        </w:rPr>
        <w:t xml:space="preserve"> </w:t>
      </w:r>
      <w:r w:rsidRPr="00393600">
        <w:rPr>
          <w:rFonts w:cs="Arial"/>
          <w:b/>
          <w:bCs/>
        </w:rPr>
        <w:t>en</w:t>
      </w:r>
      <w:r w:rsidR="00707200" w:rsidRPr="00393600">
        <w:rPr>
          <w:rFonts w:cs="Arial"/>
          <w:b/>
          <w:bCs/>
        </w:rPr>
        <w:t xml:space="preserve"> </w:t>
      </w:r>
      <w:r w:rsidRPr="00393600">
        <w:rPr>
          <w:rFonts w:cs="Arial"/>
          <w:b/>
          <w:bCs/>
        </w:rPr>
        <w:t>cuenta</w:t>
      </w:r>
      <w:r w:rsidR="00707200" w:rsidRPr="00393600">
        <w:rPr>
          <w:rFonts w:cs="Arial"/>
          <w:b/>
          <w:bCs/>
        </w:rPr>
        <w:t xml:space="preserve"> </w:t>
      </w:r>
      <w:r w:rsidRPr="00393600">
        <w:rPr>
          <w:rFonts w:cs="Arial"/>
          <w:b/>
          <w:bCs/>
        </w:rPr>
        <w:t>tanto</w:t>
      </w:r>
      <w:r w:rsidR="00707200" w:rsidRPr="00393600">
        <w:rPr>
          <w:rFonts w:cs="Arial"/>
          <w:b/>
          <w:bCs/>
        </w:rPr>
        <w:t xml:space="preserve"> </w:t>
      </w:r>
      <w:r w:rsidRPr="00393600">
        <w:rPr>
          <w:rFonts w:cs="Arial"/>
          <w:b/>
          <w:bCs/>
        </w:rPr>
        <w:t>las</w:t>
      </w:r>
      <w:r w:rsidR="00707200" w:rsidRPr="00393600">
        <w:rPr>
          <w:rFonts w:cs="Arial"/>
          <w:b/>
          <w:bCs/>
        </w:rPr>
        <w:t xml:space="preserve"> </w:t>
      </w:r>
      <w:r w:rsidRPr="00393600">
        <w:rPr>
          <w:rFonts w:cs="Arial"/>
          <w:b/>
          <w:bCs/>
        </w:rPr>
        <w:t>faltas</w:t>
      </w:r>
      <w:r w:rsidR="00707200" w:rsidRPr="00393600">
        <w:rPr>
          <w:rFonts w:cs="Arial"/>
          <w:b/>
          <w:bCs/>
        </w:rPr>
        <w:t xml:space="preserve"> </w:t>
      </w:r>
      <w:r w:rsidRPr="00393600">
        <w:rPr>
          <w:rFonts w:cs="Arial"/>
          <w:b/>
          <w:bCs/>
        </w:rPr>
        <w:t>injustificadas</w:t>
      </w:r>
      <w:r w:rsidR="00707200" w:rsidRPr="00393600">
        <w:rPr>
          <w:rFonts w:cs="Arial"/>
          <w:b/>
          <w:bCs/>
        </w:rPr>
        <w:t xml:space="preserve"> </w:t>
      </w:r>
      <w:r w:rsidRPr="00393600">
        <w:rPr>
          <w:rFonts w:cs="Arial"/>
          <w:b/>
          <w:bCs/>
        </w:rPr>
        <w:t>como las justificadas,</w:t>
      </w:r>
      <w:r w:rsidRPr="006D2EBC">
        <w:rPr>
          <w:rFonts w:cs="Arial"/>
        </w:rPr>
        <w:t xml:space="preserve"> puesto que la pérdida del derecho a la evaluación continua se establece ante la dificultad que supone para el profesorado la evaluación cuando se produce una ausencia del alumno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las</w:t>
      </w:r>
      <w:r w:rsidR="00707200" w:rsidRPr="006D2EBC">
        <w:rPr>
          <w:rFonts w:cs="Arial"/>
        </w:rPr>
        <w:t xml:space="preserve"> </w:t>
      </w:r>
      <w:r w:rsidRPr="006D2EBC">
        <w:rPr>
          <w:rFonts w:cs="Arial"/>
        </w:rPr>
        <w:t>actividades</w:t>
      </w:r>
      <w:r w:rsidR="00707200" w:rsidRPr="006D2EBC">
        <w:rPr>
          <w:rFonts w:cs="Arial"/>
        </w:rPr>
        <w:t xml:space="preserve"> </w:t>
      </w:r>
      <w:r w:rsidRPr="006D2EBC">
        <w:rPr>
          <w:rFonts w:cs="Arial"/>
        </w:rPr>
        <w:t>formativas</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impida</w:t>
      </w:r>
      <w:r w:rsidR="00707200" w:rsidRPr="006D2EBC">
        <w:rPr>
          <w:rFonts w:cs="Arial"/>
        </w:rPr>
        <w:t xml:space="preserve"> </w:t>
      </w:r>
      <w:r w:rsidRPr="006D2EBC">
        <w:rPr>
          <w:rFonts w:cs="Arial"/>
        </w:rPr>
        <w:t>determinar</w:t>
      </w:r>
      <w:r w:rsidR="00707200" w:rsidRPr="006D2EBC">
        <w:rPr>
          <w:rFonts w:cs="Arial"/>
        </w:rPr>
        <w:t xml:space="preserve"> </w:t>
      </w:r>
      <w:r w:rsidRPr="006D2EBC">
        <w:rPr>
          <w:rFonts w:cs="Arial"/>
        </w:rPr>
        <w:t>si</w:t>
      </w:r>
      <w:r w:rsidR="00707200" w:rsidRPr="006D2EBC">
        <w:rPr>
          <w:rFonts w:cs="Arial"/>
        </w:rPr>
        <w:t xml:space="preserve"> </w:t>
      </w:r>
      <w:r w:rsidRPr="006D2EBC">
        <w:rPr>
          <w:rFonts w:cs="Arial"/>
        </w:rPr>
        <w:t>este</w:t>
      </w:r>
      <w:r w:rsidR="00707200" w:rsidRPr="006D2EBC">
        <w:rPr>
          <w:rFonts w:cs="Arial"/>
        </w:rPr>
        <w:t xml:space="preserve"> </w:t>
      </w:r>
      <w:r w:rsidRPr="006D2EBC">
        <w:rPr>
          <w:rFonts w:cs="Arial"/>
        </w:rPr>
        <w:t>ha</w:t>
      </w:r>
      <w:r w:rsidR="00707200" w:rsidRPr="006D2EBC">
        <w:rPr>
          <w:rFonts w:cs="Arial"/>
        </w:rPr>
        <w:t xml:space="preserve"> </w:t>
      </w:r>
      <w:r w:rsidRPr="006D2EBC">
        <w:rPr>
          <w:rFonts w:cs="Arial"/>
        </w:rPr>
        <w:t>alcanzado</w:t>
      </w:r>
      <w:r w:rsidR="00707200" w:rsidRPr="006D2EBC">
        <w:rPr>
          <w:rFonts w:cs="Arial"/>
        </w:rPr>
        <w:t xml:space="preserve"> </w:t>
      </w:r>
      <w:r w:rsidRPr="006D2EBC">
        <w:rPr>
          <w:rFonts w:cs="Arial"/>
        </w:rPr>
        <w:t>o</w:t>
      </w:r>
      <w:r w:rsidR="00707200" w:rsidRPr="006D2EBC">
        <w:rPr>
          <w:rFonts w:cs="Arial"/>
        </w:rPr>
        <w:t xml:space="preserve"> </w:t>
      </w:r>
      <w:r w:rsidRPr="006D2EBC">
        <w:rPr>
          <w:rFonts w:cs="Arial"/>
        </w:rPr>
        <w:t>no</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resultados de aprendizaje.</w:t>
      </w:r>
      <w:r w:rsidR="00B141BB">
        <w:rPr>
          <w:rFonts w:cs="Arial"/>
        </w:rPr>
        <w:t xml:space="preserve"> </w:t>
      </w:r>
      <w:r w:rsidRPr="006D2EBC">
        <w:rPr>
          <w:rFonts w:cs="Arial"/>
        </w:rPr>
        <w:t>No obstante, aunque esto ocurriera, el alumno sigue manteniendo la obligación de asistir a todas las actividades del módulo.</w:t>
      </w:r>
    </w:p>
    <w:p w14:paraId="4E55DA61" w14:textId="426F9DEB" w:rsidR="00DA6A88" w:rsidRDefault="00FA365E" w:rsidP="001D1FA3">
      <w:pPr>
        <w:ind w:firstLine="0"/>
        <w:rPr>
          <w:rFonts w:cs="Arial"/>
          <w:spacing w:val="-2"/>
        </w:rPr>
      </w:pPr>
      <w:r w:rsidRPr="006D2EBC">
        <w:rPr>
          <w:rFonts w:cs="Arial"/>
        </w:rPr>
        <w:lastRenderedPageBreak/>
        <w:t xml:space="preserve">Los alumnos que pierdan el derecho a la evaluación </w:t>
      </w:r>
      <w:r w:rsidR="001D1FA3" w:rsidRPr="006D2EBC">
        <w:rPr>
          <w:rFonts w:cs="Arial"/>
        </w:rPr>
        <w:t>continua</w:t>
      </w:r>
      <w:r w:rsidRPr="006D2EBC">
        <w:rPr>
          <w:rFonts w:cs="Arial"/>
        </w:rPr>
        <w:t xml:space="preserve"> deberán realizar las pruebas</w:t>
      </w:r>
      <w:r w:rsidR="00707200" w:rsidRPr="006D2EBC">
        <w:rPr>
          <w:rFonts w:cs="Arial"/>
        </w:rPr>
        <w:t xml:space="preserve"> </w:t>
      </w:r>
      <w:r w:rsidRPr="006D2EBC">
        <w:rPr>
          <w:rFonts w:cs="Arial"/>
        </w:rPr>
        <w:t>finales de evaluación del</w:t>
      </w:r>
      <w:r w:rsidR="00707200" w:rsidRPr="006D2EBC">
        <w:rPr>
          <w:rFonts w:cs="Arial"/>
        </w:rPr>
        <w:t xml:space="preserve"> </w:t>
      </w:r>
      <w:r w:rsidRPr="006D2EBC">
        <w:rPr>
          <w:rFonts w:cs="Arial"/>
        </w:rPr>
        <w:t>mes</w:t>
      </w:r>
      <w:r w:rsidR="00707200" w:rsidRPr="006D2EBC">
        <w:rPr>
          <w:rFonts w:cs="Arial"/>
        </w:rPr>
        <w:t xml:space="preserve"> </w:t>
      </w:r>
      <w:r w:rsidRPr="006D2EBC">
        <w:rPr>
          <w:rFonts w:cs="Arial"/>
        </w:rPr>
        <w:t xml:space="preserve">de </w:t>
      </w:r>
      <w:r w:rsidR="00EE01EB" w:rsidRPr="006D2EBC">
        <w:rPr>
          <w:rFonts w:cs="Arial"/>
        </w:rPr>
        <w:t>juni</w:t>
      </w:r>
      <w:r w:rsidRPr="006D2EBC">
        <w:rPr>
          <w:rFonts w:cs="Arial"/>
        </w:rPr>
        <w:t>o con</w:t>
      </w:r>
      <w:r w:rsidR="00707200" w:rsidRPr="006D2EBC">
        <w:rPr>
          <w:rFonts w:cs="Arial"/>
        </w:rPr>
        <w:t xml:space="preserve"> </w:t>
      </w:r>
      <w:r w:rsidRPr="006D2EBC">
        <w:rPr>
          <w:rFonts w:cs="Arial"/>
        </w:rPr>
        <w:t>aquellos RA</w:t>
      </w:r>
      <w:r w:rsidR="00707200" w:rsidRPr="006D2EBC">
        <w:rPr>
          <w:rFonts w:cs="Arial"/>
        </w:rPr>
        <w:t xml:space="preserve"> </w:t>
      </w:r>
      <w:r w:rsidRPr="006D2EBC">
        <w:rPr>
          <w:rFonts w:cs="Arial"/>
        </w:rPr>
        <w:t>que no</w:t>
      </w:r>
      <w:r w:rsidR="00707200" w:rsidRPr="006D2EBC">
        <w:rPr>
          <w:rFonts w:cs="Arial"/>
        </w:rPr>
        <w:t xml:space="preserve"> </w:t>
      </w:r>
      <w:r w:rsidRPr="006D2EBC">
        <w:rPr>
          <w:rFonts w:cs="Arial"/>
        </w:rPr>
        <w:t>hayan sido</w:t>
      </w:r>
      <w:r w:rsidR="00707200" w:rsidRPr="006D2EBC">
        <w:rPr>
          <w:rFonts w:cs="Arial"/>
        </w:rPr>
        <w:t xml:space="preserve"> </w:t>
      </w:r>
      <w:r w:rsidRPr="006D2EBC">
        <w:rPr>
          <w:rFonts w:cs="Arial"/>
        </w:rPr>
        <w:t>superados antes</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perder</w:t>
      </w:r>
      <w:r w:rsidR="00707200" w:rsidRPr="006D2EBC">
        <w:rPr>
          <w:rFonts w:cs="Arial"/>
        </w:rPr>
        <w:t xml:space="preserve"> </w:t>
      </w:r>
      <w:r w:rsidRPr="006D2EBC">
        <w:rPr>
          <w:rFonts w:cs="Arial"/>
        </w:rPr>
        <w:t>el derecho a evaluación continua y los no evaluados por haber perdido el derecho a esta evaluación.</w:t>
      </w:r>
      <w:r w:rsidR="00B141BB">
        <w:rPr>
          <w:rFonts w:cs="Arial"/>
        </w:rPr>
        <w:t xml:space="preserve"> </w:t>
      </w:r>
      <w:r w:rsidRPr="006D2EBC">
        <w:rPr>
          <w:rFonts w:cs="Arial"/>
        </w:rPr>
        <w:t>Como</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resto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deberán</w:t>
      </w:r>
      <w:r w:rsidR="00707200" w:rsidRPr="006D2EBC">
        <w:rPr>
          <w:rFonts w:cs="Arial"/>
        </w:rPr>
        <w:t xml:space="preserve"> </w:t>
      </w:r>
      <w:r w:rsidRPr="006D2EBC">
        <w:rPr>
          <w:rFonts w:cs="Arial"/>
        </w:rPr>
        <w:t>superar</w:t>
      </w:r>
      <w:r w:rsidR="00707200" w:rsidRPr="006D2EBC">
        <w:rPr>
          <w:rFonts w:cs="Arial"/>
        </w:rPr>
        <w:t xml:space="preserve"> </w:t>
      </w:r>
      <w:r w:rsidRPr="006D2EBC">
        <w:rPr>
          <w:rFonts w:cs="Arial"/>
        </w:rPr>
        <w:t>todos</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RA</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poder</w:t>
      </w:r>
      <w:r w:rsidR="00707200" w:rsidRPr="006D2EBC">
        <w:rPr>
          <w:rFonts w:cs="Arial"/>
        </w:rPr>
        <w:t xml:space="preserve"> </w:t>
      </w:r>
      <w:r w:rsidRPr="006D2EBC">
        <w:rPr>
          <w:rFonts w:cs="Arial"/>
        </w:rPr>
        <w:t>superar</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spacing w:val="-2"/>
        </w:rPr>
        <w:t>módulo.</w:t>
      </w:r>
    </w:p>
    <w:p w14:paraId="36344127" w14:textId="77777777" w:rsidR="00D00743" w:rsidRPr="00D00743" w:rsidRDefault="00D00743" w:rsidP="00D00743">
      <w:pPr>
        <w:ind w:firstLine="0"/>
        <w:rPr>
          <w:rFonts w:cs="Arial"/>
          <w:spacing w:val="-2"/>
        </w:rPr>
      </w:pPr>
      <w:r w:rsidRPr="00D00743">
        <w:rPr>
          <w:rFonts w:cs="Arial"/>
          <w:spacing w:val="-2"/>
        </w:rPr>
        <w:t xml:space="preserve">En el caso de inasistencia, retrasos, falta de aprovechamiento, conductas incorrectas o contrarias a la convivencia en la empresa, incumplimiento del plan de formación en el centro de trabajo u otras causas debidamente informadas por el tutor de empresa, se aplicarán los procedimientos disciplinarios previstos en el plan de convivencia del centro docente y conforme al </w:t>
      </w:r>
      <w:r w:rsidRPr="00D00743">
        <w:rPr>
          <w:rFonts w:cs="Arial"/>
          <w:i/>
          <w:iCs/>
          <w:spacing w:val="-2"/>
        </w:rPr>
        <w:t xml:space="preserve">Decreto 32/2019, de 9 de abril, </w:t>
      </w:r>
      <w:r w:rsidRPr="00D00743">
        <w:rPr>
          <w:rFonts w:cs="Arial"/>
          <w:spacing w:val="-2"/>
        </w:rPr>
        <w:t xml:space="preserve">del Consejo de Gobierno, por el que se establece el marco regulador de la convivencia en los centros docentes de la Comunidad de Madrid, sin que este hecho afecte a la evaluación del alumno. </w:t>
      </w:r>
    </w:p>
    <w:p w14:paraId="0DB4530E" w14:textId="643CBE8E" w:rsidR="00D00743" w:rsidRPr="00D00743" w:rsidRDefault="00D00743" w:rsidP="00D00743">
      <w:pPr>
        <w:ind w:firstLine="0"/>
        <w:rPr>
          <w:rFonts w:cs="Arial"/>
          <w:spacing w:val="-2"/>
        </w:rPr>
      </w:pPr>
      <w:r w:rsidRPr="00D00743">
        <w:rPr>
          <w:rFonts w:cs="Arial"/>
          <w:spacing w:val="-2"/>
        </w:rPr>
        <w:t xml:space="preserve">Además, previa audiencia del </w:t>
      </w:r>
      <w:r w:rsidR="001E1626" w:rsidRPr="00D00743">
        <w:rPr>
          <w:rFonts w:cs="Arial"/>
          <w:spacing w:val="-2"/>
        </w:rPr>
        <w:t>interesado</w:t>
      </w:r>
      <w:r w:rsidRPr="00D00743">
        <w:rPr>
          <w:rFonts w:cs="Arial"/>
          <w:spacing w:val="-2"/>
        </w:rPr>
        <w:t xml:space="preserve"> podrá determinarse, por decisión unilateral del centro docente, de la entidad colaboradora, o conjunta de ambos, la finalización anticipada de la fase de formación en la empresa u organismo equiparado. Hay que tener en cuenta que los alumnos tienen obligación de asistir a la F</w:t>
      </w:r>
      <w:r w:rsidR="001E1626">
        <w:rPr>
          <w:rFonts w:cs="Arial"/>
          <w:spacing w:val="-2"/>
        </w:rPr>
        <w:t xml:space="preserve">ase de </w:t>
      </w:r>
      <w:r w:rsidRPr="00D00743">
        <w:rPr>
          <w:rFonts w:cs="Arial"/>
          <w:spacing w:val="-2"/>
        </w:rPr>
        <w:t>F</w:t>
      </w:r>
      <w:r w:rsidR="001E1626">
        <w:rPr>
          <w:rFonts w:cs="Arial"/>
          <w:spacing w:val="-2"/>
        </w:rPr>
        <w:t xml:space="preserve">ormación en la </w:t>
      </w:r>
      <w:r w:rsidRPr="00D00743">
        <w:rPr>
          <w:rFonts w:cs="Arial"/>
          <w:spacing w:val="-2"/>
        </w:rPr>
        <w:t>E</w:t>
      </w:r>
      <w:r w:rsidR="001E1626">
        <w:rPr>
          <w:rFonts w:cs="Arial"/>
          <w:spacing w:val="-2"/>
        </w:rPr>
        <w:t xml:space="preserve">mpresa </w:t>
      </w:r>
      <w:r w:rsidR="001E1626" w:rsidRPr="001E1626">
        <w:rPr>
          <w:rFonts w:cs="Arial"/>
          <w:b/>
          <w:bCs/>
          <w:spacing w:val="-2"/>
        </w:rPr>
        <w:t>(FFE)</w:t>
      </w:r>
      <w:r w:rsidRPr="00D00743">
        <w:rPr>
          <w:rFonts w:cs="Arial"/>
          <w:b/>
          <w:bCs/>
          <w:spacing w:val="-2"/>
        </w:rPr>
        <w:t>,</w:t>
      </w:r>
      <w:r w:rsidRPr="00D00743">
        <w:rPr>
          <w:rFonts w:cs="Arial"/>
          <w:spacing w:val="-2"/>
        </w:rPr>
        <w:t xml:space="preserve"> igual que si fueran a clase en el centro, y, por lo tanto, deben considerarse las faltas de asistencia, justificadas y no justificadas, a la empresa para iniciar, en su caso, el procedimiento de pérdida de la evaluación continua. </w:t>
      </w:r>
    </w:p>
    <w:p w14:paraId="59E30A6A" w14:textId="7E07A8E1" w:rsidR="00D00743" w:rsidRPr="00D00743" w:rsidRDefault="00D00743" w:rsidP="00D00743">
      <w:pPr>
        <w:ind w:firstLine="0"/>
        <w:rPr>
          <w:rFonts w:cs="Arial"/>
          <w:spacing w:val="-2"/>
        </w:rPr>
      </w:pPr>
      <w:r w:rsidRPr="00D00743">
        <w:rPr>
          <w:rFonts w:cs="Arial"/>
          <w:spacing w:val="-2"/>
        </w:rPr>
        <w:t xml:space="preserve">Si no asisten a la empresa, tienen que justificar las faltas, y, en cualquier caso, pueden perder la evaluación continua en las mismas condiciones que el resto de </w:t>
      </w:r>
      <w:r w:rsidR="001E1626" w:rsidRPr="00D00743">
        <w:rPr>
          <w:rFonts w:cs="Arial"/>
          <w:spacing w:val="-2"/>
        </w:rPr>
        <w:t>los alumnos</w:t>
      </w:r>
      <w:r w:rsidRPr="00D00743">
        <w:rPr>
          <w:rFonts w:cs="Arial"/>
          <w:spacing w:val="-2"/>
        </w:rPr>
        <w:t xml:space="preserve">. Es decir, aunque las faltas sean justificadas, si llegan al mínimo establecido en el plan de convivencia del centro, habrá que tramitar la pérdida de la evaluación continua, aunque estén en la empresa, ya que el tutor no podrá valorar adecuadamente la adquisición de los RA. </w:t>
      </w:r>
    </w:p>
    <w:p w14:paraId="76136589" w14:textId="77777777" w:rsidR="00D00743" w:rsidRPr="00D00743" w:rsidRDefault="00D00743" w:rsidP="00D00743">
      <w:pPr>
        <w:ind w:firstLine="0"/>
        <w:rPr>
          <w:rFonts w:cs="Arial"/>
          <w:spacing w:val="-2"/>
        </w:rPr>
      </w:pPr>
      <w:r w:rsidRPr="00D00743">
        <w:rPr>
          <w:rFonts w:cs="Arial"/>
          <w:b/>
          <w:bCs/>
          <w:spacing w:val="-2"/>
        </w:rPr>
        <w:t>Para la pérdida del derecho a la evaluación continua, se contabilizan todas las faltas de asistencia del alumno a un módulo a lo largo del curso, tanto al centro como a la empresa</w:t>
      </w:r>
      <w:r w:rsidRPr="00D00743">
        <w:rPr>
          <w:rFonts w:cs="Arial"/>
          <w:spacing w:val="-2"/>
        </w:rPr>
        <w:t xml:space="preserve">. Y se debe aplicar cuando se llegue al número establecido en el plan de convivencia. </w:t>
      </w:r>
    </w:p>
    <w:p w14:paraId="612B4196" w14:textId="77777777" w:rsidR="00D00743" w:rsidRPr="00D00743" w:rsidRDefault="00D00743" w:rsidP="00D00743">
      <w:pPr>
        <w:ind w:firstLine="0"/>
        <w:rPr>
          <w:rFonts w:cs="Arial"/>
          <w:spacing w:val="-2"/>
        </w:rPr>
      </w:pPr>
      <w:r w:rsidRPr="00D00743">
        <w:rPr>
          <w:rFonts w:cs="Arial"/>
          <w:spacing w:val="-2"/>
        </w:rPr>
        <w:t>El equipo docente podrá determinar si el alumno que ha perdido la evaluación continua en algún módulo por, entre otras razones, no asistir un determinado número de horas a la empresa, tiene que repetir la FFE, atendiendo siempre a criterios objetivos, que en cualquier caso incluirán la valoración que haga el tutor de la empresa y el número de horas que no haya realizado por inasistencia justificada o no, y esto es algo que se debe incluir en la programación didáctica del ciclo para que se aplique a todos los alumnos por igual.</w:t>
      </w:r>
    </w:p>
    <w:p w14:paraId="7CF5DC75" w14:textId="77777777" w:rsidR="00887C79" w:rsidRDefault="00D00743" w:rsidP="00887C79">
      <w:pPr>
        <w:ind w:firstLine="0"/>
        <w:rPr>
          <w:rFonts w:cs="Arial"/>
          <w:spacing w:val="-2"/>
        </w:rPr>
      </w:pPr>
      <w:r w:rsidRPr="00D00743">
        <w:rPr>
          <w:rFonts w:cs="Arial"/>
          <w:spacing w:val="-2"/>
        </w:rPr>
        <w:lastRenderedPageBreak/>
        <w:t xml:space="preserve">Los alumnos que pierdan el derecho a la evaluación </w:t>
      </w:r>
      <w:r w:rsidR="00887C79" w:rsidRPr="00D00743">
        <w:rPr>
          <w:rFonts w:cs="Arial"/>
          <w:spacing w:val="-2"/>
        </w:rPr>
        <w:t>continua</w:t>
      </w:r>
      <w:r w:rsidRPr="00D00743">
        <w:rPr>
          <w:rFonts w:cs="Arial"/>
          <w:spacing w:val="-2"/>
        </w:rPr>
        <w:t xml:space="preserve"> deberán realizar las pruebas teórico-prácticas finales de evaluación ordinaria del mes de junio con aquellos RA que no hayan sido superados antes de perder el derecho a evaluación continua y los no evaluados por haber perdido el derecho a esta evaluación. Se establecerá una prueba práctica final en la evaluación ordinaria que evaluará todos los RA no superados. En esta convocatoria no se considerarán las tareas de aula del curso académico y únicamente se calificará la prueba que se les realice.</w:t>
      </w:r>
      <w:r w:rsidR="00887C79">
        <w:rPr>
          <w:rFonts w:cs="Arial"/>
          <w:spacing w:val="-2"/>
        </w:rPr>
        <w:t xml:space="preserve"> </w:t>
      </w:r>
      <w:r w:rsidR="00887C79" w:rsidRPr="006D2EBC">
        <w:rPr>
          <w:rFonts w:cs="Arial"/>
        </w:rPr>
        <w:t xml:space="preserve">Como el resto de los alumnos, deberán superar todos los RA para poder superar el </w:t>
      </w:r>
      <w:r w:rsidR="00887C79" w:rsidRPr="006D2EBC">
        <w:rPr>
          <w:rFonts w:cs="Arial"/>
          <w:spacing w:val="-2"/>
        </w:rPr>
        <w:t>módulo.</w:t>
      </w:r>
    </w:p>
    <w:p w14:paraId="53800B68" w14:textId="7F177899" w:rsidR="00D00743" w:rsidRPr="00D00743" w:rsidRDefault="00D00743" w:rsidP="00D00743">
      <w:pPr>
        <w:ind w:firstLine="0"/>
        <w:rPr>
          <w:rFonts w:cs="Arial"/>
          <w:spacing w:val="-2"/>
        </w:rPr>
      </w:pPr>
    </w:p>
    <w:p w14:paraId="10EBF0F6" w14:textId="77777777" w:rsidR="00DA6A88" w:rsidRPr="006D2EBC" w:rsidRDefault="00FA365E" w:rsidP="00306B0E">
      <w:pPr>
        <w:pStyle w:val="Ttulo2"/>
        <w:ind w:left="0" w:firstLine="0"/>
        <w:rPr>
          <w:sz w:val="22"/>
        </w:rPr>
      </w:pPr>
      <w:bookmarkStart w:id="47" w:name="_Toc211865070"/>
      <w:r w:rsidRPr="006D2EBC">
        <w:rPr>
          <w:sz w:val="22"/>
        </w:rPr>
        <w:t>EVALUACIÓN</w:t>
      </w:r>
      <w:r w:rsidR="00D3172C" w:rsidRPr="006D2EBC">
        <w:rPr>
          <w:sz w:val="22"/>
        </w:rPr>
        <w:t xml:space="preserve"> </w:t>
      </w:r>
      <w:r w:rsidRPr="006D2EBC">
        <w:rPr>
          <w:sz w:val="22"/>
        </w:rPr>
        <w:t>EXTRAORDINARIA:</w:t>
      </w:r>
      <w:r w:rsidR="00D3172C" w:rsidRPr="006D2EBC">
        <w:rPr>
          <w:sz w:val="22"/>
        </w:rPr>
        <w:t xml:space="preserve"> </w:t>
      </w:r>
      <w:r w:rsidRPr="006D2EBC">
        <w:rPr>
          <w:sz w:val="22"/>
        </w:rPr>
        <w:t>PROCEDIMIENTO</w:t>
      </w:r>
      <w:r w:rsidR="00D3172C" w:rsidRPr="006D2EBC">
        <w:rPr>
          <w:sz w:val="22"/>
        </w:rPr>
        <w:t xml:space="preserve"> </w:t>
      </w:r>
      <w:r w:rsidRPr="006D2EBC">
        <w:rPr>
          <w:spacing w:val="-6"/>
          <w:sz w:val="22"/>
        </w:rPr>
        <w:t>DE</w:t>
      </w:r>
      <w:r w:rsidR="00D3172C" w:rsidRPr="006D2EBC">
        <w:rPr>
          <w:spacing w:val="-6"/>
          <w:sz w:val="22"/>
        </w:rPr>
        <w:t xml:space="preserve"> </w:t>
      </w:r>
      <w:r w:rsidRPr="006D2EBC">
        <w:rPr>
          <w:sz w:val="22"/>
        </w:rPr>
        <w:t>EVALUACIÓN</w:t>
      </w:r>
      <w:r w:rsidR="00D3172C" w:rsidRPr="006D2EBC">
        <w:rPr>
          <w:sz w:val="22"/>
        </w:rPr>
        <w:t xml:space="preserve"> </w:t>
      </w:r>
      <w:r w:rsidRPr="006D2EBC">
        <w:rPr>
          <w:spacing w:val="-6"/>
          <w:sz w:val="22"/>
        </w:rPr>
        <w:t xml:space="preserve">EN </w:t>
      </w:r>
      <w:r w:rsidRPr="006D2EBC">
        <w:rPr>
          <w:sz w:val="22"/>
        </w:rPr>
        <w:t>CONVOCATORIA EXTRAORDINARIA</w:t>
      </w:r>
      <w:bookmarkEnd w:id="47"/>
    </w:p>
    <w:p w14:paraId="647A27F2" w14:textId="6A3A8189" w:rsidR="007238D8" w:rsidRPr="006D2EBC" w:rsidRDefault="00FA365E" w:rsidP="00393600">
      <w:pPr>
        <w:ind w:firstLine="0"/>
        <w:rPr>
          <w:rFonts w:cs="Arial"/>
          <w:spacing w:val="-2"/>
        </w:rPr>
      </w:pPr>
      <w:r w:rsidRPr="006D2EBC">
        <w:rPr>
          <w:rFonts w:cs="Arial"/>
        </w:rPr>
        <w:t>Los alumnos que no superen el módulo en la convocatoria ordinaria deberán presentarse a la convocatoria extraordinaria, realizando una prueba extraordinaria de evaluación en junio</w:t>
      </w:r>
      <w:r w:rsidR="00B34D66" w:rsidRPr="006D2EBC">
        <w:rPr>
          <w:rFonts w:cs="Arial"/>
        </w:rPr>
        <w:t>.</w:t>
      </w:r>
      <w:r w:rsidR="00393600">
        <w:rPr>
          <w:rFonts w:cs="Arial"/>
        </w:rPr>
        <w:t xml:space="preserve"> </w:t>
      </w:r>
      <w:r w:rsidRPr="006D2EBC">
        <w:rPr>
          <w:rFonts w:cs="Arial"/>
        </w:rPr>
        <w:t>Todos los alumnos que deban realizar la prueba extraordinaria habrán recibido un informe para orientar la mejora de su aprendizaje para que puedan superar el módulo.</w:t>
      </w:r>
      <w:r w:rsidR="00393600">
        <w:rPr>
          <w:rFonts w:cs="Arial"/>
        </w:rPr>
        <w:t xml:space="preserve"> </w:t>
      </w:r>
      <w:r w:rsidRPr="006D2EBC">
        <w:rPr>
          <w:rFonts w:cs="Arial"/>
        </w:rPr>
        <w:t>La</w:t>
      </w:r>
      <w:r w:rsidR="00707200" w:rsidRPr="006D2EBC">
        <w:rPr>
          <w:rFonts w:cs="Arial"/>
        </w:rPr>
        <w:t xml:space="preserve"> </w:t>
      </w:r>
      <w:r w:rsidRPr="006D2EBC">
        <w:rPr>
          <w:rFonts w:cs="Arial"/>
        </w:rPr>
        <w:t>prueba</w:t>
      </w:r>
      <w:r w:rsidR="00707200" w:rsidRPr="006D2EBC">
        <w:rPr>
          <w:rFonts w:cs="Arial"/>
        </w:rPr>
        <w:t xml:space="preserve"> </w:t>
      </w:r>
      <w:r w:rsidRPr="006D2EBC">
        <w:rPr>
          <w:rFonts w:cs="Arial"/>
        </w:rPr>
        <w:t>extraordinaria</w:t>
      </w:r>
      <w:r w:rsidR="00707200" w:rsidRPr="006D2EBC">
        <w:rPr>
          <w:rFonts w:cs="Arial"/>
        </w:rPr>
        <w:t xml:space="preserve"> </w:t>
      </w:r>
      <w:r w:rsidRPr="006D2EBC">
        <w:rPr>
          <w:rFonts w:cs="Arial"/>
        </w:rPr>
        <w:t>será única</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todos</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matriculados</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módulo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 xml:space="preserve">misma </w:t>
      </w:r>
      <w:r w:rsidRPr="006D2EBC">
        <w:rPr>
          <w:rFonts w:cs="Arial"/>
          <w:spacing w:val="-2"/>
        </w:rPr>
        <w:t>modalidad.</w:t>
      </w:r>
      <w:r w:rsidR="00393600">
        <w:rPr>
          <w:rFonts w:cs="Arial"/>
          <w:spacing w:val="-2"/>
        </w:rPr>
        <w:t xml:space="preserve"> </w:t>
      </w:r>
      <w:r w:rsidRPr="006D2EBC">
        <w:rPr>
          <w:rFonts w:cs="Arial"/>
        </w:rPr>
        <w:t xml:space="preserve">La prueba incorporará todos los RA no superados del módulo </w:t>
      </w:r>
      <w:r w:rsidR="003A1427">
        <w:rPr>
          <w:rFonts w:cs="Arial"/>
        </w:rPr>
        <w:t xml:space="preserve">y </w:t>
      </w:r>
      <w:r w:rsidRPr="006D2EBC">
        <w:rPr>
          <w:rFonts w:cs="Arial"/>
        </w:rPr>
        <w:t>podrá estar compuesta de varias partes. Cada alumno realizará aquellas partes relacionadas con los RA no superados.</w:t>
      </w:r>
      <w:r w:rsidR="00393600">
        <w:rPr>
          <w:rFonts w:cs="Arial"/>
        </w:rPr>
        <w:t xml:space="preserve"> </w:t>
      </w:r>
      <w:r w:rsidRPr="006D2EBC">
        <w:rPr>
          <w:rFonts w:cs="Arial"/>
        </w:rPr>
        <w:t>La</w:t>
      </w:r>
      <w:r w:rsidR="00707200" w:rsidRPr="006D2EBC">
        <w:rPr>
          <w:rFonts w:cs="Arial"/>
        </w:rPr>
        <w:t xml:space="preserve"> </w:t>
      </w:r>
      <w:r w:rsidRPr="006D2EBC">
        <w:rPr>
          <w:rFonts w:cs="Arial"/>
        </w:rPr>
        <w:t>calificación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módulo</w:t>
      </w:r>
      <w:r w:rsidR="00707200" w:rsidRPr="006D2EBC">
        <w:rPr>
          <w:rFonts w:cs="Arial"/>
        </w:rPr>
        <w:t xml:space="preserve"> </w:t>
      </w:r>
      <w:r w:rsidRPr="006D2EBC">
        <w:rPr>
          <w:rFonts w:cs="Arial"/>
        </w:rPr>
        <w:t>será obtenida</w:t>
      </w:r>
      <w:r w:rsidR="00707200" w:rsidRPr="006D2EBC">
        <w:rPr>
          <w:rFonts w:cs="Arial"/>
        </w:rPr>
        <w:t xml:space="preserve"> </w:t>
      </w:r>
      <w:r w:rsidRPr="006D2EBC">
        <w:rPr>
          <w:rFonts w:cs="Arial"/>
        </w:rPr>
        <w:t>por</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aplicación</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porcentajes</w:t>
      </w:r>
      <w:r w:rsidR="00707200" w:rsidRPr="006D2EBC">
        <w:rPr>
          <w:rFonts w:cs="Arial"/>
        </w:rPr>
        <w:t xml:space="preserve"> </w:t>
      </w:r>
      <w:r w:rsidRPr="006D2EBC">
        <w:rPr>
          <w:rFonts w:cs="Arial"/>
        </w:rPr>
        <w:t>establecidos</w:t>
      </w:r>
      <w:r w:rsidR="00707200" w:rsidRPr="006D2EBC">
        <w:rPr>
          <w:rFonts w:cs="Arial"/>
        </w:rPr>
        <w:t xml:space="preserve"> </w:t>
      </w:r>
      <w:r w:rsidRPr="006D2EBC">
        <w:rPr>
          <w:rFonts w:cs="Arial"/>
        </w:rPr>
        <w:t>para cada RA, siguiendo los mismos criterios aplicados durante el cur</w:t>
      </w:r>
      <w:r w:rsidR="007238D8" w:rsidRPr="006D2EBC">
        <w:rPr>
          <w:rFonts w:cs="Arial"/>
        </w:rPr>
        <w:t>so</w:t>
      </w:r>
      <w:r w:rsidR="00993C1F" w:rsidRPr="006D2EBC">
        <w:rPr>
          <w:rFonts w:cs="Arial"/>
        </w:rPr>
        <w:t>.</w:t>
      </w:r>
      <w:r w:rsidR="00393600">
        <w:rPr>
          <w:rFonts w:cs="Arial"/>
        </w:rPr>
        <w:t xml:space="preserve"> </w:t>
      </w:r>
      <w:r w:rsidRPr="006D2EBC">
        <w:rPr>
          <w:rFonts w:cs="Arial"/>
        </w:rPr>
        <w:t xml:space="preserve">Los alumnos con calificación inferior a 5, o con algún RA no superado, no habrán superado el </w:t>
      </w:r>
      <w:r w:rsidRPr="006D2EBC">
        <w:rPr>
          <w:rFonts w:cs="Arial"/>
          <w:spacing w:val="-2"/>
        </w:rPr>
        <w:t>módulo.</w:t>
      </w:r>
    </w:p>
    <w:p w14:paraId="59252539" w14:textId="77777777" w:rsidR="00393600" w:rsidRDefault="00393600" w:rsidP="0099589B">
      <w:pPr>
        <w:pStyle w:val="Ttulo1"/>
        <w:rPr>
          <w:sz w:val="22"/>
          <w:szCs w:val="22"/>
        </w:rPr>
      </w:pPr>
      <w:bookmarkStart w:id="48" w:name="_Toc180772924"/>
    </w:p>
    <w:p w14:paraId="79971B38" w14:textId="419DADE6" w:rsidR="0099589B" w:rsidRPr="0099589B" w:rsidRDefault="0099589B" w:rsidP="0099589B">
      <w:pPr>
        <w:pStyle w:val="Ttulo1"/>
        <w:rPr>
          <w:sz w:val="22"/>
          <w:szCs w:val="22"/>
        </w:rPr>
      </w:pPr>
      <w:bookmarkStart w:id="49" w:name="_Toc211865071"/>
      <w:r w:rsidRPr="0099589B">
        <w:rPr>
          <w:sz w:val="22"/>
          <w:szCs w:val="22"/>
        </w:rPr>
        <w:t>SISTEMA DE RECUPERACIÓN PARA ALUMNOS CON EL MÓDULO PENDIENTE</w:t>
      </w:r>
      <w:bookmarkEnd w:id="48"/>
      <w:bookmarkEnd w:id="49"/>
    </w:p>
    <w:p w14:paraId="6D270C4B" w14:textId="73334873" w:rsidR="00AE29ED" w:rsidRDefault="0099589B" w:rsidP="003B76E8">
      <w:pPr>
        <w:pStyle w:val="Textoindependiente"/>
        <w:ind w:right="2" w:firstLine="0"/>
        <w:rPr>
          <w:rFonts w:cs="Arial"/>
        </w:rPr>
      </w:pPr>
      <w:r w:rsidRPr="00C66D4C">
        <w:rPr>
          <w:rFonts w:cs="Arial"/>
        </w:rPr>
        <w:t>Para aquellos alumnos que tengan el módulo pendiente de años anteriores se realizará una prueba única convocada por Jefatura de Estudios y se le realizará un seguimiento por parte del profesor asignado.</w:t>
      </w:r>
    </w:p>
    <w:p w14:paraId="74E91924" w14:textId="77777777" w:rsidR="003B76E8" w:rsidRPr="003B76E8" w:rsidRDefault="003B76E8" w:rsidP="003B76E8">
      <w:pPr>
        <w:pStyle w:val="Textoindependiente"/>
        <w:ind w:right="2" w:firstLine="0"/>
        <w:rPr>
          <w:rFonts w:cs="Arial"/>
        </w:rPr>
      </w:pPr>
    </w:p>
    <w:p w14:paraId="3D5B4B87" w14:textId="03ABB40D" w:rsidR="00DA6A88" w:rsidRPr="006D2EBC" w:rsidRDefault="00FA365E" w:rsidP="00AE29ED">
      <w:pPr>
        <w:pStyle w:val="Ttulo2"/>
        <w:ind w:left="0" w:firstLine="0"/>
        <w:rPr>
          <w:sz w:val="22"/>
        </w:rPr>
      </w:pPr>
      <w:bookmarkStart w:id="50" w:name="_Toc211865072"/>
      <w:r w:rsidRPr="006D2EBC">
        <w:rPr>
          <w:sz w:val="22"/>
        </w:rPr>
        <w:t>MEDIDAS</w:t>
      </w:r>
      <w:r w:rsidR="00707200" w:rsidRPr="006D2EBC">
        <w:rPr>
          <w:sz w:val="22"/>
        </w:rPr>
        <w:t xml:space="preserve"> </w:t>
      </w:r>
      <w:r w:rsidRPr="006D2EBC">
        <w:rPr>
          <w:sz w:val="22"/>
        </w:rPr>
        <w:t>PARA</w:t>
      </w:r>
      <w:r w:rsidR="00707200" w:rsidRPr="006D2EBC">
        <w:rPr>
          <w:sz w:val="22"/>
        </w:rPr>
        <w:t xml:space="preserve"> </w:t>
      </w:r>
      <w:r w:rsidRPr="006D2EBC">
        <w:rPr>
          <w:sz w:val="22"/>
        </w:rPr>
        <w:t>ALUMNOS</w:t>
      </w:r>
      <w:r w:rsidR="00707200" w:rsidRPr="006D2EBC">
        <w:rPr>
          <w:sz w:val="22"/>
        </w:rPr>
        <w:t xml:space="preserve"> </w:t>
      </w:r>
      <w:r w:rsidRPr="006D2EBC">
        <w:rPr>
          <w:sz w:val="22"/>
        </w:rPr>
        <w:t>CON</w:t>
      </w:r>
      <w:r w:rsidR="00707200" w:rsidRPr="006D2EBC">
        <w:rPr>
          <w:sz w:val="22"/>
        </w:rPr>
        <w:t xml:space="preserve"> </w:t>
      </w:r>
      <w:r w:rsidRPr="006D2EBC">
        <w:rPr>
          <w:sz w:val="22"/>
        </w:rPr>
        <w:t>NECESIDAD</w:t>
      </w:r>
      <w:r w:rsidR="00707200" w:rsidRPr="006D2EBC">
        <w:rPr>
          <w:sz w:val="22"/>
        </w:rPr>
        <w:t xml:space="preserve"> </w:t>
      </w:r>
      <w:r w:rsidRPr="006D2EBC">
        <w:rPr>
          <w:sz w:val="22"/>
        </w:rPr>
        <w:t>ESPECÍFICA</w:t>
      </w:r>
      <w:r w:rsidR="00707200" w:rsidRPr="006D2EBC">
        <w:rPr>
          <w:sz w:val="22"/>
        </w:rPr>
        <w:t xml:space="preserve"> </w:t>
      </w:r>
      <w:r w:rsidRPr="006D2EBC">
        <w:rPr>
          <w:sz w:val="22"/>
        </w:rPr>
        <w:t>DE</w:t>
      </w:r>
      <w:r w:rsidR="00707200" w:rsidRPr="006D2EBC">
        <w:rPr>
          <w:sz w:val="22"/>
        </w:rPr>
        <w:t xml:space="preserve"> </w:t>
      </w:r>
      <w:r w:rsidRPr="006D2EBC">
        <w:rPr>
          <w:sz w:val="22"/>
        </w:rPr>
        <w:t>APOYO</w:t>
      </w:r>
      <w:r w:rsidR="00707200" w:rsidRPr="006D2EBC">
        <w:rPr>
          <w:sz w:val="22"/>
        </w:rPr>
        <w:t xml:space="preserve"> </w:t>
      </w:r>
      <w:r w:rsidRPr="006D2EBC">
        <w:rPr>
          <w:spacing w:val="-2"/>
          <w:sz w:val="22"/>
        </w:rPr>
        <w:t>EDUCATIVO</w:t>
      </w:r>
      <w:bookmarkEnd w:id="50"/>
    </w:p>
    <w:p w14:paraId="6463775D" w14:textId="794D3F95" w:rsidR="00DA6A88" w:rsidRPr="006D2EBC" w:rsidRDefault="00FA365E" w:rsidP="00AE29ED">
      <w:pPr>
        <w:ind w:firstLine="0"/>
        <w:rPr>
          <w:rFonts w:cs="Arial"/>
        </w:rPr>
      </w:pPr>
      <w:r w:rsidRPr="006D2EBC">
        <w:rPr>
          <w:rFonts w:cs="Arial"/>
        </w:rPr>
        <w:t>Siempre</w:t>
      </w:r>
      <w:r w:rsidR="00707200" w:rsidRPr="006D2EBC">
        <w:rPr>
          <w:rFonts w:cs="Arial"/>
        </w:rPr>
        <w:t xml:space="preserve"> </w:t>
      </w:r>
      <w:r w:rsidRPr="006D2EBC">
        <w:rPr>
          <w:rFonts w:cs="Arial"/>
        </w:rPr>
        <w:t>estarán</w:t>
      </w:r>
      <w:r w:rsidR="00707200" w:rsidRPr="006D2EBC">
        <w:rPr>
          <w:rFonts w:cs="Arial"/>
        </w:rPr>
        <w:t xml:space="preserve"> </w:t>
      </w:r>
      <w:r w:rsidRPr="006D2EBC">
        <w:rPr>
          <w:rFonts w:cs="Arial"/>
        </w:rPr>
        <w:t>enmarcadas</w:t>
      </w:r>
      <w:r w:rsidR="00707200" w:rsidRPr="006D2EBC">
        <w:rPr>
          <w:rFonts w:cs="Arial"/>
        </w:rPr>
        <w:t xml:space="preserve"> </w:t>
      </w:r>
      <w:r w:rsidRPr="006D2EBC">
        <w:rPr>
          <w:rFonts w:cs="Arial"/>
        </w:rPr>
        <w:t>dentro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w:t>
      </w:r>
      <w:r w:rsidR="00707200" w:rsidRPr="006D2EBC">
        <w:rPr>
          <w:rFonts w:cs="Arial"/>
        </w:rPr>
        <w:t xml:space="preserve"> </w:t>
      </w:r>
      <w:r w:rsidRPr="006D2EBC">
        <w:rPr>
          <w:rFonts w:cs="Arial"/>
        </w:rPr>
        <w:t>previsto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artículo</w:t>
      </w:r>
      <w:r w:rsidR="00707200" w:rsidRPr="006D2EBC">
        <w:rPr>
          <w:rFonts w:cs="Arial"/>
        </w:rPr>
        <w:t xml:space="preserve"> </w:t>
      </w:r>
      <w:r w:rsidRPr="006D2EBC">
        <w:rPr>
          <w:rFonts w:cs="Arial"/>
        </w:rPr>
        <w:t>41</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la</w:t>
      </w:r>
      <w:r w:rsidR="00707200" w:rsidRPr="006D2EBC">
        <w:rPr>
          <w:rFonts w:cs="Arial"/>
        </w:rPr>
        <w:t xml:space="preserve"> </w:t>
      </w:r>
      <w:r w:rsidRPr="003A1427">
        <w:rPr>
          <w:rFonts w:cs="Arial"/>
          <w:i/>
          <w:iCs/>
        </w:rPr>
        <w:t>Orden</w:t>
      </w:r>
      <w:r w:rsidR="00707200" w:rsidRPr="003A1427">
        <w:rPr>
          <w:rFonts w:cs="Arial"/>
          <w:i/>
          <w:iCs/>
        </w:rPr>
        <w:t xml:space="preserve"> </w:t>
      </w:r>
      <w:r w:rsidRPr="003A1427">
        <w:rPr>
          <w:rFonts w:cs="Arial"/>
          <w:i/>
          <w:iCs/>
        </w:rPr>
        <w:t>893/2022,</w:t>
      </w:r>
      <w:r w:rsidR="00707200" w:rsidRPr="003A1427">
        <w:rPr>
          <w:rFonts w:cs="Arial"/>
          <w:i/>
          <w:iCs/>
        </w:rPr>
        <w:t xml:space="preserve"> </w:t>
      </w:r>
      <w:r w:rsidRPr="003A1427">
        <w:rPr>
          <w:rFonts w:cs="Arial"/>
          <w:i/>
          <w:iCs/>
        </w:rPr>
        <w:t>de</w:t>
      </w:r>
      <w:r w:rsidR="00707200" w:rsidRPr="003A1427">
        <w:rPr>
          <w:rFonts w:cs="Arial"/>
          <w:i/>
          <w:iCs/>
        </w:rPr>
        <w:t xml:space="preserve"> </w:t>
      </w:r>
      <w:r w:rsidRPr="003A1427">
        <w:rPr>
          <w:rFonts w:cs="Arial"/>
          <w:i/>
          <w:iCs/>
        </w:rPr>
        <w:t>21</w:t>
      </w:r>
      <w:r w:rsidR="00707200" w:rsidRPr="003A1427">
        <w:rPr>
          <w:rFonts w:cs="Arial"/>
          <w:i/>
          <w:iCs/>
        </w:rPr>
        <w:t xml:space="preserve"> </w:t>
      </w:r>
      <w:r w:rsidRPr="003A1427">
        <w:rPr>
          <w:rFonts w:cs="Arial"/>
          <w:i/>
          <w:iCs/>
        </w:rPr>
        <w:t xml:space="preserve">de abril, </w:t>
      </w:r>
      <w:r w:rsidRPr="006D2EBC">
        <w:rPr>
          <w:rFonts w:cs="Arial"/>
        </w:rPr>
        <w:t>de la Consejería de Educación, Universidades, Ciencia y Portavocía.</w:t>
      </w:r>
    </w:p>
    <w:p w14:paraId="7BCE8AFF" w14:textId="6F042C5B" w:rsidR="00DA6A88" w:rsidRPr="006D2EBC" w:rsidRDefault="00FA365E" w:rsidP="00753B44">
      <w:pPr>
        <w:ind w:firstLine="0"/>
        <w:rPr>
          <w:rFonts w:cs="Arial"/>
        </w:rPr>
      </w:pPr>
      <w:r w:rsidRPr="006D2EBC">
        <w:rPr>
          <w:rFonts w:cs="Arial"/>
        </w:rPr>
        <w:t xml:space="preserve">El equipo docente, coordinado por el profesor tutor y con el asesoramiento, en su caso, de los profesionales de la orientación educativa, determinará para los alumnos con NEAE el </w:t>
      </w:r>
      <w:r w:rsidRPr="006D2EBC">
        <w:rPr>
          <w:rFonts w:cs="Arial"/>
        </w:rPr>
        <w:lastRenderedPageBreak/>
        <w:t>tipo de medidas en los procedimientos de evaluación, durante el</w:t>
      </w:r>
      <w:r w:rsidR="00707200" w:rsidRPr="006D2EBC">
        <w:rPr>
          <w:rFonts w:cs="Arial"/>
        </w:rPr>
        <w:t xml:space="preserve"> </w:t>
      </w:r>
      <w:r w:rsidRPr="006D2EBC">
        <w:rPr>
          <w:rFonts w:cs="Arial"/>
        </w:rPr>
        <w:t>primer</w:t>
      </w:r>
      <w:r w:rsidR="00707200" w:rsidRPr="006D2EBC">
        <w:rPr>
          <w:rFonts w:cs="Arial"/>
        </w:rPr>
        <w:t xml:space="preserve"> </w:t>
      </w:r>
      <w:r w:rsidRPr="006D2EBC">
        <w:rPr>
          <w:rFonts w:cs="Arial"/>
        </w:rPr>
        <w:t>mes</w:t>
      </w:r>
      <w:r w:rsidR="00707200" w:rsidRPr="006D2EBC">
        <w:rPr>
          <w:rFonts w:cs="Arial"/>
        </w:rPr>
        <w:t xml:space="preserve"> </w:t>
      </w:r>
      <w:r w:rsidRPr="006D2EBC">
        <w:rPr>
          <w:rFonts w:cs="Arial"/>
        </w:rPr>
        <w:t>de clase o en el momento</w:t>
      </w:r>
      <w:r w:rsidR="00707200" w:rsidRPr="006D2EBC">
        <w:rPr>
          <w:rFonts w:cs="Arial"/>
        </w:rPr>
        <w:t xml:space="preserve"> </w:t>
      </w:r>
      <w:r w:rsidRPr="006D2EBC">
        <w:rPr>
          <w:rFonts w:cs="Arial"/>
        </w:rPr>
        <w:t>en el</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alumno</w:t>
      </w:r>
      <w:r w:rsidR="00707200" w:rsidRPr="006D2EBC">
        <w:rPr>
          <w:rFonts w:cs="Arial"/>
        </w:rPr>
        <w:t xml:space="preserve"> </w:t>
      </w:r>
      <w:r w:rsidRPr="006D2EBC">
        <w:rPr>
          <w:rFonts w:cs="Arial"/>
        </w:rPr>
        <w:t>acredite</w:t>
      </w:r>
      <w:r w:rsidR="00707200" w:rsidRPr="006D2EBC">
        <w:rPr>
          <w:rFonts w:cs="Arial"/>
        </w:rPr>
        <w:t xml:space="preserve"> </w:t>
      </w:r>
      <w:r w:rsidRPr="006D2EBC">
        <w:rPr>
          <w:rFonts w:cs="Arial"/>
        </w:rPr>
        <w:t>documentalmente</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existencia</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necesidades</w:t>
      </w:r>
      <w:r w:rsidR="00707200" w:rsidRPr="006D2EBC">
        <w:rPr>
          <w:rFonts w:cs="Arial"/>
        </w:rPr>
        <w:t xml:space="preserve"> </w:t>
      </w:r>
      <w:r w:rsidRPr="006D2EBC">
        <w:rPr>
          <w:rFonts w:cs="Arial"/>
        </w:rPr>
        <w:t>específicas.</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cualquier caso, los procedimientos de evaluación acordados deben garantizar la adquisición de las competencias profesionales, personales y sociales, así como de la competencia general del título</w:t>
      </w:r>
    </w:p>
    <w:p w14:paraId="3DE94114" w14:textId="0E269E84" w:rsidR="00DA6A88" w:rsidRPr="00393600" w:rsidRDefault="00FA365E" w:rsidP="00753B44">
      <w:pPr>
        <w:ind w:firstLine="0"/>
        <w:rPr>
          <w:rFonts w:cs="Arial"/>
          <w:b/>
          <w:bCs/>
        </w:rPr>
      </w:pPr>
      <w:r w:rsidRPr="006D2EBC">
        <w:rPr>
          <w:rFonts w:cs="Arial"/>
        </w:rPr>
        <w:t xml:space="preserve">Para los alumnos que tengan acreditada esta necesidad </w:t>
      </w:r>
      <w:r w:rsidRPr="00393600">
        <w:rPr>
          <w:rFonts w:cs="Arial"/>
          <w:b/>
          <w:bCs/>
        </w:rPr>
        <w:t>se adoptarán las siguientes medidas en los procedimientos de evaluación:</w:t>
      </w:r>
    </w:p>
    <w:p w14:paraId="387263E6" w14:textId="4980029F" w:rsidR="00DA6A88" w:rsidRPr="006D2EBC" w:rsidRDefault="00FA365E">
      <w:pPr>
        <w:pStyle w:val="Prrafodelista"/>
        <w:numPr>
          <w:ilvl w:val="0"/>
          <w:numId w:val="15"/>
        </w:numPr>
        <w:ind w:left="851"/>
        <w:rPr>
          <w:rFonts w:cs="Arial"/>
        </w:rPr>
      </w:pPr>
      <w:r w:rsidRPr="00393600">
        <w:rPr>
          <w:rFonts w:cs="Arial"/>
          <w:b/>
          <w:bCs/>
        </w:rPr>
        <w:t>Adaptación</w:t>
      </w:r>
      <w:r w:rsidR="00707200" w:rsidRPr="00393600">
        <w:rPr>
          <w:rFonts w:cs="Arial"/>
          <w:b/>
          <w:bCs/>
        </w:rPr>
        <w:t xml:space="preserve"> </w:t>
      </w:r>
      <w:r w:rsidRPr="00393600">
        <w:rPr>
          <w:rFonts w:cs="Arial"/>
          <w:b/>
          <w:bCs/>
        </w:rPr>
        <w:t>del</w:t>
      </w:r>
      <w:r w:rsidR="00707200" w:rsidRPr="00393600">
        <w:rPr>
          <w:rFonts w:cs="Arial"/>
          <w:b/>
          <w:bCs/>
        </w:rPr>
        <w:t xml:space="preserve"> </w:t>
      </w:r>
      <w:r w:rsidRPr="00393600">
        <w:rPr>
          <w:rFonts w:cs="Arial"/>
          <w:b/>
          <w:bCs/>
        </w:rPr>
        <w:t>formato</w:t>
      </w:r>
      <w:r w:rsidR="00707200" w:rsidRPr="00393600">
        <w:rPr>
          <w:rFonts w:cs="Arial"/>
          <w:b/>
          <w:bCs/>
        </w:rPr>
        <w:t xml:space="preserve"> </w:t>
      </w:r>
      <w:r w:rsidRPr="00393600">
        <w:rPr>
          <w:rFonts w:cs="Arial"/>
          <w:b/>
          <w:bCs/>
        </w:rPr>
        <w:t>de</w:t>
      </w:r>
      <w:r w:rsidR="00707200" w:rsidRPr="00393600">
        <w:rPr>
          <w:rFonts w:cs="Arial"/>
          <w:b/>
          <w:bCs/>
        </w:rPr>
        <w:t xml:space="preserve"> </w:t>
      </w:r>
      <w:r w:rsidRPr="00393600">
        <w:rPr>
          <w:rFonts w:cs="Arial"/>
          <w:b/>
          <w:bCs/>
        </w:rPr>
        <w:t>examen</w:t>
      </w:r>
      <w:r w:rsidR="00707200" w:rsidRPr="00393600">
        <w:rPr>
          <w:rFonts w:cs="Arial"/>
          <w:b/>
          <w:bCs/>
        </w:rPr>
        <w:t xml:space="preserve"> </w:t>
      </w:r>
      <w:r w:rsidRPr="00393600">
        <w:rPr>
          <w:rFonts w:cs="Arial"/>
          <w:b/>
          <w:bCs/>
        </w:rPr>
        <w:t>en</w:t>
      </w:r>
      <w:r w:rsidR="00707200" w:rsidRPr="00393600">
        <w:rPr>
          <w:rFonts w:cs="Arial"/>
          <w:b/>
          <w:bCs/>
        </w:rPr>
        <w:t xml:space="preserve"> </w:t>
      </w:r>
      <w:r w:rsidRPr="00393600">
        <w:rPr>
          <w:rFonts w:cs="Arial"/>
          <w:b/>
          <w:bCs/>
        </w:rPr>
        <w:t>pruebas</w:t>
      </w:r>
      <w:r w:rsidR="00707200" w:rsidRPr="00393600">
        <w:rPr>
          <w:rFonts w:cs="Arial"/>
          <w:b/>
          <w:bCs/>
        </w:rPr>
        <w:t xml:space="preserve"> </w:t>
      </w:r>
      <w:r w:rsidRPr="00393600">
        <w:rPr>
          <w:rFonts w:cs="Arial"/>
          <w:b/>
          <w:bCs/>
        </w:rPr>
        <w:t>escrit</w:t>
      </w:r>
      <w:r w:rsidRPr="006D2EBC">
        <w:rPr>
          <w:rFonts w:cs="Arial"/>
        </w:rPr>
        <w:t>as:</w:t>
      </w:r>
      <w:r w:rsidR="00707200" w:rsidRPr="006D2EBC">
        <w:rPr>
          <w:rFonts w:cs="Arial"/>
        </w:rPr>
        <w:t xml:space="preserve"> </w:t>
      </w:r>
      <w:r w:rsidRPr="006D2EBC">
        <w:rPr>
          <w:rFonts w:cs="Arial"/>
        </w:rPr>
        <w:t>aumento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tamaño</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texto,</w:t>
      </w:r>
      <w:r w:rsidR="00707200" w:rsidRPr="006D2EBC">
        <w:rPr>
          <w:rFonts w:cs="Arial"/>
        </w:rPr>
        <w:t xml:space="preserve"> </w:t>
      </w:r>
      <w:r w:rsidRPr="006D2EBC">
        <w:rPr>
          <w:rFonts w:cs="Arial"/>
        </w:rPr>
        <w:t>hojas separadas,</w:t>
      </w:r>
      <w:r w:rsidR="00707200" w:rsidRPr="006D2EBC">
        <w:rPr>
          <w:rFonts w:cs="Arial"/>
        </w:rPr>
        <w:t xml:space="preserve"> </w:t>
      </w:r>
      <w:r w:rsidRPr="006D2EBC">
        <w:rPr>
          <w:rFonts w:cs="Arial"/>
        </w:rPr>
        <w:t>mayor</w:t>
      </w:r>
      <w:r w:rsidR="00707200" w:rsidRPr="006D2EBC">
        <w:rPr>
          <w:rFonts w:cs="Arial"/>
        </w:rPr>
        <w:t xml:space="preserve"> </w:t>
      </w:r>
      <w:r w:rsidR="003A1427" w:rsidRPr="006D2EBC">
        <w:rPr>
          <w:rFonts w:cs="Arial"/>
        </w:rPr>
        <w:t>espacio, …</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con</w:t>
      </w:r>
      <w:r w:rsidR="00707200" w:rsidRPr="006D2EBC">
        <w:rPr>
          <w:rFonts w:cs="Arial"/>
        </w:rPr>
        <w:t xml:space="preserve"> </w:t>
      </w:r>
      <w:r w:rsidRPr="006D2EBC">
        <w:rPr>
          <w:rFonts w:cs="Arial"/>
        </w:rPr>
        <w:t>déficit</w:t>
      </w:r>
      <w:r w:rsidR="00707200" w:rsidRPr="006D2EBC">
        <w:rPr>
          <w:rFonts w:cs="Arial"/>
        </w:rPr>
        <w:t xml:space="preserve"> </w:t>
      </w:r>
      <w:r w:rsidRPr="006D2EBC">
        <w:rPr>
          <w:rFonts w:cs="Arial"/>
        </w:rPr>
        <w:t>visual,</w:t>
      </w:r>
      <w:r w:rsidR="00707200" w:rsidRPr="006D2EBC">
        <w:rPr>
          <w:rFonts w:cs="Arial"/>
        </w:rPr>
        <w:t xml:space="preserve"> </w:t>
      </w:r>
      <w:r w:rsidRPr="006D2EBC">
        <w:rPr>
          <w:rFonts w:cs="Arial"/>
        </w:rPr>
        <w:t>DEA,</w:t>
      </w:r>
      <w:r w:rsidR="00707200" w:rsidRPr="006D2EBC">
        <w:rPr>
          <w:rFonts w:cs="Arial"/>
        </w:rPr>
        <w:t xml:space="preserve"> </w:t>
      </w:r>
      <w:r w:rsidRPr="006D2EBC">
        <w:rPr>
          <w:rFonts w:cs="Arial"/>
        </w:rPr>
        <w:t>TDAH,</w:t>
      </w:r>
      <w:r w:rsidR="00707200" w:rsidRPr="006D2EBC">
        <w:rPr>
          <w:rFonts w:cs="Arial"/>
        </w:rPr>
        <w:t xml:space="preserve"> </w:t>
      </w:r>
      <w:r w:rsidRPr="006D2EBC">
        <w:rPr>
          <w:rFonts w:cs="Arial"/>
        </w:rPr>
        <w:t>dislexia</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otros.</w:t>
      </w:r>
    </w:p>
    <w:p w14:paraId="176F3AE9" w14:textId="4EF15744" w:rsidR="00DA6A88" w:rsidRPr="006D2EBC" w:rsidRDefault="00FA365E">
      <w:pPr>
        <w:pStyle w:val="Prrafodelista"/>
        <w:numPr>
          <w:ilvl w:val="0"/>
          <w:numId w:val="15"/>
        </w:numPr>
        <w:ind w:left="851"/>
        <w:rPr>
          <w:rFonts w:cs="Arial"/>
        </w:rPr>
      </w:pPr>
      <w:r w:rsidRPr="00393600">
        <w:rPr>
          <w:rFonts w:cs="Arial"/>
          <w:b/>
          <w:bCs/>
        </w:rPr>
        <w:t>Adaptación</w:t>
      </w:r>
      <w:r w:rsidR="00707200" w:rsidRPr="00393600">
        <w:rPr>
          <w:rFonts w:cs="Arial"/>
          <w:b/>
          <w:bCs/>
        </w:rPr>
        <w:t xml:space="preserve"> </w:t>
      </w:r>
      <w:r w:rsidRPr="00393600">
        <w:rPr>
          <w:rFonts w:cs="Arial"/>
          <w:b/>
          <w:bCs/>
        </w:rPr>
        <w:t>de</w:t>
      </w:r>
      <w:r w:rsidR="00707200" w:rsidRPr="00393600">
        <w:rPr>
          <w:rFonts w:cs="Arial"/>
          <w:b/>
          <w:bCs/>
        </w:rPr>
        <w:t xml:space="preserve"> </w:t>
      </w:r>
      <w:r w:rsidRPr="00393600">
        <w:rPr>
          <w:rFonts w:cs="Arial"/>
          <w:b/>
          <w:bCs/>
        </w:rPr>
        <w:t>tiempos</w:t>
      </w:r>
      <w:r w:rsidRPr="006D2EBC">
        <w:rPr>
          <w:rFonts w:cs="Arial"/>
        </w:rPr>
        <w:t>:</w:t>
      </w:r>
      <w:r w:rsidR="00707200" w:rsidRPr="006D2EBC">
        <w:rPr>
          <w:rFonts w:cs="Arial"/>
        </w:rPr>
        <w:t xml:space="preserve"> </w:t>
      </w:r>
      <w:r w:rsidRPr="006D2EBC">
        <w:rPr>
          <w:rFonts w:cs="Arial"/>
        </w:rPr>
        <w:t>hasta</w:t>
      </w:r>
      <w:r w:rsidR="00707200" w:rsidRPr="006D2EBC">
        <w:rPr>
          <w:rFonts w:cs="Arial"/>
        </w:rPr>
        <w:t xml:space="preserve"> </w:t>
      </w:r>
      <w:r w:rsidRPr="006D2EBC">
        <w:rPr>
          <w:rFonts w:cs="Arial"/>
        </w:rPr>
        <w:t>un</w:t>
      </w:r>
      <w:r w:rsidR="00707200" w:rsidRPr="006D2EBC">
        <w:rPr>
          <w:rFonts w:cs="Arial"/>
        </w:rPr>
        <w:t xml:space="preserve"> </w:t>
      </w:r>
      <w:r w:rsidRPr="006D2EBC">
        <w:rPr>
          <w:rFonts w:cs="Arial"/>
        </w:rPr>
        <w:t>25%</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DEA,</w:t>
      </w:r>
      <w:r w:rsidR="00707200" w:rsidRPr="006D2EBC">
        <w:rPr>
          <w:rFonts w:cs="Arial"/>
        </w:rPr>
        <w:t xml:space="preserve"> </w:t>
      </w:r>
      <w:r w:rsidRPr="006D2EBC">
        <w:rPr>
          <w:rFonts w:cs="Arial"/>
        </w:rPr>
        <w:t>TDAH,</w:t>
      </w:r>
      <w:r w:rsidR="00707200" w:rsidRPr="006D2EBC">
        <w:rPr>
          <w:rFonts w:cs="Arial"/>
        </w:rPr>
        <w:t xml:space="preserve"> </w:t>
      </w:r>
      <w:r w:rsidRPr="006D2EBC">
        <w:rPr>
          <w:rFonts w:cs="Arial"/>
          <w:spacing w:val="-2"/>
        </w:rPr>
        <w:t>dislexia</w:t>
      </w:r>
      <w:r w:rsidR="003A1427">
        <w:rPr>
          <w:rFonts w:cs="Arial"/>
          <w:spacing w:val="-2"/>
        </w:rPr>
        <w:t>.</w:t>
      </w:r>
    </w:p>
    <w:p w14:paraId="6E650E4E" w14:textId="25AFDCB9" w:rsidR="00DA6A88" w:rsidRPr="006D2EBC" w:rsidRDefault="00FA365E" w:rsidP="00AE29ED">
      <w:pPr>
        <w:ind w:firstLine="0"/>
        <w:rPr>
          <w:rFonts w:cs="Arial"/>
        </w:rPr>
      </w:pPr>
      <w:r w:rsidRPr="006D2EBC">
        <w:rPr>
          <w:rFonts w:cs="Arial"/>
        </w:rPr>
        <w:t xml:space="preserve">La concreción para cada alumno quedará reflejada en el </w:t>
      </w:r>
      <w:bookmarkStart w:id="51" w:name="_Hlk180583201"/>
      <w:r w:rsidRPr="006D2EBC">
        <w:rPr>
          <w:rFonts w:cs="Arial"/>
        </w:rPr>
        <w:t>Anexo</w:t>
      </w:r>
      <w:r w:rsidR="00AE29ED" w:rsidRPr="006D2EBC">
        <w:rPr>
          <w:rFonts w:cs="Arial"/>
        </w:rPr>
        <w:t xml:space="preserve"> </w:t>
      </w:r>
      <w:proofErr w:type="gramStart"/>
      <w:r w:rsidR="00AE29ED" w:rsidRPr="006D2EBC">
        <w:rPr>
          <w:rFonts w:cs="Arial"/>
        </w:rPr>
        <w:t>VI</w:t>
      </w:r>
      <w:r w:rsidRPr="006D2EBC">
        <w:rPr>
          <w:rFonts w:cs="Arial"/>
        </w:rPr>
        <w:t xml:space="preserve"> ”</w:t>
      </w:r>
      <w:r w:rsidR="00AE29ED" w:rsidRPr="006D2EBC">
        <w:rPr>
          <w:rFonts w:cs="Arial"/>
        </w:rPr>
        <w:t>Registro</w:t>
      </w:r>
      <w:proofErr w:type="gramEnd"/>
      <w:r w:rsidR="00AE29ED" w:rsidRPr="006D2EBC">
        <w:rPr>
          <w:rFonts w:cs="Arial"/>
        </w:rPr>
        <w:t xml:space="preserve"> de medidas específicas acordadas para el alumno con necesidades educativas asociadas a dificultades específicas de aprendizaje</w:t>
      </w:r>
      <w:r w:rsidRPr="006D2EBC">
        <w:rPr>
          <w:rFonts w:cs="Arial"/>
        </w:rPr>
        <w:t>”.</w:t>
      </w:r>
      <w:bookmarkEnd w:id="51"/>
      <w:r w:rsidR="00393600">
        <w:rPr>
          <w:rFonts w:cs="Arial"/>
        </w:rPr>
        <w:t xml:space="preserve"> </w:t>
      </w:r>
      <w:r w:rsidRPr="006D2EBC">
        <w:rPr>
          <w:rFonts w:cs="Arial"/>
        </w:rPr>
        <w:t>En las sesiones de evaluación se realizará la valoración individualizada de las medidas adoptadas para cada alumno y, tras cada evaluación,</w:t>
      </w:r>
      <w:r w:rsidR="00707200" w:rsidRPr="006D2EBC">
        <w:rPr>
          <w:rFonts w:cs="Arial"/>
        </w:rPr>
        <w:t xml:space="preserve"> </w:t>
      </w:r>
      <w:r w:rsidRPr="006D2EBC">
        <w:rPr>
          <w:rFonts w:cs="Arial"/>
        </w:rPr>
        <w:t>se</w:t>
      </w:r>
      <w:r w:rsidR="00707200" w:rsidRPr="006D2EBC">
        <w:rPr>
          <w:rFonts w:cs="Arial"/>
        </w:rPr>
        <w:t xml:space="preserve"> </w:t>
      </w:r>
      <w:r w:rsidRPr="006D2EBC">
        <w:rPr>
          <w:rFonts w:cs="Arial"/>
        </w:rPr>
        <w:t>le</w:t>
      </w:r>
      <w:r w:rsidR="00707200" w:rsidRPr="006D2EBC">
        <w:rPr>
          <w:rFonts w:cs="Arial"/>
        </w:rPr>
        <w:t xml:space="preserve"> </w:t>
      </w:r>
      <w:r w:rsidRPr="006D2EBC">
        <w:rPr>
          <w:rFonts w:cs="Arial"/>
        </w:rPr>
        <w:t>facilitará</w:t>
      </w:r>
      <w:r w:rsidR="00707200" w:rsidRPr="006D2EBC">
        <w:rPr>
          <w:rFonts w:cs="Arial"/>
        </w:rPr>
        <w:t xml:space="preserve"> </w:t>
      </w:r>
      <w:r w:rsidRPr="006D2EBC">
        <w:rPr>
          <w:rFonts w:cs="Arial"/>
        </w:rPr>
        <w:t>un</w:t>
      </w:r>
      <w:r w:rsidR="00707200" w:rsidRPr="006D2EBC">
        <w:rPr>
          <w:rFonts w:cs="Arial"/>
        </w:rPr>
        <w:t xml:space="preserve"> </w:t>
      </w:r>
      <w:r w:rsidRPr="006D2EBC">
        <w:rPr>
          <w:rFonts w:cs="Arial"/>
        </w:rPr>
        <w:t>informe</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le</w:t>
      </w:r>
      <w:r w:rsidR="00707200" w:rsidRPr="006D2EBC">
        <w:rPr>
          <w:rFonts w:cs="Arial"/>
        </w:rPr>
        <w:t xml:space="preserve"> </w:t>
      </w:r>
      <w:r w:rsidRPr="006D2EBC">
        <w:rPr>
          <w:rFonts w:cs="Arial"/>
        </w:rPr>
        <w:t>oriente</w:t>
      </w:r>
      <w:r w:rsidR="00707200" w:rsidRPr="006D2EBC">
        <w:rPr>
          <w:rFonts w:cs="Arial"/>
        </w:rPr>
        <w:t xml:space="preserve"> </w:t>
      </w:r>
      <w:r w:rsidRPr="006D2EBC">
        <w:rPr>
          <w:rFonts w:cs="Arial"/>
        </w:rPr>
        <w:t>sobre</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mejora</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su</w:t>
      </w:r>
      <w:r w:rsidR="00707200" w:rsidRPr="006D2EBC">
        <w:rPr>
          <w:rFonts w:cs="Arial"/>
        </w:rPr>
        <w:t xml:space="preserve"> </w:t>
      </w:r>
      <w:r w:rsidRPr="006D2EBC">
        <w:rPr>
          <w:rFonts w:cs="Arial"/>
        </w:rPr>
        <w:t>aprendizaje</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su</w:t>
      </w:r>
      <w:r w:rsidR="00707200" w:rsidRPr="006D2EBC">
        <w:rPr>
          <w:rFonts w:cs="Arial"/>
        </w:rPr>
        <w:t xml:space="preserve"> </w:t>
      </w:r>
      <w:r w:rsidRPr="006D2EBC">
        <w:rPr>
          <w:rFonts w:cs="Arial"/>
        </w:rPr>
        <w:t>itinerario formativo y profesional.</w:t>
      </w:r>
    </w:p>
    <w:p w14:paraId="7098703F" w14:textId="77777777" w:rsidR="00393600" w:rsidRDefault="00393600" w:rsidP="00393600">
      <w:pPr>
        <w:pStyle w:val="Ttulo2"/>
        <w:spacing w:before="0" w:after="0" w:line="240" w:lineRule="auto"/>
        <w:ind w:left="0" w:firstLine="0"/>
        <w:rPr>
          <w:sz w:val="22"/>
        </w:rPr>
      </w:pPr>
    </w:p>
    <w:p w14:paraId="35E2B289" w14:textId="6CB82CB8" w:rsidR="00DA6A88" w:rsidRPr="006D2EBC" w:rsidRDefault="00FA365E" w:rsidP="00393600">
      <w:pPr>
        <w:pStyle w:val="Ttulo2"/>
        <w:spacing w:before="0" w:after="0" w:line="240" w:lineRule="auto"/>
        <w:ind w:left="0" w:firstLine="0"/>
        <w:rPr>
          <w:sz w:val="22"/>
        </w:rPr>
      </w:pPr>
      <w:bookmarkStart w:id="52" w:name="_Toc211865073"/>
      <w:r w:rsidRPr="006D2EBC">
        <w:rPr>
          <w:sz w:val="22"/>
        </w:rPr>
        <w:t>CALENDARIO</w:t>
      </w:r>
      <w:r w:rsidR="007238D8" w:rsidRPr="006D2EBC">
        <w:rPr>
          <w:sz w:val="22"/>
        </w:rPr>
        <w:t xml:space="preserve"> </w:t>
      </w:r>
      <w:r w:rsidRPr="006D2EBC">
        <w:rPr>
          <w:spacing w:val="-6"/>
          <w:sz w:val="22"/>
        </w:rPr>
        <w:t>DE</w:t>
      </w:r>
      <w:r w:rsidR="007238D8" w:rsidRPr="006D2EBC">
        <w:rPr>
          <w:sz w:val="22"/>
        </w:rPr>
        <w:t xml:space="preserve"> </w:t>
      </w:r>
      <w:r w:rsidRPr="006D2EBC">
        <w:rPr>
          <w:sz w:val="22"/>
        </w:rPr>
        <w:t>EVALUACIONES</w:t>
      </w:r>
      <w:r w:rsidR="007238D8" w:rsidRPr="006D2EBC">
        <w:rPr>
          <w:sz w:val="22"/>
        </w:rPr>
        <w:t xml:space="preserve"> </w:t>
      </w:r>
      <w:r w:rsidRPr="006D2EBC">
        <w:rPr>
          <w:sz w:val="22"/>
        </w:rPr>
        <w:t>PARCIALES,</w:t>
      </w:r>
      <w:r w:rsidR="007238D8" w:rsidRPr="006D2EBC">
        <w:rPr>
          <w:sz w:val="22"/>
        </w:rPr>
        <w:t xml:space="preserve"> </w:t>
      </w:r>
      <w:r w:rsidRPr="006D2EBC">
        <w:rPr>
          <w:sz w:val="22"/>
        </w:rPr>
        <w:t>FINAL</w:t>
      </w:r>
      <w:r w:rsidR="007238D8" w:rsidRPr="006D2EBC">
        <w:rPr>
          <w:sz w:val="22"/>
        </w:rPr>
        <w:t xml:space="preserve"> </w:t>
      </w:r>
      <w:r w:rsidRPr="006D2EBC">
        <w:rPr>
          <w:sz w:val="22"/>
        </w:rPr>
        <w:t>ORDINARIA</w:t>
      </w:r>
      <w:r w:rsidR="007238D8" w:rsidRPr="006D2EBC">
        <w:rPr>
          <w:sz w:val="22"/>
        </w:rPr>
        <w:t xml:space="preserve"> </w:t>
      </w:r>
      <w:r w:rsidRPr="006D2EBC">
        <w:rPr>
          <w:spacing w:val="-10"/>
          <w:sz w:val="22"/>
        </w:rPr>
        <w:t>Y</w:t>
      </w:r>
      <w:r w:rsidR="00D720EB" w:rsidRPr="006D2EBC">
        <w:rPr>
          <w:spacing w:val="-10"/>
          <w:sz w:val="22"/>
        </w:rPr>
        <w:t xml:space="preserve"> </w:t>
      </w:r>
      <w:r w:rsidRPr="006D2EBC">
        <w:rPr>
          <w:sz w:val="22"/>
        </w:rPr>
        <w:t>FINAL EXTRAORDINARIA</w:t>
      </w:r>
      <w:bookmarkEnd w:id="52"/>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51"/>
        <w:gridCol w:w="3430"/>
      </w:tblGrid>
      <w:tr w:rsidR="007238D8" w:rsidRPr="006D2EBC" w14:paraId="6F56228E" w14:textId="77777777" w:rsidTr="004F1A18">
        <w:trPr>
          <w:trHeight w:val="384"/>
        </w:trPr>
        <w:tc>
          <w:tcPr>
            <w:tcW w:w="3047" w:type="pct"/>
          </w:tcPr>
          <w:p w14:paraId="78D94BD6" w14:textId="71747055" w:rsidR="007238D8" w:rsidRPr="006D2EBC" w:rsidRDefault="007238D8" w:rsidP="00393600">
            <w:pPr>
              <w:pStyle w:val="TableParagraph"/>
              <w:spacing w:before="0" w:after="0" w:line="240" w:lineRule="auto"/>
              <w:rPr>
                <w:rFonts w:cs="Arial"/>
              </w:rPr>
            </w:pPr>
            <w:r w:rsidRPr="006D2EBC">
              <w:rPr>
                <w:rFonts w:cs="Arial"/>
              </w:rPr>
              <w:t>PRIMERA</w:t>
            </w:r>
            <w:r w:rsidR="00707200" w:rsidRPr="006D2EBC">
              <w:rPr>
                <w:rFonts w:cs="Arial"/>
              </w:rPr>
              <w:t xml:space="preserve"> </w:t>
            </w:r>
            <w:r w:rsidRPr="006D2EBC">
              <w:rPr>
                <w:rFonts w:cs="Arial"/>
              </w:rPr>
              <w:t>EVALUACIÓN</w:t>
            </w:r>
          </w:p>
        </w:tc>
        <w:tc>
          <w:tcPr>
            <w:tcW w:w="1953" w:type="pct"/>
          </w:tcPr>
          <w:p w14:paraId="433F52BE" w14:textId="01A1612C" w:rsidR="007238D8" w:rsidRPr="006D2EBC" w:rsidRDefault="003A1427" w:rsidP="00393600">
            <w:pPr>
              <w:pStyle w:val="TableParagraph"/>
              <w:spacing w:before="0" w:after="0" w:line="240" w:lineRule="auto"/>
              <w:jc w:val="center"/>
              <w:rPr>
                <w:rFonts w:cs="Arial"/>
              </w:rPr>
            </w:pPr>
            <w:r>
              <w:rPr>
                <w:rFonts w:cs="Arial"/>
              </w:rPr>
              <w:t>2</w:t>
            </w:r>
            <w:r w:rsidR="003836D3">
              <w:rPr>
                <w:rFonts w:cs="Arial"/>
              </w:rPr>
              <w:t>6</w:t>
            </w:r>
            <w:r w:rsidR="007238D8" w:rsidRPr="006D2EBC">
              <w:rPr>
                <w:rFonts w:cs="Arial"/>
              </w:rPr>
              <w:t>/1</w:t>
            </w:r>
            <w:r>
              <w:rPr>
                <w:rFonts w:cs="Arial"/>
              </w:rPr>
              <w:t>1</w:t>
            </w:r>
            <w:r w:rsidR="007238D8" w:rsidRPr="006D2EBC">
              <w:rPr>
                <w:rFonts w:cs="Arial"/>
              </w:rPr>
              <w:t>/202</w:t>
            </w:r>
            <w:r>
              <w:rPr>
                <w:rFonts w:cs="Arial"/>
              </w:rPr>
              <w:t>5</w:t>
            </w:r>
          </w:p>
        </w:tc>
      </w:tr>
      <w:tr w:rsidR="007238D8" w:rsidRPr="006D2EBC" w14:paraId="6A3D0311" w14:textId="77777777" w:rsidTr="004F1A18">
        <w:trPr>
          <w:trHeight w:val="386"/>
        </w:trPr>
        <w:tc>
          <w:tcPr>
            <w:tcW w:w="3047" w:type="pct"/>
          </w:tcPr>
          <w:p w14:paraId="56789221" w14:textId="1B066A29" w:rsidR="007238D8" w:rsidRPr="006D2EBC" w:rsidRDefault="007238D8" w:rsidP="00393600">
            <w:pPr>
              <w:pStyle w:val="TableParagraph"/>
              <w:spacing w:before="0" w:after="0" w:line="240" w:lineRule="auto"/>
              <w:rPr>
                <w:rFonts w:cs="Arial"/>
              </w:rPr>
            </w:pPr>
            <w:r w:rsidRPr="006D2EBC">
              <w:rPr>
                <w:rFonts w:cs="Arial"/>
              </w:rPr>
              <w:t>SEGUNDA</w:t>
            </w:r>
            <w:r w:rsidR="00707200" w:rsidRPr="006D2EBC">
              <w:rPr>
                <w:rFonts w:cs="Arial"/>
              </w:rPr>
              <w:t xml:space="preserve"> </w:t>
            </w:r>
            <w:r w:rsidRPr="006D2EBC">
              <w:rPr>
                <w:rFonts w:cs="Arial"/>
              </w:rPr>
              <w:t>EVALUACIÓN</w:t>
            </w:r>
          </w:p>
        </w:tc>
        <w:tc>
          <w:tcPr>
            <w:tcW w:w="1953" w:type="pct"/>
          </w:tcPr>
          <w:p w14:paraId="6A8ACF3B" w14:textId="2F9F3C2D" w:rsidR="007238D8" w:rsidRPr="006D2EBC" w:rsidRDefault="00A16FE2" w:rsidP="00393600">
            <w:pPr>
              <w:pStyle w:val="TableParagraph"/>
              <w:spacing w:before="0" w:after="0" w:line="240" w:lineRule="auto"/>
              <w:jc w:val="center"/>
              <w:rPr>
                <w:rFonts w:cs="Arial"/>
              </w:rPr>
            </w:pPr>
            <w:r w:rsidRPr="006D2EBC">
              <w:rPr>
                <w:rFonts w:cs="Arial"/>
              </w:rPr>
              <w:t>1</w:t>
            </w:r>
            <w:r w:rsidR="003836D3">
              <w:rPr>
                <w:rFonts w:cs="Arial"/>
              </w:rPr>
              <w:t>9</w:t>
            </w:r>
            <w:r w:rsidR="007238D8" w:rsidRPr="006D2EBC">
              <w:rPr>
                <w:rFonts w:cs="Arial"/>
              </w:rPr>
              <w:t>/0</w:t>
            </w:r>
            <w:r w:rsidR="003836D3">
              <w:rPr>
                <w:rFonts w:cs="Arial"/>
              </w:rPr>
              <w:t>3</w:t>
            </w:r>
            <w:r w:rsidR="007238D8" w:rsidRPr="006D2EBC">
              <w:rPr>
                <w:rFonts w:cs="Arial"/>
              </w:rPr>
              <w:t>/202</w:t>
            </w:r>
            <w:r w:rsidR="006B30F8">
              <w:rPr>
                <w:rFonts w:cs="Arial"/>
              </w:rPr>
              <w:t>6</w:t>
            </w:r>
          </w:p>
        </w:tc>
      </w:tr>
      <w:tr w:rsidR="007238D8" w:rsidRPr="006D2EBC" w14:paraId="34EB244E" w14:textId="77777777" w:rsidTr="004F1A18">
        <w:trPr>
          <w:trHeight w:val="383"/>
        </w:trPr>
        <w:tc>
          <w:tcPr>
            <w:tcW w:w="3047" w:type="pct"/>
          </w:tcPr>
          <w:p w14:paraId="41AB8DF3" w14:textId="693A6F14" w:rsidR="007238D8" w:rsidRPr="006D2EBC" w:rsidRDefault="00393600" w:rsidP="00393600">
            <w:pPr>
              <w:pStyle w:val="TableParagraph"/>
              <w:spacing w:before="0" w:after="0" w:line="240" w:lineRule="auto"/>
              <w:rPr>
                <w:rFonts w:cs="Arial"/>
              </w:rPr>
            </w:pPr>
            <w:r>
              <w:rPr>
                <w:rFonts w:cs="Arial"/>
              </w:rPr>
              <w:t xml:space="preserve">TERCERA </w:t>
            </w:r>
            <w:r w:rsidR="007238D8" w:rsidRPr="006D2EBC">
              <w:rPr>
                <w:rFonts w:cs="Arial"/>
              </w:rPr>
              <w:t>EVALUACIÓN</w:t>
            </w:r>
            <w:r>
              <w:rPr>
                <w:rFonts w:cs="Arial"/>
              </w:rPr>
              <w:t>:</w:t>
            </w:r>
            <w:r w:rsidR="00707200" w:rsidRPr="006D2EBC">
              <w:rPr>
                <w:rFonts w:cs="Arial"/>
              </w:rPr>
              <w:t xml:space="preserve"> </w:t>
            </w:r>
            <w:r w:rsidR="007238D8" w:rsidRPr="006D2EBC">
              <w:rPr>
                <w:rFonts w:cs="Arial"/>
              </w:rPr>
              <w:t>FINAL</w:t>
            </w:r>
            <w:r w:rsidR="00707200" w:rsidRPr="006D2EBC">
              <w:rPr>
                <w:rFonts w:cs="Arial"/>
              </w:rPr>
              <w:t xml:space="preserve"> </w:t>
            </w:r>
            <w:r w:rsidR="007238D8" w:rsidRPr="006D2EBC">
              <w:rPr>
                <w:rFonts w:cs="Arial"/>
              </w:rPr>
              <w:t>ORDINARIA</w:t>
            </w:r>
          </w:p>
        </w:tc>
        <w:tc>
          <w:tcPr>
            <w:tcW w:w="1953" w:type="pct"/>
          </w:tcPr>
          <w:p w14:paraId="6D7176E5" w14:textId="0D168C17" w:rsidR="007238D8" w:rsidRPr="006D2EBC" w:rsidRDefault="006B30F8" w:rsidP="00393600">
            <w:pPr>
              <w:pStyle w:val="TableParagraph"/>
              <w:spacing w:before="0" w:after="0" w:line="240" w:lineRule="auto"/>
              <w:jc w:val="center"/>
              <w:rPr>
                <w:rFonts w:cs="Arial"/>
              </w:rPr>
            </w:pPr>
            <w:r>
              <w:rPr>
                <w:rFonts w:cs="Arial"/>
              </w:rPr>
              <w:t>0</w:t>
            </w:r>
            <w:r w:rsidR="003836D3">
              <w:rPr>
                <w:rFonts w:cs="Arial"/>
              </w:rPr>
              <w:t>2</w:t>
            </w:r>
            <w:r w:rsidR="007238D8" w:rsidRPr="006D2EBC">
              <w:rPr>
                <w:rFonts w:cs="Arial"/>
              </w:rPr>
              <w:t>/0</w:t>
            </w:r>
            <w:r>
              <w:rPr>
                <w:rFonts w:cs="Arial"/>
              </w:rPr>
              <w:t>6</w:t>
            </w:r>
            <w:r w:rsidR="007238D8" w:rsidRPr="006D2EBC">
              <w:rPr>
                <w:rFonts w:cs="Arial"/>
              </w:rPr>
              <w:t>/202</w:t>
            </w:r>
            <w:r>
              <w:rPr>
                <w:rFonts w:cs="Arial"/>
              </w:rPr>
              <w:t>6</w:t>
            </w:r>
          </w:p>
        </w:tc>
      </w:tr>
      <w:tr w:rsidR="007238D8" w:rsidRPr="006D2EBC" w14:paraId="6E331C74" w14:textId="77777777" w:rsidTr="004F1A18">
        <w:trPr>
          <w:trHeight w:val="385"/>
        </w:trPr>
        <w:tc>
          <w:tcPr>
            <w:tcW w:w="3047" w:type="pct"/>
          </w:tcPr>
          <w:p w14:paraId="3BDC9A94" w14:textId="69160073" w:rsidR="007238D8" w:rsidRPr="006D2EBC" w:rsidRDefault="007238D8" w:rsidP="00393600">
            <w:pPr>
              <w:pStyle w:val="TableParagraph"/>
              <w:spacing w:before="0" w:after="0" w:line="240" w:lineRule="auto"/>
              <w:rPr>
                <w:rFonts w:cs="Arial"/>
              </w:rPr>
            </w:pPr>
            <w:r w:rsidRPr="006D2EBC">
              <w:rPr>
                <w:rFonts w:cs="Arial"/>
              </w:rPr>
              <w:t>EVALUACIÓN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EXTRAORDINARIA</w:t>
            </w:r>
          </w:p>
        </w:tc>
        <w:tc>
          <w:tcPr>
            <w:tcW w:w="1953" w:type="pct"/>
          </w:tcPr>
          <w:p w14:paraId="1922FC3B" w14:textId="38204CE3" w:rsidR="007238D8" w:rsidRPr="006D2EBC" w:rsidRDefault="006B30F8" w:rsidP="00393600">
            <w:pPr>
              <w:pStyle w:val="TableParagraph"/>
              <w:spacing w:before="0" w:after="0" w:line="240" w:lineRule="auto"/>
              <w:jc w:val="center"/>
              <w:rPr>
                <w:rFonts w:cs="Arial"/>
              </w:rPr>
            </w:pPr>
            <w:r>
              <w:rPr>
                <w:rFonts w:cs="Arial"/>
              </w:rPr>
              <w:t>1</w:t>
            </w:r>
            <w:r w:rsidR="003836D3">
              <w:rPr>
                <w:rFonts w:cs="Arial"/>
              </w:rPr>
              <w:t>8</w:t>
            </w:r>
            <w:r w:rsidR="007238D8" w:rsidRPr="006D2EBC">
              <w:rPr>
                <w:rFonts w:cs="Arial"/>
              </w:rPr>
              <w:t>/06/202</w:t>
            </w:r>
            <w:r>
              <w:rPr>
                <w:rFonts w:cs="Arial"/>
              </w:rPr>
              <w:t>6</w:t>
            </w:r>
          </w:p>
        </w:tc>
      </w:tr>
    </w:tbl>
    <w:p w14:paraId="4A20B84F" w14:textId="77777777" w:rsidR="00393600" w:rsidRDefault="00393600" w:rsidP="00393600">
      <w:pPr>
        <w:pStyle w:val="Ttulo1"/>
        <w:spacing w:line="240" w:lineRule="auto"/>
        <w:rPr>
          <w:sz w:val="22"/>
          <w:szCs w:val="22"/>
        </w:rPr>
      </w:pPr>
    </w:p>
    <w:p w14:paraId="215E87BB" w14:textId="23172630" w:rsidR="00D52C1F" w:rsidRPr="006D2EBC" w:rsidRDefault="00D52C1F" w:rsidP="00393600">
      <w:pPr>
        <w:pStyle w:val="Ttulo1"/>
        <w:spacing w:line="240" w:lineRule="auto"/>
        <w:rPr>
          <w:sz w:val="22"/>
          <w:szCs w:val="22"/>
        </w:rPr>
      </w:pPr>
      <w:bookmarkStart w:id="53" w:name="_Toc211865074"/>
      <w:r w:rsidRPr="006D2EBC">
        <w:rPr>
          <w:sz w:val="22"/>
          <w:szCs w:val="22"/>
        </w:rPr>
        <w:t>MEDIDAS PARA EVALUAR LA APLICACIÓN DE LA PROGRAMACIÓN DIDÁCTICA Y LA PRÁCTICA DOCENTE</w:t>
      </w:r>
      <w:bookmarkEnd w:id="53"/>
    </w:p>
    <w:p w14:paraId="4289E5AD" w14:textId="77777777" w:rsidR="00D52C1F" w:rsidRPr="006D2EBC" w:rsidRDefault="00D52C1F" w:rsidP="001D1FA3">
      <w:pPr>
        <w:widowControl w:val="0"/>
        <w:ind w:firstLine="0"/>
        <w:rPr>
          <w:rFonts w:cs="Arial"/>
        </w:rPr>
      </w:pPr>
      <w:bookmarkStart w:id="54" w:name="_heading=h.qsh70q" w:colFirst="0" w:colLast="0"/>
      <w:bookmarkEnd w:id="54"/>
      <w:r w:rsidRPr="006D2EBC">
        <w:rPr>
          <w:rFonts w:cs="Arial"/>
        </w:rPr>
        <w:t xml:space="preserve">Todo el profesorado responsable de las diferentes materias o módulos deberá, después de cada evaluación, cumplimentar el modelo </w:t>
      </w:r>
      <w:r w:rsidRPr="006D2EBC">
        <w:rPr>
          <w:rFonts w:cs="Arial"/>
          <w:b/>
        </w:rPr>
        <w:t>“0144 evaluación práctica docente”</w:t>
      </w:r>
      <w:r w:rsidRPr="006D2EBC">
        <w:rPr>
          <w:rFonts w:cs="Arial"/>
        </w:rPr>
        <w:t xml:space="preserve"> que enviará al responsable del departamento para el correspondiente informe de resultados y grado de cumplimiento de la programación.</w:t>
      </w:r>
    </w:p>
    <w:p w14:paraId="36CC1241" w14:textId="644B835E" w:rsidR="00B12F02" w:rsidRPr="006D2EBC" w:rsidRDefault="00B12F02" w:rsidP="00B12F02">
      <w:pPr>
        <w:pStyle w:val="Ttulo1"/>
        <w:rPr>
          <w:sz w:val="22"/>
          <w:szCs w:val="22"/>
        </w:rPr>
      </w:pPr>
      <w:bookmarkStart w:id="55" w:name="_heading=h.2et92p0" w:colFirst="0" w:colLast="0"/>
      <w:bookmarkStart w:id="56" w:name="_Toc211865075"/>
      <w:bookmarkEnd w:id="55"/>
      <w:r w:rsidRPr="006D2EBC">
        <w:rPr>
          <w:sz w:val="22"/>
          <w:szCs w:val="22"/>
        </w:rPr>
        <w:t>GARANTÍAS PARA UNA EVALUACIÓN OBJETIVA</w:t>
      </w:r>
      <w:bookmarkEnd w:id="56"/>
    </w:p>
    <w:p w14:paraId="4DE5091A" w14:textId="32CEB8B3" w:rsidR="00B12F02" w:rsidRPr="006D2EBC" w:rsidRDefault="00B12F02" w:rsidP="00B12F02">
      <w:pPr>
        <w:widowControl w:val="0"/>
        <w:ind w:firstLine="0"/>
        <w:rPr>
          <w:rFonts w:cs="Arial"/>
        </w:rPr>
      </w:pPr>
      <w:r w:rsidRPr="006D2EBC">
        <w:rPr>
          <w:rFonts w:cs="Arial"/>
        </w:rPr>
        <w:t xml:space="preserve">A través de la página </w:t>
      </w:r>
      <w:r w:rsidR="004A6105">
        <w:rPr>
          <w:rFonts w:cs="Arial"/>
        </w:rPr>
        <w:t>we</w:t>
      </w:r>
      <w:r w:rsidRPr="006D2EBC">
        <w:rPr>
          <w:rFonts w:cs="Arial"/>
        </w:rPr>
        <w:t>b del centro, las familias y los alumnos dispondrán de esta programación.</w:t>
      </w:r>
    </w:p>
    <w:p w14:paraId="4EECDD65" w14:textId="19968478" w:rsidR="00CA0A94" w:rsidRPr="006D2EBC" w:rsidRDefault="00CA0A94" w:rsidP="00CA0A94">
      <w:pPr>
        <w:pStyle w:val="Ttulo1"/>
        <w:rPr>
          <w:sz w:val="22"/>
          <w:szCs w:val="22"/>
        </w:rPr>
      </w:pPr>
      <w:bookmarkStart w:id="57" w:name="_Toc211865076"/>
      <w:bookmarkStart w:id="58" w:name="_Hlk180352750"/>
      <w:r w:rsidRPr="006D2EBC">
        <w:rPr>
          <w:sz w:val="22"/>
          <w:szCs w:val="22"/>
        </w:rPr>
        <w:lastRenderedPageBreak/>
        <w:t>MODALIDAD A DISTANCIA</w:t>
      </w:r>
      <w:bookmarkEnd w:id="57"/>
    </w:p>
    <w:p w14:paraId="7264D579" w14:textId="75160E8A" w:rsidR="00D52C1F" w:rsidRPr="006D2EBC" w:rsidRDefault="00CA0A94" w:rsidP="00CA0A94">
      <w:pPr>
        <w:widowControl w:val="0"/>
        <w:ind w:firstLine="0"/>
        <w:rPr>
          <w:rFonts w:cs="Arial"/>
        </w:rPr>
      </w:pPr>
      <w:bookmarkStart w:id="59" w:name="_Hlk180352807"/>
      <w:r w:rsidRPr="006D2EBC">
        <w:rPr>
          <w:rFonts w:cs="Arial"/>
          <w:shd w:val="clear" w:color="auto" w:fill="FFFFFF"/>
        </w:rPr>
        <w:t xml:space="preserve">Para los estudios “a distancia” será de </w:t>
      </w:r>
      <w:r w:rsidR="001D1FA3" w:rsidRPr="006D2EBC">
        <w:rPr>
          <w:rFonts w:cs="Arial"/>
          <w:shd w:val="clear" w:color="auto" w:fill="FFFFFF"/>
        </w:rPr>
        <w:t>aplicación esta</w:t>
      </w:r>
      <w:r w:rsidRPr="006D2EBC">
        <w:rPr>
          <w:rFonts w:cs="Arial"/>
          <w:shd w:val="clear" w:color="auto" w:fill="FFFFFF"/>
        </w:rPr>
        <w:t xml:space="preserve"> programación salvo lo establecido en la normativa vigente referida a este tipo de estudios.</w:t>
      </w:r>
      <w:r w:rsidRPr="006D2EBC">
        <w:rPr>
          <w:rFonts w:cs="Arial"/>
        </w:rPr>
        <w:br/>
      </w:r>
      <w:r w:rsidRPr="006D2EBC">
        <w:rPr>
          <w:rFonts w:cs="Arial"/>
          <w:shd w:val="clear" w:color="auto" w:fill="FFFFFF"/>
        </w:rPr>
        <w:t xml:space="preserve">Tanto los </w:t>
      </w:r>
      <w:r w:rsidR="00753B44" w:rsidRPr="006D2EBC">
        <w:rPr>
          <w:rFonts w:cs="Arial"/>
          <w:shd w:val="clear" w:color="auto" w:fill="FFFFFF"/>
        </w:rPr>
        <w:t>contenidos, procedimientos</w:t>
      </w:r>
      <w:r w:rsidRPr="006D2EBC">
        <w:rPr>
          <w:rFonts w:cs="Arial"/>
          <w:shd w:val="clear" w:color="auto" w:fill="FFFFFF"/>
        </w:rPr>
        <w:t xml:space="preserve"> de evaluación y criterios de calificación son específicos de estas enseñanzas y vienen especificados en el aula virtual de la plataforma de EDUCAMADRID</w:t>
      </w:r>
      <w:bookmarkEnd w:id="59"/>
      <w:r w:rsidRPr="006D2EBC">
        <w:rPr>
          <w:rFonts w:cs="Arial"/>
          <w:shd w:val="clear" w:color="auto" w:fill="FFFFFF"/>
        </w:rPr>
        <w:t>.</w:t>
      </w:r>
      <w:bookmarkEnd w:id="58"/>
    </w:p>
    <w:sectPr w:rsidR="00D52C1F" w:rsidRPr="006D2EBC" w:rsidSect="00300168">
      <w:headerReference w:type="default" r:id="rId14"/>
      <w:pgSz w:w="11910" w:h="16840"/>
      <w:pgMar w:top="1418" w:right="1418" w:bottom="1418" w:left="1701"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D5E1" w14:textId="77777777" w:rsidR="00FB60C0" w:rsidRDefault="00FB60C0">
      <w:r>
        <w:separator/>
      </w:r>
    </w:p>
  </w:endnote>
  <w:endnote w:type="continuationSeparator" w:id="0">
    <w:p w14:paraId="3909BAB6" w14:textId="77777777" w:rsidR="00FB60C0" w:rsidRDefault="00FB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BF11" w14:textId="15F368FF" w:rsidR="00166EE5" w:rsidRDefault="00E40CFF">
    <w:pPr>
      <w:pStyle w:val="Textoindependiente"/>
      <w:spacing w:line="14" w:lineRule="auto"/>
      <w:rPr>
        <w:sz w:val="20"/>
      </w:rPr>
    </w:pPr>
    <w:r>
      <w:rPr>
        <w:noProof/>
      </w:rPr>
      <mc:AlternateContent>
        <mc:Choice Requires="wps">
          <w:drawing>
            <wp:anchor distT="0" distB="0" distL="0" distR="0" simplePos="0" relativeHeight="251659776" behindDoc="1" locked="0" layoutInCell="1" allowOverlap="1" wp14:anchorId="6DFCF601" wp14:editId="5AE4C8AD">
              <wp:simplePos x="0" y="0"/>
              <wp:positionH relativeFrom="page">
                <wp:posOffset>6870065</wp:posOffset>
              </wp:positionH>
              <wp:positionV relativeFrom="page">
                <wp:posOffset>10115550</wp:posOffset>
              </wp:positionV>
              <wp:extent cx="205105" cy="139700"/>
              <wp:effectExtent l="0" t="0" r="0" b="0"/>
              <wp:wrapNone/>
              <wp:docPr id="25896933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39700"/>
                      </a:xfrm>
                      <a:prstGeom prst="rect">
                        <a:avLst/>
                      </a:prstGeom>
                    </wps:spPr>
                    <wps:txbx>
                      <w:txbxContent>
                        <w:p w14:paraId="0EF9B55E" w14:textId="77777777" w:rsidR="00166EE5" w:rsidRPr="00FA365E" w:rsidRDefault="00166EE5" w:rsidP="00FA365E"/>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FCF601" id="_x0000_t202" coordsize="21600,21600" o:spt="202" path="m,l,21600r21600,l21600,xe">
              <v:stroke joinstyle="miter"/>
              <v:path gradientshapeok="t" o:connecttype="rect"/>
            </v:shapetype>
            <v:shape id="Cuadro de texto 1" o:spid="_x0000_s1027" type="#_x0000_t202" style="position:absolute;left:0;text-align:left;margin-left:540.95pt;margin-top:796.5pt;width:16.15pt;height:1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13lQEAABoDAAAOAAAAZHJzL2Uyb0RvYy54bWysUttu2zAMfR/QfxD03shJ0V2MOMXWYsOA&#10;YivQ7QMUWYqNWaJGKrHz96NUJxm2t2EvFCVRh+ccan03+UEcLFIPoZHLRSWFDQbaPuwa+f3bx+u3&#10;UlDSodUDBNvIoyV5t7l6tR5jbVfQwdBaFAwSqB5jI7uUYq0Umc56TQuINvClA/Q68RZ3qkU9Mrof&#10;1KqqXqsRsI0IxhLx6cPLpdwUfOesSV+dI5vE0EjmlkrEErc5qs1a1zvUsevNTEP/Awuv+8BNz1AP&#10;Ommxx/4vKN8bBAKXFga8Aud6Y4sGVrOs/lDz3OloixY2h+LZJvp/sObL4Tk+oUjTB5h4gEUExUcw&#10;P4i9UWOkeq7JnlJNXJ2FTg59XlmC4Ifs7fHsp52SMHy4qm6X1a0Uhq+WN+/eVMVvdXkckdInC17k&#10;pJHI4yoE9OGRUm6v61PJzOWlfSaSpu3EJTndQntkDSOPsZH0c6/RSjF8DuxTnvkpwVOyPSWYhnso&#10;PyNLCfB+n8D1pfMFd+7MAyiE5s+SJ/z7vlRdvvTmFwAAAP//AwBQSwMEFAAGAAgAAAAhANvAKm3i&#10;AAAADwEAAA8AAABkcnMvZG93bnJldi54bWxMj8FOwzAQRO9I/IO1SNyonUKjJsSpKgQnJEQaDhyd&#10;2E2sxusQu234e7ancpvRPs3OFJvZDexkpmA9SkgWApjB1muLnYSv+u1hDSxEhVoNHo2EXxNgU97e&#10;FCrX/oyVOe1ixygEQ64k9DGOOeeh7Y1TYeFHg3Tb+8mpSHbquJ7UmcLdwJdCpNwpi/ShV6N56U17&#10;2B2dhO03Vq/256P5rPaVretM4Ht6kPL+bt4+A4tmjlcYLvWpOpTUqfFH1IEN5MU6yYgltcoeadaF&#10;SZKnJbCGVJqsBPCy4P93lH8AAAD//wMAUEsBAi0AFAAGAAgAAAAhALaDOJL+AAAA4QEAABMAAAAA&#10;AAAAAAAAAAAAAAAAAFtDb250ZW50X1R5cGVzXS54bWxQSwECLQAUAAYACAAAACEAOP0h/9YAAACU&#10;AQAACwAAAAAAAAAAAAAAAAAvAQAAX3JlbHMvLnJlbHNQSwECLQAUAAYACAAAACEAbiRNd5UBAAAa&#10;AwAADgAAAAAAAAAAAAAAAAAuAgAAZHJzL2Uyb0RvYy54bWxQSwECLQAUAAYACAAAACEA28AqbeIA&#10;AAAPAQAADwAAAAAAAAAAAAAAAADvAwAAZHJzL2Rvd25yZXYueG1sUEsFBgAAAAAEAAQA8wAAAP4E&#10;AAAAAA==&#10;" filled="f" stroked="f">
              <v:textbox inset="0,0,0,0">
                <w:txbxContent>
                  <w:p w14:paraId="0EF9B55E" w14:textId="77777777" w:rsidR="00166EE5" w:rsidRPr="00FA365E" w:rsidRDefault="00166EE5" w:rsidP="00FA365E"/>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5FF1" w14:textId="427F3C87" w:rsidR="00300168" w:rsidRPr="004C0256" w:rsidRDefault="006317A2" w:rsidP="004C0256">
    <w:pPr>
      <w:pStyle w:val="Piedepgina"/>
      <w:ind w:hanging="993"/>
      <w:jc w:val="right"/>
      <w:rPr>
        <w:rFonts w:cs="Arial"/>
        <w:b/>
        <w:color w:val="E36C0A" w:themeColor="accent6" w:themeShade="BF"/>
        <w:sz w:val="18"/>
      </w:rPr>
    </w:pPr>
    <w:r>
      <w:rPr>
        <w:rFonts w:cs="Arial"/>
        <w:bCs/>
        <w:sz w:val="18"/>
      </w:rPr>
      <w:t xml:space="preserve">IES JOSEFINA ALDECOA. </w:t>
    </w:r>
    <w:r w:rsidR="00A31A14">
      <w:rPr>
        <w:rFonts w:cs="Arial"/>
        <w:bCs/>
        <w:sz w:val="18"/>
      </w:rPr>
      <w:t xml:space="preserve">C.F.G.M. </w:t>
    </w:r>
    <w:r>
      <w:rPr>
        <w:rFonts w:cs="Arial"/>
        <w:bCs/>
        <w:sz w:val="18"/>
      </w:rPr>
      <w:t>Administración y Gestión /</w:t>
    </w:r>
    <w:r w:rsidR="00A31A14">
      <w:rPr>
        <w:rFonts w:cs="Arial"/>
        <w:bCs/>
        <w:sz w:val="18"/>
      </w:rPr>
      <w:t xml:space="preserve"> </w:t>
    </w:r>
    <w:r w:rsidR="00EF3324">
      <w:rPr>
        <w:rFonts w:cs="Arial"/>
        <w:bCs/>
        <w:sz w:val="18"/>
      </w:rPr>
      <w:t>Empresa y Administración</w:t>
    </w:r>
    <w:r>
      <w:rPr>
        <w:rFonts w:cs="Arial"/>
        <w:bCs/>
        <w:sz w:val="18"/>
      </w:rPr>
      <w:t xml:space="preserve"> / 202</w:t>
    </w:r>
    <w:r w:rsidR="00EF3324">
      <w:rPr>
        <w:rFonts w:cs="Arial"/>
        <w:bCs/>
        <w:sz w:val="18"/>
      </w:rPr>
      <w:t>5</w:t>
    </w:r>
    <w:r>
      <w:rPr>
        <w:rFonts w:cs="Arial"/>
        <w:bCs/>
        <w:sz w:val="18"/>
      </w:rPr>
      <w:t>-202</w:t>
    </w:r>
    <w:r w:rsidR="00EF3324">
      <w:rPr>
        <w:rFonts w:cs="Arial"/>
        <w:bCs/>
        <w:sz w:val="18"/>
      </w:rPr>
      <w:t>6</w:t>
    </w:r>
    <w:r w:rsidR="00300168">
      <w:rPr>
        <w:rFonts w:cs="Arial"/>
        <w:sz w:val="18"/>
      </w:rPr>
      <w:t xml:space="preserve">  </w:t>
    </w:r>
    <w:sdt>
      <w:sdtPr>
        <w:id w:val="338622759"/>
        <w:docPartObj>
          <w:docPartGallery w:val="Page Numbers (Bottom of Page)"/>
          <w:docPartUnique/>
        </w:docPartObj>
      </w:sdtPr>
      <w:sdtContent>
        <w:r w:rsidR="00300168" w:rsidRPr="00300168">
          <w:rPr>
            <w:sz w:val="16"/>
          </w:rPr>
          <w:t>Pág.</w:t>
        </w:r>
        <w:r w:rsidR="00300168" w:rsidRPr="00300168">
          <w:rPr>
            <w:sz w:val="16"/>
          </w:rPr>
          <w:fldChar w:fldCharType="begin"/>
        </w:r>
        <w:r w:rsidR="00300168" w:rsidRPr="00300168">
          <w:rPr>
            <w:sz w:val="16"/>
          </w:rPr>
          <w:instrText xml:space="preserve"> PAGE   \* MERGEFORMAT </w:instrText>
        </w:r>
        <w:r w:rsidR="00300168" w:rsidRPr="00300168">
          <w:rPr>
            <w:sz w:val="16"/>
          </w:rPr>
          <w:fldChar w:fldCharType="separate"/>
        </w:r>
        <w:r w:rsidR="004F1A18">
          <w:rPr>
            <w:noProof/>
            <w:sz w:val="16"/>
          </w:rPr>
          <w:t>5</w:t>
        </w:r>
        <w:r w:rsidR="00300168" w:rsidRPr="00300168">
          <w:rPr>
            <w:sz w:val="16"/>
          </w:rPr>
          <w:fldChar w:fldCharType="end"/>
        </w:r>
      </w:sdtContent>
    </w:sdt>
  </w:p>
  <w:p w14:paraId="76FF70A6" w14:textId="77777777" w:rsidR="00300168" w:rsidRPr="00FA365E" w:rsidRDefault="00300168" w:rsidP="00300168">
    <w:pPr>
      <w:tabs>
        <w:tab w:val="left" w:pos="2632"/>
      </w:tabs>
      <w:spacing w:line="203" w:lineRule="exact"/>
      <w:ind w:left="-993" w:firstLine="0"/>
      <w:rPr>
        <w:rFonts w:cs="Arial"/>
        <w:sz w:val="20"/>
      </w:rPr>
    </w:pPr>
    <w:r>
      <w:rPr>
        <w:rFonts w:cs="Arial"/>
        <w:sz w:val="20"/>
      </w:rPr>
      <w:tab/>
    </w:r>
  </w:p>
  <w:p w14:paraId="409187D1" w14:textId="77777777" w:rsidR="00166EE5" w:rsidRPr="00300168" w:rsidRDefault="00300168" w:rsidP="00300168">
    <w:pPr>
      <w:pStyle w:val="Piedepgina"/>
      <w:tabs>
        <w:tab w:val="clear" w:pos="4252"/>
        <w:tab w:val="clear" w:pos="8504"/>
        <w:tab w:val="left" w:pos="67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07D6" w14:textId="77777777" w:rsidR="00FB60C0" w:rsidRDefault="00FB60C0">
      <w:r>
        <w:separator/>
      </w:r>
    </w:p>
  </w:footnote>
  <w:footnote w:type="continuationSeparator" w:id="0">
    <w:p w14:paraId="750D9A28" w14:textId="77777777" w:rsidR="00FB60C0" w:rsidRDefault="00FB6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3F95" w14:textId="77777777" w:rsidR="00166EE5" w:rsidRPr="00F1372C" w:rsidRDefault="00166EE5" w:rsidP="00DD75DD">
    <w:pPr>
      <w:ind w:firstLine="0"/>
    </w:pPr>
    <w:r>
      <w:rPr>
        <w:noProof/>
        <w:lang w:eastAsia="es-ES"/>
      </w:rPr>
      <w:drawing>
        <wp:anchor distT="0" distB="0" distL="114300" distR="114300" simplePos="0" relativeHeight="251656704" behindDoc="1" locked="0" layoutInCell="1" allowOverlap="1" wp14:anchorId="1C766B18" wp14:editId="05F72C66">
          <wp:simplePos x="0" y="0"/>
          <wp:positionH relativeFrom="column">
            <wp:posOffset>2398395</wp:posOffset>
          </wp:positionH>
          <wp:positionV relativeFrom="paragraph">
            <wp:posOffset>-323850</wp:posOffset>
          </wp:positionV>
          <wp:extent cx="723900" cy="638175"/>
          <wp:effectExtent l="19050" t="0" r="0" b="0"/>
          <wp:wrapNone/>
          <wp:docPr id="3"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1"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7728" behindDoc="0" locked="0" layoutInCell="1" allowOverlap="1" wp14:anchorId="766EECC4" wp14:editId="187DFF63">
          <wp:simplePos x="0" y="0"/>
          <wp:positionH relativeFrom="column">
            <wp:posOffset>4798695</wp:posOffset>
          </wp:positionH>
          <wp:positionV relativeFrom="paragraph">
            <wp:posOffset>-266700</wp:posOffset>
          </wp:positionV>
          <wp:extent cx="723900" cy="581025"/>
          <wp:effectExtent l="19050" t="0" r="0" b="0"/>
          <wp:wrapSquare wrapText="bothSides"/>
          <wp:docPr id="4"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2" cstate="print"/>
                  <a:stretch>
                    <a:fillRect/>
                  </a:stretch>
                </pic:blipFill>
                <pic:spPr>
                  <a:xfrm>
                    <a:off x="0" y="0"/>
                    <a:ext cx="723900" cy="581025"/>
                  </a:xfrm>
                  <a:prstGeom prst="rect">
                    <a:avLst/>
                  </a:prstGeom>
                </pic:spPr>
              </pic:pic>
            </a:graphicData>
          </a:graphic>
        </wp:anchor>
      </w:drawing>
    </w:r>
    <w:r w:rsidRPr="00F1372C">
      <w:t xml:space="preserve">    IES Josefina Aldecoa</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E17F" w14:textId="77777777" w:rsidR="00166EE5" w:rsidRDefault="00166EE5" w:rsidP="007C2B4C">
    <w:pPr>
      <w:pStyle w:val="Encabezado"/>
      <w:rPr>
        <w:b/>
        <w:sz w:val="20"/>
      </w:rPr>
    </w:pPr>
    <w:r>
      <w:rPr>
        <w:b/>
        <w:noProof/>
        <w:sz w:val="20"/>
        <w:lang w:eastAsia="es-ES"/>
      </w:rPr>
      <w:drawing>
        <wp:anchor distT="0" distB="0" distL="114300" distR="114300" simplePos="0" relativeHeight="251658752" behindDoc="0" locked="0" layoutInCell="1" allowOverlap="1" wp14:anchorId="34BB26E6" wp14:editId="0AD0064C">
          <wp:simplePos x="0" y="0"/>
          <wp:positionH relativeFrom="margin">
            <wp:posOffset>4827270</wp:posOffset>
          </wp:positionH>
          <wp:positionV relativeFrom="margin">
            <wp:posOffset>-733425</wp:posOffset>
          </wp:positionV>
          <wp:extent cx="723900" cy="581025"/>
          <wp:effectExtent l="19050" t="0" r="0" b="0"/>
          <wp:wrapSquare wrapText="bothSides"/>
          <wp:docPr id="2145310875"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5680" behindDoc="1" locked="0" layoutInCell="1" allowOverlap="1" wp14:anchorId="698E42AF" wp14:editId="11A132CE">
          <wp:simplePos x="0" y="0"/>
          <wp:positionH relativeFrom="margin">
            <wp:posOffset>2665095</wp:posOffset>
          </wp:positionH>
          <wp:positionV relativeFrom="margin">
            <wp:posOffset>-857250</wp:posOffset>
          </wp:positionV>
          <wp:extent cx="723900" cy="638175"/>
          <wp:effectExtent l="19050" t="0" r="0" b="0"/>
          <wp:wrapSquare wrapText="bothSides"/>
          <wp:docPr id="1554960080"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14:paraId="74C2B082" w14:textId="77777777" w:rsidR="00166EE5" w:rsidRPr="007458CA" w:rsidRDefault="00166EE5" w:rsidP="007458CA">
    <w:pPr>
      <w:pStyle w:val="Encabezado"/>
      <w:ind w:firstLine="0"/>
      <w:rPr>
        <w:b/>
        <w:sz w:val="20"/>
      </w:rPr>
    </w:pPr>
    <w:r w:rsidRPr="007458CA">
      <w:rPr>
        <w:b/>
        <w:sz w:val="20"/>
      </w:rPr>
      <w:t>IES JOSEFINA ALDECOA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E8588E"/>
    <w:lvl w:ilvl="0">
      <w:start w:val="1"/>
      <w:numFmt w:val="bullet"/>
      <w:pStyle w:val="Listaconvietas5"/>
      <w:lvlText w:val=""/>
      <w:lvlJc w:val="left"/>
      <w:pPr>
        <w:tabs>
          <w:tab w:val="num" w:pos="360"/>
        </w:tabs>
        <w:ind w:left="360" w:hanging="360"/>
      </w:pPr>
      <w:rPr>
        <w:rFonts w:ascii="Symbol" w:hAnsi="Symbol" w:hint="default"/>
      </w:rPr>
    </w:lvl>
  </w:abstractNum>
  <w:abstractNum w:abstractNumId="1" w15:restartNumberingAfterBreak="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1413D82"/>
    <w:multiLevelType w:val="hybridMultilevel"/>
    <w:tmpl w:val="1A742158"/>
    <w:lvl w:ilvl="0" w:tplc="775A31F4">
      <w:start w:val="1"/>
      <w:numFmt w:val="lowerLetter"/>
      <w:lvlText w:val="%1)"/>
      <w:lvlJc w:val="left"/>
      <w:pPr>
        <w:ind w:left="1080" w:hanging="360"/>
      </w:pPr>
      <w:rPr>
        <w:rFonts w:hint="default"/>
        <w:b/>
        <w:bCs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4A01417"/>
    <w:multiLevelType w:val="hybridMultilevel"/>
    <w:tmpl w:val="79CE51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4E397C"/>
    <w:multiLevelType w:val="hybridMultilevel"/>
    <w:tmpl w:val="33465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6A2ACA"/>
    <w:multiLevelType w:val="hybridMultilevel"/>
    <w:tmpl w:val="9E6AF462"/>
    <w:lvl w:ilvl="0" w:tplc="F30CBBA8">
      <w:start w:val="1"/>
      <w:numFmt w:val="lowerLetter"/>
      <w:lvlText w:val="%1)"/>
      <w:lvlJc w:val="left"/>
      <w:pPr>
        <w:ind w:left="720" w:hanging="360"/>
      </w:pPr>
      <w:rPr>
        <w:rFonts w:hint="default"/>
        <w:b/>
        <w:bCs/>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B06AEC"/>
    <w:multiLevelType w:val="hybridMultilevel"/>
    <w:tmpl w:val="7D4E8156"/>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CF7202B"/>
    <w:multiLevelType w:val="hybridMultilevel"/>
    <w:tmpl w:val="F1B2E238"/>
    <w:lvl w:ilvl="0" w:tplc="72D849FE">
      <w:start w:val="8"/>
      <w:numFmt w:val="decimal"/>
      <w:lvlText w:val="%1"/>
      <w:lvlJc w:val="left"/>
      <w:pPr>
        <w:ind w:left="589" w:hanging="360"/>
      </w:pPr>
      <w:rPr>
        <w:rFonts w:hint="default"/>
        <w:b/>
      </w:rPr>
    </w:lvl>
    <w:lvl w:ilvl="1" w:tplc="0C0A0019" w:tentative="1">
      <w:start w:val="1"/>
      <w:numFmt w:val="lowerLetter"/>
      <w:lvlText w:val="%2."/>
      <w:lvlJc w:val="left"/>
      <w:pPr>
        <w:ind w:left="1309" w:hanging="360"/>
      </w:pPr>
    </w:lvl>
    <w:lvl w:ilvl="2" w:tplc="0C0A001B" w:tentative="1">
      <w:start w:val="1"/>
      <w:numFmt w:val="lowerRoman"/>
      <w:lvlText w:val="%3."/>
      <w:lvlJc w:val="right"/>
      <w:pPr>
        <w:ind w:left="2029" w:hanging="180"/>
      </w:pPr>
    </w:lvl>
    <w:lvl w:ilvl="3" w:tplc="0C0A000F" w:tentative="1">
      <w:start w:val="1"/>
      <w:numFmt w:val="decimal"/>
      <w:lvlText w:val="%4."/>
      <w:lvlJc w:val="left"/>
      <w:pPr>
        <w:ind w:left="2749" w:hanging="360"/>
      </w:pPr>
    </w:lvl>
    <w:lvl w:ilvl="4" w:tplc="0C0A0019" w:tentative="1">
      <w:start w:val="1"/>
      <w:numFmt w:val="lowerLetter"/>
      <w:lvlText w:val="%5."/>
      <w:lvlJc w:val="left"/>
      <w:pPr>
        <w:ind w:left="3469" w:hanging="360"/>
      </w:pPr>
    </w:lvl>
    <w:lvl w:ilvl="5" w:tplc="0C0A001B" w:tentative="1">
      <w:start w:val="1"/>
      <w:numFmt w:val="lowerRoman"/>
      <w:lvlText w:val="%6."/>
      <w:lvlJc w:val="right"/>
      <w:pPr>
        <w:ind w:left="4189" w:hanging="180"/>
      </w:pPr>
    </w:lvl>
    <w:lvl w:ilvl="6" w:tplc="0C0A000F" w:tentative="1">
      <w:start w:val="1"/>
      <w:numFmt w:val="decimal"/>
      <w:lvlText w:val="%7."/>
      <w:lvlJc w:val="left"/>
      <w:pPr>
        <w:ind w:left="4909" w:hanging="360"/>
      </w:pPr>
    </w:lvl>
    <w:lvl w:ilvl="7" w:tplc="0C0A0019" w:tentative="1">
      <w:start w:val="1"/>
      <w:numFmt w:val="lowerLetter"/>
      <w:lvlText w:val="%8."/>
      <w:lvlJc w:val="left"/>
      <w:pPr>
        <w:ind w:left="5629" w:hanging="360"/>
      </w:pPr>
    </w:lvl>
    <w:lvl w:ilvl="8" w:tplc="0C0A001B" w:tentative="1">
      <w:start w:val="1"/>
      <w:numFmt w:val="lowerRoman"/>
      <w:lvlText w:val="%9."/>
      <w:lvlJc w:val="right"/>
      <w:pPr>
        <w:ind w:left="6349" w:hanging="180"/>
      </w:pPr>
    </w:lvl>
  </w:abstractNum>
  <w:abstractNum w:abstractNumId="8" w15:restartNumberingAfterBreak="0">
    <w:nsid w:val="0F3D37FB"/>
    <w:multiLevelType w:val="hybridMultilevel"/>
    <w:tmpl w:val="D95E6382"/>
    <w:lvl w:ilvl="0" w:tplc="E70070A6">
      <w:start w:val="1"/>
      <w:numFmt w:val="lowerLetter"/>
      <w:lvlText w:val="%1)"/>
      <w:lvlJc w:val="left"/>
      <w:pPr>
        <w:ind w:left="1080" w:hanging="360"/>
      </w:pPr>
      <w:rPr>
        <w:rFonts w:hint="default"/>
        <w:b/>
        <w:bCs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07C0A16"/>
    <w:multiLevelType w:val="hybridMultilevel"/>
    <w:tmpl w:val="61FED5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8749F3"/>
    <w:multiLevelType w:val="hybridMultilevel"/>
    <w:tmpl w:val="47D0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125A4919"/>
    <w:multiLevelType w:val="hybridMultilevel"/>
    <w:tmpl w:val="EE7CC59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1E526C84"/>
    <w:multiLevelType w:val="hybridMultilevel"/>
    <w:tmpl w:val="D70C8A5A"/>
    <w:lvl w:ilvl="0" w:tplc="02001098">
      <w:start w:val="1"/>
      <w:numFmt w:val="lowerLetter"/>
      <w:lvlText w:val="%1)"/>
      <w:lvlJc w:val="left"/>
      <w:pPr>
        <w:ind w:left="1080" w:hanging="360"/>
      </w:pPr>
      <w:rPr>
        <w:rFonts w:hint="default"/>
        <w:b/>
        <w:bCs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15:restartNumberingAfterBreak="0">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2E97250"/>
    <w:multiLevelType w:val="hybridMultilevel"/>
    <w:tmpl w:val="66DA53DC"/>
    <w:lvl w:ilvl="0" w:tplc="982C4F08">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8" w15:restartNumberingAfterBreak="0">
    <w:nsid w:val="242010BC"/>
    <w:multiLevelType w:val="hybridMultilevel"/>
    <w:tmpl w:val="C99282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2D890AA3"/>
    <w:multiLevelType w:val="hybridMultilevel"/>
    <w:tmpl w:val="6CC2CE7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363430D4"/>
    <w:multiLevelType w:val="hybridMultilevel"/>
    <w:tmpl w:val="D90074A8"/>
    <w:lvl w:ilvl="0" w:tplc="BD74B1E4">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CC57BA"/>
    <w:multiLevelType w:val="hybridMultilevel"/>
    <w:tmpl w:val="044648E6"/>
    <w:lvl w:ilvl="0" w:tplc="24449712">
      <w:start w:val="1"/>
      <w:numFmt w:val="lowerLetter"/>
      <w:lvlText w:val="%1)"/>
      <w:lvlJc w:val="left"/>
      <w:pPr>
        <w:ind w:left="1080" w:hanging="360"/>
      </w:pPr>
      <w:rPr>
        <w:rFonts w:hint="default"/>
        <w:b/>
        <w:bCs w:val="0"/>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3B555D3C"/>
    <w:multiLevelType w:val="hybridMultilevel"/>
    <w:tmpl w:val="85D0EBBE"/>
    <w:lvl w:ilvl="0" w:tplc="0C0A000B">
      <w:start w:val="1"/>
      <w:numFmt w:val="bullet"/>
      <w:pStyle w:val="Listaconvietas"/>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EA2DD7"/>
    <w:multiLevelType w:val="hybridMultilevel"/>
    <w:tmpl w:val="B0B6E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D121DF0"/>
    <w:multiLevelType w:val="hybridMultilevel"/>
    <w:tmpl w:val="F3BAD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EF74994"/>
    <w:multiLevelType w:val="hybridMultilevel"/>
    <w:tmpl w:val="1BAABB7A"/>
    <w:lvl w:ilvl="0" w:tplc="252A0272">
      <w:start w:val="6"/>
      <w:numFmt w:val="decimal"/>
      <w:lvlText w:val="%1"/>
      <w:lvlJc w:val="left"/>
      <w:pPr>
        <w:ind w:left="1134" w:hanging="360"/>
      </w:pPr>
      <w:rPr>
        <w:rFonts w:hint="default"/>
      </w:rPr>
    </w:lvl>
    <w:lvl w:ilvl="1" w:tplc="0C0A0019" w:tentative="1">
      <w:start w:val="1"/>
      <w:numFmt w:val="lowerLetter"/>
      <w:lvlText w:val="%2."/>
      <w:lvlJc w:val="left"/>
      <w:pPr>
        <w:ind w:left="1854" w:hanging="360"/>
      </w:pPr>
    </w:lvl>
    <w:lvl w:ilvl="2" w:tplc="0C0A001B" w:tentative="1">
      <w:start w:val="1"/>
      <w:numFmt w:val="lowerRoman"/>
      <w:lvlText w:val="%3."/>
      <w:lvlJc w:val="right"/>
      <w:pPr>
        <w:ind w:left="2574" w:hanging="180"/>
      </w:pPr>
    </w:lvl>
    <w:lvl w:ilvl="3" w:tplc="0C0A000F" w:tentative="1">
      <w:start w:val="1"/>
      <w:numFmt w:val="decimal"/>
      <w:lvlText w:val="%4."/>
      <w:lvlJc w:val="left"/>
      <w:pPr>
        <w:ind w:left="3294" w:hanging="360"/>
      </w:pPr>
    </w:lvl>
    <w:lvl w:ilvl="4" w:tplc="0C0A0019" w:tentative="1">
      <w:start w:val="1"/>
      <w:numFmt w:val="lowerLetter"/>
      <w:lvlText w:val="%5."/>
      <w:lvlJc w:val="left"/>
      <w:pPr>
        <w:ind w:left="4014" w:hanging="360"/>
      </w:pPr>
    </w:lvl>
    <w:lvl w:ilvl="5" w:tplc="0C0A001B" w:tentative="1">
      <w:start w:val="1"/>
      <w:numFmt w:val="lowerRoman"/>
      <w:lvlText w:val="%6."/>
      <w:lvlJc w:val="right"/>
      <w:pPr>
        <w:ind w:left="4734" w:hanging="180"/>
      </w:pPr>
    </w:lvl>
    <w:lvl w:ilvl="6" w:tplc="0C0A000F" w:tentative="1">
      <w:start w:val="1"/>
      <w:numFmt w:val="decimal"/>
      <w:lvlText w:val="%7."/>
      <w:lvlJc w:val="left"/>
      <w:pPr>
        <w:ind w:left="5454" w:hanging="360"/>
      </w:pPr>
    </w:lvl>
    <w:lvl w:ilvl="7" w:tplc="0C0A0019" w:tentative="1">
      <w:start w:val="1"/>
      <w:numFmt w:val="lowerLetter"/>
      <w:lvlText w:val="%8."/>
      <w:lvlJc w:val="left"/>
      <w:pPr>
        <w:ind w:left="6174" w:hanging="360"/>
      </w:pPr>
    </w:lvl>
    <w:lvl w:ilvl="8" w:tplc="0C0A001B" w:tentative="1">
      <w:start w:val="1"/>
      <w:numFmt w:val="lowerRoman"/>
      <w:lvlText w:val="%9."/>
      <w:lvlJc w:val="right"/>
      <w:pPr>
        <w:ind w:left="6894" w:hanging="180"/>
      </w:pPr>
    </w:lvl>
  </w:abstractNum>
  <w:abstractNum w:abstractNumId="27" w15:restartNumberingAfterBreak="0">
    <w:nsid w:val="40B64620"/>
    <w:multiLevelType w:val="hybridMultilevel"/>
    <w:tmpl w:val="F5BCCD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26564D9"/>
    <w:multiLevelType w:val="hybridMultilevel"/>
    <w:tmpl w:val="B50C3D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46A56456"/>
    <w:multiLevelType w:val="hybridMultilevel"/>
    <w:tmpl w:val="07023024"/>
    <w:lvl w:ilvl="0" w:tplc="8616967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2" w15:restartNumberingAfterBreak="0">
    <w:nsid w:val="4A3E71F0"/>
    <w:multiLevelType w:val="hybridMultilevel"/>
    <w:tmpl w:val="5B9E2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50264F"/>
    <w:multiLevelType w:val="hybridMultilevel"/>
    <w:tmpl w:val="BDE81B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540C29AB"/>
    <w:multiLevelType w:val="hybridMultilevel"/>
    <w:tmpl w:val="E702EF2E"/>
    <w:lvl w:ilvl="0" w:tplc="381AC636">
      <w:start w:val="1"/>
      <w:numFmt w:val="bullet"/>
      <w:lvlText w:val=""/>
      <w:lvlJc w:val="left"/>
      <w:pPr>
        <w:ind w:left="720" w:hanging="360"/>
      </w:pPr>
      <w:rPr>
        <w:rFonts w:ascii="Symbol" w:hAnsi="Symbol" w:hint="default"/>
        <w:color w:val="auto"/>
      </w:rPr>
    </w:lvl>
    <w:lvl w:ilvl="1" w:tplc="6F6CF33A">
      <w:start w:val="1"/>
      <w:numFmt w:val="bullet"/>
      <w:lvlText w:val="-"/>
      <w:lvlJc w:val="left"/>
      <w:pPr>
        <w:ind w:left="1440" w:hanging="360"/>
      </w:pPr>
      <w:rPr>
        <w:rFonts w:ascii="Arial" w:hAnsi="Arial" w:hint="default"/>
        <w:b/>
        <w:bCs/>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4C561BF"/>
    <w:multiLevelType w:val="hybridMultilevel"/>
    <w:tmpl w:val="88942E46"/>
    <w:lvl w:ilvl="0" w:tplc="AFC6BE8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990339D"/>
    <w:multiLevelType w:val="hybridMultilevel"/>
    <w:tmpl w:val="2E920F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BF47492"/>
    <w:multiLevelType w:val="hybridMultilevel"/>
    <w:tmpl w:val="175C636E"/>
    <w:lvl w:ilvl="0" w:tplc="C03067F8">
      <w:start w:val="6"/>
      <w:numFmt w:val="decimal"/>
      <w:lvlText w:val="%1"/>
      <w:lvlJc w:val="left"/>
      <w:pPr>
        <w:ind w:left="589" w:hanging="360"/>
      </w:pPr>
      <w:rPr>
        <w:rFonts w:hint="default"/>
        <w:b/>
      </w:rPr>
    </w:lvl>
    <w:lvl w:ilvl="1" w:tplc="0C0A0019" w:tentative="1">
      <w:start w:val="1"/>
      <w:numFmt w:val="lowerLetter"/>
      <w:lvlText w:val="%2."/>
      <w:lvlJc w:val="left"/>
      <w:pPr>
        <w:ind w:left="1309" w:hanging="360"/>
      </w:pPr>
    </w:lvl>
    <w:lvl w:ilvl="2" w:tplc="0C0A001B" w:tentative="1">
      <w:start w:val="1"/>
      <w:numFmt w:val="lowerRoman"/>
      <w:lvlText w:val="%3."/>
      <w:lvlJc w:val="right"/>
      <w:pPr>
        <w:ind w:left="2029" w:hanging="180"/>
      </w:pPr>
    </w:lvl>
    <w:lvl w:ilvl="3" w:tplc="0C0A000F" w:tentative="1">
      <w:start w:val="1"/>
      <w:numFmt w:val="decimal"/>
      <w:lvlText w:val="%4."/>
      <w:lvlJc w:val="left"/>
      <w:pPr>
        <w:ind w:left="2749" w:hanging="360"/>
      </w:pPr>
    </w:lvl>
    <w:lvl w:ilvl="4" w:tplc="0C0A0019" w:tentative="1">
      <w:start w:val="1"/>
      <w:numFmt w:val="lowerLetter"/>
      <w:lvlText w:val="%5."/>
      <w:lvlJc w:val="left"/>
      <w:pPr>
        <w:ind w:left="3469" w:hanging="360"/>
      </w:pPr>
    </w:lvl>
    <w:lvl w:ilvl="5" w:tplc="0C0A001B" w:tentative="1">
      <w:start w:val="1"/>
      <w:numFmt w:val="lowerRoman"/>
      <w:lvlText w:val="%6."/>
      <w:lvlJc w:val="right"/>
      <w:pPr>
        <w:ind w:left="4189" w:hanging="180"/>
      </w:pPr>
    </w:lvl>
    <w:lvl w:ilvl="6" w:tplc="0C0A000F" w:tentative="1">
      <w:start w:val="1"/>
      <w:numFmt w:val="decimal"/>
      <w:lvlText w:val="%7."/>
      <w:lvlJc w:val="left"/>
      <w:pPr>
        <w:ind w:left="4909" w:hanging="360"/>
      </w:pPr>
    </w:lvl>
    <w:lvl w:ilvl="7" w:tplc="0C0A0019" w:tentative="1">
      <w:start w:val="1"/>
      <w:numFmt w:val="lowerLetter"/>
      <w:lvlText w:val="%8."/>
      <w:lvlJc w:val="left"/>
      <w:pPr>
        <w:ind w:left="5629" w:hanging="360"/>
      </w:pPr>
    </w:lvl>
    <w:lvl w:ilvl="8" w:tplc="0C0A001B" w:tentative="1">
      <w:start w:val="1"/>
      <w:numFmt w:val="lowerRoman"/>
      <w:lvlText w:val="%9."/>
      <w:lvlJc w:val="right"/>
      <w:pPr>
        <w:ind w:left="6349" w:hanging="180"/>
      </w:pPr>
    </w:lvl>
  </w:abstractNum>
  <w:abstractNum w:abstractNumId="40" w15:restartNumberingAfterBreak="0">
    <w:nsid w:val="5DB5212F"/>
    <w:multiLevelType w:val="multilevel"/>
    <w:tmpl w:val="85B605F2"/>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FD94E5C"/>
    <w:multiLevelType w:val="hybridMultilevel"/>
    <w:tmpl w:val="64D6E376"/>
    <w:lvl w:ilvl="0" w:tplc="D702F5BC">
      <w:start w:val="1"/>
      <w:numFmt w:val="decimal"/>
      <w:lvlText w:val="%1."/>
      <w:lvlJc w:val="left"/>
      <w:pPr>
        <w:ind w:left="589" w:hanging="360"/>
      </w:pPr>
      <w:rPr>
        <w:rFonts w:hint="default"/>
        <w:b/>
        <w:bCs/>
      </w:rPr>
    </w:lvl>
    <w:lvl w:ilvl="1" w:tplc="0C0A0019" w:tentative="1">
      <w:start w:val="1"/>
      <w:numFmt w:val="lowerLetter"/>
      <w:lvlText w:val="%2."/>
      <w:lvlJc w:val="left"/>
      <w:pPr>
        <w:ind w:left="1309" w:hanging="360"/>
      </w:pPr>
    </w:lvl>
    <w:lvl w:ilvl="2" w:tplc="0C0A001B" w:tentative="1">
      <w:start w:val="1"/>
      <w:numFmt w:val="lowerRoman"/>
      <w:lvlText w:val="%3."/>
      <w:lvlJc w:val="right"/>
      <w:pPr>
        <w:ind w:left="2029" w:hanging="180"/>
      </w:pPr>
    </w:lvl>
    <w:lvl w:ilvl="3" w:tplc="0C0A000F" w:tentative="1">
      <w:start w:val="1"/>
      <w:numFmt w:val="decimal"/>
      <w:lvlText w:val="%4."/>
      <w:lvlJc w:val="left"/>
      <w:pPr>
        <w:ind w:left="2749" w:hanging="360"/>
      </w:pPr>
    </w:lvl>
    <w:lvl w:ilvl="4" w:tplc="0C0A0019" w:tentative="1">
      <w:start w:val="1"/>
      <w:numFmt w:val="lowerLetter"/>
      <w:lvlText w:val="%5."/>
      <w:lvlJc w:val="left"/>
      <w:pPr>
        <w:ind w:left="3469" w:hanging="360"/>
      </w:pPr>
    </w:lvl>
    <w:lvl w:ilvl="5" w:tplc="0C0A001B" w:tentative="1">
      <w:start w:val="1"/>
      <w:numFmt w:val="lowerRoman"/>
      <w:lvlText w:val="%6."/>
      <w:lvlJc w:val="right"/>
      <w:pPr>
        <w:ind w:left="4189" w:hanging="180"/>
      </w:pPr>
    </w:lvl>
    <w:lvl w:ilvl="6" w:tplc="0C0A000F" w:tentative="1">
      <w:start w:val="1"/>
      <w:numFmt w:val="decimal"/>
      <w:lvlText w:val="%7."/>
      <w:lvlJc w:val="left"/>
      <w:pPr>
        <w:ind w:left="4909" w:hanging="360"/>
      </w:pPr>
    </w:lvl>
    <w:lvl w:ilvl="7" w:tplc="0C0A0019" w:tentative="1">
      <w:start w:val="1"/>
      <w:numFmt w:val="lowerLetter"/>
      <w:lvlText w:val="%8."/>
      <w:lvlJc w:val="left"/>
      <w:pPr>
        <w:ind w:left="5629" w:hanging="360"/>
      </w:pPr>
    </w:lvl>
    <w:lvl w:ilvl="8" w:tplc="0C0A001B" w:tentative="1">
      <w:start w:val="1"/>
      <w:numFmt w:val="lowerRoman"/>
      <w:lvlText w:val="%9."/>
      <w:lvlJc w:val="right"/>
      <w:pPr>
        <w:ind w:left="6349" w:hanging="180"/>
      </w:pPr>
    </w:lvl>
  </w:abstractNum>
  <w:abstractNum w:abstractNumId="43" w15:restartNumberingAfterBreak="0">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44" w15:restartNumberingAfterBreak="0">
    <w:nsid w:val="632727DF"/>
    <w:multiLevelType w:val="hybridMultilevel"/>
    <w:tmpl w:val="AA52BC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40C7320"/>
    <w:multiLevelType w:val="hybridMultilevel"/>
    <w:tmpl w:val="D7AA1B8E"/>
    <w:lvl w:ilvl="0" w:tplc="563232FC">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45F4BBD"/>
    <w:multiLevelType w:val="hybridMultilevel"/>
    <w:tmpl w:val="B5DE8BDA"/>
    <w:lvl w:ilvl="0" w:tplc="9E8CE068">
      <w:start w:val="1"/>
      <w:numFmt w:val="lowerLetter"/>
      <w:lvlText w:val="%1)"/>
      <w:lvlJc w:val="left"/>
      <w:pPr>
        <w:ind w:left="644" w:hanging="360"/>
      </w:pPr>
      <w:rPr>
        <w:rFonts w:hint="default"/>
        <w:b/>
        <w:bCs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660A645D"/>
    <w:multiLevelType w:val="hybridMultilevel"/>
    <w:tmpl w:val="B16C27CC"/>
    <w:lvl w:ilvl="0" w:tplc="385C982C">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7057BA7"/>
    <w:multiLevelType w:val="hybridMultilevel"/>
    <w:tmpl w:val="FB1629C2"/>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15:restartNumberingAfterBreak="0">
    <w:nsid w:val="68071BB7"/>
    <w:multiLevelType w:val="hybridMultilevel"/>
    <w:tmpl w:val="F4C60936"/>
    <w:lvl w:ilvl="0" w:tplc="B9EC3F46">
      <w:start w:val="1"/>
      <w:numFmt w:val="decimal"/>
      <w:pStyle w:val="Apartadoinforme"/>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3A43258"/>
    <w:multiLevelType w:val="hybridMultilevel"/>
    <w:tmpl w:val="7C3EC6F6"/>
    <w:lvl w:ilvl="0" w:tplc="69F2F264">
      <w:start w:val="9"/>
      <w:numFmt w:val="decimal"/>
      <w:lvlText w:val="%1"/>
      <w:lvlJc w:val="left"/>
      <w:pPr>
        <w:ind w:left="589" w:hanging="360"/>
      </w:pPr>
      <w:rPr>
        <w:rFonts w:hint="default"/>
        <w:b/>
      </w:rPr>
    </w:lvl>
    <w:lvl w:ilvl="1" w:tplc="0C0A0019" w:tentative="1">
      <w:start w:val="1"/>
      <w:numFmt w:val="lowerLetter"/>
      <w:lvlText w:val="%2."/>
      <w:lvlJc w:val="left"/>
      <w:pPr>
        <w:ind w:left="1309" w:hanging="360"/>
      </w:pPr>
    </w:lvl>
    <w:lvl w:ilvl="2" w:tplc="0C0A001B" w:tentative="1">
      <w:start w:val="1"/>
      <w:numFmt w:val="lowerRoman"/>
      <w:lvlText w:val="%3."/>
      <w:lvlJc w:val="right"/>
      <w:pPr>
        <w:ind w:left="2029" w:hanging="180"/>
      </w:pPr>
    </w:lvl>
    <w:lvl w:ilvl="3" w:tplc="0C0A000F" w:tentative="1">
      <w:start w:val="1"/>
      <w:numFmt w:val="decimal"/>
      <w:lvlText w:val="%4."/>
      <w:lvlJc w:val="left"/>
      <w:pPr>
        <w:ind w:left="2749" w:hanging="360"/>
      </w:pPr>
    </w:lvl>
    <w:lvl w:ilvl="4" w:tplc="0C0A0019" w:tentative="1">
      <w:start w:val="1"/>
      <w:numFmt w:val="lowerLetter"/>
      <w:lvlText w:val="%5."/>
      <w:lvlJc w:val="left"/>
      <w:pPr>
        <w:ind w:left="3469" w:hanging="360"/>
      </w:pPr>
    </w:lvl>
    <w:lvl w:ilvl="5" w:tplc="0C0A001B" w:tentative="1">
      <w:start w:val="1"/>
      <w:numFmt w:val="lowerRoman"/>
      <w:lvlText w:val="%6."/>
      <w:lvlJc w:val="right"/>
      <w:pPr>
        <w:ind w:left="4189" w:hanging="180"/>
      </w:pPr>
    </w:lvl>
    <w:lvl w:ilvl="6" w:tplc="0C0A000F" w:tentative="1">
      <w:start w:val="1"/>
      <w:numFmt w:val="decimal"/>
      <w:lvlText w:val="%7."/>
      <w:lvlJc w:val="left"/>
      <w:pPr>
        <w:ind w:left="4909" w:hanging="360"/>
      </w:pPr>
    </w:lvl>
    <w:lvl w:ilvl="7" w:tplc="0C0A0019" w:tentative="1">
      <w:start w:val="1"/>
      <w:numFmt w:val="lowerLetter"/>
      <w:lvlText w:val="%8."/>
      <w:lvlJc w:val="left"/>
      <w:pPr>
        <w:ind w:left="5629" w:hanging="360"/>
      </w:pPr>
    </w:lvl>
    <w:lvl w:ilvl="8" w:tplc="0C0A001B" w:tentative="1">
      <w:start w:val="1"/>
      <w:numFmt w:val="lowerRoman"/>
      <w:lvlText w:val="%9."/>
      <w:lvlJc w:val="right"/>
      <w:pPr>
        <w:ind w:left="6349" w:hanging="180"/>
      </w:pPr>
    </w:lvl>
  </w:abstractNum>
  <w:abstractNum w:abstractNumId="52" w15:restartNumberingAfterBreak="0">
    <w:nsid w:val="76BC5D07"/>
    <w:multiLevelType w:val="hybridMultilevel"/>
    <w:tmpl w:val="19042930"/>
    <w:lvl w:ilvl="0" w:tplc="0C0A000B">
      <w:start w:val="1"/>
      <w:numFmt w:val="bullet"/>
      <w:pStyle w:val="Listaconvietas3"/>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F2219C8"/>
    <w:multiLevelType w:val="hybridMultilevel"/>
    <w:tmpl w:val="228219F2"/>
    <w:lvl w:ilvl="0" w:tplc="5F164734">
      <w:start w:val="1"/>
      <w:numFmt w:val="bullet"/>
      <w:lvlText w:val="-"/>
      <w:lvlJc w:val="left"/>
      <w:pPr>
        <w:ind w:left="216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393888558">
    <w:abstractNumId w:val="41"/>
  </w:num>
  <w:num w:numId="2" w16cid:durableId="126437670">
    <w:abstractNumId w:val="25"/>
  </w:num>
  <w:num w:numId="3" w16cid:durableId="1584147924">
    <w:abstractNumId w:val="17"/>
  </w:num>
  <w:num w:numId="4" w16cid:durableId="1366172181">
    <w:abstractNumId w:val="31"/>
  </w:num>
  <w:num w:numId="5" w16cid:durableId="1695226718">
    <w:abstractNumId w:val="32"/>
  </w:num>
  <w:num w:numId="6" w16cid:durableId="433865490">
    <w:abstractNumId w:val="36"/>
  </w:num>
  <w:num w:numId="7" w16cid:durableId="1478495003">
    <w:abstractNumId w:val="29"/>
  </w:num>
  <w:num w:numId="8" w16cid:durableId="1784107365">
    <w:abstractNumId w:val="49"/>
  </w:num>
  <w:num w:numId="9" w16cid:durableId="172838153">
    <w:abstractNumId w:val="6"/>
  </w:num>
  <w:num w:numId="10" w16cid:durableId="352997984">
    <w:abstractNumId w:val="1"/>
  </w:num>
  <w:num w:numId="11" w16cid:durableId="1438410328">
    <w:abstractNumId w:val="11"/>
  </w:num>
  <w:num w:numId="12" w16cid:durableId="1231422239">
    <w:abstractNumId w:val="48"/>
  </w:num>
  <w:num w:numId="13" w16cid:durableId="360978567">
    <w:abstractNumId w:val="13"/>
  </w:num>
  <w:num w:numId="14" w16cid:durableId="689380685">
    <w:abstractNumId w:val="35"/>
  </w:num>
  <w:num w:numId="15" w16cid:durableId="1473402256">
    <w:abstractNumId w:val="34"/>
  </w:num>
  <w:num w:numId="16" w16cid:durableId="1993558847">
    <w:abstractNumId w:val="53"/>
  </w:num>
  <w:num w:numId="17" w16cid:durableId="148793941">
    <w:abstractNumId w:val="15"/>
  </w:num>
  <w:num w:numId="18" w16cid:durableId="161162761">
    <w:abstractNumId w:val="43"/>
  </w:num>
  <w:num w:numId="19" w16cid:durableId="1669475692">
    <w:abstractNumId w:val="30"/>
  </w:num>
  <w:num w:numId="20" w16cid:durableId="312376836">
    <w:abstractNumId w:val="19"/>
  </w:num>
  <w:num w:numId="21" w16cid:durableId="956106942">
    <w:abstractNumId w:val="16"/>
  </w:num>
  <w:num w:numId="22" w16cid:durableId="78146160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3942425">
    <w:abstractNumId w:val="42"/>
  </w:num>
  <w:num w:numId="24" w16cid:durableId="1663777055">
    <w:abstractNumId w:val="4"/>
  </w:num>
  <w:num w:numId="25" w16cid:durableId="752357114">
    <w:abstractNumId w:val="51"/>
  </w:num>
  <w:num w:numId="26" w16cid:durableId="2082095640">
    <w:abstractNumId w:val="28"/>
  </w:num>
  <w:num w:numId="27" w16cid:durableId="1198543082">
    <w:abstractNumId w:val="33"/>
  </w:num>
  <w:num w:numId="28" w16cid:durableId="429159654">
    <w:abstractNumId w:val="39"/>
  </w:num>
  <w:num w:numId="29" w16cid:durableId="917905845">
    <w:abstractNumId w:val="18"/>
  </w:num>
  <w:num w:numId="30" w16cid:durableId="1875998818">
    <w:abstractNumId w:val="26"/>
  </w:num>
  <w:num w:numId="31" w16cid:durableId="668795332">
    <w:abstractNumId w:val="24"/>
  </w:num>
  <w:num w:numId="32" w16cid:durableId="33507049">
    <w:abstractNumId w:val="38"/>
  </w:num>
  <w:num w:numId="33" w16cid:durableId="1802378749">
    <w:abstractNumId w:val="10"/>
  </w:num>
  <w:num w:numId="34" w16cid:durableId="1495756337">
    <w:abstractNumId w:val="23"/>
  </w:num>
  <w:num w:numId="35" w16cid:durableId="1916277492">
    <w:abstractNumId w:val="52"/>
  </w:num>
  <w:num w:numId="36" w16cid:durableId="1973365262">
    <w:abstractNumId w:val="50"/>
  </w:num>
  <w:num w:numId="37" w16cid:durableId="1450318873">
    <w:abstractNumId w:val="0"/>
  </w:num>
  <w:num w:numId="38" w16cid:durableId="983658359">
    <w:abstractNumId w:val="40"/>
  </w:num>
  <w:num w:numId="39" w16cid:durableId="1451431485">
    <w:abstractNumId w:val="9"/>
  </w:num>
  <w:num w:numId="40" w16cid:durableId="1384013971">
    <w:abstractNumId w:val="3"/>
  </w:num>
  <w:num w:numId="41" w16cid:durableId="1348485896">
    <w:abstractNumId w:val="44"/>
  </w:num>
  <w:num w:numId="42" w16cid:durableId="1238713964">
    <w:abstractNumId w:val="37"/>
  </w:num>
  <w:num w:numId="43" w16cid:durableId="637221029">
    <w:abstractNumId w:val="27"/>
  </w:num>
  <w:num w:numId="44" w16cid:durableId="2133667700">
    <w:abstractNumId w:val="12"/>
  </w:num>
  <w:num w:numId="45" w16cid:durableId="301351926">
    <w:abstractNumId w:val="14"/>
  </w:num>
  <w:num w:numId="46" w16cid:durableId="87192391">
    <w:abstractNumId w:val="7"/>
  </w:num>
  <w:num w:numId="47" w16cid:durableId="47841606">
    <w:abstractNumId w:val="8"/>
  </w:num>
  <w:num w:numId="48" w16cid:durableId="933051428">
    <w:abstractNumId w:val="22"/>
  </w:num>
  <w:num w:numId="49" w16cid:durableId="1058089761">
    <w:abstractNumId w:val="2"/>
  </w:num>
  <w:num w:numId="50" w16cid:durableId="295717210">
    <w:abstractNumId w:val="5"/>
  </w:num>
  <w:num w:numId="51" w16cid:durableId="1847360474">
    <w:abstractNumId w:val="21"/>
  </w:num>
  <w:num w:numId="52" w16cid:durableId="1370951884">
    <w:abstractNumId w:val="45"/>
  </w:num>
  <w:num w:numId="53" w16cid:durableId="1289387370">
    <w:abstractNumId w:val="47"/>
  </w:num>
  <w:num w:numId="54" w16cid:durableId="1832670067">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D0"/>
    <w:rsid w:val="00000963"/>
    <w:rsid w:val="0000700B"/>
    <w:rsid w:val="000119B0"/>
    <w:rsid w:val="00015FED"/>
    <w:rsid w:val="00017348"/>
    <w:rsid w:val="00020846"/>
    <w:rsid w:val="000239F3"/>
    <w:rsid w:val="00027A5C"/>
    <w:rsid w:val="00027BE3"/>
    <w:rsid w:val="0003652E"/>
    <w:rsid w:val="000400AA"/>
    <w:rsid w:val="00042AA9"/>
    <w:rsid w:val="00046205"/>
    <w:rsid w:val="00061D29"/>
    <w:rsid w:val="00065540"/>
    <w:rsid w:val="0006555B"/>
    <w:rsid w:val="00067675"/>
    <w:rsid w:val="00077177"/>
    <w:rsid w:val="000800E2"/>
    <w:rsid w:val="00085C0D"/>
    <w:rsid w:val="00086794"/>
    <w:rsid w:val="00093BA1"/>
    <w:rsid w:val="000943F2"/>
    <w:rsid w:val="000A42D6"/>
    <w:rsid w:val="000B3535"/>
    <w:rsid w:val="000C0315"/>
    <w:rsid w:val="000C2C87"/>
    <w:rsid w:val="000D065D"/>
    <w:rsid w:val="000D4B12"/>
    <w:rsid w:val="000E230B"/>
    <w:rsid w:val="000E7263"/>
    <w:rsid w:val="000E764E"/>
    <w:rsid w:val="00103CF8"/>
    <w:rsid w:val="00106877"/>
    <w:rsid w:val="00111D54"/>
    <w:rsid w:val="0011400E"/>
    <w:rsid w:val="001140EB"/>
    <w:rsid w:val="001149DA"/>
    <w:rsid w:val="00114D66"/>
    <w:rsid w:val="0012600D"/>
    <w:rsid w:val="00126707"/>
    <w:rsid w:val="0013185D"/>
    <w:rsid w:val="00145417"/>
    <w:rsid w:val="00146D8B"/>
    <w:rsid w:val="00152EC4"/>
    <w:rsid w:val="00155DBA"/>
    <w:rsid w:val="0015669B"/>
    <w:rsid w:val="00166EE5"/>
    <w:rsid w:val="0017076D"/>
    <w:rsid w:val="00180DF2"/>
    <w:rsid w:val="00183479"/>
    <w:rsid w:val="00190C3F"/>
    <w:rsid w:val="00190E8A"/>
    <w:rsid w:val="00192CD9"/>
    <w:rsid w:val="00192FA0"/>
    <w:rsid w:val="00194743"/>
    <w:rsid w:val="001A322B"/>
    <w:rsid w:val="001A335E"/>
    <w:rsid w:val="001B1196"/>
    <w:rsid w:val="001B39F0"/>
    <w:rsid w:val="001C3019"/>
    <w:rsid w:val="001C5FEC"/>
    <w:rsid w:val="001D1FA3"/>
    <w:rsid w:val="001D2281"/>
    <w:rsid w:val="001D4A65"/>
    <w:rsid w:val="001D57F0"/>
    <w:rsid w:val="001D645C"/>
    <w:rsid w:val="001E1626"/>
    <w:rsid w:val="001E34B1"/>
    <w:rsid w:val="001E59FD"/>
    <w:rsid w:val="001E6651"/>
    <w:rsid w:val="001F4601"/>
    <w:rsid w:val="00200FC3"/>
    <w:rsid w:val="00204031"/>
    <w:rsid w:val="00204EC3"/>
    <w:rsid w:val="00206E2D"/>
    <w:rsid w:val="0021418B"/>
    <w:rsid w:val="00216046"/>
    <w:rsid w:val="00220F4D"/>
    <w:rsid w:val="002224FD"/>
    <w:rsid w:val="002232CB"/>
    <w:rsid w:val="00224368"/>
    <w:rsid w:val="002262F2"/>
    <w:rsid w:val="0023423E"/>
    <w:rsid w:val="0025255B"/>
    <w:rsid w:val="00253DF8"/>
    <w:rsid w:val="00256750"/>
    <w:rsid w:val="00257E0B"/>
    <w:rsid w:val="002656A5"/>
    <w:rsid w:val="00266652"/>
    <w:rsid w:val="00272EE2"/>
    <w:rsid w:val="00273204"/>
    <w:rsid w:val="002814A4"/>
    <w:rsid w:val="00291503"/>
    <w:rsid w:val="002930ED"/>
    <w:rsid w:val="002949CB"/>
    <w:rsid w:val="002957A8"/>
    <w:rsid w:val="002A0EB5"/>
    <w:rsid w:val="002A1C43"/>
    <w:rsid w:val="002A4288"/>
    <w:rsid w:val="002A4EC2"/>
    <w:rsid w:val="002B716B"/>
    <w:rsid w:val="002D175C"/>
    <w:rsid w:val="002D1DD0"/>
    <w:rsid w:val="002D5CBC"/>
    <w:rsid w:val="002D79A8"/>
    <w:rsid w:val="002D79FC"/>
    <w:rsid w:val="00300168"/>
    <w:rsid w:val="00300F9E"/>
    <w:rsid w:val="00301A5B"/>
    <w:rsid w:val="003036AC"/>
    <w:rsid w:val="00304754"/>
    <w:rsid w:val="00306B0E"/>
    <w:rsid w:val="00311559"/>
    <w:rsid w:val="0031518B"/>
    <w:rsid w:val="003176EF"/>
    <w:rsid w:val="00317847"/>
    <w:rsid w:val="0032274A"/>
    <w:rsid w:val="00322E49"/>
    <w:rsid w:val="003248E6"/>
    <w:rsid w:val="00326430"/>
    <w:rsid w:val="0032773A"/>
    <w:rsid w:val="00331D05"/>
    <w:rsid w:val="00334DB5"/>
    <w:rsid w:val="00336DA3"/>
    <w:rsid w:val="0034285F"/>
    <w:rsid w:val="00363EF9"/>
    <w:rsid w:val="003709E1"/>
    <w:rsid w:val="0037117C"/>
    <w:rsid w:val="003717B4"/>
    <w:rsid w:val="00372C25"/>
    <w:rsid w:val="0037528E"/>
    <w:rsid w:val="00380250"/>
    <w:rsid w:val="003836D3"/>
    <w:rsid w:val="00392A99"/>
    <w:rsid w:val="00392F18"/>
    <w:rsid w:val="00393600"/>
    <w:rsid w:val="003954B6"/>
    <w:rsid w:val="003961ED"/>
    <w:rsid w:val="003A1427"/>
    <w:rsid w:val="003A64E7"/>
    <w:rsid w:val="003B18CD"/>
    <w:rsid w:val="003B287E"/>
    <w:rsid w:val="003B4C3A"/>
    <w:rsid w:val="003B76E8"/>
    <w:rsid w:val="003B7E41"/>
    <w:rsid w:val="003C0EB8"/>
    <w:rsid w:val="003C2505"/>
    <w:rsid w:val="003C2BD1"/>
    <w:rsid w:val="003C5F48"/>
    <w:rsid w:val="003C7525"/>
    <w:rsid w:val="003D3670"/>
    <w:rsid w:val="003E4369"/>
    <w:rsid w:val="003E5DFB"/>
    <w:rsid w:val="003E7D16"/>
    <w:rsid w:val="003F1FDD"/>
    <w:rsid w:val="003F7495"/>
    <w:rsid w:val="0040026A"/>
    <w:rsid w:val="00411196"/>
    <w:rsid w:val="00413A00"/>
    <w:rsid w:val="00416252"/>
    <w:rsid w:val="00422FF6"/>
    <w:rsid w:val="004259FE"/>
    <w:rsid w:val="00430469"/>
    <w:rsid w:val="004358BF"/>
    <w:rsid w:val="00440F2C"/>
    <w:rsid w:val="00456494"/>
    <w:rsid w:val="00462A18"/>
    <w:rsid w:val="004675A7"/>
    <w:rsid w:val="004855D5"/>
    <w:rsid w:val="004950D7"/>
    <w:rsid w:val="004A06A8"/>
    <w:rsid w:val="004A3A7D"/>
    <w:rsid w:val="004A6105"/>
    <w:rsid w:val="004A75BD"/>
    <w:rsid w:val="004B48A7"/>
    <w:rsid w:val="004B6DBB"/>
    <w:rsid w:val="004C0256"/>
    <w:rsid w:val="004C1581"/>
    <w:rsid w:val="004C1D48"/>
    <w:rsid w:val="004C6231"/>
    <w:rsid w:val="004C6A5A"/>
    <w:rsid w:val="004C7BBC"/>
    <w:rsid w:val="004D236D"/>
    <w:rsid w:val="004D2E92"/>
    <w:rsid w:val="004D49BD"/>
    <w:rsid w:val="004D6301"/>
    <w:rsid w:val="004D7909"/>
    <w:rsid w:val="004E0465"/>
    <w:rsid w:val="004E3306"/>
    <w:rsid w:val="004E3BE6"/>
    <w:rsid w:val="004E3CD9"/>
    <w:rsid w:val="004E7747"/>
    <w:rsid w:val="004F1A18"/>
    <w:rsid w:val="00500CBD"/>
    <w:rsid w:val="005016E9"/>
    <w:rsid w:val="0050328F"/>
    <w:rsid w:val="005042EA"/>
    <w:rsid w:val="00505AE2"/>
    <w:rsid w:val="00506D53"/>
    <w:rsid w:val="00511216"/>
    <w:rsid w:val="00511ED0"/>
    <w:rsid w:val="0051349A"/>
    <w:rsid w:val="005136E5"/>
    <w:rsid w:val="00525D2F"/>
    <w:rsid w:val="0053018B"/>
    <w:rsid w:val="00537C54"/>
    <w:rsid w:val="00542272"/>
    <w:rsid w:val="005607D7"/>
    <w:rsid w:val="00562891"/>
    <w:rsid w:val="00562F1D"/>
    <w:rsid w:val="00565E2E"/>
    <w:rsid w:val="00575B28"/>
    <w:rsid w:val="005818D5"/>
    <w:rsid w:val="005865E9"/>
    <w:rsid w:val="00586F9C"/>
    <w:rsid w:val="00587DFD"/>
    <w:rsid w:val="00590CC6"/>
    <w:rsid w:val="0059608F"/>
    <w:rsid w:val="005A675C"/>
    <w:rsid w:val="005B098A"/>
    <w:rsid w:val="005B149A"/>
    <w:rsid w:val="005B1EC8"/>
    <w:rsid w:val="005B2B2A"/>
    <w:rsid w:val="005B4773"/>
    <w:rsid w:val="005B4EB1"/>
    <w:rsid w:val="005C0A9E"/>
    <w:rsid w:val="005C68D2"/>
    <w:rsid w:val="005E31EE"/>
    <w:rsid w:val="005F0272"/>
    <w:rsid w:val="005F1D6B"/>
    <w:rsid w:val="005F26B8"/>
    <w:rsid w:val="00604EE8"/>
    <w:rsid w:val="00606ECE"/>
    <w:rsid w:val="006161C9"/>
    <w:rsid w:val="006217C6"/>
    <w:rsid w:val="006249F8"/>
    <w:rsid w:val="006274C5"/>
    <w:rsid w:val="00627D6E"/>
    <w:rsid w:val="00631317"/>
    <w:rsid w:val="006317A2"/>
    <w:rsid w:val="00640FC8"/>
    <w:rsid w:val="00653B9B"/>
    <w:rsid w:val="006567FF"/>
    <w:rsid w:val="0066286B"/>
    <w:rsid w:val="00664CBF"/>
    <w:rsid w:val="00671282"/>
    <w:rsid w:val="006768B9"/>
    <w:rsid w:val="006769BF"/>
    <w:rsid w:val="00677F04"/>
    <w:rsid w:val="00677F92"/>
    <w:rsid w:val="00680173"/>
    <w:rsid w:val="006835CD"/>
    <w:rsid w:val="006878CD"/>
    <w:rsid w:val="00691135"/>
    <w:rsid w:val="00695F8E"/>
    <w:rsid w:val="00697A9E"/>
    <w:rsid w:val="006A42E8"/>
    <w:rsid w:val="006A43E0"/>
    <w:rsid w:val="006B2C55"/>
    <w:rsid w:val="006B2FE5"/>
    <w:rsid w:val="006B30F8"/>
    <w:rsid w:val="006B4BD8"/>
    <w:rsid w:val="006C0238"/>
    <w:rsid w:val="006C06EF"/>
    <w:rsid w:val="006C1743"/>
    <w:rsid w:val="006C1E0A"/>
    <w:rsid w:val="006C2DFF"/>
    <w:rsid w:val="006C7408"/>
    <w:rsid w:val="006D0105"/>
    <w:rsid w:val="006D097D"/>
    <w:rsid w:val="006D2EBC"/>
    <w:rsid w:val="006D532A"/>
    <w:rsid w:val="006D5FF4"/>
    <w:rsid w:val="006F5235"/>
    <w:rsid w:val="007001DF"/>
    <w:rsid w:val="00707200"/>
    <w:rsid w:val="00711724"/>
    <w:rsid w:val="0071224E"/>
    <w:rsid w:val="0071282D"/>
    <w:rsid w:val="00720B21"/>
    <w:rsid w:val="007238D8"/>
    <w:rsid w:val="007314D1"/>
    <w:rsid w:val="00737979"/>
    <w:rsid w:val="0074099C"/>
    <w:rsid w:val="00743A2D"/>
    <w:rsid w:val="0074514F"/>
    <w:rsid w:val="007458CA"/>
    <w:rsid w:val="00746B5A"/>
    <w:rsid w:val="00753B44"/>
    <w:rsid w:val="00754FBC"/>
    <w:rsid w:val="00755E45"/>
    <w:rsid w:val="007562B0"/>
    <w:rsid w:val="00764AF7"/>
    <w:rsid w:val="00766470"/>
    <w:rsid w:val="0076748E"/>
    <w:rsid w:val="00771460"/>
    <w:rsid w:val="00772168"/>
    <w:rsid w:val="0077582E"/>
    <w:rsid w:val="007776BC"/>
    <w:rsid w:val="00786986"/>
    <w:rsid w:val="00792839"/>
    <w:rsid w:val="00793039"/>
    <w:rsid w:val="00793C08"/>
    <w:rsid w:val="0079494C"/>
    <w:rsid w:val="007977D6"/>
    <w:rsid w:val="007A3454"/>
    <w:rsid w:val="007B1934"/>
    <w:rsid w:val="007B3769"/>
    <w:rsid w:val="007C093F"/>
    <w:rsid w:val="007C276D"/>
    <w:rsid w:val="007C2B4C"/>
    <w:rsid w:val="007C62D8"/>
    <w:rsid w:val="007D2E01"/>
    <w:rsid w:val="007D7BF1"/>
    <w:rsid w:val="007E048A"/>
    <w:rsid w:val="007E3E30"/>
    <w:rsid w:val="007E7F04"/>
    <w:rsid w:val="007F13BF"/>
    <w:rsid w:val="007F47AF"/>
    <w:rsid w:val="007F55D0"/>
    <w:rsid w:val="007F5FD4"/>
    <w:rsid w:val="00802D1B"/>
    <w:rsid w:val="00812905"/>
    <w:rsid w:val="00814828"/>
    <w:rsid w:val="00817FF6"/>
    <w:rsid w:val="00820174"/>
    <w:rsid w:val="00821222"/>
    <w:rsid w:val="008214B2"/>
    <w:rsid w:val="00822AA7"/>
    <w:rsid w:val="00826AC7"/>
    <w:rsid w:val="00827BAE"/>
    <w:rsid w:val="00830247"/>
    <w:rsid w:val="00835B51"/>
    <w:rsid w:val="008374A7"/>
    <w:rsid w:val="008409D2"/>
    <w:rsid w:val="008434F1"/>
    <w:rsid w:val="00847195"/>
    <w:rsid w:val="008472F1"/>
    <w:rsid w:val="00851FA7"/>
    <w:rsid w:val="00860CD3"/>
    <w:rsid w:val="008626AD"/>
    <w:rsid w:val="00862EF3"/>
    <w:rsid w:val="00865AAB"/>
    <w:rsid w:val="00870B7F"/>
    <w:rsid w:val="00870F2B"/>
    <w:rsid w:val="0087401E"/>
    <w:rsid w:val="008768EA"/>
    <w:rsid w:val="00885416"/>
    <w:rsid w:val="00887C79"/>
    <w:rsid w:val="008906F8"/>
    <w:rsid w:val="008A032D"/>
    <w:rsid w:val="008A2A84"/>
    <w:rsid w:val="008A4D4E"/>
    <w:rsid w:val="008A6BC6"/>
    <w:rsid w:val="008A7A53"/>
    <w:rsid w:val="008B0F12"/>
    <w:rsid w:val="008B2F93"/>
    <w:rsid w:val="008B3058"/>
    <w:rsid w:val="008B79B0"/>
    <w:rsid w:val="008B7EB2"/>
    <w:rsid w:val="008C2661"/>
    <w:rsid w:val="008C77DE"/>
    <w:rsid w:val="008D727F"/>
    <w:rsid w:val="008E08D0"/>
    <w:rsid w:val="008E1C7C"/>
    <w:rsid w:val="008E2517"/>
    <w:rsid w:val="008E44BA"/>
    <w:rsid w:val="008E7B7A"/>
    <w:rsid w:val="008F2DFD"/>
    <w:rsid w:val="0090481A"/>
    <w:rsid w:val="0091193F"/>
    <w:rsid w:val="00911D3F"/>
    <w:rsid w:val="0091306D"/>
    <w:rsid w:val="00917776"/>
    <w:rsid w:val="009178D5"/>
    <w:rsid w:val="009211ED"/>
    <w:rsid w:val="00923CE6"/>
    <w:rsid w:val="00936DE8"/>
    <w:rsid w:val="00942284"/>
    <w:rsid w:val="00944437"/>
    <w:rsid w:val="00944D94"/>
    <w:rsid w:val="00954CEA"/>
    <w:rsid w:val="00960006"/>
    <w:rsid w:val="00962844"/>
    <w:rsid w:val="009639CF"/>
    <w:rsid w:val="00964ABB"/>
    <w:rsid w:val="00971197"/>
    <w:rsid w:val="009728F3"/>
    <w:rsid w:val="009733E6"/>
    <w:rsid w:val="00980FE0"/>
    <w:rsid w:val="009837AF"/>
    <w:rsid w:val="00985881"/>
    <w:rsid w:val="00986837"/>
    <w:rsid w:val="00993C1F"/>
    <w:rsid w:val="00994B66"/>
    <w:rsid w:val="0099589B"/>
    <w:rsid w:val="0099785D"/>
    <w:rsid w:val="009A0FAF"/>
    <w:rsid w:val="009A27A5"/>
    <w:rsid w:val="009A2A53"/>
    <w:rsid w:val="009A396C"/>
    <w:rsid w:val="009A6010"/>
    <w:rsid w:val="009A7577"/>
    <w:rsid w:val="009B1903"/>
    <w:rsid w:val="009B2BEE"/>
    <w:rsid w:val="009C4A14"/>
    <w:rsid w:val="009C73A6"/>
    <w:rsid w:val="009D484F"/>
    <w:rsid w:val="009F4A71"/>
    <w:rsid w:val="009F5EB4"/>
    <w:rsid w:val="00A0088D"/>
    <w:rsid w:val="00A049A7"/>
    <w:rsid w:val="00A120FC"/>
    <w:rsid w:val="00A12921"/>
    <w:rsid w:val="00A12D33"/>
    <w:rsid w:val="00A14778"/>
    <w:rsid w:val="00A16E5F"/>
    <w:rsid w:val="00A16FE2"/>
    <w:rsid w:val="00A2670B"/>
    <w:rsid w:val="00A276C9"/>
    <w:rsid w:val="00A30A68"/>
    <w:rsid w:val="00A31A14"/>
    <w:rsid w:val="00A328EB"/>
    <w:rsid w:val="00A4600F"/>
    <w:rsid w:val="00A51A6B"/>
    <w:rsid w:val="00A53C45"/>
    <w:rsid w:val="00A552FA"/>
    <w:rsid w:val="00A556FB"/>
    <w:rsid w:val="00A55F1F"/>
    <w:rsid w:val="00A57F13"/>
    <w:rsid w:val="00A648A6"/>
    <w:rsid w:val="00A72575"/>
    <w:rsid w:val="00A72EBF"/>
    <w:rsid w:val="00A907BF"/>
    <w:rsid w:val="00A920E5"/>
    <w:rsid w:val="00AA0513"/>
    <w:rsid w:val="00AA07F4"/>
    <w:rsid w:val="00AA157A"/>
    <w:rsid w:val="00AA18DD"/>
    <w:rsid w:val="00AA260F"/>
    <w:rsid w:val="00AB18AC"/>
    <w:rsid w:val="00AB1CD2"/>
    <w:rsid w:val="00AB3899"/>
    <w:rsid w:val="00AC11F8"/>
    <w:rsid w:val="00AC42BF"/>
    <w:rsid w:val="00AC4A80"/>
    <w:rsid w:val="00AC4D64"/>
    <w:rsid w:val="00AD1B07"/>
    <w:rsid w:val="00AD4440"/>
    <w:rsid w:val="00AD48BA"/>
    <w:rsid w:val="00AD648B"/>
    <w:rsid w:val="00AD66C6"/>
    <w:rsid w:val="00AE29ED"/>
    <w:rsid w:val="00AE4286"/>
    <w:rsid w:val="00B01592"/>
    <w:rsid w:val="00B0307B"/>
    <w:rsid w:val="00B11D1D"/>
    <w:rsid w:val="00B12F02"/>
    <w:rsid w:val="00B133C5"/>
    <w:rsid w:val="00B1371B"/>
    <w:rsid w:val="00B141BB"/>
    <w:rsid w:val="00B149C8"/>
    <w:rsid w:val="00B16A4E"/>
    <w:rsid w:val="00B21A6A"/>
    <w:rsid w:val="00B23CA6"/>
    <w:rsid w:val="00B25148"/>
    <w:rsid w:val="00B251BE"/>
    <w:rsid w:val="00B264D8"/>
    <w:rsid w:val="00B3488A"/>
    <w:rsid w:val="00B34D66"/>
    <w:rsid w:val="00B448FF"/>
    <w:rsid w:val="00B45C41"/>
    <w:rsid w:val="00B46CED"/>
    <w:rsid w:val="00B50E22"/>
    <w:rsid w:val="00B5229B"/>
    <w:rsid w:val="00B54CAC"/>
    <w:rsid w:val="00B6010E"/>
    <w:rsid w:val="00B61FE1"/>
    <w:rsid w:val="00B623E7"/>
    <w:rsid w:val="00B777A9"/>
    <w:rsid w:val="00B802A3"/>
    <w:rsid w:val="00B80B7A"/>
    <w:rsid w:val="00B83B84"/>
    <w:rsid w:val="00B841A0"/>
    <w:rsid w:val="00B8446F"/>
    <w:rsid w:val="00B86641"/>
    <w:rsid w:val="00B95AB8"/>
    <w:rsid w:val="00B95B8A"/>
    <w:rsid w:val="00BA0757"/>
    <w:rsid w:val="00BB22B2"/>
    <w:rsid w:val="00BC1D5B"/>
    <w:rsid w:val="00BC7E11"/>
    <w:rsid w:val="00BD33F4"/>
    <w:rsid w:val="00BD3853"/>
    <w:rsid w:val="00BD4229"/>
    <w:rsid w:val="00BE08BE"/>
    <w:rsid w:val="00BE0DB5"/>
    <w:rsid w:val="00BF4658"/>
    <w:rsid w:val="00BF5562"/>
    <w:rsid w:val="00C03894"/>
    <w:rsid w:val="00C04BAD"/>
    <w:rsid w:val="00C054DB"/>
    <w:rsid w:val="00C12554"/>
    <w:rsid w:val="00C13481"/>
    <w:rsid w:val="00C13A54"/>
    <w:rsid w:val="00C20490"/>
    <w:rsid w:val="00C230A8"/>
    <w:rsid w:val="00C2547A"/>
    <w:rsid w:val="00C34EF6"/>
    <w:rsid w:val="00C371FB"/>
    <w:rsid w:val="00C4214C"/>
    <w:rsid w:val="00C4364D"/>
    <w:rsid w:val="00C43B85"/>
    <w:rsid w:val="00C44587"/>
    <w:rsid w:val="00C4744E"/>
    <w:rsid w:val="00C5105D"/>
    <w:rsid w:val="00C52546"/>
    <w:rsid w:val="00C546E3"/>
    <w:rsid w:val="00C679EA"/>
    <w:rsid w:val="00C72D85"/>
    <w:rsid w:val="00C75807"/>
    <w:rsid w:val="00C77F24"/>
    <w:rsid w:val="00C852B2"/>
    <w:rsid w:val="00C85743"/>
    <w:rsid w:val="00C874B3"/>
    <w:rsid w:val="00C90CB4"/>
    <w:rsid w:val="00C94ABD"/>
    <w:rsid w:val="00C95F01"/>
    <w:rsid w:val="00C96EAA"/>
    <w:rsid w:val="00CA0A94"/>
    <w:rsid w:val="00CA59F6"/>
    <w:rsid w:val="00CB63E9"/>
    <w:rsid w:val="00CC2B41"/>
    <w:rsid w:val="00CC5EEA"/>
    <w:rsid w:val="00CC7F0A"/>
    <w:rsid w:val="00CD2969"/>
    <w:rsid w:val="00CE61B7"/>
    <w:rsid w:val="00CE6E08"/>
    <w:rsid w:val="00CF25C0"/>
    <w:rsid w:val="00CF3E8A"/>
    <w:rsid w:val="00D00743"/>
    <w:rsid w:val="00D040B1"/>
    <w:rsid w:val="00D0627A"/>
    <w:rsid w:val="00D06D69"/>
    <w:rsid w:val="00D06F1E"/>
    <w:rsid w:val="00D0701D"/>
    <w:rsid w:val="00D12F78"/>
    <w:rsid w:val="00D155D0"/>
    <w:rsid w:val="00D163D9"/>
    <w:rsid w:val="00D16FAF"/>
    <w:rsid w:val="00D20052"/>
    <w:rsid w:val="00D261A8"/>
    <w:rsid w:val="00D27B84"/>
    <w:rsid w:val="00D3172C"/>
    <w:rsid w:val="00D36CE6"/>
    <w:rsid w:val="00D45056"/>
    <w:rsid w:val="00D46074"/>
    <w:rsid w:val="00D518FC"/>
    <w:rsid w:val="00D52189"/>
    <w:rsid w:val="00D52C1F"/>
    <w:rsid w:val="00D53D45"/>
    <w:rsid w:val="00D60464"/>
    <w:rsid w:val="00D62B7E"/>
    <w:rsid w:val="00D65BCA"/>
    <w:rsid w:val="00D720EB"/>
    <w:rsid w:val="00D778F5"/>
    <w:rsid w:val="00D873D5"/>
    <w:rsid w:val="00D903E7"/>
    <w:rsid w:val="00D91560"/>
    <w:rsid w:val="00D92E39"/>
    <w:rsid w:val="00D939F3"/>
    <w:rsid w:val="00D9666C"/>
    <w:rsid w:val="00DA1449"/>
    <w:rsid w:val="00DA2FBD"/>
    <w:rsid w:val="00DA4104"/>
    <w:rsid w:val="00DA5966"/>
    <w:rsid w:val="00DA6A88"/>
    <w:rsid w:val="00DB0A99"/>
    <w:rsid w:val="00DB3E62"/>
    <w:rsid w:val="00DB74EA"/>
    <w:rsid w:val="00DC1A96"/>
    <w:rsid w:val="00DD2D39"/>
    <w:rsid w:val="00DD35D1"/>
    <w:rsid w:val="00DD75DD"/>
    <w:rsid w:val="00DE571B"/>
    <w:rsid w:val="00DF20D6"/>
    <w:rsid w:val="00E05B07"/>
    <w:rsid w:val="00E10464"/>
    <w:rsid w:val="00E12730"/>
    <w:rsid w:val="00E16437"/>
    <w:rsid w:val="00E17E06"/>
    <w:rsid w:val="00E24085"/>
    <w:rsid w:val="00E24233"/>
    <w:rsid w:val="00E253D9"/>
    <w:rsid w:val="00E26B48"/>
    <w:rsid w:val="00E2713B"/>
    <w:rsid w:val="00E27B87"/>
    <w:rsid w:val="00E324BA"/>
    <w:rsid w:val="00E359A1"/>
    <w:rsid w:val="00E37CA7"/>
    <w:rsid w:val="00E407EA"/>
    <w:rsid w:val="00E40CFF"/>
    <w:rsid w:val="00E43069"/>
    <w:rsid w:val="00E4504D"/>
    <w:rsid w:val="00E54E33"/>
    <w:rsid w:val="00E6289A"/>
    <w:rsid w:val="00E65F15"/>
    <w:rsid w:val="00E66784"/>
    <w:rsid w:val="00E668CD"/>
    <w:rsid w:val="00E67515"/>
    <w:rsid w:val="00E7433C"/>
    <w:rsid w:val="00E75656"/>
    <w:rsid w:val="00E81C1A"/>
    <w:rsid w:val="00E84992"/>
    <w:rsid w:val="00E90D01"/>
    <w:rsid w:val="00E93003"/>
    <w:rsid w:val="00E9587E"/>
    <w:rsid w:val="00EA1A75"/>
    <w:rsid w:val="00EA1AC5"/>
    <w:rsid w:val="00EA24E4"/>
    <w:rsid w:val="00EA5AE8"/>
    <w:rsid w:val="00EA5F4F"/>
    <w:rsid w:val="00EB05C4"/>
    <w:rsid w:val="00EB3287"/>
    <w:rsid w:val="00EB3756"/>
    <w:rsid w:val="00EB4864"/>
    <w:rsid w:val="00EC0FCB"/>
    <w:rsid w:val="00ED240C"/>
    <w:rsid w:val="00ED2D2A"/>
    <w:rsid w:val="00ED4529"/>
    <w:rsid w:val="00ED5C0A"/>
    <w:rsid w:val="00EE01EB"/>
    <w:rsid w:val="00EE1FF5"/>
    <w:rsid w:val="00EE30D5"/>
    <w:rsid w:val="00EF091D"/>
    <w:rsid w:val="00EF3324"/>
    <w:rsid w:val="00EF34C6"/>
    <w:rsid w:val="00EF48C6"/>
    <w:rsid w:val="00EF6185"/>
    <w:rsid w:val="00F02433"/>
    <w:rsid w:val="00F1372C"/>
    <w:rsid w:val="00F16674"/>
    <w:rsid w:val="00F16842"/>
    <w:rsid w:val="00F16E80"/>
    <w:rsid w:val="00F20504"/>
    <w:rsid w:val="00F25D0C"/>
    <w:rsid w:val="00F265E1"/>
    <w:rsid w:val="00F27ADA"/>
    <w:rsid w:val="00F30847"/>
    <w:rsid w:val="00F31202"/>
    <w:rsid w:val="00F37FC3"/>
    <w:rsid w:val="00F42355"/>
    <w:rsid w:val="00F5154D"/>
    <w:rsid w:val="00F5572E"/>
    <w:rsid w:val="00F55842"/>
    <w:rsid w:val="00F62979"/>
    <w:rsid w:val="00F62EA4"/>
    <w:rsid w:val="00F66E57"/>
    <w:rsid w:val="00F805D3"/>
    <w:rsid w:val="00F8393E"/>
    <w:rsid w:val="00FA365E"/>
    <w:rsid w:val="00FA3FFB"/>
    <w:rsid w:val="00FB60C0"/>
    <w:rsid w:val="00FC047F"/>
    <w:rsid w:val="00FC13E7"/>
    <w:rsid w:val="00FC275E"/>
    <w:rsid w:val="00FC4331"/>
    <w:rsid w:val="00FE0F88"/>
    <w:rsid w:val="00FE14DF"/>
    <w:rsid w:val="00FE2A3D"/>
    <w:rsid w:val="00FE601D"/>
    <w:rsid w:val="00FE6D3F"/>
    <w:rsid w:val="00FE76D1"/>
    <w:rsid w:val="00FF4263"/>
    <w:rsid w:val="00FF64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C319C"/>
  <w15:docId w15:val="{58EF4144-A18E-47E2-8655-5F412E4E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link w:val="Ttulo1Car"/>
    <w:uiPriority w:val="9"/>
    <w:qFormat/>
    <w:rsid w:val="00EB4864"/>
    <w:pPr>
      <w:ind w:firstLine="0"/>
      <w:contextualSpacing/>
      <w:outlineLvl w:val="0"/>
    </w:pPr>
    <w:rPr>
      <w:rFonts w:eastAsia="Arial" w:cs="Arial"/>
      <w:b/>
      <w:bCs/>
      <w:sz w:val="24"/>
      <w:szCs w:val="24"/>
    </w:rPr>
  </w:style>
  <w:style w:type="paragraph" w:styleId="Ttulo2">
    <w:name w:val="heading 2"/>
    <w:basedOn w:val="Normal"/>
    <w:link w:val="Ttulo2Car"/>
    <w:uiPriority w:val="9"/>
    <w:unhideWhenUsed/>
    <w:qFormat/>
    <w:rsid w:val="00D3172C"/>
    <w:pPr>
      <w:ind w:left="153"/>
      <w:outlineLvl w:val="1"/>
    </w:pPr>
    <w:rPr>
      <w:rFonts w:eastAsia="Arial" w:cs="Arial"/>
      <w:b/>
      <w:bCs/>
      <w:sz w:val="20"/>
    </w:rPr>
  </w:style>
  <w:style w:type="paragraph" w:styleId="Ttulo3">
    <w:name w:val="heading 3"/>
    <w:basedOn w:val="Normal"/>
    <w:link w:val="Ttulo3Car"/>
    <w:uiPriority w:val="9"/>
    <w:unhideWhenUsed/>
    <w:qFormat/>
    <w:rsid w:val="00AA18DD"/>
    <w:pPr>
      <w:ind w:left="152"/>
      <w:outlineLvl w:val="2"/>
    </w:pPr>
    <w:rPr>
      <w:rFonts w:eastAsia="Arial" w:cs="Arial"/>
      <w:b/>
      <w:bCs/>
    </w:rPr>
  </w:style>
  <w:style w:type="paragraph" w:styleId="Ttulo4">
    <w:name w:val="heading 4"/>
    <w:basedOn w:val="Normal"/>
    <w:next w:val="Normal"/>
    <w:link w:val="Ttulo4Car"/>
    <w:uiPriority w:val="9"/>
    <w:unhideWhenUsed/>
    <w:qFormat/>
    <w:rsid w:val="00F62EA4"/>
    <w:pPr>
      <w:keepNext/>
      <w:keepLines/>
      <w:spacing w:before="40" w:after="0" w:line="259" w:lineRule="auto"/>
      <w:ind w:firstLine="0"/>
      <w:jc w:val="left"/>
      <w:outlineLvl w:val="3"/>
    </w:pPr>
    <w:rPr>
      <w:rFonts w:ascii="Calibri Light" w:eastAsia="Times New Roman" w:hAnsi="Calibri Light" w:cs="Times New Roman"/>
      <w:i/>
      <w:iCs/>
      <w:color w:val="0B5294"/>
    </w:rPr>
  </w:style>
  <w:style w:type="paragraph" w:styleId="Ttulo5">
    <w:name w:val="heading 5"/>
    <w:basedOn w:val="Normal"/>
    <w:next w:val="Normal"/>
    <w:link w:val="Ttulo5Car"/>
    <w:uiPriority w:val="9"/>
    <w:unhideWhenUsed/>
    <w:qFormat/>
    <w:rsid w:val="00F62EA4"/>
    <w:pPr>
      <w:keepNext/>
      <w:spacing w:before="0" w:after="0" w:line="240" w:lineRule="auto"/>
      <w:ind w:firstLine="0"/>
      <w:jc w:val="center"/>
      <w:outlineLvl w:val="4"/>
    </w:pPr>
    <w:rPr>
      <w:rFonts w:eastAsia="Calibri" w:cs="Arial"/>
      <w:b/>
      <w:color w:val="002060"/>
      <w:sz w:val="24"/>
      <w:szCs w:val="24"/>
    </w:rPr>
  </w:style>
  <w:style w:type="paragraph" w:styleId="Ttulo6">
    <w:name w:val="heading 6"/>
    <w:basedOn w:val="Normal"/>
    <w:next w:val="Normal"/>
    <w:link w:val="Ttulo6Car"/>
    <w:uiPriority w:val="9"/>
    <w:unhideWhenUsed/>
    <w:qFormat/>
    <w:rsid w:val="00F62EA4"/>
    <w:pPr>
      <w:keepNext/>
      <w:spacing w:before="0" w:after="0" w:line="240" w:lineRule="auto"/>
      <w:ind w:firstLine="0"/>
      <w:jc w:val="center"/>
      <w:outlineLvl w:val="5"/>
    </w:pPr>
    <w:rPr>
      <w:rFonts w:eastAsia="Calibri" w:cs="Arial"/>
      <w:b/>
      <w:color w:val="000000"/>
      <w:sz w:val="24"/>
      <w:szCs w:val="24"/>
    </w:rPr>
  </w:style>
  <w:style w:type="paragraph" w:styleId="Ttulo7">
    <w:name w:val="heading 7"/>
    <w:basedOn w:val="Normal"/>
    <w:next w:val="Normal"/>
    <w:link w:val="Ttulo7Car"/>
    <w:uiPriority w:val="9"/>
    <w:semiHidden/>
    <w:unhideWhenUsed/>
    <w:qFormat/>
    <w:rsid w:val="00F62EA4"/>
    <w:pPr>
      <w:keepNext/>
      <w:keepLines/>
      <w:spacing w:before="40" w:after="0" w:line="259" w:lineRule="auto"/>
      <w:ind w:firstLine="0"/>
      <w:jc w:val="left"/>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62EA4"/>
    <w:pPr>
      <w:keepNext/>
      <w:keepLines/>
      <w:spacing w:before="40" w:after="0" w:line="259" w:lineRule="auto"/>
      <w:ind w:firstLine="0"/>
      <w:jc w:val="left"/>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62EA4"/>
    <w:pPr>
      <w:keepNext/>
      <w:keepLines/>
      <w:spacing w:before="40" w:after="0" w:line="259" w:lineRule="auto"/>
      <w:ind w:firstLine="0"/>
      <w:jc w:val="left"/>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link w:val="TextoindependienteCar"/>
    <w:qFormat/>
    <w:rsid w:val="00AA18DD"/>
  </w:style>
  <w:style w:type="paragraph" w:styleId="Prrafodelista">
    <w:name w:val="List Paragraph"/>
    <w:basedOn w:val="Normal"/>
    <w:uiPriority w:val="34"/>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nhideWhenUsed/>
    <w:rsid w:val="00F1372C"/>
    <w:pPr>
      <w:tabs>
        <w:tab w:val="center" w:pos="4252"/>
        <w:tab w:val="right" w:pos="8504"/>
      </w:tabs>
    </w:pPr>
  </w:style>
  <w:style w:type="character" w:customStyle="1" w:styleId="PiedepginaCar">
    <w:name w:val="Pie de página Car"/>
    <w:basedOn w:val="Fuentedeprrafopredeter"/>
    <w:link w:val="Piedepgina"/>
    <w:rsid w:val="00F1372C"/>
    <w:rPr>
      <w:rFonts w:ascii="Arial MT" w:eastAsia="Arial MT" w:hAnsi="Arial MT" w:cs="Arial MT"/>
      <w:lang w:val="es-ES"/>
    </w:rPr>
  </w:style>
  <w:style w:type="paragraph" w:styleId="Ttulo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qFormat/>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 w:type="paragraph" w:customStyle="1" w:styleId="Pa6">
    <w:name w:val="Pa6"/>
    <w:basedOn w:val="Normal"/>
    <w:next w:val="Normal"/>
    <w:uiPriority w:val="99"/>
    <w:rsid w:val="00EF3324"/>
    <w:pPr>
      <w:autoSpaceDE w:val="0"/>
      <w:autoSpaceDN w:val="0"/>
      <w:adjustRightInd w:val="0"/>
      <w:spacing w:before="0" w:after="0" w:line="201" w:lineRule="atLeast"/>
      <w:ind w:firstLine="0"/>
      <w:jc w:val="left"/>
    </w:pPr>
    <w:rPr>
      <w:rFonts w:eastAsia="Times New Roman" w:cs="Times New Roman"/>
      <w:sz w:val="24"/>
      <w:szCs w:val="24"/>
      <w:lang w:eastAsia="es-ES"/>
    </w:rPr>
  </w:style>
  <w:style w:type="paragraph" w:customStyle="1" w:styleId="Pa16">
    <w:name w:val="Pa16"/>
    <w:basedOn w:val="Normal"/>
    <w:next w:val="Normal"/>
    <w:uiPriority w:val="99"/>
    <w:rsid w:val="00EF3324"/>
    <w:pPr>
      <w:autoSpaceDE w:val="0"/>
      <w:autoSpaceDN w:val="0"/>
      <w:adjustRightInd w:val="0"/>
      <w:spacing w:before="0" w:after="0" w:line="201" w:lineRule="atLeast"/>
      <w:ind w:firstLine="0"/>
      <w:jc w:val="left"/>
    </w:pPr>
    <w:rPr>
      <w:rFonts w:eastAsia="Times New Roman" w:cs="Times New Roman"/>
      <w:sz w:val="24"/>
      <w:szCs w:val="24"/>
      <w:lang w:eastAsia="es-ES"/>
    </w:rPr>
  </w:style>
  <w:style w:type="paragraph" w:styleId="Lista2">
    <w:name w:val="List 2"/>
    <w:basedOn w:val="Normal"/>
    <w:uiPriority w:val="99"/>
    <w:unhideWhenUsed/>
    <w:rsid w:val="00E253D9"/>
    <w:pPr>
      <w:spacing w:before="0" w:line="240" w:lineRule="auto"/>
      <w:ind w:left="566" w:hanging="283"/>
      <w:contextualSpacing/>
    </w:pPr>
    <w:rPr>
      <w:rFonts w:eastAsia="Times New Roman" w:cs="Times New Roman"/>
      <w:sz w:val="20"/>
      <w:lang w:eastAsia="es-ES"/>
    </w:rPr>
  </w:style>
  <w:style w:type="paragraph" w:customStyle="1" w:styleId="parrafo">
    <w:name w:val="parrafo"/>
    <w:basedOn w:val="Normal"/>
    <w:rsid w:val="00505AE2"/>
    <w:pPr>
      <w:spacing w:before="100" w:beforeAutospacing="1" w:after="100" w:afterAutospacing="1" w:line="480" w:lineRule="auto"/>
      <w:ind w:firstLine="0"/>
      <w:jc w:val="left"/>
    </w:pPr>
    <w:rPr>
      <w:rFonts w:ascii="Times New Roman" w:eastAsia="Cambria" w:hAnsi="Times New Roman" w:cs="Arial"/>
      <w:color w:val="000000"/>
      <w:sz w:val="24"/>
      <w:szCs w:val="24"/>
      <w:lang w:eastAsia="es-ES"/>
    </w:rPr>
  </w:style>
  <w:style w:type="paragraph" w:customStyle="1" w:styleId="parrafo2">
    <w:name w:val="parrafo_2"/>
    <w:basedOn w:val="Normal"/>
    <w:rsid w:val="00505AE2"/>
    <w:pPr>
      <w:spacing w:before="100" w:beforeAutospacing="1" w:after="100" w:afterAutospacing="1" w:line="480" w:lineRule="auto"/>
      <w:ind w:firstLine="0"/>
      <w:jc w:val="left"/>
    </w:pPr>
    <w:rPr>
      <w:rFonts w:ascii="Times New Roman" w:eastAsia="Cambria" w:hAnsi="Times New Roman" w:cs="Arial"/>
      <w:color w:val="000000"/>
      <w:sz w:val="24"/>
      <w:szCs w:val="24"/>
      <w:lang w:eastAsia="es-ES"/>
    </w:rPr>
  </w:style>
  <w:style w:type="paragraph" w:customStyle="1" w:styleId="Normal1">
    <w:name w:val="Normal1"/>
    <w:rsid w:val="00505AE2"/>
    <w:pPr>
      <w:spacing w:before="120" w:line="360" w:lineRule="auto"/>
      <w:ind w:firstLine="720"/>
      <w:jc w:val="both"/>
    </w:pPr>
    <w:rPr>
      <w:rFonts w:ascii="Arial" w:eastAsia="Arial" w:hAnsi="Arial" w:cs="Arial"/>
      <w:lang w:val="es-ES" w:eastAsia="es-ES"/>
    </w:rPr>
  </w:style>
  <w:style w:type="table" w:customStyle="1" w:styleId="Style15">
    <w:name w:val="_Style 15"/>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16">
    <w:name w:val="_Style 16"/>
    <w:basedOn w:val="Tablanormal"/>
    <w:qFormat/>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17">
    <w:name w:val="_Style 17"/>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18">
    <w:name w:val="_Style 18"/>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19">
    <w:name w:val="_Style 19"/>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20">
    <w:name w:val="_Style 20"/>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21">
    <w:name w:val="_Style 21"/>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character" w:customStyle="1" w:styleId="Ttulo4Car">
    <w:name w:val="Título 4 Car"/>
    <w:basedOn w:val="Fuentedeprrafopredeter"/>
    <w:link w:val="Ttulo4"/>
    <w:uiPriority w:val="9"/>
    <w:rsid w:val="00F62EA4"/>
    <w:rPr>
      <w:rFonts w:ascii="Calibri Light" w:eastAsia="Times New Roman" w:hAnsi="Calibri Light" w:cs="Times New Roman"/>
      <w:i/>
      <w:iCs/>
      <w:color w:val="0B5294"/>
      <w:lang w:val="es-ES"/>
    </w:rPr>
  </w:style>
  <w:style w:type="character" w:customStyle="1" w:styleId="Ttulo5Car">
    <w:name w:val="Título 5 Car"/>
    <w:basedOn w:val="Fuentedeprrafopredeter"/>
    <w:link w:val="Ttulo5"/>
    <w:uiPriority w:val="9"/>
    <w:rsid w:val="00F62EA4"/>
    <w:rPr>
      <w:rFonts w:ascii="Arial" w:eastAsia="Calibri" w:hAnsi="Arial" w:cs="Arial"/>
      <w:b/>
      <w:color w:val="002060"/>
      <w:sz w:val="24"/>
      <w:szCs w:val="24"/>
      <w:lang w:val="es-ES"/>
    </w:rPr>
  </w:style>
  <w:style w:type="character" w:customStyle="1" w:styleId="Ttulo6Car">
    <w:name w:val="Título 6 Car"/>
    <w:basedOn w:val="Fuentedeprrafopredeter"/>
    <w:link w:val="Ttulo6"/>
    <w:uiPriority w:val="9"/>
    <w:rsid w:val="00F62EA4"/>
    <w:rPr>
      <w:rFonts w:ascii="Arial" w:eastAsia="Calibri" w:hAnsi="Arial" w:cs="Arial"/>
      <w:b/>
      <w:color w:val="000000"/>
      <w:sz w:val="24"/>
      <w:szCs w:val="24"/>
      <w:lang w:val="es-ES"/>
    </w:rPr>
  </w:style>
  <w:style w:type="character" w:customStyle="1" w:styleId="Ttulo7Car">
    <w:name w:val="Título 7 Car"/>
    <w:basedOn w:val="Fuentedeprrafopredeter"/>
    <w:link w:val="Ttulo7"/>
    <w:uiPriority w:val="9"/>
    <w:semiHidden/>
    <w:rsid w:val="00F62EA4"/>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F62EA4"/>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F62EA4"/>
    <w:rPr>
      <w:rFonts w:asciiTheme="majorHAnsi" w:eastAsiaTheme="majorEastAsia" w:hAnsiTheme="majorHAnsi" w:cstheme="majorBidi"/>
      <w:i/>
      <w:iCs/>
      <w:color w:val="272727" w:themeColor="text1" w:themeTint="D8"/>
      <w:sz w:val="21"/>
      <w:szCs w:val="21"/>
      <w:lang w:val="es-ES"/>
    </w:rPr>
  </w:style>
  <w:style w:type="character" w:styleId="nfasis">
    <w:name w:val="Emphasis"/>
    <w:qFormat/>
    <w:rsid w:val="00F62EA4"/>
    <w:rPr>
      <w:i/>
      <w:iCs/>
    </w:rPr>
  </w:style>
  <w:style w:type="character" w:styleId="nfasisintenso">
    <w:name w:val="Intense Emphasis"/>
    <w:uiPriority w:val="21"/>
    <w:qFormat/>
    <w:rsid w:val="00F62EA4"/>
    <w:rPr>
      <w:i/>
      <w:iCs/>
      <w:color w:val="0F6FC6"/>
    </w:rPr>
  </w:style>
  <w:style w:type="table" w:styleId="Tablaconcuadrcula">
    <w:name w:val="Table Grid"/>
    <w:basedOn w:val="Tablanormal"/>
    <w:rsid w:val="00F62EA4"/>
    <w:pPr>
      <w:spacing w:after="0"/>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uiPriority w:val="33"/>
    <w:qFormat/>
    <w:rsid w:val="00F62EA4"/>
    <w:rPr>
      <w:b/>
      <w:bCs/>
      <w:i/>
      <w:iCs/>
      <w:spacing w:val="5"/>
    </w:rPr>
  </w:style>
  <w:style w:type="paragraph" w:customStyle="1" w:styleId="articulo">
    <w:name w:val="articulo"/>
    <w:basedOn w:val="Normal"/>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character" w:customStyle="1" w:styleId="Ttulo3Car">
    <w:name w:val="Título 3 Car"/>
    <w:link w:val="Ttulo3"/>
    <w:uiPriority w:val="9"/>
    <w:rsid w:val="00F62EA4"/>
    <w:rPr>
      <w:rFonts w:ascii="Arial" w:eastAsia="Arial" w:hAnsi="Arial" w:cs="Arial"/>
      <w:b/>
      <w:bCs/>
      <w:lang w:val="es-ES"/>
    </w:rPr>
  </w:style>
  <w:style w:type="character" w:styleId="Textoennegrita">
    <w:name w:val="Strong"/>
    <w:uiPriority w:val="22"/>
    <w:qFormat/>
    <w:rsid w:val="00F62EA4"/>
    <w:rPr>
      <w:b/>
      <w:bCs/>
    </w:rPr>
  </w:style>
  <w:style w:type="paragraph" w:customStyle="1" w:styleId="texto">
    <w:name w:val="texto"/>
    <w:basedOn w:val="Normal"/>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character" w:customStyle="1" w:styleId="Ttulo1Car">
    <w:name w:val="Título 1 Car"/>
    <w:link w:val="Ttulo1"/>
    <w:uiPriority w:val="9"/>
    <w:rsid w:val="00F62EA4"/>
    <w:rPr>
      <w:rFonts w:ascii="Arial" w:eastAsia="Arial" w:hAnsi="Arial" w:cs="Arial"/>
      <w:b/>
      <w:bCs/>
      <w:sz w:val="24"/>
      <w:szCs w:val="24"/>
      <w:lang w:val="es-ES"/>
    </w:rPr>
  </w:style>
  <w:style w:type="character" w:customStyle="1" w:styleId="Ttulo2Car">
    <w:name w:val="Título 2 Car"/>
    <w:link w:val="Ttulo2"/>
    <w:uiPriority w:val="9"/>
    <w:rsid w:val="00F62EA4"/>
    <w:rPr>
      <w:rFonts w:ascii="Arial" w:eastAsia="Arial" w:hAnsi="Arial" w:cs="Arial"/>
      <w:b/>
      <w:bCs/>
      <w:sz w:val="20"/>
      <w:lang w:val="es-ES"/>
    </w:rPr>
  </w:style>
  <w:style w:type="character" w:styleId="Refdecomentario">
    <w:name w:val="annotation reference"/>
    <w:semiHidden/>
    <w:rsid w:val="00F62EA4"/>
    <w:rPr>
      <w:rFonts w:cs="Times New Roman"/>
      <w:sz w:val="16"/>
    </w:rPr>
  </w:style>
  <w:style w:type="paragraph" w:styleId="Textocomentario">
    <w:name w:val="annotation text"/>
    <w:basedOn w:val="Normal"/>
    <w:link w:val="TextocomentarioCar"/>
    <w:semiHidden/>
    <w:rsid w:val="00F62EA4"/>
    <w:pPr>
      <w:spacing w:before="240" w:after="0" w:line="240" w:lineRule="auto"/>
      <w:ind w:firstLine="0"/>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semiHidden/>
    <w:rsid w:val="00F62EA4"/>
    <w:rPr>
      <w:rFonts w:ascii="Calibri" w:eastAsia="Times New Roman" w:hAnsi="Calibri" w:cs="Times New Roman"/>
      <w:sz w:val="20"/>
      <w:szCs w:val="20"/>
      <w:lang w:val="x-none" w:eastAsia="x-none"/>
    </w:rPr>
  </w:style>
  <w:style w:type="paragraph" w:customStyle="1" w:styleId="TablaTtulo">
    <w:name w:val="TablaTítulo"/>
    <w:basedOn w:val="Normal"/>
    <w:rsid w:val="00F62EA4"/>
    <w:pPr>
      <w:keepNext/>
      <w:widowControl w:val="0"/>
      <w:suppressAutoHyphens/>
      <w:snapToGrid w:val="0"/>
      <w:spacing w:before="40" w:after="40" w:line="240" w:lineRule="auto"/>
      <w:ind w:firstLine="0"/>
      <w:jc w:val="center"/>
    </w:pPr>
    <w:rPr>
      <w:rFonts w:ascii="Arial Narrow" w:eastAsia="Times New Roman" w:hAnsi="Arial Narrow" w:cs="Arial"/>
      <w:b/>
      <w:lang w:eastAsia="ar-SA"/>
    </w:rPr>
  </w:style>
  <w:style w:type="paragraph" w:customStyle="1" w:styleId="TablaNormal0">
    <w:name w:val="TablaNormal"/>
    <w:basedOn w:val="Normal"/>
    <w:rsid w:val="00F62EA4"/>
    <w:pPr>
      <w:keepNext/>
      <w:suppressAutoHyphens/>
      <w:autoSpaceDE w:val="0"/>
      <w:spacing w:before="60" w:after="0" w:line="201" w:lineRule="atLeast"/>
      <w:ind w:firstLine="0"/>
    </w:pPr>
    <w:rPr>
      <w:rFonts w:ascii="Arial Narrow" w:eastAsia="Arial" w:hAnsi="Arial Narrow" w:cs="Times New Roman"/>
      <w:color w:val="000000"/>
      <w:sz w:val="20"/>
      <w:szCs w:val="24"/>
      <w:lang w:eastAsia="ar-SA"/>
    </w:rPr>
  </w:style>
  <w:style w:type="paragraph" w:customStyle="1" w:styleId="Bolo1tabla">
    <w:name w:val="Bolo 1 tabla"/>
    <w:basedOn w:val="Normal"/>
    <w:qFormat/>
    <w:rsid w:val="00F62EA4"/>
    <w:pPr>
      <w:widowControl w:val="0"/>
      <w:suppressAutoHyphens/>
      <w:autoSpaceDE w:val="0"/>
      <w:spacing w:before="60" w:after="0" w:line="201" w:lineRule="atLeast"/>
      <w:ind w:firstLine="0"/>
      <w:jc w:val="left"/>
    </w:pPr>
    <w:rPr>
      <w:rFonts w:ascii="Calibri" w:eastAsia="Arial" w:hAnsi="Calibri" w:cs="Times New Roman"/>
      <w:color w:val="000000"/>
      <w:sz w:val="18"/>
      <w:szCs w:val="20"/>
      <w:lang w:eastAsia="ar-SA"/>
    </w:rPr>
  </w:style>
  <w:style w:type="paragraph" w:customStyle="1" w:styleId="Bolo2tabla">
    <w:name w:val="Bolo 2 tabla"/>
    <w:basedOn w:val="Bolo1tabla"/>
    <w:qFormat/>
    <w:rsid w:val="00F62EA4"/>
    <w:pPr>
      <w:numPr>
        <w:ilvl w:val="1"/>
      </w:numPr>
      <w:suppressAutoHyphens w:val="0"/>
      <w:spacing w:before="20"/>
      <w:ind w:left="454" w:hanging="227"/>
    </w:pPr>
  </w:style>
  <w:style w:type="paragraph" w:styleId="Listaconvietas">
    <w:name w:val="List Bullet"/>
    <w:basedOn w:val="Normal"/>
    <w:rsid w:val="00F62EA4"/>
    <w:pPr>
      <w:numPr>
        <w:numId w:val="34"/>
      </w:numPr>
      <w:spacing w:before="240" w:after="0" w:line="240" w:lineRule="auto"/>
      <w:ind w:left="0" w:firstLine="0"/>
    </w:pPr>
    <w:rPr>
      <w:rFonts w:ascii="Calibri" w:eastAsia="Times New Roman" w:hAnsi="Calibri" w:cs="Times New Roman"/>
      <w:lang w:eastAsia="es-ES"/>
    </w:rPr>
  </w:style>
  <w:style w:type="paragraph" w:styleId="Listaconvietas3">
    <w:name w:val="List Bullet 3"/>
    <w:basedOn w:val="Normal"/>
    <w:rsid w:val="00F62EA4"/>
    <w:pPr>
      <w:numPr>
        <w:numId w:val="35"/>
      </w:numPr>
      <w:tabs>
        <w:tab w:val="num" w:pos="1381"/>
      </w:tabs>
      <w:spacing w:after="0" w:line="240" w:lineRule="auto"/>
      <w:ind w:left="0" w:firstLine="0"/>
    </w:pPr>
    <w:rPr>
      <w:rFonts w:ascii="Calibri" w:eastAsia="Times New Roman" w:hAnsi="Calibri" w:cs="Times New Roman"/>
      <w:lang w:eastAsia="es-ES"/>
    </w:rPr>
  </w:style>
  <w:style w:type="paragraph" w:styleId="Asuntodelcomentario">
    <w:name w:val="annotation subject"/>
    <w:basedOn w:val="Textocomentario"/>
    <w:next w:val="Textocomentario"/>
    <w:link w:val="AsuntodelcomentarioCar"/>
    <w:uiPriority w:val="99"/>
    <w:semiHidden/>
    <w:unhideWhenUsed/>
    <w:rsid w:val="00F62EA4"/>
    <w:pPr>
      <w:spacing w:before="0" w:after="160"/>
      <w:jc w:val="left"/>
    </w:pPr>
    <w:rPr>
      <w:rFonts w:eastAsia="Calibri"/>
      <w:b/>
      <w:bCs/>
      <w:lang w:val="es-ES" w:eastAsia="en-US"/>
    </w:rPr>
  </w:style>
  <w:style w:type="character" w:customStyle="1" w:styleId="AsuntodelcomentarioCar">
    <w:name w:val="Asunto del comentario Car"/>
    <w:basedOn w:val="TextocomentarioCar"/>
    <w:link w:val="Asuntodelcomentario"/>
    <w:uiPriority w:val="99"/>
    <w:semiHidden/>
    <w:rsid w:val="00F62EA4"/>
    <w:rPr>
      <w:rFonts w:ascii="Calibri" w:eastAsia="Calibri" w:hAnsi="Calibri" w:cs="Times New Roman"/>
      <w:b/>
      <w:bCs/>
      <w:sz w:val="20"/>
      <w:szCs w:val="20"/>
      <w:lang w:val="es-ES" w:eastAsia="x-none"/>
    </w:rPr>
  </w:style>
  <w:style w:type="paragraph" w:styleId="NormalWeb">
    <w:name w:val="Normal (Web)"/>
    <w:basedOn w:val="Normal"/>
    <w:uiPriority w:val="99"/>
    <w:unhideWhenUsed/>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character" w:customStyle="1" w:styleId="TextoindependienteCar">
    <w:name w:val="Texto independiente Car"/>
    <w:link w:val="Textoindependiente"/>
    <w:rsid w:val="00F62EA4"/>
    <w:rPr>
      <w:rFonts w:ascii="Arial" w:eastAsia="Arial MT" w:hAnsi="Arial" w:cs="Arial MT"/>
      <w:lang w:val="es-ES"/>
    </w:rPr>
  </w:style>
  <w:style w:type="paragraph" w:customStyle="1" w:styleId="Apartadoinforme">
    <w:name w:val="Apartado informe"/>
    <w:basedOn w:val="Normal"/>
    <w:uiPriority w:val="99"/>
    <w:rsid w:val="00F62EA4"/>
    <w:pPr>
      <w:keepNext/>
      <w:numPr>
        <w:numId w:val="36"/>
      </w:numPr>
      <w:tabs>
        <w:tab w:val="clear" w:pos="720"/>
      </w:tabs>
      <w:spacing w:before="200" w:after="0" w:line="276" w:lineRule="auto"/>
      <w:ind w:left="0" w:firstLine="0"/>
    </w:pPr>
    <w:rPr>
      <w:rFonts w:eastAsia="Times New Roman" w:cs="Arial"/>
      <w:b/>
      <w:bCs/>
      <w:sz w:val="20"/>
      <w:szCs w:val="20"/>
      <w:lang w:eastAsia="es-ES"/>
    </w:rPr>
  </w:style>
  <w:style w:type="character" w:customStyle="1" w:styleId="Mencinsinresolver1">
    <w:name w:val="Mención sin resolver1"/>
    <w:uiPriority w:val="99"/>
    <w:semiHidden/>
    <w:unhideWhenUsed/>
    <w:rsid w:val="00F62EA4"/>
    <w:rPr>
      <w:color w:val="605E5C"/>
      <w:shd w:val="clear" w:color="auto" w:fill="E1DFDD"/>
    </w:rPr>
  </w:style>
  <w:style w:type="paragraph" w:customStyle="1" w:styleId="Normal2">
    <w:name w:val="Normal2"/>
    <w:basedOn w:val="Normal"/>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paragraph" w:customStyle="1" w:styleId="Normal3">
    <w:name w:val="Normal3"/>
    <w:basedOn w:val="Normal"/>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paragraph" w:customStyle="1" w:styleId="Pa14">
    <w:name w:val="Pa14"/>
    <w:basedOn w:val="Normal"/>
    <w:next w:val="Normal"/>
    <w:uiPriority w:val="99"/>
    <w:rsid w:val="00F62EA4"/>
    <w:pPr>
      <w:autoSpaceDE w:val="0"/>
      <w:autoSpaceDN w:val="0"/>
      <w:adjustRightInd w:val="0"/>
      <w:spacing w:before="0" w:after="0" w:line="201" w:lineRule="atLeast"/>
      <w:ind w:firstLine="0"/>
      <w:jc w:val="left"/>
    </w:pPr>
    <w:rPr>
      <w:rFonts w:eastAsia="Times New Roman" w:cs="Times New Roman"/>
      <w:sz w:val="24"/>
      <w:szCs w:val="24"/>
      <w:lang w:eastAsia="es-ES"/>
    </w:rPr>
  </w:style>
  <w:style w:type="paragraph" w:customStyle="1" w:styleId="Observacin">
    <w:name w:val="Observación"/>
    <w:basedOn w:val="Normal"/>
    <w:qFormat/>
    <w:rsid w:val="00F62EA4"/>
    <w:pPr>
      <w:spacing w:after="0" w:line="240" w:lineRule="auto"/>
      <w:ind w:left="567" w:firstLine="0"/>
    </w:pPr>
    <w:rPr>
      <w:rFonts w:ascii="Calibri" w:eastAsia="Times New Roman" w:hAnsi="Calibri" w:cs="Times New Roman"/>
      <w:bCs/>
      <w:color w:val="1F497D"/>
      <w:sz w:val="24"/>
      <w:szCs w:val="20"/>
      <w:lang w:eastAsia="es-ES"/>
    </w:rPr>
  </w:style>
  <w:style w:type="paragraph" w:customStyle="1" w:styleId="TablaTtuloCelda">
    <w:name w:val="TablaTítuloCelda"/>
    <w:basedOn w:val="Normal"/>
    <w:rsid w:val="00F62EA4"/>
    <w:pPr>
      <w:keepNext/>
      <w:widowControl w:val="0"/>
      <w:suppressAutoHyphens/>
      <w:autoSpaceDE w:val="0"/>
      <w:snapToGrid w:val="0"/>
      <w:spacing w:before="60" w:after="0" w:line="201" w:lineRule="atLeast"/>
      <w:ind w:firstLine="0"/>
      <w:jc w:val="left"/>
    </w:pPr>
    <w:rPr>
      <w:rFonts w:ascii="Calibri" w:eastAsia="Arial" w:hAnsi="Calibri" w:cs="Times New Roman"/>
      <w:b/>
      <w:color w:val="000000"/>
      <w:sz w:val="18"/>
      <w:szCs w:val="18"/>
      <w:lang w:eastAsia="ar-SA"/>
    </w:rPr>
  </w:style>
  <w:style w:type="paragraph" w:customStyle="1" w:styleId="Contenido">
    <w:name w:val="Contenido"/>
    <w:basedOn w:val="Ttulo1"/>
    <w:rsid w:val="00F62EA4"/>
    <w:pPr>
      <w:keepNext/>
      <w:keepLines/>
      <w:spacing w:before="360" w:beforeAutospacing="1" w:after="100" w:afterAutospacing="1" w:line="240" w:lineRule="auto"/>
      <w:contextualSpacing w:val="0"/>
    </w:pPr>
    <w:rPr>
      <w:rFonts w:ascii="Arial Rounded MT Bold" w:eastAsia="Times New Roman" w:hAnsi="Arial Rounded MT Bold" w:cs="Times New Roman"/>
      <w:b w:val="0"/>
      <w:color w:val="365F91"/>
      <w:szCs w:val="32"/>
      <w:lang w:val="x-none" w:eastAsia="x-none"/>
    </w:rPr>
  </w:style>
  <w:style w:type="paragraph" w:styleId="Listaconvietas5">
    <w:name w:val="List Bullet 5"/>
    <w:basedOn w:val="Normal"/>
    <w:rsid w:val="00F62EA4"/>
    <w:pPr>
      <w:numPr>
        <w:numId w:val="37"/>
      </w:numPr>
      <w:tabs>
        <w:tab w:val="clear" w:pos="360"/>
        <w:tab w:val="num" w:pos="1492"/>
      </w:tabs>
      <w:spacing w:before="240" w:after="0" w:line="240" w:lineRule="auto"/>
      <w:ind w:left="0" w:firstLine="0"/>
    </w:pPr>
    <w:rPr>
      <w:rFonts w:ascii="Calibri" w:eastAsia="Times New Roman" w:hAnsi="Calibri" w:cs="Times New Roman"/>
      <w:lang w:eastAsia="es-ES"/>
    </w:rPr>
  </w:style>
  <w:style w:type="numbering" w:customStyle="1" w:styleId="Listaactual1">
    <w:name w:val="Lista actual1"/>
    <w:uiPriority w:val="99"/>
    <w:rsid w:val="00F62EA4"/>
    <w:pPr>
      <w:numPr>
        <w:numId w:val="38"/>
      </w:numPr>
    </w:pPr>
  </w:style>
  <w:style w:type="character" w:styleId="Mencinsinresolver">
    <w:name w:val="Unresolved Mention"/>
    <w:basedOn w:val="Fuentedeprrafopredeter"/>
    <w:uiPriority w:val="99"/>
    <w:semiHidden/>
    <w:unhideWhenUsed/>
    <w:rsid w:val="00F62EA4"/>
    <w:rPr>
      <w:color w:val="605E5C"/>
      <w:shd w:val="clear" w:color="auto" w:fill="E1DFDD"/>
    </w:rPr>
  </w:style>
  <w:style w:type="paragraph" w:styleId="Descripcin">
    <w:name w:val="caption"/>
    <w:basedOn w:val="Normal"/>
    <w:next w:val="Normal"/>
    <w:uiPriority w:val="35"/>
    <w:unhideWhenUsed/>
    <w:qFormat/>
    <w:rsid w:val="00F62EA4"/>
    <w:pPr>
      <w:spacing w:before="0" w:after="200"/>
      <w:ind w:firstLine="0"/>
      <w:jc w:val="center"/>
    </w:pPr>
    <w:rPr>
      <w:rFonts w:eastAsia="Calibri" w:cs="Times New Roman"/>
      <w:iCs/>
      <w:color w:val="1F497D" w:themeColor="text2"/>
      <w:sz w:val="20"/>
      <w:szCs w:val="18"/>
    </w:rPr>
  </w:style>
  <w:style w:type="paragraph" w:styleId="Tabladeilustraciones">
    <w:name w:val="table of figures"/>
    <w:basedOn w:val="Normal"/>
    <w:next w:val="Normal"/>
    <w:uiPriority w:val="99"/>
    <w:unhideWhenUsed/>
    <w:rsid w:val="00F62EA4"/>
    <w:pPr>
      <w:spacing w:before="0" w:after="0" w:line="259" w:lineRule="auto"/>
      <w:ind w:firstLine="0"/>
      <w:jc w:val="left"/>
    </w:pPr>
    <w:rPr>
      <w:rFonts w:ascii="Calibri" w:eastAsia="Calibri" w:hAnsi="Calibri" w:cs="Times New Roman"/>
    </w:rPr>
  </w:style>
  <w:style w:type="paragraph" w:customStyle="1" w:styleId="TXTMcGraw">
    <w:name w:val="_TXT (McGraw)"/>
    <w:basedOn w:val="Normal"/>
    <w:link w:val="TXTMcGrawCar"/>
    <w:rsid w:val="00F62EA4"/>
    <w:pPr>
      <w:widowControl w:val="0"/>
      <w:autoSpaceDE w:val="0"/>
      <w:autoSpaceDN w:val="0"/>
      <w:adjustRightInd w:val="0"/>
      <w:spacing w:before="57" w:after="57" w:line="240" w:lineRule="auto"/>
      <w:ind w:firstLine="0"/>
      <w:textAlignment w:val="center"/>
    </w:pPr>
    <w:rPr>
      <w:rFonts w:ascii="Futura Std Book" w:eastAsia="Times New Roman" w:hAnsi="Futura Std Book" w:cs="Times New Roman"/>
      <w:color w:val="000000"/>
      <w:sz w:val="20"/>
      <w:szCs w:val="19"/>
      <w:lang w:val="es-ES_tradnl"/>
    </w:rPr>
  </w:style>
  <w:style w:type="character" w:customStyle="1" w:styleId="TXTMcGrawCar">
    <w:name w:val="_TXT (McGraw) Car"/>
    <w:link w:val="TXTMcGraw"/>
    <w:locked/>
    <w:rsid w:val="00F62EA4"/>
    <w:rPr>
      <w:rFonts w:ascii="Futura Std Book" w:eastAsia="Times New Roman" w:hAnsi="Futura Std Book" w:cs="Times New Roman"/>
      <w:color w:val="000000"/>
      <w:sz w:val="20"/>
      <w:szCs w:val="19"/>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e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71E6-76BF-4A51-9161-29FC46F9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ADMINISTRACION.dotx</Template>
  <TotalTime>3413</TotalTime>
  <Pages>1</Pages>
  <Words>12755</Words>
  <Characters>70153</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Gracia Samaniego</dc:creator>
  <cp:lastModifiedBy>Patricia Pavón F</cp:lastModifiedBy>
  <cp:revision>304</cp:revision>
  <cp:lastPrinted>2025-10-21T06:08:00Z</cp:lastPrinted>
  <dcterms:created xsi:type="dcterms:W3CDTF">2025-09-10T13:40:00Z</dcterms:created>
  <dcterms:modified xsi:type="dcterms:W3CDTF">2025-10-23T12:43:00Z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