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167F" w14:textId="1D349777" w:rsidR="00DA6A88" w:rsidRPr="006D2EBC" w:rsidRDefault="00E40CFF" w:rsidP="002A0EB5">
      <w:pPr>
        <w:tabs>
          <w:tab w:val="left" w:pos="9190"/>
        </w:tabs>
        <w:ind w:left="240"/>
        <w:rPr>
          <w:rFonts w:cs="Arial"/>
        </w:rPr>
      </w:pPr>
      <w:r w:rsidRPr="006D2EBC">
        <w:rPr>
          <w:rFonts w:cs="Arial"/>
          <w:noProof/>
        </w:rPr>
        <mc:AlternateContent>
          <mc:Choice Requires="wps">
            <w:drawing>
              <wp:anchor distT="0" distB="0" distL="0" distR="0" simplePos="0" relativeHeight="15737344" behindDoc="0" locked="0" layoutInCell="1" allowOverlap="1" wp14:anchorId="190D2ABA" wp14:editId="46A403DA">
                <wp:simplePos x="0" y="0"/>
                <wp:positionH relativeFrom="page">
                  <wp:posOffset>340360</wp:posOffset>
                </wp:positionH>
                <wp:positionV relativeFrom="page">
                  <wp:posOffset>486410</wp:posOffset>
                </wp:positionV>
                <wp:extent cx="209550" cy="9326245"/>
                <wp:effectExtent l="0" t="0" r="0" b="0"/>
                <wp:wrapNone/>
                <wp:docPr id="1589702197"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9326245"/>
                        </a:xfrm>
                        <a:custGeom>
                          <a:avLst/>
                          <a:gdLst/>
                          <a:ahLst/>
                          <a:cxnLst/>
                          <a:rect l="l" t="t" r="r" b="b"/>
                          <a:pathLst>
                            <a:path w="209550" h="9326245">
                              <a:moveTo>
                                <a:pt x="209549" y="0"/>
                              </a:moveTo>
                              <a:lnTo>
                                <a:pt x="0" y="0"/>
                              </a:lnTo>
                              <a:lnTo>
                                <a:pt x="0" y="9325991"/>
                              </a:lnTo>
                              <a:lnTo>
                                <a:pt x="209549" y="9325991"/>
                              </a:lnTo>
                              <a:lnTo>
                                <a:pt x="209549" y="0"/>
                              </a:lnTo>
                              <a:close/>
                            </a:path>
                          </a:pathLst>
                        </a:custGeom>
                        <a:solidFill>
                          <a:srgbClr val="2D75B6"/>
                        </a:solidFill>
                      </wps:spPr>
                      <wps:txbx>
                        <w:txbxContent>
                          <w:p w14:paraId="7026CCA5" w14:textId="77777777" w:rsidR="00166EE5" w:rsidRPr="00FE0F88" w:rsidRDefault="00166EE5" w:rsidP="002A0EB5">
                            <w:pPr>
                              <w:rPr>
                                <w:color w:val="984806" w:themeColor="accent6" w:themeShade="80"/>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D2ABA" id="Forma libre: forma 3" o:spid="_x0000_s1026" style="position:absolute;left:0;text-align:left;margin-left:26.8pt;margin-top:38.3pt;width:16.5pt;height:734.35pt;z-index:15737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209550,9326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" adj="-11796480,,5400" path="m209549,l,,,9325991r209549,l209549,xe" fillcolor="#2d75b6" stroked="f">
                <v:stroke joinstyle="miter"/>
                <v:formulas/>
                <v:path arrowok="t" o:connecttype="custom" textboxrect="0,0,209550,9326245"/>
                <v:textbox inset="0,0,0,0">
                  <w:txbxContent>
                    <w:p w14:paraId="7026CCA5" w14:textId="77777777" w:rsidR="00166EE5" w:rsidRPr="00FE0F88" w:rsidRDefault="00166EE5" w:rsidP="002A0EB5">
                      <w:pPr>
                        <w:rPr>
                          <w:color w:val="984806" w:themeColor="accent6" w:themeShade="80"/>
                        </w:rPr>
                      </w:pPr>
                    </w:p>
                  </w:txbxContent>
                </v:textbox>
                <w10:wrap anchorx="page" anchory="page"/>
              </v:shape>
            </w:pict>
          </mc:Fallback>
        </mc:AlternateContent>
      </w:r>
      <w:r w:rsidR="00FA365E" w:rsidRPr="006D2EBC">
        <w:rPr>
          <w:rFonts w:cs="Arial"/>
          <w:position w:val="2"/>
        </w:rPr>
        <w:tab/>
      </w:r>
    </w:p>
    <w:p w14:paraId="204AE91F" w14:textId="77777777" w:rsidR="00DA6A88" w:rsidRPr="006D2EBC" w:rsidRDefault="00DA6A88">
      <w:pPr>
        <w:pStyle w:val="Textoindependiente"/>
        <w:spacing w:before="158"/>
        <w:rPr>
          <w:rFonts w:cs="Arial"/>
          <w:b/>
          <w:i/>
        </w:rPr>
      </w:pPr>
    </w:p>
    <w:p w14:paraId="74DDFBB6" w14:textId="77777777" w:rsidR="00DA6A88" w:rsidRPr="006D2EBC" w:rsidRDefault="00737979" w:rsidP="006317A2">
      <w:pPr>
        <w:jc w:val="center"/>
        <w:rPr>
          <w:rFonts w:cs="Arial"/>
          <w:b/>
          <w:bCs/>
          <w:sz w:val="56"/>
          <w:szCs w:val="56"/>
        </w:rPr>
      </w:pPr>
      <w:bookmarkStart w:id="0" w:name="_bookmark16"/>
      <w:bookmarkEnd w:id="0"/>
      <w:r w:rsidRPr="006D2EBC">
        <w:rPr>
          <w:rFonts w:cs="Arial"/>
          <w:b/>
          <w:bCs/>
          <w:sz w:val="56"/>
          <w:szCs w:val="56"/>
        </w:rPr>
        <w:t>IES JOSEFINA ALDECOA</w:t>
      </w:r>
    </w:p>
    <w:p w14:paraId="030E70D4" w14:textId="77777777" w:rsidR="00DA6A88" w:rsidRPr="006D2EBC" w:rsidRDefault="00DA6A88">
      <w:pPr>
        <w:pStyle w:val="Textoindependiente"/>
        <w:rPr>
          <w:rFonts w:cs="Arial"/>
          <w:b/>
        </w:rPr>
      </w:pPr>
    </w:p>
    <w:p w14:paraId="5C0B244B" w14:textId="77777777" w:rsidR="00DA6A88" w:rsidRPr="006D2EBC" w:rsidRDefault="00AE4286">
      <w:pPr>
        <w:pStyle w:val="Textoindependiente"/>
        <w:rPr>
          <w:rFonts w:cs="Arial"/>
          <w:b/>
        </w:rPr>
      </w:pPr>
      <w:r w:rsidRPr="006D2EBC">
        <w:rPr>
          <w:rFonts w:cs="Arial"/>
          <w:b/>
          <w:noProof/>
          <w:lang w:eastAsia="es-ES"/>
        </w:rPr>
        <w:drawing>
          <wp:anchor distT="0" distB="0" distL="114300" distR="114300" simplePos="0" relativeHeight="487609856" behindDoc="1" locked="0" layoutInCell="1" allowOverlap="1" wp14:anchorId="292CE528" wp14:editId="3A60033A">
            <wp:simplePos x="0" y="0"/>
            <wp:positionH relativeFrom="column">
              <wp:posOffset>2025015</wp:posOffset>
            </wp:positionH>
            <wp:positionV relativeFrom="paragraph">
              <wp:posOffset>183515</wp:posOffset>
            </wp:positionV>
            <wp:extent cx="2143125" cy="2152650"/>
            <wp:effectExtent l="19050" t="0" r="9525" b="0"/>
            <wp:wrapTight wrapText="bothSides">
              <wp:wrapPolygon edited="0">
                <wp:start x="-192" y="0"/>
                <wp:lineTo x="-192" y="21409"/>
                <wp:lineTo x="21696" y="21409"/>
                <wp:lineTo x="21696" y="0"/>
                <wp:lineTo x="-192" y="0"/>
              </wp:wrapPolygon>
            </wp:wrapTight>
            <wp:docPr id="1" name="0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8"/>
                    <a:stretch>
                      <a:fillRect/>
                    </a:stretch>
                  </pic:blipFill>
                  <pic:spPr>
                    <a:xfrm>
                      <a:off x="0" y="0"/>
                      <a:ext cx="2143125" cy="2152650"/>
                    </a:xfrm>
                    <a:prstGeom prst="rect">
                      <a:avLst/>
                    </a:prstGeom>
                  </pic:spPr>
                </pic:pic>
              </a:graphicData>
            </a:graphic>
          </wp:anchor>
        </w:drawing>
      </w:r>
    </w:p>
    <w:p w14:paraId="327C42B1" w14:textId="77777777" w:rsidR="00DA6A88" w:rsidRPr="006D2EBC" w:rsidRDefault="00DA6A88">
      <w:pPr>
        <w:pStyle w:val="Textoindependiente"/>
        <w:rPr>
          <w:rFonts w:cs="Arial"/>
          <w:b/>
        </w:rPr>
      </w:pPr>
    </w:p>
    <w:p w14:paraId="64174AED" w14:textId="77777777" w:rsidR="00DA6A88" w:rsidRPr="006D2EBC" w:rsidRDefault="00DA6A88">
      <w:pPr>
        <w:pStyle w:val="Textoindependiente"/>
        <w:rPr>
          <w:rFonts w:cs="Arial"/>
          <w:b/>
        </w:rPr>
      </w:pPr>
    </w:p>
    <w:p w14:paraId="6CA26300" w14:textId="77777777" w:rsidR="00DA6A88" w:rsidRPr="006D2EBC" w:rsidRDefault="00DA6A88">
      <w:pPr>
        <w:pStyle w:val="Textoindependiente"/>
        <w:rPr>
          <w:rFonts w:cs="Arial"/>
          <w:b/>
        </w:rPr>
      </w:pPr>
    </w:p>
    <w:p w14:paraId="2CBCEF56" w14:textId="77777777" w:rsidR="00DA6A88" w:rsidRPr="006D2EBC" w:rsidRDefault="00DA6A88">
      <w:pPr>
        <w:pStyle w:val="Textoindependiente"/>
        <w:rPr>
          <w:rFonts w:cs="Arial"/>
          <w:b/>
        </w:rPr>
      </w:pPr>
    </w:p>
    <w:p w14:paraId="6736854A" w14:textId="77777777" w:rsidR="00DA6A88" w:rsidRPr="006D2EBC" w:rsidRDefault="00DA6A88">
      <w:pPr>
        <w:pStyle w:val="Textoindependiente"/>
        <w:rPr>
          <w:rFonts w:cs="Arial"/>
          <w:b/>
        </w:rPr>
      </w:pPr>
    </w:p>
    <w:p w14:paraId="31A459ED" w14:textId="77777777" w:rsidR="00DA6A88" w:rsidRPr="006D2EBC" w:rsidRDefault="00DA6A88">
      <w:pPr>
        <w:pStyle w:val="Textoindependiente"/>
        <w:rPr>
          <w:rFonts w:cs="Arial"/>
          <w:b/>
        </w:rPr>
      </w:pPr>
    </w:p>
    <w:p w14:paraId="091A9E1C" w14:textId="77777777" w:rsidR="00DA6A88" w:rsidRPr="006D2EBC" w:rsidRDefault="00DA6A88">
      <w:pPr>
        <w:pStyle w:val="Textoindependiente"/>
        <w:rPr>
          <w:rFonts w:cs="Arial"/>
          <w:b/>
        </w:rPr>
      </w:pPr>
    </w:p>
    <w:p w14:paraId="5D3056CF" w14:textId="77777777" w:rsidR="00DA6A88" w:rsidRPr="006D2EBC" w:rsidRDefault="00DA6A88">
      <w:pPr>
        <w:pStyle w:val="Textoindependiente"/>
        <w:spacing w:before="135"/>
        <w:rPr>
          <w:rFonts w:cs="Arial"/>
          <w:b/>
        </w:rPr>
      </w:pPr>
    </w:p>
    <w:p w14:paraId="227F3DB6" w14:textId="2F688529" w:rsidR="00DA6A88" w:rsidRPr="006D2EBC" w:rsidRDefault="00FA365E">
      <w:pPr>
        <w:spacing w:line="276" w:lineRule="auto"/>
        <w:ind w:left="576" w:right="506"/>
        <w:jc w:val="center"/>
        <w:rPr>
          <w:rFonts w:cs="Arial"/>
          <w:b/>
          <w:sz w:val="28"/>
          <w:szCs w:val="28"/>
        </w:rPr>
      </w:pPr>
      <w:r w:rsidRPr="006D2EBC">
        <w:rPr>
          <w:rFonts w:cs="Arial"/>
          <w:b/>
          <w:sz w:val="28"/>
          <w:szCs w:val="28"/>
        </w:rPr>
        <w:t>MÓDULO</w:t>
      </w:r>
      <w:r w:rsidR="002D1DD0" w:rsidRPr="006D2EBC">
        <w:rPr>
          <w:rFonts w:cs="Arial"/>
          <w:b/>
          <w:sz w:val="28"/>
          <w:szCs w:val="28"/>
        </w:rPr>
        <w:t xml:space="preserve"> </w:t>
      </w:r>
      <w:r w:rsidRPr="006D2EBC">
        <w:rPr>
          <w:rFonts w:cs="Arial"/>
          <w:b/>
          <w:sz w:val="28"/>
          <w:szCs w:val="28"/>
        </w:rPr>
        <w:t>PROFESIONAL:</w:t>
      </w:r>
      <w:r w:rsidR="002D1DD0" w:rsidRPr="006D2EBC">
        <w:rPr>
          <w:rFonts w:cs="Arial"/>
          <w:b/>
          <w:sz w:val="28"/>
          <w:szCs w:val="28"/>
        </w:rPr>
        <w:t xml:space="preserve"> </w:t>
      </w:r>
      <w:r w:rsidR="007E3E30" w:rsidRPr="006D2EBC">
        <w:rPr>
          <w:rFonts w:cs="Arial"/>
          <w:b/>
          <w:spacing w:val="-6"/>
          <w:sz w:val="28"/>
          <w:szCs w:val="28"/>
        </w:rPr>
        <w:t xml:space="preserve">Operaciones </w:t>
      </w:r>
      <w:r w:rsidR="00E2713B" w:rsidRPr="006D2EBC">
        <w:rPr>
          <w:rFonts w:cs="Arial"/>
          <w:b/>
          <w:spacing w:val="-6"/>
          <w:sz w:val="28"/>
          <w:szCs w:val="28"/>
        </w:rPr>
        <w:t>A</w:t>
      </w:r>
      <w:r w:rsidR="007E3E30" w:rsidRPr="006D2EBC">
        <w:rPr>
          <w:rFonts w:cs="Arial"/>
          <w:b/>
          <w:spacing w:val="-6"/>
          <w:sz w:val="28"/>
          <w:szCs w:val="28"/>
        </w:rPr>
        <w:t xml:space="preserve">dministrativas de </w:t>
      </w:r>
      <w:r w:rsidR="00E2713B" w:rsidRPr="006D2EBC">
        <w:rPr>
          <w:rFonts w:cs="Arial"/>
          <w:b/>
          <w:spacing w:val="-6"/>
          <w:sz w:val="28"/>
          <w:szCs w:val="28"/>
        </w:rPr>
        <w:t>C</w:t>
      </w:r>
      <w:r w:rsidR="007E3E30" w:rsidRPr="006D2EBC">
        <w:rPr>
          <w:rFonts w:cs="Arial"/>
          <w:b/>
          <w:spacing w:val="-6"/>
          <w:sz w:val="28"/>
          <w:szCs w:val="28"/>
        </w:rPr>
        <w:t>ompraventa</w:t>
      </w:r>
    </w:p>
    <w:p w14:paraId="066F21EC" w14:textId="5BF26A3F" w:rsidR="00DA6A88" w:rsidRDefault="00FA365E">
      <w:pPr>
        <w:ind w:left="574" w:right="506"/>
        <w:jc w:val="center"/>
        <w:rPr>
          <w:rFonts w:cs="Arial"/>
          <w:b/>
          <w:sz w:val="28"/>
          <w:szCs w:val="28"/>
        </w:rPr>
      </w:pPr>
      <w:r w:rsidRPr="006D2EBC">
        <w:rPr>
          <w:rFonts w:cs="Arial"/>
          <w:b/>
          <w:sz w:val="28"/>
          <w:szCs w:val="28"/>
        </w:rPr>
        <w:t>CÓDIGO</w:t>
      </w:r>
      <w:r w:rsidR="00272EE2" w:rsidRPr="006D2EBC">
        <w:rPr>
          <w:rFonts w:cs="Arial"/>
          <w:b/>
          <w:sz w:val="28"/>
          <w:szCs w:val="28"/>
        </w:rPr>
        <w:t xml:space="preserve">: </w:t>
      </w:r>
      <w:r w:rsidR="002D1DD0" w:rsidRPr="006D2EBC">
        <w:rPr>
          <w:rFonts w:cs="Arial"/>
          <w:b/>
          <w:sz w:val="28"/>
          <w:szCs w:val="28"/>
        </w:rPr>
        <w:t>04</w:t>
      </w:r>
      <w:r w:rsidR="007E3E30" w:rsidRPr="006D2EBC">
        <w:rPr>
          <w:rFonts w:cs="Arial"/>
          <w:b/>
          <w:sz w:val="28"/>
          <w:szCs w:val="28"/>
        </w:rPr>
        <w:t>38</w:t>
      </w:r>
    </w:p>
    <w:p w14:paraId="644A7353" w14:textId="77777777" w:rsidR="006D2EBC" w:rsidRPr="006D2EBC" w:rsidRDefault="006D2EBC">
      <w:pPr>
        <w:ind w:left="574" w:right="506"/>
        <w:jc w:val="center"/>
        <w:rPr>
          <w:rFonts w:cs="Arial"/>
          <w:b/>
          <w:sz w:val="28"/>
          <w:szCs w:val="28"/>
        </w:rPr>
      </w:pPr>
    </w:p>
    <w:p w14:paraId="7075140D" w14:textId="480BA585" w:rsidR="00DA6A88" w:rsidRPr="006D2EBC" w:rsidRDefault="00FA365E" w:rsidP="00FE0F88">
      <w:pPr>
        <w:spacing w:before="1" w:line="276" w:lineRule="auto"/>
        <w:ind w:left="574" w:right="506"/>
        <w:jc w:val="center"/>
        <w:rPr>
          <w:rFonts w:cs="Arial"/>
          <w:b/>
          <w:sz w:val="36"/>
          <w:szCs w:val="36"/>
        </w:rPr>
      </w:pPr>
      <w:r w:rsidRPr="006D2EBC">
        <w:rPr>
          <w:rFonts w:cs="Arial"/>
          <w:b/>
          <w:sz w:val="36"/>
          <w:szCs w:val="36"/>
        </w:rPr>
        <w:t>CICLO</w:t>
      </w:r>
      <w:r w:rsidR="00DD75DD" w:rsidRPr="006D2EBC">
        <w:rPr>
          <w:rFonts w:cs="Arial"/>
          <w:b/>
          <w:sz w:val="36"/>
          <w:szCs w:val="36"/>
        </w:rPr>
        <w:t xml:space="preserve"> </w:t>
      </w:r>
      <w:r w:rsidRPr="006D2EBC">
        <w:rPr>
          <w:rFonts w:cs="Arial"/>
          <w:b/>
          <w:sz w:val="36"/>
          <w:szCs w:val="36"/>
        </w:rPr>
        <w:t>FORMATIVO:</w:t>
      </w:r>
      <w:r w:rsidR="002D1DD0" w:rsidRPr="006D2EBC">
        <w:rPr>
          <w:rFonts w:cs="Arial"/>
          <w:b/>
          <w:sz w:val="36"/>
          <w:szCs w:val="36"/>
        </w:rPr>
        <w:t xml:space="preserve"> </w:t>
      </w:r>
      <w:r w:rsidR="002D1DD0" w:rsidRPr="006D2EBC">
        <w:rPr>
          <w:rFonts w:cs="Arial"/>
          <w:b/>
          <w:spacing w:val="-10"/>
          <w:sz w:val="36"/>
          <w:szCs w:val="36"/>
        </w:rPr>
        <w:t>Título de Técnico en Gestión Administrativa</w:t>
      </w:r>
    </w:p>
    <w:p w14:paraId="568F3533" w14:textId="77777777" w:rsidR="00DA6A88" w:rsidRPr="006D2EBC" w:rsidRDefault="00DA6A88">
      <w:pPr>
        <w:pStyle w:val="Textoindependiente"/>
        <w:rPr>
          <w:rFonts w:cs="Arial"/>
          <w:b/>
        </w:rPr>
      </w:pPr>
    </w:p>
    <w:p w14:paraId="2B9C3334" w14:textId="77777777" w:rsidR="006317A2" w:rsidRPr="006D2EBC" w:rsidRDefault="006317A2">
      <w:pPr>
        <w:pStyle w:val="Textoindependiente"/>
        <w:rPr>
          <w:rFonts w:cs="Arial"/>
          <w:b/>
        </w:rPr>
      </w:pPr>
    </w:p>
    <w:p w14:paraId="52984076" w14:textId="77777777" w:rsidR="006317A2" w:rsidRPr="006D2EBC" w:rsidRDefault="006317A2" w:rsidP="006317A2">
      <w:pPr>
        <w:spacing w:before="1" w:line="276" w:lineRule="auto"/>
        <w:ind w:left="574" w:right="506"/>
        <w:jc w:val="center"/>
        <w:rPr>
          <w:rFonts w:cs="Arial"/>
          <w:b/>
          <w:spacing w:val="-10"/>
          <w:sz w:val="32"/>
          <w:szCs w:val="32"/>
        </w:rPr>
      </w:pPr>
      <w:r w:rsidRPr="006D2EBC">
        <w:rPr>
          <w:rFonts w:cs="Arial"/>
          <w:b/>
          <w:spacing w:val="-10"/>
          <w:sz w:val="32"/>
          <w:szCs w:val="32"/>
        </w:rPr>
        <w:t>Familia Profesional: Administración y Gestión</w:t>
      </w:r>
    </w:p>
    <w:p w14:paraId="35EDCCE7" w14:textId="77777777" w:rsidR="006317A2" w:rsidRPr="006D2EBC" w:rsidRDefault="006317A2" w:rsidP="006317A2">
      <w:pPr>
        <w:spacing w:before="1" w:line="276" w:lineRule="auto"/>
        <w:ind w:left="574" w:right="506"/>
        <w:jc w:val="center"/>
        <w:rPr>
          <w:rFonts w:cs="Arial"/>
          <w:b/>
          <w:spacing w:val="-10"/>
        </w:rPr>
      </w:pPr>
    </w:p>
    <w:p w14:paraId="7EDA922E" w14:textId="77777777" w:rsidR="006317A2" w:rsidRPr="006D2EBC" w:rsidRDefault="006317A2" w:rsidP="006317A2">
      <w:pPr>
        <w:spacing w:before="1" w:line="276" w:lineRule="auto"/>
        <w:ind w:left="574" w:right="506"/>
        <w:jc w:val="center"/>
        <w:rPr>
          <w:rFonts w:cs="Arial"/>
          <w:b/>
        </w:rPr>
      </w:pPr>
    </w:p>
    <w:p w14:paraId="2226EDDE" w14:textId="41E7A9D4" w:rsidR="006317A2" w:rsidRPr="006D2EBC" w:rsidRDefault="006317A2" w:rsidP="006317A2">
      <w:pPr>
        <w:spacing w:before="1" w:line="276" w:lineRule="auto"/>
        <w:ind w:left="574" w:right="506"/>
        <w:jc w:val="center"/>
        <w:rPr>
          <w:rFonts w:cs="Arial"/>
          <w:b/>
          <w:sz w:val="20"/>
          <w:szCs w:val="20"/>
        </w:rPr>
      </w:pPr>
      <w:r w:rsidRPr="006D2EBC">
        <w:rPr>
          <w:rFonts w:cs="Arial"/>
          <w:b/>
          <w:sz w:val="20"/>
          <w:szCs w:val="20"/>
        </w:rPr>
        <w:t>Fecha última actualización: OCTUBRE 202</w:t>
      </w:r>
      <w:r w:rsidR="00CB57ED">
        <w:rPr>
          <w:rFonts w:cs="Arial"/>
          <w:b/>
          <w:sz w:val="20"/>
          <w:szCs w:val="20"/>
        </w:rPr>
        <w:t>5</w:t>
      </w:r>
    </w:p>
    <w:p w14:paraId="68C7C332" w14:textId="77777777" w:rsidR="006317A2" w:rsidRPr="006D2EBC" w:rsidRDefault="006317A2">
      <w:pPr>
        <w:pStyle w:val="Textoindependiente"/>
        <w:rPr>
          <w:rFonts w:cs="Arial"/>
          <w:b/>
        </w:rPr>
      </w:pPr>
    </w:p>
    <w:p w14:paraId="1556ACFA" w14:textId="77777777" w:rsidR="00FA365E" w:rsidRPr="006D2EBC" w:rsidRDefault="00FA365E">
      <w:pPr>
        <w:rPr>
          <w:rFonts w:cs="Arial"/>
          <w:b/>
          <w:spacing w:val="-2"/>
        </w:rPr>
      </w:pPr>
      <w:r w:rsidRPr="006D2EBC">
        <w:rPr>
          <w:rFonts w:cs="Arial"/>
          <w:b/>
          <w:spacing w:val="-2"/>
        </w:rPr>
        <w:br w:type="page"/>
      </w:r>
    </w:p>
    <w:p w14:paraId="3936A087" w14:textId="77777777" w:rsidR="00DA6A88" w:rsidRPr="006D2EBC" w:rsidRDefault="00FA365E">
      <w:pPr>
        <w:ind w:left="1050" w:right="506"/>
        <w:jc w:val="center"/>
        <w:rPr>
          <w:rFonts w:cs="Arial"/>
          <w:b/>
        </w:rPr>
      </w:pPr>
      <w:r w:rsidRPr="006D2EBC">
        <w:rPr>
          <w:rFonts w:cs="Arial"/>
          <w:b/>
          <w:spacing w:val="-2"/>
        </w:rPr>
        <w:lastRenderedPageBreak/>
        <w:t>ÍNDICE</w:t>
      </w:r>
    </w:p>
    <w:sdt>
      <w:sdtPr>
        <w:rPr>
          <w:rFonts w:ascii="Arial" w:eastAsia="Arial MT" w:hAnsi="Arial" w:cs="Arial"/>
          <w:color w:val="auto"/>
          <w:sz w:val="16"/>
          <w:szCs w:val="16"/>
          <w:lang w:eastAsia="en-US"/>
        </w:rPr>
        <w:id w:val="-107347551"/>
        <w:docPartObj>
          <w:docPartGallery w:val="Table of Contents"/>
          <w:docPartUnique/>
        </w:docPartObj>
      </w:sdtPr>
      <w:sdtEndPr>
        <w:rPr>
          <w:b/>
          <w:bCs/>
        </w:rPr>
      </w:sdtEndPr>
      <w:sdtContent>
        <w:p w14:paraId="12BDB630" w14:textId="619022C4" w:rsidR="00A552FA" w:rsidRPr="004C1581" w:rsidRDefault="00A552FA">
          <w:pPr>
            <w:pStyle w:val="TtuloTDC"/>
            <w:rPr>
              <w:rFonts w:ascii="Arial" w:hAnsi="Arial" w:cs="Arial"/>
              <w:sz w:val="16"/>
              <w:szCs w:val="16"/>
            </w:rPr>
          </w:pPr>
        </w:p>
        <w:p w14:paraId="52EC511E" w14:textId="768A6393" w:rsidR="004C1581" w:rsidRPr="004C1581" w:rsidRDefault="00A552FA">
          <w:pPr>
            <w:pStyle w:val="TDC1"/>
            <w:tabs>
              <w:tab w:val="right" w:leader="dot" w:pos="8781"/>
            </w:tabs>
            <w:rPr>
              <w:rFonts w:ascii="Arial" w:eastAsiaTheme="minorEastAsia" w:hAnsi="Arial" w:cs="Arial"/>
              <w:noProof/>
              <w:kern w:val="2"/>
              <w:sz w:val="16"/>
              <w:szCs w:val="16"/>
              <w:lang w:eastAsia="es-ES"/>
              <w14:ligatures w14:val="standardContextual"/>
            </w:rPr>
          </w:pPr>
          <w:r w:rsidRPr="004C1581">
            <w:rPr>
              <w:rFonts w:ascii="Arial" w:hAnsi="Arial" w:cs="Arial"/>
              <w:sz w:val="16"/>
              <w:szCs w:val="16"/>
            </w:rPr>
            <w:fldChar w:fldCharType="begin"/>
          </w:r>
          <w:r w:rsidRPr="004C1581">
            <w:rPr>
              <w:rFonts w:ascii="Arial" w:hAnsi="Arial" w:cs="Arial"/>
              <w:sz w:val="16"/>
              <w:szCs w:val="16"/>
            </w:rPr>
            <w:instrText xml:space="preserve"> TOC \o "1-3" \h \z \u </w:instrText>
          </w:r>
          <w:r w:rsidRPr="004C1581">
            <w:rPr>
              <w:rFonts w:ascii="Arial" w:hAnsi="Arial" w:cs="Arial"/>
              <w:sz w:val="16"/>
              <w:szCs w:val="16"/>
            </w:rPr>
            <w:fldChar w:fldCharType="separate"/>
          </w:r>
          <w:hyperlink w:anchor="_Toc181000017" w:history="1">
            <w:r w:rsidR="004C1581" w:rsidRPr="004C1581">
              <w:rPr>
                <w:rStyle w:val="Hipervnculo"/>
                <w:rFonts w:ascii="Arial" w:hAnsi="Arial" w:cs="Arial"/>
                <w:noProof/>
                <w:sz w:val="16"/>
                <w:szCs w:val="16"/>
              </w:rPr>
              <w:t xml:space="preserve">IDENTIFICACIÓN DEL MÓDULO </w:t>
            </w:r>
            <w:r w:rsidR="004C1581" w:rsidRPr="004C1581">
              <w:rPr>
                <w:rStyle w:val="Hipervnculo"/>
                <w:rFonts w:ascii="Arial" w:hAnsi="Arial" w:cs="Arial"/>
                <w:noProof/>
                <w:spacing w:val="-2"/>
                <w:sz w:val="16"/>
                <w:szCs w:val="16"/>
              </w:rPr>
              <w:t>PROFESIONAL</w:t>
            </w:r>
            <w:r w:rsidR="004C1581" w:rsidRPr="004C1581">
              <w:rPr>
                <w:rFonts w:ascii="Arial" w:hAnsi="Arial" w:cs="Arial"/>
                <w:noProof/>
                <w:webHidden/>
                <w:sz w:val="16"/>
                <w:szCs w:val="16"/>
              </w:rPr>
              <w:tab/>
            </w:r>
            <w:r w:rsidR="004C1581"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_Toc181000017 \h </w:instrText>
            </w:r>
            <w:r w:rsidR="004C1581" w:rsidRPr="004C1581">
              <w:rPr>
                <w:rFonts w:ascii="Arial" w:hAnsi="Arial" w:cs="Arial"/>
                <w:noProof/>
                <w:webHidden/>
                <w:sz w:val="16"/>
                <w:szCs w:val="16"/>
              </w:rPr>
            </w:r>
            <w:r w:rsidR="004C1581" w:rsidRPr="004C1581">
              <w:rPr>
                <w:rFonts w:ascii="Arial" w:hAnsi="Arial" w:cs="Arial"/>
                <w:noProof/>
                <w:webHidden/>
                <w:sz w:val="16"/>
                <w:szCs w:val="16"/>
              </w:rPr>
              <w:fldChar w:fldCharType="separate"/>
            </w:r>
            <w:r w:rsidR="004C1581" w:rsidRPr="004C1581">
              <w:rPr>
                <w:rFonts w:ascii="Arial" w:hAnsi="Arial" w:cs="Arial"/>
                <w:noProof/>
                <w:webHidden/>
                <w:sz w:val="16"/>
                <w:szCs w:val="16"/>
              </w:rPr>
              <w:t>1</w:t>
            </w:r>
            <w:r w:rsidR="004C1581" w:rsidRPr="004C1581">
              <w:rPr>
                <w:rFonts w:ascii="Arial" w:hAnsi="Arial" w:cs="Arial"/>
                <w:noProof/>
                <w:webHidden/>
                <w:sz w:val="16"/>
                <w:szCs w:val="16"/>
              </w:rPr>
              <w:fldChar w:fldCharType="end"/>
            </w:r>
          </w:hyperlink>
        </w:p>
        <w:p w14:paraId="4EF0C776" w14:textId="0C4DCA6B" w:rsidR="004C1581" w:rsidRPr="004C1581" w:rsidRDefault="004C1581">
          <w:pPr>
            <w:pStyle w:val="TDC1"/>
            <w:tabs>
              <w:tab w:val="right" w:leader="dot" w:pos="8781"/>
            </w:tabs>
            <w:rPr>
              <w:rFonts w:ascii="Arial" w:eastAsiaTheme="minorEastAsia" w:hAnsi="Arial" w:cs="Arial"/>
              <w:noProof/>
              <w:kern w:val="2"/>
              <w:sz w:val="16"/>
              <w:szCs w:val="16"/>
              <w:lang w:eastAsia="es-ES"/>
              <w14:ligatures w14:val="standardContextual"/>
            </w:rPr>
          </w:pPr>
          <w:hyperlink w:anchor="_Toc181000018" w:history="1">
            <w:r w:rsidRPr="004C1581">
              <w:rPr>
                <w:rStyle w:val="Hipervnculo"/>
                <w:rFonts w:ascii="Arial" w:hAnsi="Arial" w:cs="Arial"/>
                <w:noProof/>
                <w:sz w:val="16"/>
                <w:szCs w:val="16"/>
              </w:rPr>
              <w:t xml:space="preserve">OBJETIVOS DEL CICLO FORMATIVO A ALCANZAR CON EL </w:t>
            </w:r>
            <w:r w:rsidRPr="004C1581">
              <w:rPr>
                <w:rStyle w:val="Hipervnculo"/>
                <w:rFonts w:ascii="Arial" w:hAnsi="Arial" w:cs="Arial"/>
                <w:noProof/>
                <w:spacing w:val="-2"/>
                <w:sz w:val="16"/>
                <w:szCs w:val="16"/>
              </w:rPr>
              <w:t>MÓDULO</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_Toc181000018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2</w:t>
            </w:r>
            <w:r w:rsidRPr="004C1581">
              <w:rPr>
                <w:rFonts w:ascii="Arial" w:hAnsi="Arial" w:cs="Arial"/>
                <w:noProof/>
                <w:webHidden/>
                <w:sz w:val="16"/>
                <w:szCs w:val="16"/>
              </w:rPr>
              <w:fldChar w:fldCharType="end"/>
            </w:r>
          </w:hyperlink>
        </w:p>
        <w:p w14:paraId="0620D25D" w14:textId="38AE5B91" w:rsidR="004C1581" w:rsidRPr="004C1581" w:rsidRDefault="004C1581">
          <w:pPr>
            <w:pStyle w:val="TDC1"/>
            <w:tabs>
              <w:tab w:val="right" w:leader="dot" w:pos="8781"/>
            </w:tabs>
            <w:rPr>
              <w:rFonts w:ascii="Arial" w:eastAsiaTheme="minorEastAsia" w:hAnsi="Arial" w:cs="Arial"/>
              <w:noProof/>
              <w:kern w:val="2"/>
              <w:sz w:val="16"/>
              <w:szCs w:val="16"/>
              <w:lang w:eastAsia="es-ES"/>
              <w14:ligatures w14:val="standardContextual"/>
            </w:rPr>
          </w:pPr>
          <w:hyperlink w:anchor="_Toc181000019" w:history="1">
            <w:r w:rsidRPr="004C1581">
              <w:rPr>
                <w:rStyle w:val="Hipervnculo"/>
                <w:rFonts w:ascii="Arial" w:hAnsi="Arial" w:cs="Arial"/>
                <w:noProof/>
                <w:sz w:val="16"/>
                <w:szCs w:val="16"/>
              </w:rPr>
              <w:t>COMPETENCIAS PROFESIONALES, PERSONALES YSOCIALES A ADQUIRIR CON EL MÓDULO</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_Toc181000019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2</w:t>
            </w:r>
            <w:r w:rsidRPr="004C1581">
              <w:rPr>
                <w:rFonts w:ascii="Arial" w:hAnsi="Arial" w:cs="Arial"/>
                <w:noProof/>
                <w:webHidden/>
                <w:sz w:val="16"/>
                <w:szCs w:val="16"/>
              </w:rPr>
              <w:fldChar w:fldCharType="end"/>
            </w:r>
          </w:hyperlink>
        </w:p>
        <w:p w14:paraId="3432DAC1" w14:textId="307BA387" w:rsidR="004C1581" w:rsidRPr="004C1581" w:rsidRDefault="004C1581">
          <w:pPr>
            <w:pStyle w:val="TDC1"/>
            <w:tabs>
              <w:tab w:val="right" w:leader="dot" w:pos="8781"/>
            </w:tabs>
            <w:rPr>
              <w:rFonts w:ascii="Arial" w:eastAsiaTheme="minorEastAsia" w:hAnsi="Arial" w:cs="Arial"/>
              <w:noProof/>
              <w:kern w:val="2"/>
              <w:sz w:val="16"/>
              <w:szCs w:val="16"/>
              <w:lang w:eastAsia="es-ES"/>
              <w14:ligatures w14:val="standardContextual"/>
            </w:rPr>
          </w:pPr>
          <w:hyperlink w:anchor="_Toc181000020" w:history="1">
            <w:r w:rsidRPr="004C1581">
              <w:rPr>
                <w:rStyle w:val="Hipervnculo"/>
                <w:rFonts w:ascii="Arial" w:hAnsi="Arial" w:cs="Arial"/>
                <w:noProof/>
                <w:sz w:val="16"/>
                <w:szCs w:val="16"/>
              </w:rPr>
              <w:t>RESULTADOS DE APRENDIZAJE</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_Toc181000020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3</w:t>
            </w:r>
            <w:r w:rsidRPr="004C1581">
              <w:rPr>
                <w:rFonts w:ascii="Arial" w:hAnsi="Arial" w:cs="Arial"/>
                <w:noProof/>
                <w:webHidden/>
                <w:sz w:val="16"/>
                <w:szCs w:val="16"/>
              </w:rPr>
              <w:fldChar w:fldCharType="end"/>
            </w:r>
          </w:hyperlink>
        </w:p>
        <w:p w14:paraId="1DFEF4F5" w14:textId="4326E65B" w:rsidR="004C1581" w:rsidRPr="004C1581" w:rsidRDefault="004C1581">
          <w:pPr>
            <w:pStyle w:val="TDC1"/>
            <w:tabs>
              <w:tab w:val="right" w:leader="dot" w:pos="8781"/>
            </w:tabs>
            <w:rPr>
              <w:rFonts w:ascii="Arial" w:eastAsiaTheme="minorEastAsia" w:hAnsi="Arial" w:cs="Arial"/>
              <w:noProof/>
              <w:kern w:val="2"/>
              <w:sz w:val="16"/>
              <w:szCs w:val="16"/>
              <w:lang w:eastAsia="es-ES"/>
              <w14:ligatures w14:val="standardContextual"/>
            </w:rPr>
          </w:pPr>
          <w:hyperlink w:anchor="_Toc181000021" w:history="1">
            <w:r w:rsidRPr="004C1581">
              <w:rPr>
                <w:rStyle w:val="Hipervnculo"/>
                <w:rFonts w:ascii="Arial" w:hAnsi="Arial" w:cs="Arial"/>
                <w:noProof/>
                <w:sz w:val="16"/>
                <w:szCs w:val="16"/>
              </w:rPr>
              <w:t xml:space="preserve">CRITERIOS DE </w:t>
            </w:r>
            <w:r w:rsidRPr="004C1581">
              <w:rPr>
                <w:rStyle w:val="Hipervnculo"/>
                <w:rFonts w:ascii="Arial" w:hAnsi="Arial" w:cs="Arial"/>
                <w:noProof/>
                <w:spacing w:val="-2"/>
                <w:sz w:val="16"/>
                <w:szCs w:val="16"/>
              </w:rPr>
              <w:t>EVALUACIÓN</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_Toc181000021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4</w:t>
            </w:r>
            <w:r w:rsidRPr="004C1581">
              <w:rPr>
                <w:rFonts w:ascii="Arial" w:hAnsi="Arial" w:cs="Arial"/>
                <w:noProof/>
                <w:webHidden/>
                <w:sz w:val="16"/>
                <w:szCs w:val="16"/>
              </w:rPr>
              <w:fldChar w:fldCharType="end"/>
            </w:r>
          </w:hyperlink>
        </w:p>
        <w:p w14:paraId="5908227C" w14:textId="6A329B8F" w:rsidR="004C1581" w:rsidRPr="004C1581" w:rsidRDefault="004C1581">
          <w:pPr>
            <w:pStyle w:val="TDC1"/>
            <w:tabs>
              <w:tab w:val="right" w:leader="dot" w:pos="8781"/>
            </w:tabs>
            <w:rPr>
              <w:rFonts w:ascii="Arial" w:eastAsiaTheme="minorEastAsia" w:hAnsi="Arial" w:cs="Arial"/>
              <w:noProof/>
              <w:kern w:val="2"/>
              <w:sz w:val="16"/>
              <w:szCs w:val="16"/>
              <w:lang w:eastAsia="es-ES"/>
              <w14:ligatures w14:val="standardContextual"/>
            </w:rPr>
          </w:pPr>
          <w:hyperlink w:anchor="_Toc181000022" w:history="1">
            <w:r w:rsidRPr="004C1581">
              <w:rPr>
                <w:rStyle w:val="Hipervnculo"/>
                <w:rFonts w:ascii="Arial" w:hAnsi="Arial" w:cs="Arial"/>
                <w:noProof/>
                <w:sz w:val="16"/>
                <w:szCs w:val="16"/>
              </w:rPr>
              <w:t>CONTENIDOS Y TEMPORALIZACIÓN</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_Toc181000022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9</w:t>
            </w:r>
            <w:r w:rsidRPr="004C1581">
              <w:rPr>
                <w:rFonts w:ascii="Arial" w:hAnsi="Arial" w:cs="Arial"/>
                <w:noProof/>
                <w:webHidden/>
                <w:sz w:val="16"/>
                <w:szCs w:val="16"/>
              </w:rPr>
              <w:fldChar w:fldCharType="end"/>
            </w:r>
          </w:hyperlink>
        </w:p>
        <w:p w14:paraId="281FD3D4" w14:textId="2BF1C8FB" w:rsidR="004C1581" w:rsidRPr="004C1581" w:rsidRDefault="004C1581">
          <w:pPr>
            <w:pStyle w:val="TDC1"/>
            <w:tabs>
              <w:tab w:val="right" w:leader="dot" w:pos="8781"/>
            </w:tabs>
            <w:rPr>
              <w:rFonts w:ascii="Arial" w:eastAsiaTheme="minorEastAsia" w:hAnsi="Arial" w:cs="Arial"/>
              <w:noProof/>
              <w:kern w:val="2"/>
              <w:sz w:val="16"/>
              <w:szCs w:val="16"/>
              <w:lang w:eastAsia="es-ES"/>
              <w14:ligatures w14:val="standardContextual"/>
            </w:rPr>
          </w:pPr>
          <w:hyperlink w:anchor="_Toc181000023" w:history="1">
            <w:r w:rsidRPr="004C1581">
              <w:rPr>
                <w:rStyle w:val="Hipervnculo"/>
                <w:rFonts w:ascii="Arial" w:hAnsi="Arial" w:cs="Arial"/>
                <w:noProof/>
                <w:sz w:val="16"/>
                <w:szCs w:val="16"/>
              </w:rPr>
              <w:t>DISTRIBUCIÓN TEMPORAL DE UNIDADES DE TRABAJO</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_Toc181000023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15</w:t>
            </w:r>
            <w:r w:rsidRPr="004C1581">
              <w:rPr>
                <w:rFonts w:ascii="Arial" w:hAnsi="Arial" w:cs="Arial"/>
                <w:noProof/>
                <w:webHidden/>
                <w:sz w:val="16"/>
                <w:szCs w:val="16"/>
              </w:rPr>
              <w:fldChar w:fldCharType="end"/>
            </w:r>
          </w:hyperlink>
        </w:p>
        <w:p w14:paraId="680E2B41" w14:textId="569D66EC" w:rsidR="004C1581" w:rsidRPr="004C1581" w:rsidRDefault="004C1581">
          <w:pPr>
            <w:pStyle w:val="TDC1"/>
            <w:tabs>
              <w:tab w:val="right" w:leader="dot" w:pos="8781"/>
            </w:tabs>
            <w:rPr>
              <w:rFonts w:ascii="Arial" w:eastAsiaTheme="minorEastAsia" w:hAnsi="Arial" w:cs="Arial"/>
              <w:noProof/>
              <w:kern w:val="2"/>
              <w:sz w:val="16"/>
              <w:szCs w:val="16"/>
              <w:lang w:eastAsia="es-ES"/>
              <w14:ligatures w14:val="standardContextual"/>
            </w:rPr>
          </w:pPr>
          <w:hyperlink w:anchor="_Toc181000024" w:history="1">
            <w:r w:rsidRPr="004C1581">
              <w:rPr>
                <w:rStyle w:val="Hipervnculo"/>
                <w:rFonts w:ascii="Arial" w:hAnsi="Arial" w:cs="Arial"/>
                <w:noProof/>
                <w:sz w:val="16"/>
                <w:szCs w:val="16"/>
              </w:rPr>
              <w:t>UNIDADES DE TRABAJO</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_Toc181000024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16</w:t>
            </w:r>
            <w:r w:rsidRPr="004C1581">
              <w:rPr>
                <w:rFonts w:ascii="Arial" w:hAnsi="Arial" w:cs="Arial"/>
                <w:noProof/>
                <w:webHidden/>
                <w:sz w:val="16"/>
                <w:szCs w:val="16"/>
              </w:rPr>
              <w:fldChar w:fldCharType="end"/>
            </w:r>
          </w:hyperlink>
        </w:p>
        <w:p w14:paraId="029E4225" w14:textId="1160790A" w:rsidR="004C1581" w:rsidRPr="004C1581" w:rsidRDefault="004C1581">
          <w:pPr>
            <w:pStyle w:val="TDC1"/>
            <w:tabs>
              <w:tab w:val="right" w:leader="dot" w:pos="8781"/>
            </w:tabs>
            <w:rPr>
              <w:rFonts w:ascii="Arial" w:eastAsiaTheme="minorEastAsia" w:hAnsi="Arial" w:cs="Arial"/>
              <w:noProof/>
              <w:kern w:val="2"/>
              <w:sz w:val="16"/>
              <w:szCs w:val="16"/>
              <w:lang w:eastAsia="es-ES"/>
              <w14:ligatures w14:val="standardContextual"/>
            </w:rPr>
          </w:pPr>
          <w:hyperlink w:anchor="_Toc181000025" w:history="1">
            <w:r w:rsidRPr="004C1581">
              <w:rPr>
                <w:rStyle w:val="Hipervnculo"/>
                <w:rFonts w:ascii="Arial" w:hAnsi="Arial" w:cs="Arial"/>
                <w:noProof/>
                <w:sz w:val="16"/>
                <w:szCs w:val="16"/>
              </w:rPr>
              <w:t>METODOLOGÍA DIDÁCTICA</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_Toc181000025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29</w:t>
            </w:r>
            <w:r w:rsidRPr="004C1581">
              <w:rPr>
                <w:rFonts w:ascii="Arial" w:hAnsi="Arial" w:cs="Arial"/>
                <w:noProof/>
                <w:webHidden/>
                <w:sz w:val="16"/>
                <w:szCs w:val="16"/>
              </w:rPr>
              <w:fldChar w:fldCharType="end"/>
            </w:r>
          </w:hyperlink>
        </w:p>
        <w:p w14:paraId="0C5C3DA4" w14:textId="122D1AE6" w:rsidR="004C1581" w:rsidRPr="004C1581" w:rsidRDefault="004C1581">
          <w:pPr>
            <w:pStyle w:val="TDC2"/>
            <w:tabs>
              <w:tab w:val="right" w:leader="dot" w:pos="8781"/>
            </w:tabs>
            <w:rPr>
              <w:rFonts w:ascii="Arial" w:eastAsiaTheme="minorEastAsia" w:hAnsi="Arial" w:cs="Arial"/>
              <w:noProof/>
              <w:kern w:val="2"/>
              <w:sz w:val="16"/>
              <w:szCs w:val="16"/>
              <w:lang w:eastAsia="es-ES"/>
              <w14:ligatures w14:val="standardContextual"/>
            </w:rPr>
          </w:pPr>
          <w:hyperlink w:anchor="_Toc181000026" w:history="1">
            <w:r w:rsidRPr="004C1581">
              <w:rPr>
                <w:rStyle w:val="Hipervnculo"/>
                <w:rFonts w:ascii="Arial" w:hAnsi="Arial" w:cs="Arial"/>
                <w:noProof/>
                <w:sz w:val="16"/>
                <w:szCs w:val="16"/>
              </w:rPr>
              <w:t>PRINCIPIOS METODOLÓGICOS</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_Toc181000026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29</w:t>
            </w:r>
            <w:r w:rsidRPr="004C1581">
              <w:rPr>
                <w:rFonts w:ascii="Arial" w:hAnsi="Arial" w:cs="Arial"/>
                <w:noProof/>
                <w:webHidden/>
                <w:sz w:val="16"/>
                <w:szCs w:val="16"/>
              </w:rPr>
              <w:fldChar w:fldCharType="end"/>
            </w:r>
          </w:hyperlink>
        </w:p>
        <w:p w14:paraId="49B578E6" w14:textId="6C1FCF44" w:rsidR="004C1581" w:rsidRPr="004C1581" w:rsidRDefault="004C1581">
          <w:pPr>
            <w:pStyle w:val="TDC2"/>
            <w:tabs>
              <w:tab w:val="right" w:leader="dot" w:pos="8781"/>
            </w:tabs>
            <w:rPr>
              <w:rFonts w:ascii="Arial" w:eastAsiaTheme="minorEastAsia" w:hAnsi="Arial" w:cs="Arial"/>
              <w:noProof/>
              <w:kern w:val="2"/>
              <w:sz w:val="16"/>
              <w:szCs w:val="16"/>
              <w:lang w:eastAsia="es-ES"/>
              <w14:ligatures w14:val="standardContextual"/>
            </w:rPr>
          </w:pPr>
          <w:hyperlink w:anchor="_Toc181000027" w:history="1">
            <w:r w:rsidRPr="004C1581">
              <w:rPr>
                <w:rStyle w:val="Hipervnculo"/>
                <w:rFonts w:ascii="Arial" w:hAnsi="Arial" w:cs="Arial"/>
                <w:noProof/>
                <w:sz w:val="16"/>
                <w:szCs w:val="16"/>
              </w:rPr>
              <w:t xml:space="preserve">ORGANZACIÓN DE LOS DESDOBLES Y </w:t>
            </w:r>
            <w:r w:rsidRPr="004C1581">
              <w:rPr>
                <w:rStyle w:val="Hipervnculo"/>
                <w:rFonts w:ascii="Arial" w:hAnsi="Arial" w:cs="Arial"/>
                <w:noProof/>
                <w:spacing w:val="-2"/>
                <w:sz w:val="16"/>
                <w:szCs w:val="16"/>
              </w:rPr>
              <w:t>APOYOS</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_Toc181000027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31</w:t>
            </w:r>
            <w:r w:rsidRPr="004C1581">
              <w:rPr>
                <w:rFonts w:ascii="Arial" w:hAnsi="Arial" w:cs="Arial"/>
                <w:noProof/>
                <w:webHidden/>
                <w:sz w:val="16"/>
                <w:szCs w:val="16"/>
              </w:rPr>
              <w:fldChar w:fldCharType="end"/>
            </w:r>
          </w:hyperlink>
        </w:p>
        <w:p w14:paraId="51EBE27D" w14:textId="31C58C63" w:rsidR="004C1581" w:rsidRPr="004C1581" w:rsidRDefault="004C1581">
          <w:pPr>
            <w:pStyle w:val="TDC2"/>
            <w:tabs>
              <w:tab w:val="right" w:leader="dot" w:pos="8781"/>
            </w:tabs>
            <w:rPr>
              <w:rFonts w:ascii="Arial" w:eastAsiaTheme="minorEastAsia" w:hAnsi="Arial" w:cs="Arial"/>
              <w:noProof/>
              <w:kern w:val="2"/>
              <w:sz w:val="16"/>
              <w:szCs w:val="16"/>
              <w:lang w:eastAsia="es-ES"/>
              <w14:ligatures w14:val="standardContextual"/>
            </w:rPr>
          </w:pPr>
          <w:hyperlink w:anchor="_Toc181000028" w:history="1">
            <w:r w:rsidRPr="004C1581">
              <w:rPr>
                <w:rStyle w:val="Hipervnculo"/>
                <w:rFonts w:ascii="Arial" w:hAnsi="Arial" w:cs="Arial"/>
                <w:noProof/>
                <w:sz w:val="16"/>
                <w:szCs w:val="16"/>
              </w:rPr>
              <w:t xml:space="preserve">ESPACIOS, MATERIALES, TEXTOS Y </w:t>
            </w:r>
            <w:r w:rsidRPr="004C1581">
              <w:rPr>
                <w:rStyle w:val="Hipervnculo"/>
                <w:rFonts w:ascii="Arial" w:hAnsi="Arial" w:cs="Arial"/>
                <w:noProof/>
                <w:spacing w:val="-2"/>
                <w:sz w:val="16"/>
                <w:szCs w:val="16"/>
              </w:rPr>
              <w:t>RECURSOS</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_Toc181000028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31</w:t>
            </w:r>
            <w:r w:rsidRPr="004C1581">
              <w:rPr>
                <w:rFonts w:ascii="Arial" w:hAnsi="Arial" w:cs="Arial"/>
                <w:noProof/>
                <w:webHidden/>
                <w:sz w:val="16"/>
                <w:szCs w:val="16"/>
              </w:rPr>
              <w:fldChar w:fldCharType="end"/>
            </w:r>
          </w:hyperlink>
        </w:p>
        <w:p w14:paraId="615CC93F" w14:textId="0BBEAB18" w:rsidR="004C1581" w:rsidRPr="004C1581" w:rsidRDefault="004C1581">
          <w:pPr>
            <w:pStyle w:val="TDC2"/>
            <w:tabs>
              <w:tab w:val="right" w:leader="dot" w:pos="8781"/>
            </w:tabs>
            <w:rPr>
              <w:rFonts w:ascii="Arial" w:eastAsiaTheme="minorEastAsia" w:hAnsi="Arial" w:cs="Arial"/>
              <w:noProof/>
              <w:kern w:val="2"/>
              <w:sz w:val="16"/>
              <w:szCs w:val="16"/>
              <w:lang w:eastAsia="es-ES"/>
              <w14:ligatures w14:val="standardContextual"/>
            </w:rPr>
          </w:pPr>
          <w:hyperlink w:anchor="_Toc181000029" w:history="1">
            <w:r w:rsidRPr="004C1581">
              <w:rPr>
                <w:rStyle w:val="Hipervnculo"/>
                <w:rFonts w:ascii="Arial" w:hAnsi="Arial" w:cs="Arial"/>
                <w:noProof/>
                <w:sz w:val="16"/>
                <w:szCs w:val="16"/>
              </w:rPr>
              <w:t>MEDIDAS DE ATENCIÓN A LA DIVERSIDAD PARA ALUMNOS CON NECESIDAD ESPECÍFICA DE APOYO EDUCATIVO</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_Toc181000029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32</w:t>
            </w:r>
            <w:r w:rsidRPr="004C1581">
              <w:rPr>
                <w:rFonts w:ascii="Arial" w:hAnsi="Arial" w:cs="Arial"/>
                <w:noProof/>
                <w:webHidden/>
                <w:sz w:val="16"/>
                <w:szCs w:val="16"/>
              </w:rPr>
              <w:fldChar w:fldCharType="end"/>
            </w:r>
          </w:hyperlink>
        </w:p>
        <w:p w14:paraId="3FA16F0C" w14:textId="7EC109D9" w:rsidR="004C1581" w:rsidRPr="004C1581" w:rsidRDefault="004C1581">
          <w:pPr>
            <w:pStyle w:val="TDC1"/>
            <w:tabs>
              <w:tab w:val="right" w:leader="dot" w:pos="8781"/>
            </w:tabs>
            <w:rPr>
              <w:rFonts w:ascii="Arial" w:eastAsiaTheme="minorEastAsia" w:hAnsi="Arial" w:cs="Arial"/>
              <w:noProof/>
              <w:kern w:val="2"/>
              <w:sz w:val="16"/>
              <w:szCs w:val="16"/>
              <w:lang w:eastAsia="es-ES"/>
              <w14:ligatures w14:val="standardContextual"/>
            </w:rPr>
          </w:pPr>
          <w:hyperlink w:anchor="_Toc181000030" w:history="1">
            <w:r w:rsidRPr="004C1581">
              <w:rPr>
                <w:rStyle w:val="Hipervnculo"/>
                <w:rFonts w:ascii="Arial" w:hAnsi="Arial" w:cs="Arial"/>
                <w:noProof/>
                <w:sz w:val="16"/>
                <w:szCs w:val="16"/>
              </w:rPr>
              <w:t>EVALUACIÓN</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_Toc181000030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34</w:t>
            </w:r>
            <w:r w:rsidRPr="004C1581">
              <w:rPr>
                <w:rFonts w:ascii="Arial" w:hAnsi="Arial" w:cs="Arial"/>
                <w:noProof/>
                <w:webHidden/>
                <w:sz w:val="16"/>
                <w:szCs w:val="16"/>
              </w:rPr>
              <w:fldChar w:fldCharType="end"/>
            </w:r>
          </w:hyperlink>
        </w:p>
        <w:p w14:paraId="2F2DEE2F" w14:textId="31370B40" w:rsidR="004C1581" w:rsidRPr="004C1581" w:rsidRDefault="004C1581">
          <w:pPr>
            <w:pStyle w:val="TDC2"/>
            <w:tabs>
              <w:tab w:val="right" w:leader="dot" w:pos="8781"/>
            </w:tabs>
            <w:rPr>
              <w:rFonts w:ascii="Arial" w:eastAsiaTheme="minorEastAsia" w:hAnsi="Arial" w:cs="Arial"/>
              <w:noProof/>
              <w:kern w:val="2"/>
              <w:sz w:val="16"/>
              <w:szCs w:val="16"/>
              <w:lang w:eastAsia="es-ES"/>
              <w14:ligatures w14:val="standardContextual"/>
            </w:rPr>
          </w:pPr>
          <w:hyperlink w:anchor="_Toc181000031" w:history="1">
            <w:r w:rsidRPr="004C1581">
              <w:rPr>
                <w:rStyle w:val="Hipervnculo"/>
                <w:rFonts w:ascii="Arial" w:hAnsi="Arial" w:cs="Arial"/>
                <w:noProof/>
                <w:sz w:val="16"/>
                <w:szCs w:val="16"/>
              </w:rPr>
              <w:t xml:space="preserve">CARACTERÍSTICAS DE LA </w:t>
            </w:r>
            <w:r w:rsidRPr="004C1581">
              <w:rPr>
                <w:rStyle w:val="Hipervnculo"/>
                <w:rFonts w:ascii="Arial" w:hAnsi="Arial" w:cs="Arial"/>
                <w:noProof/>
                <w:spacing w:val="-2"/>
                <w:sz w:val="16"/>
                <w:szCs w:val="16"/>
              </w:rPr>
              <w:t>EVALUACIÓN</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_Toc181000031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34</w:t>
            </w:r>
            <w:r w:rsidRPr="004C1581">
              <w:rPr>
                <w:rFonts w:ascii="Arial" w:hAnsi="Arial" w:cs="Arial"/>
                <w:noProof/>
                <w:webHidden/>
                <w:sz w:val="16"/>
                <w:szCs w:val="16"/>
              </w:rPr>
              <w:fldChar w:fldCharType="end"/>
            </w:r>
          </w:hyperlink>
        </w:p>
        <w:p w14:paraId="10175E37" w14:textId="500F3ADC" w:rsidR="004C1581" w:rsidRPr="004C1581" w:rsidRDefault="004C1581">
          <w:pPr>
            <w:pStyle w:val="TDC2"/>
            <w:tabs>
              <w:tab w:val="right" w:leader="dot" w:pos="8781"/>
            </w:tabs>
            <w:rPr>
              <w:rFonts w:ascii="Arial" w:eastAsiaTheme="minorEastAsia" w:hAnsi="Arial" w:cs="Arial"/>
              <w:noProof/>
              <w:kern w:val="2"/>
              <w:sz w:val="16"/>
              <w:szCs w:val="16"/>
              <w:lang w:eastAsia="es-ES"/>
              <w14:ligatures w14:val="standardContextual"/>
            </w:rPr>
          </w:pPr>
          <w:hyperlink w:anchor="_Toc181000032" w:history="1">
            <w:r w:rsidRPr="004C1581">
              <w:rPr>
                <w:rStyle w:val="Hipervnculo"/>
                <w:rFonts w:ascii="Arial" w:hAnsi="Arial" w:cs="Arial"/>
                <w:noProof/>
                <w:sz w:val="16"/>
                <w:szCs w:val="16"/>
              </w:rPr>
              <w:t xml:space="preserve">EVALUACIÓN ORDINARIA: PROCEDIMIENTOS </w:t>
            </w:r>
            <w:r w:rsidRPr="004C1581">
              <w:rPr>
                <w:rStyle w:val="Hipervnculo"/>
                <w:rFonts w:ascii="Arial" w:hAnsi="Arial" w:cs="Arial"/>
                <w:noProof/>
                <w:spacing w:val="-6"/>
                <w:sz w:val="16"/>
                <w:szCs w:val="16"/>
              </w:rPr>
              <w:t xml:space="preserve">DE </w:t>
            </w:r>
            <w:r w:rsidRPr="004C1581">
              <w:rPr>
                <w:rStyle w:val="Hipervnculo"/>
                <w:rFonts w:ascii="Arial" w:hAnsi="Arial" w:cs="Arial"/>
                <w:noProof/>
                <w:sz w:val="16"/>
                <w:szCs w:val="16"/>
              </w:rPr>
              <w:t xml:space="preserve">EVALUACIÓN CONTINUA </w:t>
            </w:r>
            <w:r w:rsidRPr="004C1581">
              <w:rPr>
                <w:rStyle w:val="Hipervnculo"/>
                <w:rFonts w:ascii="Arial" w:hAnsi="Arial" w:cs="Arial"/>
                <w:noProof/>
                <w:spacing w:val="-10"/>
                <w:sz w:val="16"/>
                <w:szCs w:val="16"/>
              </w:rPr>
              <w:t xml:space="preserve">Y </w:t>
            </w:r>
            <w:r w:rsidRPr="004C1581">
              <w:rPr>
                <w:rStyle w:val="Hipervnculo"/>
                <w:rFonts w:ascii="Arial" w:hAnsi="Arial" w:cs="Arial"/>
                <w:noProof/>
                <w:sz w:val="16"/>
                <w:szCs w:val="16"/>
              </w:rPr>
              <w:t>CRITERIOS DE CALIFICACIÓN</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_Toc181000032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35</w:t>
            </w:r>
            <w:r w:rsidRPr="004C1581">
              <w:rPr>
                <w:rFonts w:ascii="Arial" w:hAnsi="Arial" w:cs="Arial"/>
                <w:noProof/>
                <w:webHidden/>
                <w:sz w:val="16"/>
                <w:szCs w:val="16"/>
              </w:rPr>
              <w:fldChar w:fldCharType="end"/>
            </w:r>
          </w:hyperlink>
        </w:p>
        <w:p w14:paraId="6B860EFD" w14:textId="640E07B4" w:rsidR="004C1581" w:rsidRPr="004C1581" w:rsidRDefault="004C1581">
          <w:pPr>
            <w:pStyle w:val="TDC2"/>
            <w:tabs>
              <w:tab w:val="right" w:leader="dot" w:pos="8781"/>
            </w:tabs>
            <w:rPr>
              <w:rFonts w:ascii="Arial" w:eastAsiaTheme="minorEastAsia" w:hAnsi="Arial" w:cs="Arial"/>
              <w:noProof/>
              <w:kern w:val="2"/>
              <w:sz w:val="16"/>
              <w:szCs w:val="16"/>
              <w:lang w:eastAsia="es-ES"/>
              <w14:ligatures w14:val="standardContextual"/>
            </w:rPr>
          </w:pPr>
          <w:hyperlink w:anchor="_Toc181000033" w:history="1">
            <w:r w:rsidRPr="004C1581">
              <w:rPr>
                <w:rStyle w:val="Hipervnculo"/>
                <w:rFonts w:ascii="Arial" w:hAnsi="Arial" w:cs="Arial"/>
                <w:noProof/>
                <w:sz w:val="16"/>
                <w:szCs w:val="16"/>
              </w:rPr>
              <w:t>EVALUACIÓN ORDINARIA: PROCESO DE EVALUACIÓN Y CALIFICACIÓN EN LA EVALUACIÓN ORDINARIA</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_Toc181000033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35</w:t>
            </w:r>
            <w:r w:rsidRPr="004C1581">
              <w:rPr>
                <w:rFonts w:ascii="Arial" w:hAnsi="Arial" w:cs="Arial"/>
                <w:noProof/>
                <w:webHidden/>
                <w:sz w:val="16"/>
                <w:szCs w:val="16"/>
              </w:rPr>
              <w:fldChar w:fldCharType="end"/>
            </w:r>
          </w:hyperlink>
        </w:p>
        <w:p w14:paraId="10F9E3CB" w14:textId="408A5130" w:rsidR="004C1581" w:rsidRPr="004C1581" w:rsidRDefault="004C1581">
          <w:pPr>
            <w:pStyle w:val="TDC2"/>
            <w:tabs>
              <w:tab w:val="right" w:leader="dot" w:pos="8781"/>
            </w:tabs>
            <w:rPr>
              <w:rFonts w:ascii="Arial" w:eastAsiaTheme="minorEastAsia" w:hAnsi="Arial" w:cs="Arial"/>
              <w:noProof/>
              <w:kern w:val="2"/>
              <w:sz w:val="16"/>
              <w:szCs w:val="16"/>
              <w:lang w:eastAsia="es-ES"/>
              <w14:ligatures w14:val="standardContextual"/>
            </w:rPr>
          </w:pPr>
          <w:hyperlink w:anchor="_Toc181000034" w:history="1">
            <w:r w:rsidRPr="004C1581">
              <w:rPr>
                <w:rStyle w:val="Hipervnculo"/>
                <w:rFonts w:ascii="Arial" w:hAnsi="Arial" w:cs="Arial"/>
                <w:noProof/>
                <w:sz w:val="16"/>
                <w:szCs w:val="16"/>
              </w:rPr>
              <w:t>RECUPERACIONES</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_Toc181000034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36</w:t>
            </w:r>
            <w:r w:rsidRPr="004C1581">
              <w:rPr>
                <w:rFonts w:ascii="Arial" w:hAnsi="Arial" w:cs="Arial"/>
                <w:noProof/>
                <w:webHidden/>
                <w:sz w:val="16"/>
                <w:szCs w:val="16"/>
              </w:rPr>
              <w:fldChar w:fldCharType="end"/>
            </w:r>
          </w:hyperlink>
        </w:p>
        <w:p w14:paraId="5DA49B2A" w14:textId="430B9F7E" w:rsidR="004C1581" w:rsidRPr="004C1581" w:rsidRDefault="004C1581">
          <w:pPr>
            <w:pStyle w:val="TDC2"/>
            <w:tabs>
              <w:tab w:val="right" w:leader="dot" w:pos="8781"/>
            </w:tabs>
            <w:rPr>
              <w:rFonts w:ascii="Arial" w:eastAsiaTheme="minorEastAsia" w:hAnsi="Arial" w:cs="Arial"/>
              <w:noProof/>
              <w:kern w:val="2"/>
              <w:sz w:val="16"/>
              <w:szCs w:val="16"/>
              <w:lang w:eastAsia="es-ES"/>
              <w14:ligatures w14:val="standardContextual"/>
            </w:rPr>
          </w:pPr>
          <w:hyperlink w:anchor="_Toc181000035" w:history="1">
            <w:r w:rsidRPr="004C1581">
              <w:rPr>
                <w:rStyle w:val="Hipervnculo"/>
                <w:rFonts w:ascii="Arial" w:hAnsi="Arial" w:cs="Arial"/>
                <w:noProof/>
                <w:sz w:val="16"/>
                <w:szCs w:val="16"/>
              </w:rPr>
              <w:t xml:space="preserve">CALIFICACIÓN FINAL DEL </w:t>
            </w:r>
            <w:r w:rsidRPr="004C1581">
              <w:rPr>
                <w:rStyle w:val="Hipervnculo"/>
                <w:rFonts w:ascii="Arial" w:hAnsi="Arial" w:cs="Arial"/>
                <w:noProof/>
                <w:spacing w:val="-2"/>
                <w:sz w:val="16"/>
                <w:szCs w:val="16"/>
              </w:rPr>
              <w:t>MÓDULO:</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_Toc181000035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36</w:t>
            </w:r>
            <w:r w:rsidRPr="004C1581">
              <w:rPr>
                <w:rFonts w:ascii="Arial" w:hAnsi="Arial" w:cs="Arial"/>
                <w:noProof/>
                <w:webHidden/>
                <w:sz w:val="16"/>
                <w:szCs w:val="16"/>
              </w:rPr>
              <w:fldChar w:fldCharType="end"/>
            </w:r>
          </w:hyperlink>
        </w:p>
        <w:p w14:paraId="0EE191D9" w14:textId="4003A179" w:rsidR="004C1581" w:rsidRPr="004C1581" w:rsidRDefault="004C1581">
          <w:pPr>
            <w:pStyle w:val="TDC2"/>
            <w:tabs>
              <w:tab w:val="right" w:leader="dot" w:pos="8781"/>
            </w:tabs>
            <w:rPr>
              <w:rFonts w:ascii="Arial" w:eastAsiaTheme="minorEastAsia" w:hAnsi="Arial" w:cs="Arial"/>
              <w:noProof/>
              <w:kern w:val="2"/>
              <w:sz w:val="16"/>
              <w:szCs w:val="16"/>
              <w:lang w:eastAsia="es-ES"/>
              <w14:ligatures w14:val="standardContextual"/>
            </w:rPr>
          </w:pPr>
          <w:hyperlink w:anchor="_Toc181000036" w:history="1">
            <w:r w:rsidRPr="004C1581">
              <w:rPr>
                <w:rStyle w:val="Hipervnculo"/>
                <w:rFonts w:ascii="Arial" w:hAnsi="Arial" w:cs="Arial"/>
                <w:noProof/>
                <w:sz w:val="16"/>
                <w:szCs w:val="16"/>
              </w:rPr>
              <w:t>EVALUACIÓN ORDINARIA: PROCEDIMIENTO DE EVALUACIÓN PARA ALUMNOS A LOS QUE NO SE PUEDE APLICAR LA EVALUACIÓN CONTINUA</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_Toc181000036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37</w:t>
            </w:r>
            <w:r w:rsidRPr="004C1581">
              <w:rPr>
                <w:rFonts w:ascii="Arial" w:hAnsi="Arial" w:cs="Arial"/>
                <w:noProof/>
                <w:webHidden/>
                <w:sz w:val="16"/>
                <w:szCs w:val="16"/>
              </w:rPr>
              <w:fldChar w:fldCharType="end"/>
            </w:r>
          </w:hyperlink>
        </w:p>
        <w:p w14:paraId="7EA4E168" w14:textId="6859AFA1" w:rsidR="004C1581" w:rsidRPr="004C1581" w:rsidRDefault="004C1581">
          <w:pPr>
            <w:pStyle w:val="TDC2"/>
            <w:tabs>
              <w:tab w:val="right" w:leader="dot" w:pos="8781"/>
            </w:tabs>
            <w:rPr>
              <w:rFonts w:ascii="Arial" w:eastAsiaTheme="minorEastAsia" w:hAnsi="Arial" w:cs="Arial"/>
              <w:noProof/>
              <w:kern w:val="2"/>
              <w:sz w:val="16"/>
              <w:szCs w:val="16"/>
              <w:lang w:eastAsia="es-ES"/>
              <w14:ligatures w14:val="standardContextual"/>
            </w:rPr>
          </w:pPr>
          <w:hyperlink w:anchor="_Toc181000037" w:history="1">
            <w:r w:rsidRPr="004C1581">
              <w:rPr>
                <w:rStyle w:val="Hipervnculo"/>
                <w:rFonts w:ascii="Arial" w:hAnsi="Arial" w:cs="Arial"/>
                <w:noProof/>
                <w:sz w:val="16"/>
                <w:szCs w:val="16"/>
              </w:rPr>
              <w:t xml:space="preserve">EVALUACIÓN EXTRAORDINARIA: PROCEDIMIENTO </w:t>
            </w:r>
            <w:r w:rsidRPr="004C1581">
              <w:rPr>
                <w:rStyle w:val="Hipervnculo"/>
                <w:rFonts w:ascii="Arial" w:hAnsi="Arial" w:cs="Arial"/>
                <w:noProof/>
                <w:spacing w:val="-6"/>
                <w:sz w:val="16"/>
                <w:szCs w:val="16"/>
              </w:rPr>
              <w:t xml:space="preserve">DE </w:t>
            </w:r>
            <w:r w:rsidRPr="004C1581">
              <w:rPr>
                <w:rStyle w:val="Hipervnculo"/>
                <w:rFonts w:ascii="Arial" w:hAnsi="Arial" w:cs="Arial"/>
                <w:noProof/>
                <w:sz w:val="16"/>
                <w:szCs w:val="16"/>
              </w:rPr>
              <w:t xml:space="preserve">EVALUACIÓN </w:t>
            </w:r>
            <w:r w:rsidRPr="004C1581">
              <w:rPr>
                <w:rStyle w:val="Hipervnculo"/>
                <w:rFonts w:ascii="Arial" w:hAnsi="Arial" w:cs="Arial"/>
                <w:noProof/>
                <w:spacing w:val="-6"/>
                <w:sz w:val="16"/>
                <w:szCs w:val="16"/>
              </w:rPr>
              <w:t xml:space="preserve">EN </w:t>
            </w:r>
            <w:r w:rsidRPr="004C1581">
              <w:rPr>
                <w:rStyle w:val="Hipervnculo"/>
                <w:rFonts w:ascii="Arial" w:hAnsi="Arial" w:cs="Arial"/>
                <w:noProof/>
                <w:sz w:val="16"/>
                <w:szCs w:val="16"/>
              </w:rPr>
              <w:t>CONVOCATORIA EXTRAORDINARIA</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_Toc181000037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38</w:t>
            </w:r>
            <w:r w:rsidRPr="004C1581">
              <w:rPr>
                <w:rFonts w:ascii="Arial" w:hAnsi="Arial" w:cs="Arial"/>
                <w:noProof/>
                <w:webHidden/>
                <w:sz w:val="16"/>
                <w:szCs w:val="16"/>
              </w:rPr>
              <w:fldChar w:fldCharType="end"/>
            </w:r>
          </w:hyperlink>
        </w:p>
        <w:p w14:paraId="16686019" w14:textId="6EDF2BC4" w:rsidR="004C1581" w:rsidRPr="004C1581" w:rsidRDefault="004C1581">
          <w:pPr>
            <w:pStyle w:val="TDC1"/>
            <w:tabs>
              <w:tab w:val="right" w:leader="dot" w:pos="8781"/>
            </w:tabs>
            <w:rPr>
              <w:rFonts w:ascii="Arial" w:eastAsiaTheme="minorEastAsia" w:hAnsi="Arial" w:cs="Arial"/>
              <w:noProof/>
              <w:kern w:val="2"/>
              <w:sz w:val="16"/>
              <w:szCs w:val="16"/>
              <w:lang w:eastAsia="es-ES"/>
              <w14:ligatures w14:val="standardContextual"/>
            </w:rPr>
          </w:pPr>
          <w:hyperlink w:anchor="_Toc181000038" w:history="1">
            <w:r w:rsidRPr="004C1581">
              <w:rPr>
                <w:rStyle w:val="Hipervnculo"/>
                <w:rFonts w:ascii="Arial" w:hAnsi="Arial" w:cs="Arial"/>
                <w:noProof/>
                <w:sz w:val="16"/>
                <w:szCs w:val="16"/>
              </w:rPr>
              <w:t>SISTEMA DE RECUPERACIÓN PARA ALUMNOS CON EL MÓDULO PENDIENTE</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_Toc181000038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38</w:t>
            </w:r>
            <w:r w:rsidRPr="004C1581">
              <w:rPr>
                <w:rFonts w:ascii="Arial" w:hAnsi="Arial" w:cs="Arial"/>
                <w:noProof/>
                <w:webHidden/>
                <w:sz w:val="16"/>
                <w:szCs w:val="16"/>
              </w:rPr>
              <w:fldChar w:fldCharType="end"/>
            </w:r>
          </w:hyperlink>
        </w:p>
        <w:p w14:paraId="3D3B68BD" w14:textId="459722F7" w:rsidR="004C1581" w:rsidRPr="004C1581" w:rsidRDefault="004C1581">
          <w:pPr>
            <w:pStyle w:val="TDC2"/>
            <w:tabs>
              <w:tab w:val="right" w:leader="dot" w:pos="8781"/>
            </w:tabs>
            <w:rPr>
              <w:rFonts w:ascii="Arial" w:eastAsiaTheme="minorEastAsia" w:hAnsi="Arial" w:cs="Arial"/>
              <w:noProof/>
              <w:kern w:val="2"/>
              <w:sz w:val="16"/>
              <w:szCs w:val="16"/>
              <w:lang w:eastAsia="es-ES"/>
              <w14:ligatures w14:val="standardContextual"/>
            </w:rPr>
          </w:pPr>
          <w:hyperlink w:anchor="_Toc181000039" w:history="1">
            <w:r w:rsidRPr="004C1581">
              <w:rPr>
                <w:rStyle w:val="Hipervnculo"/>
                <w:rFonts w:ascii="Arial" w:hAnsi="Arial" w:cs="Arial"/>
                <w:noProof/>
                <w:sz w:val="16"/>
                <w:szCs w:val="16"/>
              </w:rPr>
              <w:t xml:space="preserve">MEDIDAS PARA ALUMNOS CON NECESIDAD ESPECÍFICA DE APOYO </w:t>
            </w:r>
            <w:r w:rsidRPr="004C1581">
              <w:rPr>
                <w:rStyle w:val="Hipervnculo"/>
                <w:rFonts w:ascii="Arial" w:hAnsi="Arial" w:cs="Arial"/>
                <w:noProof/>
                <w:spacing w:val="-2"/>
                <w:sz w:val="16"/>
                <w:szCs w:val="16"/>
              </w:rPr>
              <w:t>EDUCATIVO</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_Toc181000039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38</w:t>
            </w:r>
            <w:r w:rsidRPr="004C1581">
              <w:rPr>
                <w:rFonts w:ascii="Arial" w:hAnsi="Arial" w:cs="Arial"/>
                <w:noProof/>
                <w:webHidden/>
                <w:sz w:val="16"/>
                <w:szCs w:val="16"/>
              </w:rPr>
              <w:fldChar w:fldCharType="end"/>
            </w:r>
          </w:hyperlink>
        </w:p>
        <w:p w14:paraId="2B2DE358" w14:textId="2D2C00B4" w:rsidR="004C1581" w:rsidRPr="004C1581" w:rsidRDefault="004C1581">
          <w:pPr>
            <w:pStyle w:val="TDC2"/>
            <w:tabs>
              <w:tab w:val="right" w:leader="dot" w:pos="8781"/>
            </w:tabs>
            <w:rPr>
              <w:rFonts w:ascii="Arial" w:eastAsiaTheme="minorEastAsia" w:hAnsi="Arial" w:cs="Arial"/>
              <w:noProof/>
              <w:kern w:val="2"/>
              <w:sz w:val="16"/>
              <w:szCs w:val="16"/>
              <w:lang w:eastAsia="es-ES"/>
              <w14:ligatures w14:val="standardContextual"/>
            </w:rPr>
          </w:pPr>
          <w:hyperlink w:anchor="_Toc181000040" w:history="1">
            <w:r w:rsidRPr="004C1581">
              <w:rPr>
                <w:rStyle w:val="Hipervnculo"/>
                <w:rFonts w:ascii="Arial" w:hAnsi="Arial" w:cs="Arial"/>
                <w:noProof/>
                <w:sz w:val="16"/>
                <w:szCs w:val="16"/>
              </w:rPr>
              <w:t xml:space="preserve">CALENDARIO </w:t>
            </w:r>
            <w:r w:rsidRPr="004C1581">
              <w:rPr>
                <w:rStyle w:val="Hipervnculo"/>
                <w:rFonts w:ascii="Arial" w:hAnsi="Arial" w:cs="Arial"/>
                <w:noProof/>
                <w:spacing w:val="-6"/>
                <w:sz w:val="16"/>
                <w:szCs w:val="16"/>
              </w:rPr>
              <w:t>DE</w:t>
            </w:r>
            <w:r w:rsidRPr="004C1581">
              <w:rPr>
                <w:rStyle w:val="Hipervnculo"/>
                <w:rFonts w:ascii="Arial" w:hAnsi="Arial" w:cs="Arial"/>
                <w:noProof/>
                <w:sz w:val="16"/>
                <w:szCs w:val="16"/>
              </w:rPr>
              <w:t xml:space="preserve"> EVALUACIONES PARCIALES, FINAL ORDINARIA </w:t>
            </w:r>
            <w:r w:rsidRPr="004C1581">
              <w:rPr>
                <w:rStyle w:val="Hipervnculo"/>
                <w:rFonts w:ascii="Arial" w:hAnsi="Arial" w:cs="Arial"/>
                <w:noProof/>
                <w:spacing w:val="-10"/>
                <w:sz w:val="16"/>
                <w:szCs w:val="16"/>
              </w:rPr>
              <w:t xml:space="preserve">Y </w:t>
            </w:r>
            <w:r w:rsidRPr="004C1581">
              <w:rPr>
                <w:rStyle w:val="Hipervnculo"/>
                <w:rFonts w:ascii="Arial" w:hAnsi="Arial" w:cs="Arial"/>
                <w:noProof/>
                <w:sz w:val="16"/>
                <w:szCs w:val="16"/>
              </w:rPr>
              <w:t>FINAL EXTRAORDINARIA</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_Toc181000040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39</w:t>
            </w:r>
            <w:r w:rsidRPr="004C1581">
              <w:rPr>
                <w:rFonts w:ascii="Arial" w:hAnsi="Arial" w:cs="Arial"/>
                <w:noProof/>
                <w:webHidden/>
                <w:sz w:val="16"/>
                <w:szCs w:val="16"/>
              </w:rPr>
              <w:fldChar w:fldCharType="end"/>
            </w:r>
          </w:hyperlink>
        </w:p>
        <w:p w14:paraId="1A7761CA" w14:textId="095164F2" w:rsidR="004C1581" w:rsidRPr="004C1581" w:rsidRDefault="004C1581">
          <w:pPr>
            <w:pStyle w:val="TDC1"/>
            <w:tabs>
              <w:tab w:val="right" w:leader="dot" w:pos="8781"/>
            </w:tabs>
            <w:rPr>
              <w:rFonts w:ascii="Arial" w:eastAsiaTheme="minorEastAsia" w:hAnsi="Arial" w:cs="Arial"/>
              <w:noProof/>
              <w:kern w:val="2"/>
              <w:sz w:val="16"/>
              <w:szCs w:val="16"/>
              <w:lang w:eastAsia="es-ES"/>
              <w14:ligatures w14:val="standardContextual"/>
            </w:rPr>
          </w:pPr>
          <w:hyperlink w:anchor="_Toc181000041" w:history="1">
            <w:r w:rsidRPr="004C1581">
              <w:rPr>
                <w:rStyle w:val="Hipervnculo"/>
                <w:rFonts w:ascii="Arial" w:hAnsi="Arial" w:cs="Arial"/>
                <w:noProof/>
                <w:sz w:val="16"/>
                <w:szCs w:val="16"/>
              </w:rPr>
              <w:t>MEDIDAS PARA EVALUAR LA APLICACIÓN DE LA PROGRAMACIÓN DIDÁCTICA Y LA PRÁCTICA DOCENTE</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_Toc181000041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39</w:t>
            </w:r>
            <w:r w:rsidRPr="004C1581">
              <w:rPr>
                <w:rFonts w:ascii="Arial" w:hAnsi="Arial" w:cs="Arial"/>
                <w:noProof/>
                <w:webHidden/>
                <w:sz w:val="16"/>
                <w:szCs w:val="16"/>
              </w:rPr>
              <w:fldChar w:fldCharType="end"/>
            </w:r>
          </w:hyperlink>
        </w:p>
        <w:p w14:paraId="70EF4C69" w14:textId="3D3A3419" w:rsidR="004C1581" w:rsidRPr="004C1581" w:rsidRDefault="004C1581">
          <w:pPr>
            <w:pStyle w:val="TDC1"/>
            <w:tabs>
              <w:tab w:val="right" w:leader="dot" w:pos="8781"/>
            </w:tabs>
            <w:rPr>
              <w:rFonts w:ascii="Arial" w:eastAsiaTheme="minorEastAsia" w:hAnsi="Arial" w:cs="Arial"/>
              <w:noProof/>
              <w:kern w:val="2"/>
              <w:sz w:val="16"/>
              <w:szCs w:val="16"/>
              <w:lang w:eastAsia="es-ES"/>
              <w14:ligatures w14:val="standardContextual"/>
            </w:rPr>
          </w:pPr>
          <w:hyperlink w:anchor="_Toc181000042" w:history="1">
            <w:r w:rsidRPr="004C1581">
              <w:rPr>
                <w:rStyle w:val="Hipervnculo"/>
                <w:rFonts w:ascii="Arial" w:hAnsi="Arial" w:cs="Arial"/>
                <w:noProof/>
                <w:sz w:val="16"/>
                <w:szCs w:val="16"/>
              </w:rPr>
              <w:t>GARANTÍAS PARA UNA EVALUACIÓN OBJETIVA</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_Toc181000042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40</w:t>
            </w:r>
            <w:r w:rsidRPr="004C1581">
              <w:rPr>
                <w:rFonts w:ascii="Arial" w:hAnsi="Arial" w:cs="Arial"/>
                <w:noProof/>
                <w:webHidden/>
                <w:sz w:val="16"/>
                <w:szCs w:val="16"/>
              </w:rPr>
              <w:fldChar w:fldCharType="end"/>
            </w:r>
          </w:hyperlink>
        </w:p>
        <w:p w14:paraId="275343AB" w14:textId="2B0E21A5" w:rsidR="004C1581" w:rsidRPr="004C1581" w:rsidRDefault="004C1581">
          <w:pPr>
            <w:pStyle w:val="TDC1"/>
            <w:tabs>
              <w:tab w:val="right" w:leader="dot" w:pos="8781"/>
            </w:tabs>
            <w:rPr>
              <w:rFonts w:ascii="Arial" w:eastAsiaTheme="minorEastAsia" w:hAnsi="Arial" w:cs="Arial"/>
              <w:noProof/>
              <w:kern w:val="2"/>
              <w:sz w:val="16"/>
              <w:szCs w:val="16"/>
              <w:lang w:eastAsia="es-ES"/>
              <w14:ligatures w14:val="standardContextual"/>
            </w:rPr>
          </w:pPr>
          <w:hyperlink w:anchor="_Toc181000043" w:history="1">
            <w:r w:rsidRPr="004C1581">
              <w:rPr>
                <w:rStyle w:val="Hipervnculo"/>
                <w:rFonts w:ascii="Arial" w:hAnsi="Arial" w:cs="Arial"/>
                <w:noProof/>
                <w:sz w:val="16"/>
                <w:szCs w:val="16"/>
              </w:rPr>
              <w:t>MODALIDAD A DISTANCIA</w:t>
            </w:r>
            <w:r w:rsidRPr="004C1581">
              <w:rPr>
                <w:rFonts w:ascii="Arial" w:hAnsi="Arial" w:cs="Arial"/>
                <w:noProof/>
                <w:webHidden/>
                <w:sz w:val="16"/>
                <w:szCs w:val="16"/>
              </w:rPr>
              <w:tab/>
            </w:r>
            <w:r w:rsidRPr="004C1581">
              <w:rPr>
                <w:rFonts w:ascii="Arial" w:hAnsi="Arial" w:cs="Arial"/>
                <w:noProof/>
                <w:webHidden/>
                <w:sz w:val="16"/>
                <w:szCs w:val="16"/>
              </w:rPr>
              <w:fldChar w:fldCharType="begin"/>
            </w:r>
            <w:r w:rsidRPr="004C1581">
              <w:rPr>
                <w:rFonts w:ascii="Arial" w:hAnsi="Arial" w:cs="Arial"/>
                <w:noProof/>
                <w:webHidden/>
                <w:sz w:val="16"/>
                <w:szCs w:val="16"/>
              </w:rPr>
              <w:instrText xml:space="preserve"> PAGEREF _Toc181000043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Pr="004C1581">
              <w:rPr>
                <w:rFonts w:ascii="Arial" w:hAnsi="Arial" w:cs="Arial"/>
                <w:noProof/>
                <w:webHidden/>
                <w:sz w:val="16"/>
                <w:szCs w:val="16"/>
              </w:rPr>
              <w:t>40</w:t>
            </w:r>
            <w:r w:rsidRPr="004C1581">
              <w:rPr>
                <w:rFonts w:ascii="Arial" w:hAnsi="Arial" w:cs="Arial"/>
                <w:noProof/>
                <w:webHidden/>
                <w:sz w:val="16"/>
                <w:szCs w:val="16"/>
              </w:rPr>
              <w:fldChar w:fldCharType="end"/>
            </w:r>
          </w:hyperlink>
        </w:p>
        <w:p w14:paraId="13030ED4" w14:textId="4057C3C6" w:rsidR="00A552FA" w:rsidRPr="006D2EBC" w:rsidRDefault="00A552FA">
          <w:pPr>
            <w:rPr>
              <w:rFonts w:cs="Arial"/>
            </w:rPr>
          </w:pPr>
          <w:r w:rsidRPr="004C1581">
            <w:rPr>
              <w:rFonts w:cs="Arial"/>
              <w:b/>
              <w:bCs/>
              <w:sz w:val="16"/>
              <w:szCs w:val="16"/>
            </w:rPr>
            <w:fldChar w:fldCharType="end"/>
          </w:r>
        </w:p>
      </w:sdtContent>
    </w:sdt>
    <w:p w14:paraId="4B837B5B" w14:textId="77777777" w:rsidR="00FA365E" w:rsidRPr="006D2EBC" w:rsidRDefault="00FA365E" w:rsidP="00FA365E">
      <w:pPr>
        <w:pStyle w:val="Prrafodelista"/>
        <w:tabs>
          <w:tab w:val="left" w:pos="1288"/>
          <w:tab w:val="right" w:leader="dot" w:pos="9785"/>
        </w:tabs>
        <w:spacing w:before="280"/>
        <w:ind w:left="1288" w:firstLine="0"/>
        <w:rPr>
          <w:rFonts w:cs="Arial"/>
        </w:rPr>
        <w:sectPr w:rsidR="00FA365E" w:rsidRPr="006D2EBC" w:rsidSect="00FF4263">
          <w:footerReference w:type="default" r:id="rId9"/>
          <w:pgSz w:w="11910" w:h="16840"/>
          <w:pgMar w:top="1418" w:right="1418" w:bottom="1418" w:left="1701" w:header="763" w:footer="1255" w:gutter="0"/>
          <w:cols w:space="720"/>
        </w:sectPr>
      </w:pPr>
    </w:p>
    <w:p w14:paraId="057CEE7F" w14:textId="77777777" w:rsidR="00DA6A88" w:rsidRPr="00241BC4" w:rsidRDefault="00FA365E" w:rsidP="00EB4864">
      <w:pPr>
        <w:pStyle w:val="Ttulo1"/>
        <w:rPr>
          <w:sz w:val="28"/>
          <w:szCs w:val="28"/>
        </w:rPr>
      </w:pPr>
      <w:bookmarkStart w:id="1" w:name="_bookmark17"/>
      <w:bookmarkStart w:id="2" w:name="_Toc181000017"/>
      <w:bookmarkEnd w:id="1"/>
      <w:r w:rsidRPr="00241BC4">
        <w:rPr>
          <w:sz w:val="28"/>
          <w:szCs w:val="28"/>
        </w:rPr>
        <w:lastRenderedPageBreak/>
        <w:t xml:space="preserve">IDENTIFICACIÓN DEL MÓDULO </w:t>
      </w:r>
      <w:r w:rsidRPr="00241BC4">
        <w:rPr>
          <w:spacing w:val="-2"/>
          <w:sz w:val="28"/>
          <w:szCs w:val="28"/>
        </w:rPr>
        <w:t>PROFESIONAL</w:t>
      </w:r>
      <w:bookmarkEnd w:id="2"/>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56"/>
        <w:gridCol w:w="5525"/>
      </w:tblGrid>
      <w:tr w:rsidR="00DA6A88" w:rsidRPr="006D2EBC" w14:paraId="410919E7" w14:textId="77777777" w:rsidTr="009A396C">
        <w:trPr>
          <w:trHeight w:val="340"/>
        </w:trPr>
        <w:tc>
          <w:tcPr>
            <w:tcW w:w="1854" w:type="pct"/>
          </w:tcPr>
          <w:p w14:paraId="24D622B4" w14:textId="77777777" w:rsidR="00DA6A88" w:rsidRPr="006D2EBC" w:rsidRDefault="00FA365E" w:rsidP="004F1A18">
            <w:pPr>
              <w:pStyle w:val="TableParagraph"/>
              <w:rPr>
                <w:rFonts w:cs="Arial"/>
              </w:rPr>
            </w:pPr>
            <w:r w:rsidRPr="006D2EBC">
              <w:rPr>
                <w:rFonts w:cs="Arial"/>
              </w:rPr>
              <w:t>Título</w:t>
            </w:r>
          </w:p>
        </w:tc>
        <w:tc>
          <w:tcPr>
            <w:tcW w:w="3146" w:type="pct"/>
          </w:tcPr>
          <w:p w14:paraId="45FE1F71" w14:textId="43829506" w:rsidR="00DA6A88" w:rsidRPr="006D2EBC" w:rsidRDefault="002D1DD0" w:rsidP="004F1A18">
            <w:pPr>
              <w:pStyle w:val="TableParagraph"/>
              <w:rPr>
                <w:rFonts w:cs="Arial"/>
              </w:rPr>
            </w:pPr>
            <w:r w:rsidRPr="006D2EBC">
              <w:rPr>
                <w:rFonts w:cs="Arial"/>
              </w:rPr>
              <w:t>Técnico en Gestión Administrativa</w:t>
            </w:r>
          </w:p>
        </w:tc>
      </w:tr>
      <w:tr w:rsidR="00DA6A88" w:rsidRPr="006D2EBC" w14:paraId="124F2CF9" w14:textId="77777777" w:rsidTr="009A396C">
        <w:trPr>
          <w:trHeight w:val="381"/>
        </w:trPr>
        <w:tc>
          <w:tcPr>
            <w:tcW w:w="1854" w:type="pct"/>
          </w:tcPr>
          <w:p w14:paraId="15338352" w14:textId="37BB40E5" w:rsidR="00DA6A88" w:rsidRPr="006D2EBC" w:rsidRDefault="00FA365E" w:rsidP="004F1A18">
            <w:pPr>
              <w:pStyle w:val="TableParagraph"/>
              <w:rPr>
                <w:rFonts w:cs="Arial"/>
              </w:rPr>
            </w:pPr>
            <w:r w:rsidRPr="006D2EBC">
              <w:rPr>
                <w:rFonts w:cs="Arial"/>
              </w:rPr>
              <w:t>Familia</w:t>
            </w:r>
            <w:r w:rsidR="002D1DD0" w:rsidRPr="006D2EBC">
              <w:rPr>
                <w:rFonts w:cs="Arial"/>
              </w:rPr>
              <w:t xml:space="preserve"> </w:t>
            </w:r>
            <w:r w:rsidRPr="006D2EBC">
              <w:rPr>
                <w:rFonts w:cs="Arial"/>
              </w:rPr>
              <w:t>Profesional</w:t>
            </w:r>
          </w:p>
        </w:tc>
        <w:tc>
          <w:tcPr>
            <w:tcW w:w="3146" w:type="pct"/>
          </w:tcPr>
          <w:p w14:paraId="74419071" w14:textId="6F2D4BA1" w:rsidR="00DA6A88" w:rsidRPr="006D2EBC" w:rsidRDefault="002D1DD0" w:rsidP="004F1A18">
            <w:pPr>
              <w:pStyle w:val="TableParagraph"/>
              <w:rPr>
                <w:rFonts w:cs="Arial"/>
              </w:rPr>
            </w:pPr>
            <w:r w:rsidRPr="006D2EBC">
              <w:rPr>
                <w:rFonts w:cs="Arial"/>
              </w:rPr>
              <w:t>Administración y Gestión</w:t>
            </w:r>
          </w:p>
        </w:tc>
      </w:tr>
      <w:tr w:rsidR="00DA6A88" w:rsidRPr="006D2EBC" w14:paraId="1341384A" w14:textId="77777777" w:rsidTr="009A396C">
        <w:trPr>
          <w:trHeight w:val="567"/>
        </w:trPr>
        <w:tc>
          <w:tcPr>
            <w:tcW w:w="1854" w:type="pct"/>
          </w:tcPr>
          <w:p w14:paraId="027D11EB" w14:textId="25B57021" w:rsidR="00DA6A88" w:rsidRPr="006D2EBC" w:rsidRDefault="00FA365E" w:rsidP="004F1A18">
            <w:pPr>
              <w:pStyle w:val="TableParagraph"/>
              <w:rPr>
                <w:rFonts w:cs="Arial"/>
              </w:rPr>
            </w:pPr>
            <w:r w:rsidRPr="006D2EBC">
              <w:rPr>
                <w:rFonts w:cs="Arial"/>
              </w:rPr>
              <w:t>Módulo</w:t>
            </w:r>
            <w:r w:rsidR="002D1DD0" w:rsidRPr="006D2EBC">
              <w:rPr>
                <w:rFonts w:cs="Arial"/>
              </w:rPr>
              <w:t xml:space="preserve"> </w:t>
            </w:r>
            <w:r w:rsidRPr="006D2EBC">
              <w:rPr>
                <w:rFonts w:cs="Arial"/>
              </w:rPr>
              <w:t>Profesional</w:t>
            </w:r>
          </w:p>
        </w:tc>
        <w:tc>
          <w:tcPr>
            <w:tcW w:w="3146" w:type="pct"/>
          </w:tcPr>
          <w:p w14:paraId="13252676" w14:textId="449225DC" w:rsidR="00DA6A88" w:rsidRPr="006D2EBC" w:rsidRDefault="002D1DD0" w:rsidP="004F1A18">
            <w:pPr>
              <w:pStyle w:val="TableParagraph"/>
              <w:rPr>
                <w:rFonts w:cs="Arial"/>
              </w:rPr>
            </w:pPr>
            <w:r w:rsidRPr="006D2EBC">
              <w:rPr>
                <w:rFonts w:cs="Arial"/>
              </w:rPr>
              <w:t>04</w:t>
            </w:r>
            <w:r w:rsidR="009A396C" w:rsidRPr="006D2EBC">
              <w:rPr>
                <w:rFonts w:cs="Arial"/>
              </w:rPr>
              <w:t>38</w:t>
            </w:r>
            <w:r w:rsidRPr="006D2EBC">
              <w:rPr>
                <w:rFonts w:cs="Arial"/>
              </w:rPr>
              <w:t xml:space="preserve"> </w:t>
            </w:r>
            <w:r w:rsidR="009A396C" w:rsidRPr="006D2EBC">
              <w:rPr>
                <w:rFonts w:cs="Arial"/>
              </w:rPr>
              <w:t>–</w:t>
            </w:r>
            <w:r w:rsidRPr="006D2EBC">
              <w:rPr>
                <w:rFonts w:cs="Arial"/>
              </w:rPr>
              <w:t xml:space="preserve"> </w:t>
            </w:r>
            <w:r w:rsidR="009A396C" w:rsidRPr="006D2EBC">
              <w:rPr>
                <w:rFonts w:cs="Arial"/>
              </w:rPr>
              <w:t>Operaciones administrativas de compraventa</w:t>
            </w:r>
          </w:p>
        </w:tc>
      </w:tr>
      <w:tr w:rsidR="00DA6A88" w:rsidRPr="006D2EBC" w14:paraId="38CA1F3F" w14:textId="77777777" w:rsidTr="009A396C">
        <w:trPr>
          <w:trHeight w:val="381"/>
        </w:trPr>
        <w:tc>
          <w:tcPr>
            <w:tcW w:w="1854" w:type="pct"/>
          </w:tcPr>
          <w:p w14:paraId="48193AEF" w14:textId="77777777" w:rsidR="00DA6A88" w:rsidRPr="006D2EBC" w:rsidRDefault="00FA365E" w:rsidP="004F1A18">
            <w:pPr>
              <w:pStyle w:val="TableParagraph"/>
              <w:rPr>
                <w:rFonts w:cs="Arial"/>
              </w:rPr>
            </w:pPr>
            <w:r w:rsidRPr="006D2EBC">
              <w:rPr>
                <w:rFonts w:cs="Arial"/>
              </w:rPr>
              <w:t>Título</w:t>
            </w:r>
          </w:p>
        </w:tc>
        <w:tc>
          <w:tcPr>
            <w:tcW w:w="3146" w:type="pct"/>
          </w:tcPr>
          <w:p w14:paraId="0AF6CAAE" w14:textId="47C11B19" w:rsidR="00DA6A88" w:rsidRPr="006D2EBC" w:rsidRDefault="00363EF9" w:rsidP="00363EF9">
            <w:pPr>
              <w:pStyle w:val="TableParagraph"/>
              <w:rPr>
                <w:rFonts w:cs="Arial"/>
              </w:rPr>
            </w:pPr>
            <w:r w:rsidRPr="006D2EBC">
              <w:rPr>
                <w:rFonts w:cs="Arial"/>
              </w:rPr>
              <w:t>Real Decreto 1631/2009, de 30 de octubre modificado por el Rea</w:t>
            </w:r>
            <w:r w:rsidR="00FC4331" w:rsidRPr="006D2EBC">
              <w:rPr>
                <w:rFonts w:cs="Arial"/>
              </w:rPr>
              <w:t>l Decreto 1126/2010, de 10 de septiembre</w:t>
            </w:r>
            <w:r w:rsidRPr="006D2EBC">
              <w:rPr>
                <w:rFonts w:cs="Arial"/>
              </w:rPr>
              <w:t>.</w:t>
            </w:r>
          </w:p>
        </w:tc>
      </w:tr>
      <w:tr w:rsidR="00DA6A88" w:rsidRPr="006D2EBC" w14:paraId="0B6A0D7E" w14:textId="77777777" w:rsidTr="009A396C">
        <w:trPr>
          <w:trHeight w:val="378"/>
        </w:trPr>
        <w:tc>
          <w:tcPr>
            <w:tcW w:w="1854" w:type="pct"/>
          </w:tcPr>
          <w:p w14:paraId="3D1D89E8" w14:textId="082FF489" w:rsidR="00DD35D1" w:rsidRPr="006D2EBC" w:rsidRDefault="00FA365E" w:rsidP="00FE76D1">
            <w:pPr>
              <w:pStyle w:val="TableParagraph"/>
              <w:rPr>
                <w:rFonts w:cs="Arial"/>
              </w:rPr>
            </w:pPr>
            <w:r w:rsidRPr="006D2EBC">
              <w:rPr>
                <w:rFonts w:cs="Arial"/>
              </w:rPr>
              <w:t>Currículo</w:t>
            </w:r>
          </w:p>
        </w:tc>
        <w:tc>
          <w:tcPr>
            <w:tcW w:w="3146" w:type="pct"/>
            <w:vAlign w:val="center"/>
          </w:tcPr>
          <w:p w14:paraId="593FE1A1" w14:textId="3051319F" w:rsidR="00F16674" w:rsidRPr="006D2EBC" w:rsidRDefault="00F16674" w:rsidP="00E2713B">
            <w:pPr>
              <w:pStyle w:val="TableParagraph"/>
              <w:jc w:val="left"/>
              <w:rPr>
                <w:rFonts w:cs="Arial"/>
              </w:rPr>
            </w:pPr>
            <w:r w:rsidRPr="006D2EBC">
              <w:rPr>
                <w:rFonts w:cs="Arial"/>
              </w:rPr>
              <w:t>D</w:t>
            </w:r>
            <w:r w:rsidR="006317A2" w:rsidRPr="006D2EBC">
              <w:rPr>
                <w:rFonts w:cs="Arial"/>
              </w:rPr>
              <w:t>ecreto</w:t>
            </w:r>
            <w:r w:rsidRPr="006D2EBC">
              <w:rPr>
                <w:rFonts w:cs="Arial"/>
              </w:rPr>
              <w:t xml:space="preserve"> 14/2010, de 18 de marzo, por el que se establece para la Comunidad de Madrid el currículo del ciclo formativo de grado medio correspondiente al título de Técnico en Gestión Administrativa.</w:t>
            </w:r>
          </w:p>
          <w:p w14:paraId="286BDC04" w14:textId="0DECED1A" w:rsidR="00E90D01" w:rsidRPr="006D2EBC" w:rsidRDefault="00E90D01" w:rsidP="00E2713B">
            <w:pPr>
              <w:pStyle w:val="TableParagraph"/>
              <w:jc w:val="left"/>
              <w:rPr>
                <w:rFonts w:cs="Arial"/>
              </w:rPr>
            </w:pPr>
            <w:r w:rsidRPr="006D2EBC">
              <w:rPr>
                <w:rFonts w:cs="Arial"/>
              </w:rPr>
              <w:t>Decreto 5/20</w:t>
            </w:r>
            <w:r w:rsidR="00F16674" w:rsidRPr="006D2EBC">
              <w:rPr>
                <w:rFonts w:cs="Arial"/>
              </w:rPr>
              <w:t>11</w:t>
            </w:r>
            <w:r w:rsidRPr="006D2EBC">
              <w:rPr>
                <w:rFonts w:cs="Arial"/>
              </w:rPr>
              <w:t>, de 13 de enero, del Consejo de Gobierno, por el que se modifica para la Comunidad de Madrid el currículo del ciclo formativo de Grado Medio correspondiente al título de Técnico en Gestión Administrativa.</w:t>
            </w:r>
          </w:p>
          <w:p w14:paraId="314050D7" w14:textId="1031C053" w:rsidR="00FC4331" w:rsidRPr="006D2EBC" w:rsidRDefault="00FC4331" w:rsidP="00E2713B">
            <w:pPr>
              <w:pStyle w:val="TableParagraph"/>
              <w:jc w:val="left"/>
              <w:rPr>
                <w:rFonts w:cs="Arial"/>
              </w:rPr>
            </w:pPr>
            <w:r w:rsidRPr="006D2EBC">
              <w:rPr>
                <w:rFonts w:cs="Arial"/>
              </w:rPr>
              <w:t>Corrección de errores de la Orden EDU 1999/2010, de 13 de julio, por la que se establece el currículo del ciclo formativo de Grado Medio correspondiente al título de Técnico en Gestión Administrativa.</w:t>
            </w:r>
          </w:p>
        </w:tc>
      </w:tr>
      <w:tr w:rsidR="00DA6A88" w:rsidRPr="006D2EBC" w14:paraId="47D96DF9" w14:textId="77777777" w:rsidTr="009A396C">
        <w:trPr>
          <w:trHeight w:val="381"/>
        </w:trPr>
        <w:tc>
          <w:tcPr>
            <w:tcW w:w="1854" w:type="pct"/>
          </w:tcPr>
          <w:p w14:paraId="7E9455E3" w14:textId="77777777" w:rsidR="00DA6A88" w:rsidRPr="006D2EBC" w:rsidRDefault="00FA365E" w:rsidP="004F1A18">
            <w:pPr>
              <w:pStyle w:val="TableParagraph"/>
              <w:rPr>
                <w:rFonts w:cs="Arial"/>
              </w:rPr>
            </w:pPr>
            <w:r w:rsidRPr="006D2EBC">
              <w:rPr>
                <w:rFonts w:cs="Arial"/>
              </w:rPr>
              <w:t>Duración</w:t>
            </w:r>
          </w:p>
        </w:tc>
        <w:tc>
          <w:tcPr>
            <w:tcW w:w="3146" w:type="pct"/>
          </w:tcPr>
          <w:p w14:paraId="1BAFF1BC" w14:textId="302BC613" w:rsidR="00DA6A88" w:rsidRPr="006D2EBC" w:rsidRDefault="007E3E30" w:rsidP="004F1A18">
            <w:pPr>
              <w:pStyle w:val="TableParagraph"/>
              <w:rPr>
                <w:rFonts w:cs="Arial"/>
              </w:rPr>
            </w:pPr>
            <w:r w:rsidRPr="006D2EBC">
              <w:rPr>
                <w:rFonts w:cs="Arial"/>
              </w:rPr>
              <w:t>1</w:t>
            </w:r>
            <w:r w:rsidR="00936DE8" w:rsidRPr="006D2EBC">
              <w:rPr>
                <w:rFonts w:cs="Arial"/>
              </w:rPr>
              <w:t>7</w:t>
            </w:r>
            <w:r w:rsidRPr="006D2EBC">
              <w:rPr>
                <w:rFonts w:cs="Arial"/>
              </w:rPr>
              <w:t>5</w:t>
            </w:r>
            <w:r w:rsidR="001D2281" w:rsidRPr="006D2EBC">
              <w:rPr>
                <w:rFonts w:cs="Arial"/>
              </w:rPr>
              <w:t xml:space="preserve"> horas – </w:t>
            </w:r>
            <w:r w:rsidR="00936DE8" w:rsidRPr="006D2EBC">
              <w:rPr>
                <w:rFonts w:cs="Arial"/>
              </w:rPr>
              <w:t>5</w:t>
            </w:r>
            <w:r w:rsidR="001D2281" w:rsidRPr="006D2EBC">
              <w:rPr>
                <w:rFonts w:cs="Arial"/>
              </w:rPr>
              <w:t xml:space="preserve"> horas semanales</w:t>
            </w:r>
          </w:p>
        </w:tc>
      </w:tr>
      <w:tr w:rsidR="00DA6A88" w:rsidRPr="006D2EBC" w14:paraId="57E5DA41" w14:textId="77777777" w:rsidTr="009A396C">
        <w:trPr>
          <w:trHeight w:val="567"/>
        </w:trPr>
        <w:tc>
          <w:tcPr>
            <w:tcW w:w="1854" w:type="pct"/>
          </w:tcPr>
          <w:p w14:paraId="396A1C1F" w14:textId="77777777" w:rsidR="00DA6A88" w:rsidRPr="006D2EBC" w:rsidRDefault="00FA365E" w:rsidP="004F1A18">
            <w:pPr>
              <w:pStyle w:val="TableParagraph"/>
              <w:rPr>
                <w:rFonts w:cs="Arial"/>
              </w:rPr>
            </w:pPr>
            <w:r w:rsidRPr="006D2EBC">
              <w:rPr>
                <w:rFonts w:cs="Arial"/>
              </w:rPr>
              <w:t>Especialidad del profesorado</w:t>
            </w:r>
          </w:p>
        </w:tc>
        <w:tc>
          <w:tcPr>
            <w:tcW w:w="3146" w:type="pct"/>
          </w:tcPr>
          <w:p w14:paraId="36C5A8B4" w14:textId="48EDCA9D" w:rsidR="00DA6A88" w:rsidRPr="006D2EBC" w:rsidRDefault="00C72D85" w:rsidP="004F1A18">
            <w:pPr>
              <w:pStyle w:val="TableParagraph"/>
              <w:rPr>
                <w:rFonts w:cs="Arial"/>
              </w:rPr>
            </w:pPr>
            <w:r w:rsidRPr="006D2EBC">
              <w:rPr>
                <w:rFonts w:cs="Arial"/>
              </w:rPr>
              <w:t>Procesos de Gestión Administrativa (222)</w:t>
            </w:r>
          </w:p>
        </w:tc>
      </w:tr>
      <w:tr w:rsidR="00DA6A88" w:rsidRPr="006D2EBC" w14:paraId="6BB1891D" w14:textId="77777777" w:rsidTr="009A396C">
        <w:trPr>
          <w:trHeight w:val="760"/>
        </w:trPr>
        <w:tc>
          <w:tcPr>
            <w:tcW w:w="1854" w:type="pct"/>
          </w:tcPr>
          <w:p w14:paraId="27F2D9CA" w14:textId="77777777" w:rsidR="00DA6A88" w:rsidRPr="006D2EBC" w:rsidRDefault="00FA365E" w:rsidP="004F1A18">
            <w:pPr>
              <w:pStyle w:val="TableParagraph"/>
              <w:rPr>
                <w:rFonts w:cs="Arial"/>
              </w:rPr>
            </w:pPr>
            <w:r w:rsidRPr="006D2EBC">
              <w:rPr>
                <w:rFonts w:cs="Arial"/>
              </w:rPr>
              <w:t>Unidades de competencia asociadas</w:t>
            </w:r>
          </w:p>
        </w:tc>
        <w:tc>
          <w:tcPr>
            <w:tcW w:w="3146" w:type="pct"/>
          </w:tcPr>
          <w:p w14:paraId="2A99DC9F" w14:textId="3585A3FB" w:rsidR="0015669B" w:rsidRPr="006D2EBC" w:rsidRDefault="0015669B" w:rsidP="005E3805">
            <w:pPr>
              <w:pStyle w:val="TableParagraph"/>
              <w:rPr>
                <w:rFonts w:cs="Arial"/>
              </w:rPr>
            </w:pPr>
            <w:r w:rsidRPr="006D2EBC">
              <w:rPr>
                <w:rFonts w:cs="Arial"/>
              </w:rPr>
              <w:t>UC097</w:t>
            </w:r>
            <w:r w:rsidR="007E3E30" w:rsidRPr="006D2EBC">
              <w:rPr>
                <w:rFonts w:cs="Arial"/>
              </w:rPr>
              <w:t>6</w:t>
            </w:r>
            <w:r w:rsidRPr="006D2EBC">
              <w:rPr>
                <w:rFonts w:cs="Arial"/>
              </w:rPr>
              <w:t>_</w:t>
            </w:r>
            <w:r w:rsidR="007E3E30" w:rsidRPr="006D2EBC">
              <w:rPr>
                <w:rFonts w:cs="Arial"/>
              </w:rPr>
              <w:t>2</w:t>
            </w:r>
            <w:r w:rsidRPr="006D2EBC">
              <w:rPr>
                <w:rFonts w:cs="Arial"/>
              </w:rPr>
              <w:t xml:space="preserve">: </w:t>
            </w:r>
            <w:r w:rsidR="007E3E30" w:rsidRPr="006D2EBC">
              <w:rPr>
                <w:rFonts w:cs="Arial"/>
              </w:rPr>
              <w:t>Realizar las gestiones administrativas del proceso comercial</w:t>
            </w:r>
            <w:r w:rsidR="00F6778F">
              <w:rPr>
                <w:rFonts w:cs="Arial"/>
              </w:rPr>
              <w:t xml:space="preserve"> registrando la documentación soporte correspondiente a determinadas obligaciones fiscales derivadas.</w:t>
            </w:r>
          </w:p>
        </w:tc>
      </w:tr>
    </w:tbl>
    <w:p w14:paraId="2E6F387A" w14:textId="77777777" w:rsidR="001D3A2F" w:rsidRDefault="001D3A2F" w:rsidP="001D3A2F">
      <w:pPr>
        <w:pStyle w:val="Standard"/>
        <w:spacing w:after="0" w:line="240" w:lineRule="auto"/>
        <w:ind w:left="476" w:firstLine="0"/>
        <w:rPr>
          <w:rFonts w:ascii="Arial" w:hAnsi="Arial" w:cs="Arial"/>
          <w:sz w:val="24"/>
          <w:szCs w:val="24"/>
          <w:lang w:val="es-ES_tradnl"/>
        </w:rPr>
      </w:pPr>
    </w:p>
    <w:p w14:paraId="6A5933C2" w14:textId="77777777" w:rsidR="001D3A2F" w:rsidRDefault="001D3A2F" w:rsidP="001D3A2F">
      <w:pPr>
        <w:pStyle w:val="Standard"/>
        <w:spacing w:after="0" w:line="240" w:lineRule="auto"/>
        <w:ind w:left="476" w:firstLine="0"/>
        <w:rPr>
          <w:rFonts w:ascii="Arial" w:hAnsi="Arial" w:cs="Arial"/>
          <w:sz w:val="24"/>
          <w:szCs w:val="24"/>
          <w:lang w:val="es-ES_tradnl"/>
        </w:rPr>
      </w:pPr>
    </w:p>
    <w:p w14:paraId="1F0802AE" w14:textId="77777777" w:rsidR="001D3A2F" w:rsidRPr="005D43BE" w:rsidRDefault="001D3A2F" w:rsidP="001D3A2F">
      <w:pPr>
        <w:pStyle w:val="Standard"/>
        <w:spacing w:after="0" w:line="240" w:lineRule="auto"/>
        <w:ind w:left="476" w:firstLine="0"/>
        <w:rPr>
          <w:rFonts w:ascii="Arial" w:hAnsi="Arial" w:cs="Arial"/>
          <w:sz w:val="24"/>
          <w:szCs w:val="24"/>
        </w:rPr>
      </w:pPr>
    </w:p>
    <w:p w14:paraId="00199DF5" w14:textId="77777777" w:rsidR="001D3A2F" w:rsidRDefault="001D3A2F" w:rsidP="001D3A2F">
      <w:pPr>
        <w:pStyle w:val="Standard"/>
        <w:spacing w:after="0" w:line="240" w:lineRule="auto"/>
        <w:ind w:left="476" w:firstLine="0"/>
        <w:rPr>
          <w:rFonts w:ascii="Arial" w:hAnsi="Arial" w:cs="Arial"/>
          <w:sz w:val="24"/>
          <w:szCs w:val="24"/>
          <w:lang w:val="es-ES_tradnl"/>
        </w:rPr>
      </w:pPr>
    </w:p>
    <w:p w14:paraId="6FDFDDDB" w14:textId="77777777" w:rsidR="001D3A2F" w:rsidRDefault="001D3A2F" w:rsidP="001D3A2F">
      <w:pPr>
        <w:pStyle w:val="Standard"/>
        <w:spacing w:after="0" w:line="240" w:lineRule="auto"/>
        <w:ind w:left="476" w:firstLine="0"/>
        <w:rPr>
          <w:rFonts w:ascii="Arial" w:hAnsi="Arial" w:cs="Arial"/>
          <w:sz w:val="24"/>
          <w:szCs w:val="24"/>
          <w:lang w:val="es-ES_tradnl"/>
        </w:rPr>
      </w:pPr>
    </w:p>
    <w:p w14:paraId="47FBFA00" w14:textId="77777777" w:rsidR="001D3A2F" w:rsidRDefault="001D3A2F" w:rsidP="001D3A2F">
      <w:pPr>
        <w:pStyle w:val="Standard"/>
        <w:spacing w:after="0" w:line="240" w:lineRule="auto"/>
        <w:ind w:left="476" w:firstLine="0"/>
        <w:rPr>
          <w:rFonts w:ascii="Arial" w:hAnsi="Arial" w:cs="Arial"/>
          <w:sz w:val="24"/>
          <w:szCs w:val="24"/>
          <w:lang w:val="es-ES_tradnl"/>
        </w:rPr>
      </w:pPr>
    </w:p>
    <w:p w14:paraId="6999A739" w14:textId="77777777" w:rsidR="001D3A2F" w:rsidRDefault="001D3A2F" w:rsidP="001D3A2F">
      <w:pPr>
        <w:pStyle w:val="Standard"/>
        <w:spacing w:after="0" w:line="240" w:lineRule="auto"/>
        <w:ind w:left="476" w:firstLine="0"/>
        <w:rPr>
          <w:rFonts w:ascii="Arial" w:hAnsi="Arial" w:cs="Arial"/>
          <w:sz w:val="24"/>
          <w:szCs w:val="24"/>
          <w:lang w:val="es-ES_tradnl"/>
        </w:rPr>
      </w:pPr>
    </w:p>
    <w:p w14:paraId="15B3513C" w14:textId="77777777" w:rsidR="001D3A2F" w:rsidRDefault="001D3A2F" w:rsidP="001D3A2F">
      <w:pPr>
        <w:pStyle w:val="Standard"/>
        <w:spacing w:after="0" w:line="240" w:lineRule="auto"/>
        <w:ind w:left="476" w:firstLine="0"/>
        <w:rPr>
          <w:rFonts w:ascii="Arial" w:hAnsi="Arial" w:cs="Arial"/>
          <w:sz w:val="24"/>
          <w:szCs w:val="24"/>
          <w:lang w:val="es-ES_tradnl"/>
        </w:rPr>
      </w:pPr>
    </w:p>
    <w:p w14:paraId="08E411EE" w14:textId="77777777" w:rsidR="001D3A2F" w:rsidRDefault="001D3A2F" w:rsidP="001D3A2F">
      <w:pPr>
        <w:pStyle w:val="Standard"/>
        <w:spacing w:after="0" w:line="240" w:lineRule="auto"/>
        <w:ind w:left="476" w:firstLine="0"/>
        <w:rPr>
          <w:rFonts w:ascii="Arial" w:hAnsi="Arial" w:cs="Arial"/>
          <w:sz w:val="24"/>
          <w:szCs w:val="24"/>
          <w:lang w:val="es-ES_tradnl"/>
        </w:rPr>
      </w:pPr>
    </w:p>
    <w:p w14:paraId="63CD2039" w14:textId="77777777" w:rsidR="00A371B8" w:rsidRDefault="00A371B8" w:rsidP="001D3A2F">
      <w:pPr>
        <w:pStyle w:val="Standard"/>
        <w:spacing w:after="0" w:line="240" w:lineRule="auto"/>
        <w:ind w:left="476" w:firstLine="0"/>
        <w:rPr>
          <w:rFonts w:ascii="Arial" w:hAnsi="Arial" w:cs="Arial"/>
          <w:sz w:val="24"/>
          <w:szCs w:val="24"/>
          <w:lang w:val="es-ES_tradnl"/>
        </w:rPr>
      </w:pPr>
    </w:p>
    <w:p w14:paraId="4DF4036F" w14:textId="77777777" w:rsidR="00A371B8" w:rsidRDefault="00A371B8" w:rsidP="001D3A2F">
      <w:pPr>
        <w:pStyle w:val="Standard"/>
        <w:spacing w:after="0" w:line="240" w:lineRule="auto"/>
        <w:ind w:left="476" w:firstLine="0"/>
        <w:rPr>
          <w:rFonts w:ascii="Arial" w:hAnsi="Arial" w:cs="Arial"/>
          <w:sz w:val="24"/>
          <w:szCs w:val="24"/>
          <w:lang w:val="es-ES_tradnl"/>
        </w:rPr>
      </w:pPr>
    </w:p>
    <w:p w14:paraId="475D9059" w14:textId="4F5A1568" w:rsidR="001D3A2F" w:rsidRPr="00BF4AE2" w:rsidRDefault="001D3A2F" w:rsidP="001D3A2F">
      <w:pPr>
        <w:pStyle w:val="Standard"/>
        <w:spacing w:after="0" w:line="240" w:lineRule="auto"/>
        <w:ind w:left="476" w:firstLine="0"/>
        <w:rPr>
          <w:rFonts w:ascii="Arial" w:hAnsi="Arial" w:cs="Arial"/>
          <w:sz w:val="24"/>
          <w:szCs w:val="24"/>
          <w:lang w:val="es-ES_tradnl"/>
        </w:rPr>
      </w:pPr>
      <w:r w:rsidRPr="008D1200">
        <w:rPr>
          <w:rFonts w:ascii="Arial" w:hAnsi="Arial" w:cs="Arial"/>
          <w:sz w:val="24"/>
          <w:szCs w:val="24"/>
          <w:lang w:val="es-ES_tradnl"/>
        </w:rPr>
        <w:t xml:space="preserve">El título de Técnico en Gestión Administrativa queda identificado por los </w:t>
      </w:r>
      <w:r w:rsidRPr="00BF4AE2">
        <w:rPr>
          <w:rFonts w:ascii="Arial" w:hAnsi="Arial" w:cs="Arial"/>
          <w:sz w:val="24"/>
          <w:szCs w:val="24"/>
          <w:lang w:val="es-ES_tradnl"/>
        </w:rPr>
        <w:t xml:space="preserve">siguientes elementos: </w:t>
      </w:r>
    </w:p>
    <w:p w14:paraId="6B777FDE" w14:textId="77777777" w:rsidR="001D3A2F" w:rsidRPr="00BF4AE2" w:rsidRDefault="001D3A2F" w:rsidP="001D3A2F">
      <w:pPr>
        <w:pStyle w:val="Sangra2detindependiente"/>
        <w:numPr>
          <w:ilvl w:val="0"/>
          <w:numId w:val="38"/>
        </w:numPr>
        <w:spacing w:after="0" w:line="240" w:lineRule="auto"/>
        <w:ind w:left="476" w:firstLine="0"/>
        <w:jc w:val="both"/>
        <w:rPr>
          <w:sz w:val="24"/>
          <w:szCs w:val="24"/>
          <w:lang w:val="es-ES_tradnl"/>
        </w:rPr>
      </w:pPr>
      <w:r w:rsidRPr="00BF4AE2">
        <w:rPr>
          <w:b/>
          <w:sz w:val="24"/>
          <w:szCs w:val="24"/>
          <w:lang w:val="es-ES_tradnl"/>
        </w:rPr>
        <w:t>Denominación</w:t>
      </w:r>
      <w:r w:rsidRPr="00BF4AE2">
        <w:rPr>
          <w:sz w:val="24"/>
          <w:szCs w:val="24"/>
          <w:lang w:val="es-ES_tradnl"/>
        </w:rPr>
        <w:t xml:space="preserve">: Gestión Administrativa </w:t>
      </w:r>
    </w:p>
    <w:p w14:paraId="62716A2C" w14:textId="77777777" w:rsidR="001D3A2F" w:rsidRPr="00BF4AE2" w:rsidRDefault="001D3A2F" w:rsidP="001D3A2F">
      <w:pPr>
        <w:pStyle w:val="Sangra2detindependiente"/>
        <w:numPr>
          <w:ilvl w:val="0"/>
          <w:numId w:val="38"/>
        </w:numPr>
        <w:spacing w:after="0" w:line="240" w:lineRule="auto"/>
        <w:ind w:left="476" w:firstLine="0"/>
        <w:jc w:val="both"/>
        <w:rPr>
          <w:sz w:val="24"/>
          <w:szCs w:val="24"/>
          <w:lang w:val="es-ES_tradnl"/>
        </w:rPr>
      </w:pPr>
      <w:r w:rsidRPr="00BF4AE2">
        <w:rPr>
          <w:b/>
          <w:sz w:val="24"/>
          <w:szCs w:val="24"/>
          <w:lang w:val="es-ES_tradnl"/>
        </w:rPr>
        <w:t>Nivel:</w:t>
      </w:r>
      <w:r w:rsidRPr="00BF4AE2">
        <w:rPr>
          <w:sz w:val="24"/>
          <w:szCs w:val="24"/>
          <w:lang w:val="es-ES_tradnl"/>
        </w:rPr>
        <w:t xml:space="preserve"> Formación Profesional de Grado Medio</w:t>
      </w:r>
    </w:p>
    <w:p w14:paraId="34030402" w14:textId="77777777" w:rsidR="001D3A2F" w:rsidRPr="00BF4AE2" w:rsidRDefault="001D3A2F" w:rsidP="001D3A2F">
      <w:pPr>
        <w:pStyle w:val="Sangra2detindependiente"/>
        <w:numPr>
          <w:ilvl w:val="0"/>
          <w:numId w:val="38"/>
        </w:numPr>
        <w:spacing w:after="0" w:line="240" w:lineRule="auto"/>
        <w:ind w:left="476" w:firstLine="0"/>
        <w:jc w:val="both"/>
        <w:rPr>
          <w:sz w:val="24"/>
          <w:szCs w:val="24"/>
          <w:lang w:val="es-ES_tradnl"/>
        </w:rPr>
      </w:pPr>
      <w:r w:rsidRPr="00BF4AE2">
        <w:rPr>
          <w:b/>
          <w:sz w:val="24"/>
          <w:szCs w:val="24"/>
          <w:lang w:val="es-ES_tradnl"/>
        </w:rPr>
        <w:t>Duración</w:t>
      </w:r>
      <w:r w:rsidRPr="00BF4AE2">
        <w:rPr>
          <w:sz w:val="24"/>
          <w:szCs w:val="24"/>
          <w:lang w:val="es-ES_tradnl"/>
        </w:rPr>
        <w:t>: 2.000 horas.</w:t>
      </w:r>
    </w:p>
    <w:p w14:paraId="72BD9B63" w14:textId="77777777" w:rsidR="001D3A2F" w:rsidRPr="00BF4AE2" w:rsidRDefault="001D3A2F" w:rsidP="001D3A2F">
      <w:pPr>
        <w:pStyle w:val="Sangra2detindependiente"/>
        <w:numPr>
          <w:ilvl w:val="0"/>
          <w:numId w:val="38"/>
        </w:numPr>
        <w:spacing w:after="0" w:line="240" w:lineRule="auto"/>
        <w:ind w:left="476" w:firstLine="0"/>
        <w:jc w:val="both"/>
        <w:rPr>
          <w:sz w:val="24"/>
          <w:szCs w:val="24"/>
          <w:lang w:val="es-ES_tradnl"/>
        </w:rPr>
      </w:pPr>
      <w:r w:rsidRPr="00BF4AE2">
        <w:rPr>
          <w:b/>
          <w:sz w:val="24"/>
          <w:szCs w:val="24"/>
          <w:lang w:val="es-ES_tradnl"/>
        </w:rPr>
        <w:t>Familia Profesional</w:t>
      </w:r>
      <w:r w:rsidRPr="00BF4AE2">
        <w:rPr>
          <w:sz w:val="24"/>
          <w:szCs w:val="24"/>
          <w:lang w:val="es-ES_tradnl"/>
        </w:rPr>
        <w:t xml:space="preserve">: Administración y Gestión. </w:t>
      </w:r>
    </w:p>
    <w:p w14:paraId="6EFF1CEC" w14:textId="77777777" w:rsidR="001D3A2F" w:rsidRPr="00571C6B" w:rsidRDefault="001D3A2F" w:rsidP="001D3A2F">
      <w:pPr>
        <w:spacing w:line="240" w:lineRule="auto"/>
        <w:ind w:left="476"/>
        <w:rPr>
          <w:color w:val="FF0000"/>
          <w:sz w:val="24"/>
          <w:szCs w:val="24"/>
          <w:lang w:val="es-ES_tradnl"/>
        </w:rPr>
      </w:pPr>
    </w:p>
    <w:p w14:paraId="4C058298" w14:textId="77777777" w:rsidR="001D3A2F" w:rsidRPr="00571C6B" w:rsidRDefault="001D3A2F" w:rsidP="001D3A2F">
      <w:pPr>
        <w:spacing w:line="240" w:lineRule="auto"/>
        <w:ind w:left="476"/>
        <w:rPr>
          <w:color w:val="FF0000"/>
          <w:sz w:val="24"/>
          <w:szCs w:val="24"/>
          <w:lang w:val="es-ES_tradnl"/>
        </w:rPr>
      </w:pPr>
      <w:r w:rsidRPr="00BF4AE2">
        <w:rPr>
          <w:sz w:val="24"/>
          <w:szCs w:val="24"/>
          <w:lang w:val="es-ES_tradnl"/>
        </w:rPr>
        <w:t xml:space="preserve">Referente en la Clasificación Internacional Normalizada de la Educación: </w:t>
      </w:r>
      <w:r w:rsidRPr="00BF4AE2">
        <w:rPr>
          <w:b/>
          <w:sz w:val="24"/>
          <w:szCs w:val="24"/>
          <w:lang w:val="es-ES_tradnl"/>
        </w:rPr>
        <w:t>CINE-3.</w:t>
      </w:r>
      <w:r w:rsidRPr="00571C6B">
        <w:rPr>
          <w:color w:val="FF0000"/>
          <w:sz w:val="24"/>
          <w:szCs w:val="24"/>
          <w:lang w:val="es-ES_tradnl"/>
        </w:rPr>
        <w:t xml:space="preserve"> </w:t>
      </w:r>
      <w:r w:rsidRPr="00BF4AE2">
        <w:rPr>
          <w:sz w:val="24"/>
          <w:szCs w:val="24"/>
          <w:lang w:val="es-ES_tradnl"/>
        </w:rPr>
        <w:t xml:space="preserve">Nivel del Marco Español de Cualificaciones para la educación superior: </w:t>
      </w:r>
      <w:r w:rsidRPr="00BF4AE2">
        <w:rPr>
          <w:b/>
          <w:sz w:val="24"/>
          <w:szCs w:val="24"/>
          <w:lang w:val="es-ES_tradnl"/>
        </w:rPr>
        <w:t>Nivel 4A Técnico en Gestión Administrativa</w:t>
      </w:r>
    </w:p>
    <w:p w14:paraId="0A6FDA9D" w14:textId="77777777" w:rsidR="001D3A2F" w:rsidRPr="00BF4AE2" w:rsidRDefault="001D3A2F" w:rsidP="001D3A2F">
      <w:pPr>
        <w:spacing w:line="240" w:lineRule="auto"/>
        <w:ind w:left="476"/>
        <w:rPr>
          <w:sz w:val="24"/>
          <w:szCs w:val="24"/>
          <w:lang w:val="es-ES_tradnl"/>
        </w:rPr>
      </w:pPr>
    </w:p>
    <w:p w14:paraId="002260E7" w14:textId="77777777" w:rsidR="001D3A2F" w:rsidRPr="00BF4AE2" w:rsidRDefault="001D3A2F" w:rsidP="001D3A2F">
      <w:pPr>
        <w:spacing w:line="240" w:lineRule="auto"/>
        <w:ind w:left="476"/>
        <w:rPr>
          <w:sz w:val="24"/>
          <w:szCs w:val="24"/>
          <w:lang w:val="es-ES_tradnl"/>
        </w:rPr>
      </w:pPr>
      <w:r w:rsidRPr="00BF4AE2">
        <w:rPr>
          <w:sz w:val="24"/>
          <w:szCs w:val="24"/>
          <w:lang w:val="es-ES_tradnl"/>
        </w:rPr>
        <w:t>La Ley Orgánica 5/2002, de 19 de junio, de las Cualificaciones y de la Formación Profesional, define la Formación Profesional como el conjunto de las acciones formativas que capacitan para el desempeño cualificado de las diversas profesiones, el acceso al empleo y la participación activa en la vida social, cultural y económica.</w:t>
      </w:r>
    </w:p>
    <w:p w14:paraId="41EC234F" w14:textId="77777777" w:rsidR="001D3A2F" w:rsidRPr="001D3A2F" w:rsidRDefault="001D3A2F" w:rsidP="001D3A2F">
      <w:pPr>
        <w:pStyle w:val="Textoindependiente2"/>
        <w:spacing w:after="0" w:line="240" w:lineRule="auto"/>
        <w:ind w:left="476"/>
        <w:jc w:val="both"/>
        <w:rPr>
          <w:sz w:val="24"/>
          <w:szCs w:val="24"/>
          <w:lang w:val="es-ES"/>
        </w:rPr>
      </w:pPr>
    </w:p>
    <w:p w14:paraId="5064311E" w14:textId="27B866BE" w:rsidR="001D3A2F" w:rsidRDefault="001D3A2F" w:rsidP="008D2359">
      <w:pPr>
        <w:pStyle w:val="Textoindependiente2"/>
        <w:spacing w:after="0" w:line="240" w:lineRule="auto"/>
        <w:ind w:left="476"/>
        <w:jc w:val="both"/>
        <w:rPr>
          <w:sz w:val="24"/>
          <w:szCs w:val="24"/>
          <w:lang w:val="es-ES"/>
        </w:rPr>
      </w:pPr>
      <w:r w:rsidRPr="001D3A2F">
        <w:rPr>
          <w:sz w:val="24"/>
          <w:szCs w:val="24"/>
          <w:lang w:val="es-ES"/>
        </w:rPr>
        <w:t>En este marco se encuadra el ciclo formativo de grado medio de Gestión perteneciente a la familia profesional de Administración y Gestión.</w:t>
      </w:r>
    </w:p>
    <w:p w14:paraId="5E3B26BC" w14:textId="77777777" w:rsidR="008D2359" w:rsidRDefault="008D2359" w:rsidP="008D2359">
      <w:pPr>
        <w:pStyle w:val="Textoindependiente2"/>
        <w:spacing w:after="0" w:line="240" w:lineRule="auto"/>
        <w:ind w:left="476"/>
        <w:jc w:val="both"/>
        <w:rPr>
          <w:sz w:val="24"/>
          <w:szCs w:val="24"/>
          <w:lang w:val="es-ES"/>
        </w:rPr>
      </w:pPr>
    </w:p>
    <w:p w14:paraId="2D5F0B6B" w14:textId="77777777" w:rsidR="00AF7224" w:rsidRDefault="0054482D" w:rsidP="0054482D">
      <w:pPr>
        <w:pStyle w:val="Prrafodelista"/>
        <w:spacing w:line="240" w:lineRule="auto"/>
        <w:ind w:left="476" w:firstLine="0"/>
        <w:rPr>
          <w:spacing w:val="1"/>
          <w:sz w:val="24"/>
          <w:szCs w:val="24"/>
        </w:rPr>
        <w:sectPr w:rsidR="00AF7224" w:rsidSect="00300168">
          <w:headerReference w:type="default" r:id="rId10"/>
          <w:footerReference w:type="default" r:id="rId11"/>
          <w:pgSz w:w="11910" w:h="16840"/>
          <w:pgMar w:top="1418" w:right="1418" w:bottom="1418" w:left="1701" w:header="765" w:footer="98" w:gutter="0"/>
          <w:pgNumType w:start="1"/>
          <w:cols w:space="720"/>
          <w:docGrid w:linePitch="326"/>
        </w:sectPr>
      </w:pPr>
      <w:r w:rsidRPr="00BF4AE2">
        <w:rPr>
          <w:spacing w:val="1"/>
          <w:sz w:val="24"/>
          <w:szCs w:val="24"/>
        </w:rPr>
        <w:t xml:space="preserve">El alumno que cursa el ciclo de grado </w:t>
      </w:r>
      <w:r>
        <w:rPr>
          <w:spacing w:val="1"/>
          <w:sz w:val="24"/>
          <w:szCs w:val="24"/>
        </w:rPr>
        <w:t>medio</w:t>
      </w:r>
      <w:r w:rsidRPr="00BF4AE2">
        <w:rPr>
          <w:spacing w:val="1"/>
          <w:sz w:val="24"/>
          <w:szCs w:val="24"/>
        </w:rPr>
        <w:t xml:space="preserve"> en </w:t>
      </w:r>
      <w:r>
        <w:rPr>
          <w:spacing w:val="1"/>
          <w:sz w:val="24"/>
          <w:szCs w:val="24"/>
        </w:rPr>
        <w:t>Gestión Administrativa,</w:t>
      </w:r>
      <w:r w:rsidRPr="00BF4AE2">
        <w:rPr>
          <w:spacing w:val="1"/>
          <w:sz w:val="24"/>
          <w:szCs w:val="24"/>
        </w:rPr>
        <w:t xml:space="preserve"> al finalizar el presente curso académico sabrá realizar, organizar y ejecutar las operaciones de gestión y administración en los procesos comerciales, laborales, contables y fiscales.</w:t>
      </w:r>
    </w:p>
    <w:p w14:paraId="5805045F" w14:textId="77777777" w:rsidR="00834681" w:rsidRDefault="00834681" w:rsidP="008D2359">
      <w:pPr>
        <w:pStyle w:val="Textoindependiente2"/>
        <w:spacing w:after="0" w:line="240" w:lineRule="auto"/>
        <w:ind w:left="476"/>
        <w:jc w:val="both"/>
        <w:rPr>
          <w:sz w:val="24"/>
          <w:szCs w:val="24"/>
          <w:lang w:val="es-ES"/>
        </w:rPr>
      </w:pPr>
    </w:p>
    <w:tbl>
      <w:tblPr>
        <w:tblpPr w:leftFromText="141" w:rightFromText="141" w:vertAnchor="text" w:horzAnchor="margin" w:tblpXSpec="center" w:tblpY="578"/>
        <w:tblW w:w="10754" w:type="dxa"/>
        <w:tblLayout w:type="fixed"/>
        <w:tblLook w:val="0400" w:firstRow="0" w:lastRow="0" w:firstColumn="0" w:lastColumn="0" w:noHBand="0" w:noVBand="1"/>
      </w:tblPr>
      <w:tblGrid>
        <w:gridCol w:w="2161"/>
        <w:gridCol w:w="3503"/>
        <w:gridCol w:w="5090"/>
      </w:tblGrid>
      <w:tr w:rsidR="00CF426D" w:rsidRPr="000B35F0" w14:paraId="4540D3F8" w14:textId="77777777" w:rsidTr="003242FD">
        <w:trPr>
          <w:trHeight w:val="535"/>
        </w:trPr>
        <w:tc>
          <w:tcPr>
            <w:tcW w:w="2161"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tcPr>
          <w:p w14:paraId="10A802E2" w14:textId="77777777" w:rsidR="00CF426D" w:rsidRPr="0054482D" w:rsidRDefault="00CF426D" w:rsidP="00CF426D">
            <w:pPr>
              <w:spacing w:line="256" w:lineRule="auto"/>
              <w:rPr>
                <w:rFonts w:ascii="Calibri" w:eastAsia="Calibri" w:hAnsi="Calibri" w:cs="Calibri"/>
                <w:lang w:eastAsia="es-ES"/>
              </w:rPr>
            </w:pPr>
          </w:p>
        </w:tc>
        <w:tc>
          <w:tcPr>
            <w:tcW w:w="3503" w:type="dxa"/>
            <w:tcBorders>
              <w:top w:val="single" w:sz="8"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vAlign w:val="center"/>
            <w:hideMark/>
          </w:tcPr>
          <w:p w14:paraId="188340CB" w14:textId="22A58B82" w:rsidR="00CF426D" w:rsidRPr="000B35F0" w:rsidRDefault="00A96140" w:rsidP="00CF426D">
            <w:pPr>
              <w:spacing w:line="256" w:lineRule="auto"/>
              <w:jc w:val="center"/>
              <w:rPr>
                <w:rFonts w:ascii="Calibri" w:eastAsia="Calibri" w:hAnsi="Calibri" w:cs="Calibri"/>
                <w:lang w:val="en-US" w:eastAsia="es-ES"/>
              </w:rPr>
            </w:pPr>
            <w:r w:rsidRPr="000B35F0">
              <w:rPr>
                <w:rFonts w:ascii="Calibri" w:eastAsia="Calibri" w:hAnsi="Calibri" w:cs="Calibri"/>
                <w:b/>
                <w:lang w:val="en-US" w:eastAsia="es-ES"/>
              </w:rPr>
              <w:t>ESTATAL</w:t>
            </w:r>
          </w:p>
        </w:tc>
        <w:tc>
          <w:tcPr>
            <w:tcW w:w="5090" w:type="dxa"/>
            <w:tcBorders>
              <w:top w:val="single" w:sz="8"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vAlign w:val="center"/>
            <w:hideMark/>
          </w:tcPr>
          <w:p w14:paraId="7E595C8F" w14:textId="5F95C96B" w:rsidR="00CF426D" w:rsidRPr="000B35F0" w:rsidRDefault="00A96140" w:rsidP="00CF426D">
            <w:pPr>
              <w:spacing w:line="256" w:lineRule="auto"/>
              <w:jc w:val="center"/>
              <w:rPr>
                <w:rFonts w:ascii="Calibri" w:eastAsia="Calibri" w:hAnsi="Calibri" w:cs="Calibri"/>
                <w:lang w:val="en-US" w:eastAsia="es-ES"/>
              </w:rPr>
            </w:pPr>
            <w:r w:rsidRPr="000B35F0">
              <w:rPr>
                <w:rFonts w:ascii="Calibri" w:eastAsia="Calibri" w:hAnsi="Calibri" w:cs="Calibri"/>
                <w:b/>
                <w:lang w:val="en-US" w:eastAsia="es-ES"/>
              </w:rPr>
              <w:t>AUTONÓMICA</w:t>
            </w:r>
          </w:p>
        </w:tc>
      </w:tr>
      <w:tr w:rsidR="00CF426D" w:rsidRPr="000B35F0" w14:paraId="4D147DAC" w14:textId="77777777" w:rsidTr="003242FD">
        <w:trPr>
          <w:trHeight w:val="1975"/>
        </w:trPr>
        <w:tc>
          <w:tcPr>
            <w:tcW w:w="2161"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vAlign w:val="center"/>
            <w:hideMark/>
          </w:tcPr>
          <w:p w14:paraId="6310B69F" w14:textId="5C22C9E2" w:rsidR="00CF426D" w:rsidRPr="000B35F0" w:rsidRDefault="00A96140" w:rsidP="00A96140">
            <w:pPr>
              <w:spacing w:line="256" w:lineRule="auto"/>
              <w:ind w:firstLine="0"/>
              <w:rPr>
                <w:rFonts w:ascii="Calibri" w:eastAsia="Calibri" w:hAnsi="Calibri" w:cs="Calibri"/>
                <w:b/>
                <w:lang w:val="en-US" w:eastAsia="es-ES"/>
              </w:rPr>
            </w:pPr>
            <w:r w:rsidRPr="000B35F0">
              <w:rPr>
                <w:rFonts w:ascii="Calibri" w:eastAsia="Calibri" w:hAnsi="Calibri" w:cs="Calibri"/>
                <w:b/>
                <w:lang w:val="en-US" w:eastAsia="es-ES"/>
              </w:rPr>
              <w:t>ORDENACIÓN</w:t>
            </w:r>
          </w:p>
        </w:tc>
        <w:tc>
          <w:tcPr>
            <w:tcW w:w="3503"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133AD053" w14:textId="77777777" w:rsidR="00CF426D" w:rsidRPr="00CF426D" w:rsidRDefault="00CF426D" w:rsidP="00CF426D">
            <w:pPr>
              <w:numPr>
                <w:ilvl w:val="0"/>
                <w:numId w:val="42"/>
              </w:numPr>
              <w:spacing w:before="0" w:after="200" w:line="256" w:lineRule="auto"/>
              <w:contextualSpacing/>
              <w:jc w:val="left"/>
              <w:rPr>
                <w:rFonts w:eastAsia="Arial" w:cs="Arial"/>
                <w:sz w:val="20"/>
                <w:szCs w:val="20"/>
                <w:lang w:val="en-US" w:eastAsia="es-ES"/>
              </w:rPr>
            </w:pPr>
            <w:r w:rsidRPr="00CF426D">
              <w:rPr>
                <w:rFonts w:eastAsia="Arial" w:cs="Arial"/>
                <w:sz w:val="20"/>
                <w:szCs w:val="20"/>
                <w:lang w:eastAsia="es-ES"/>
              </w:rPr>
              <w:t xml:space="preserve">Ley Orgánica 2/2006, de 3 de mayo, de Educación. </w:t>
            </w:r>
            <w:proofErr w:type="spellStart"/>
            <w:r w:rsidRPr="00CF426D">
              <w:rPr>
                <w:rFonts w:eastAsia="Arial" w:cs="Arial"/>
                <w:sz w:val="20"/>
                <w:szCs w:val="20"/>
                <w:lang w:val="en-US" w:eastAsia="es-ES"/>
              </w:rPr>
              <w:t>Texto</w:t>
            </w:r>
            <w:proofErr w:type="spellEnd"/>
            <w:r w:rsidRPr="00CF426D">
              <w:rPr>
                <w:rFonts w:eastAsia="Arial" w:cs="Arial"/>
                <w:sz w:val="20"/>
                <w:szCs w:val="20"/>
                <w:lang w:val="en-US" w:eastAsia="es-ES"/>
              </w:rPr>
              <w:t xml:space="preserve"> </w:t>
            </w:r>
            <w:proofErr w:type="spellStart"/>
            <w:r w:rsidRPr="00CF426D">
              <w:rPr>
                <w:rFonts w:eastAsia="Arial" w:cs="Arial"/>
                <w:sz w:val="20"/>
                <w:szCs w:val="20"/>
                <w:lang w:val="en-US" w:eastAsia="es-ES"/>
              </w:rPr>
              <w:t>consolidado</w:t>
            </w:r>
            <w:proofErr w:type="spellEnd"/>
            <w:r w:rsidRPr="00CF426D">
              <w:rPr>
                <w:rFonts w:eastAsia="Arial" w:cs="Arial"/>
                <w:sz w:val="20"/>
                <w:szCs w:val="20"/>
                <w:lang w:val="en-US" w:eastAsia="es-ES"/>
              </w:rPr>
              <w:t xml:space="preserve"> (</w:t>
            </w:r>
            <w:proofErr w:type="spellStart"/>
            <w:r w:rsidRPr="00CF426D">
              <w:rPr>
                <w:rFonts w:eastAsia="Arial" w:cs="Arial"/>
                <w:sz w:val="20"/>
                <w:szCs w:val="20"/>
                <w:lang w:val="en-US" w:eastAsia="es-ES"/>
              </w:rPr>
              <w:t>modificada</w:t>
            </w:r>
            <w:proofErr w:type="spellEnd"/>
            <w:r w:rsidRPr="00CF426D">
              <w:rPr>
                <w:rFonts w:eastAsia="Arial" w:cs="Arial"/>
                <w:sz w:val="20"/>
                <w:szCs w:val="20"/>
                <w:lang w:val="en-US" w:eastAsia="es-ES"/>
              </w:rPr>
              <w:t xml:space="preserve"> </w:t>
            </w:r>
            <w:proofErr w:type="spellStart"/>
            <w:r w:rsidRPr="00CF426D">
              <w:rPr>
                <w:rFonts w:eastAsia="Arial" w:cs="Arial"/>
                <w:sz w:val="20"/>
                <w:szCs w:val="20"/>
                <w:lang w:val="en-US" w:eastAsia="es-ES"/>
              </w:rPr>
              <w:t>por</w:t>
            </w:r>
            <w:proofErr w:type="spellEnd"/>
            <w:r w:rsidRPr="00CF426D">
              <w:rPr>
                <w:rFonts w:eastAsia="Arial" w:cs="Arial"/>
                <w:sz w:val="20"/>
                <w:szCs w:val="20"/>
                <w:lang w:val="en-US" w:eastAsia="es-ES"/>
              </w:rPr>
              <w:t xml:space="preserve"> LOMCE)</w:t>
            </w:r>
          </w:p>
          <w:p w14:paraId="5256BC78" w14:textId="77777777" w:rsidR="00CF426D" w:rsidRPr="00CF426D" w:rsidRDefault="00CF426D" w:rsidP="00CF426D">
            <w:pPr>
              <w:numPr>
                <w:ilvl w:val="0"/>
                <w:numId w:val="42"/>
              </w:numPr>
              <w:spacing w:before="0" w:after="200" w:line="256" w:lineRule="auto"/>
              <w:contextualSpacing/>
              <w:jc w:val="left"/>
              <w:rPr>
                <w:rFonts w:eastAsia="Arial" w:cs="Arial"/>
                <w:sz w:val="20"/>
                <w:szCs w:val="20"/>
                <w:lang w:eastAsia="es-ES"/>
              </w:rPr>
            </w:pPr>
            <w:r w:rsidRPr="00CF426D">
              <w:rPr>
                <w:rFonts w:eastAsia="Calibri" w:cs="Arial"/>
                <w:sz w:val="20"/>
                <w:szCs w:val="20"/>
              </w:rPr>
              <w:t>Real Decreto 1147/2011, de 29 de julio (BOE 30 de julio) sobre Ordenación General de la Formación Profesional</w:t>
            </w:r>
          </w:p>
          <w:p w14:paraId="648929E6" w14:textId="77777777" w:rsidR="00CF426D" w:rsidRPr="00CF426D" w:rsidRDefault="00CF426D" w:rsidP="00CF426D">
            <w:pPr>
              <w:spacing w:line="256" w:lineRule="auto"/>
              <w:contextualSpacing/>
              <w:rPr>
                <w:rFonts w:eastAsia="Arial" w:cs="Arial"/>
                <w:sz w:val="20"/>
                <w:szCs w:val="20"/>
                <w:lang w:eastAsia="es-ES"/>
              </w:rPr>
            </w:pPr>
          </w:p>
        </w:tc>
        <w:tc>
          <w:tcPr>
            <w:tcW w:w="5090"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7D194261" w14:textId="77777777" w:rsidR="00CF426D" w:rsidRPr="00CF426D" w:rsidRDefault="00CF426D" w:rsidP="00CF426D">
            <w:pPr>
              <w:pStyle w:val="Prrafodelista"/>
              <w:numPr>
                <w:ilvl w:val="0"/>
                <w:numId w:val="42"/>
              </w:numPr>
              <w:spacing w:before="0" w:after="160" w:line="256" w:lineRule="auto"/>
              <w:contextualSpacing/>
              <w:jc w:val="left"/>
              <w:rPr>
                <w:rFonts w:eastAsia="Calibri" w:cs="Arial"/>
                <w:sz w:val="20"/>
                <w:szCs w:val="20"/>
                <w:lang w:eastAsia="es-ES"/>
              </w:rPr>
            </w:pPr>
            <w:hyperlink r:id="rId12" w:history="1">
              <w:r w:rsidRPr="00CF426D">
                <w:rPr>
                  <w:rStyle w:val="Textoennegrita"/>
                  <w:rFonts w:cs="Arial"/>
                  <w:sz w:val="20"/>
                  <w:szCs w:val="20"/>
                </w:rPr>
                <w:t>Decreto 49/2013, de 13 de junio</w:t>
              </w:r>
            </w:hyperlink>
            <w:r w:rsidRPr="00CF426D">
              <w:rPr>
                <w:rFonts w:cs="Arial"/>
                <w:b/>
                <w:sz w:val="20"/>
                <w:szCs w:val="20"/>
              </w:rPr>
              <w:t xml:space="preserve">, </w:t>
            </w:r>
            <w:r w:rsidRPr="00CF426D">
              <w:rPr>
                <w:rFonts w:cs="Arial"/>
                <w:sz w:val="20"/>
                <w:szCs w:val="20"/>
              </w:rPr>
              <w:t>del Consejo de Gobierno, por el que se establece la</w:t>
            </w:r>
            <w:r w:rsidRPr="00CF426D">
              <w:rPr>
                <w:rFonts w:cs="Arial"/>
                <w:b/>
                <w:sz w:val="20"/>
                <w:szCs w:val="20"/>
              </w:rPr>
              <w:t xml:space="preserve"> </w:t>
            </w:r>
            <w:r w:rsidRPr="00CF426D">
              <w:rPr>
                <w:rStyle w:val="Textoennegrita"/>
                <w:rFonts w:cs="Arial"/>
                <w:sz w:val="20"/>
                <w:szCs w:val="20"/>
              </w:rPr>
              <w:t>autonomía de los centros para la fijación de los planes de estudio de enseñanzas de Formación Profesional</w:t>
            </w:r>
            <w:r w:rsidRPr="00CF426D">
              <w:rPr>
                <w:rFonts w:cs="Arial"/>
                <w:b/>
                <w:sz w:val="20"/>
                <w:szCs w:val="20"/>
              </w:rPr>
              <w:t xml:space="preserve"> </w:t>
            </w:r>
            <w:r w:rsidRPr="00CF426D">
              <w:rPr>
                <w:rFonts w:cs="Arial"/>
                <w:sz w:val="20"/>
                <w:szCs w:val="20"/>
              </w:rPr>
              <w:t>del sistema educativo de la Comunidad de Madrid.</w:t>
            </w:r>
          </w:p>
        </w:tc>
      </w:tr>
      <w:tr w:rsidR="00CF426D" w:rsidRPr="000B35F0" w14:paraId="5A5001E7" w14:textId="77777777" w:rsidTr="003242FD">
        <w:trPr>
          <w:trHeight w:val="2197"/>
        </w:trPr>
        <w:tc>
          <w:tcPr>
            <w:tcW w:w="216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vAlign w:val="center"/>
            <w:hideMark/>
          </w:tcPr>
          <w:p w14:paraId="262601D5" w14:textId="6B2FCB5F" w:rsidR="00CF426D" w:rsidRPr="000B35F0" w:rsidRDefault="00A96140" w:rsidP="00A96140">
            <w:pPr>
              <w:spacing w:line="256" w:lineRule="auto"/>
              <w:ind w:firstLine="0"/>
              <w:jc w:val="center"/>
              <w:rPr>
                <w:rFonts w:ascii="Calibri" w:eastAsia="Calibri" w:hAnsi="Calibri" w:cs="Calibri"/>
                <w:b/>
                <w:lang w:val="en-US" w:eastAsia="es-ES"/>
              </w:rPr>
            </w:pPr>
            <w:r w:rsidRPr="000B35F0">
              <w:rPr>
                <w:rFonts w:ascii="Calibri" w:eastAsia="Calibri" w:hAnsi="Calibri" w:cs="Calibri"/>
                <w:b/>
                <w:lang w:val="en-US" w:eastAsia="es-ES"/>
              </w:rPr>
              <w:t>PERFIL PROFESIONAL</w:t>
            </w:r>
          </w:p>
        </w:tc>
        <w:tc>
          <w:tcPr>
            <w:tcW w:w="350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1B2113C2" w14:textId="77777777" w:rsidR="00CF426D" w:rsidRPr="00CF426D" w:rsidRDefault="00CF426D" w:rsidP="00CF426D">
            <w:pPr>
              <w:numPr>
                <w:ilvl w:val="0"/>
                <w:numId w:val="42"/>
              </w:numPr>
              <w:spacing w:before="0" w:after="200" w:line="276" w:lineRule="auto"/>
              <w:contextualSpacing/>
              <w:jc w:val="left"/>
              <w:rPr>
                <w:rFonts w:eastAsia="Arial" w:cs="Arial"/>
                <w:sz w:val="20"/>
                <w:szCs w:val="20"/>
                <w:lang w:eastAsia="es-ES"/>
              </w:rPr>
            </w:pPr>
            <w:r w:rsidRPr="00CF426D">
              <w:rPr>
                <w:rFonts w:eastAsia="Arial" w:cs="Arial"/>
                <w:sz w:val="20"/>
                <w:szCs w:val="20"/>
                <w:lang w:eastAsia="es-ES"/>
              </w:rPr>
              <w:t>Ley Orgánica 5/2002, de 19 de junio, de las Cualificaciones y de la Formación Profesional.</w:t>
            </w:r>
          </w:p>
          <w:p w14:paraId="5EFFC8F9" w14:textId="77777777" w:rsidR="00CF426D" w:rsidRPr="00CF426D" w:rsidRDefault="00CF426D" w:rsidP="00CF426D">
            <w:pPr>
              <w:pStyle w:val="Prrafodelista"/>
              <w:numPr>
                <w:ilvl w:val="0"/>
                <w:numId w:val="42"/>
              </w:numPr>
              <w:spacing w:line="240" w:lineRule="auto"/>
              <w:rPr>
                <w:sz w:val="20"/>
                <w:szCs w:val="20"/>
                <w:lang w:val="es-ES_tradnl"/>
              </w:rPr>
            </w:pPr>
            <w:r w:rsidRPr="00CF426D">
              <w:rPr>
                <w:sz w:val="20"/>
                <w:szCs w:val="20"/>
                <w:lang w:val="es-ES_tradnl"/>
              </w:rPr>
              <w:t>Ley Orgánica 3/2022, de 31 de marzo, de ordenación e integración de la Formación Profesional.</w:t>
            </w:r>
          </w:p>
          <w:p w14:paraId="15CDEDF3" w14:textId="77777777" w:rsidR="00CF426D" w:rsidRPr="00CF426D" w:rsidRDefault="00CF426D" w:rsidP="00CF426D">
            <w:pPr>
              <w:numPr>
                <w:ilvl w:val="0"/>
                <w:numId w:val="42"/>
              </w:numPr>
              <w:spacing w:before="0" w:after="200" w:line="276" w:lineRule="auto"/>
              <w:contextualSpacing/>
              <w:jc w:val="left"/>
              <w:rPr>
                <w:rFonts w:eastAsia="Arial" w:cs="Arial"/>
                <w:sz w:val="20"/>
                <w:szCs w:val="20"/>
                <w:lang w:eastAsia="es-ES"/>
              </w:rPr>
            </w:pPr>
            <w:r w:rsidRPr="00CF426D">
              <w:rPr>
                <w:rFonts w:eastAsia="Arial" w:cs="Arial"/>
                <w:sz w:val="20"/>
                <w:szCs w:val="20"/>
                <w:lang w:eastAsia="es-ES"/>
              </w:rPr>
              <w:t>Orden EDU1999/2010, de 13 de julio, por la que se establece el currículo del ciclo formativo de Grado Medio correspondiente al título de Técnico en Gestión Administrativa</w:t>
            </w:r>
          </w:p>
          <w:p w14:paraId="182E2F90" w14:textId="77777777" w:rsidR="00CF426D" w:rsidRPr="00CF426D" w:rsidRDefault="00CF426D" w:rsidP="00CF426D">
            <w:pPr>
              <w:spacing w:before="0" w:after="200" w:line="276" w:lineRule="auto"/>
              <w:ind w:left="360" w:firstLine="0"/>
              <w:contextualSpacing/>
              <w:jc w:val="left"/>
              <w:rPr>
                <w:rFonts w:ascii="Cambria" w:eastAsia="Cambria" w:hAnsi="Cambria" w:cs="Cambria"/>
                <w:sz w:val="20"/>
                <w:szCs w:val="20"/>
                <w:lang w:val="es-ES_tradnl" w:eastAsia="es-ES"/>
              </w:rPr>
            </w:pPr>
          </w:p>
        </w:tc>
        <w:tc>
          <w:tcPr>
            <w:tcW w:w="50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3EE36833" w14:textId="77777777" w:rsidR="00CF426D" w:rsidRPr="00CF426D" w:rsidRDefault="00CF426D" w:rsidP="00CF426D">
            <w:pPr>
              <w:numPr>
                <w:ilvl w:val="0"/>
                <w:numId w:val="42"/>
              </w:numPr>
              <w:spacing w:before="0" w:after="200" w:line="276" w:lineRule="auto"/>
              <w:contextualSpacing/>
              <w:jc w:val="left"/>
              <w:rPr>
                <w:rFonts w:eastAsia="Arial" w:cs="Arial"/>
                <w:sz w:val="20"/>
                <w:szCs w:val="20"/>
                <w:lang w:eastAsia="es-ES"/>
              </w:rPr>
            </w:pPr>
            <w:r w:rsidRPr="00CF426D">
              <w:rPr>
                <w:rFonts w:eastAsia="Arial" w:cs="Arial"/>
                <w:sz w:val="20"/>
                <w:szCs w:val="20"/>
                <w:lang w:eastAsia="es-ES"/>
              </w:rPr>
              <w:t>Orden 893/2022, de 21 de abril, de la Consejería de Educación, Universidades, Ciencia y Portavocía, por la que se regulan los procedimientos relacionados con la organización, la matrícula, la evaluación y acreditación académica de las enseñanzas de formación profesional del sistema educativo en la Comunidad de Madrid.</w:t>
            </w:r>
          </w:p>
          <w:p w14:paraId="352151E8" w14:textId="77777777" w:rsidR="00CF426D" w:rsidRPr="00CF426D" w:rsidRDefault="00CF426D" w:rsidP="00CF426D">
            <w:pPr>
              <w:spacing w:line="240" w:lineRule="auto"/>
              <w:rPr>
                <w:rFonts w:eastAsia="Arial" w:cs="Arial"/>
                <w:sz w:val="20"/>
                <w:szCs w:val="20"/>
                <w:lang w:eastAsia="es-ES"/>
              </w:rPr>
            </w:pPr>
          </w:p>
        </w:tc>
      </w:tr>
      <w:tr w:rsidR="00CF426D" w:rsidRPr="000B35F0" w14:paraId="5ECFFB46" w14:textId="77777777" w:rsidTr="003242FD">
        <w:trPr>
          <w:trHeight w:val="1292"/>
        </w:trPr>
        <w:tc>
          <w:tcPr>
            <w:tcW w:w="216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vAlign w:val="center"/>
            <w:hideMark/>
          </w:tcPr>
          <w:p w14:paraId="4A65E5D7" w14:textId="60FF1F67" w:rsidR="00CF426D" w:rsidRPr="000B35F0" w:rsidRDefault="00A96140" w:rsidP="00A96140">
            <w:pPr>
              <w:spacing w:line="256" w:lineRule="auto"/>
              <w:rPr>
                <w:rFonts w:ascii="Calibri" w:eastAsia="Calibri" w:hAnsi="Calibri" w:cs="Calibri"/>
                <w:b/>
                <w:lang w:val="en-US" w:eastAsia="es-ES"/>
              </w:rPr>
            </w:pPr>
            <w:r w:rsidRPr="000B35F0">
              <w:rPr>
                <w:rFonts w:ascii="Calibri" w:eastAsia="Calibri" w:hAnsi="Calibri" w:cs="Calibri"/>
                <w:b/>
                <w:lang w:val="en-US" w:eastAsia="es-ES"/>
              </w:rPr>
              <w:t>TÍTULO</w:t>
            </w:r>
          </w:p>
        </w:tc>
        <w:tc>
          <w:tcPr>
            <w:tcW w:w="350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422F4AAA" w14:textId="77777777" w:rsidR="00CF426D" w:rsidRPr="00CF426D" w:rsidRDefault="00CF426D" w:rsidP="00CF426D">
            <w:pPr>
              <w:numPr>
                <w:ilvl w:val="0"/>
                <w:numId w:val="42"/>
              </w:numPr>
              <w:spacing w:before="0" w:after="200" w:line="256" w:lineRule="auto"/>
              <w:contextualSpacing/>
              <w:jc w:val="left"/>
              <w:rPr>
                <w:rFonts w:eastAsia="Calibri" w:cs="Arial"/>
                <w:sz w:val="20"/>
                <w:szCs w:val="20"/>
              </w:rPr>
            </w:pPr>
            <w:r w:rsidRPr="00CF426D">
              <w:rPr>
                <w:rFonts w:eastAsia="Calibri" w:cs="Arial"/>
                <w:sz w:val="20"/>
                <w:szCs w:val="20"/>
              </w:rPr>
              <w:t>Real Decreto 1631/2009, de 30 de octubre, que establece el Título (BOE 1 de diciembre de 2009)</w:t>
            </w:r>
          </w:p>
          <w:p w14:paraId="2B502244" w14:textId="77777777" w:rsidR="00CF426D" w:rsidRPr="00CF426D" w:rsidRDefault="00CF426D" w:rsidP="00CF426D">
            <w:pPr>
              <w:numPr>
                <w:ilvl w:val="0"/>
                <w:numId w:val="42"/>
              </w:numPr>
              <w:spacing w:before="0" w:after="200" w:line="256" w:lineRule="auto"/>
              <w:contextualSpacing/>
              <w:jc w:val="left"/>
              <w:rPr>
                <w:rFonts w:ascii="Calibri" w:eastAsia="Calibri" w:hAnsi="Calibri" w:cs="Calibri"/>
                <w:sz w:val="20"/>
                <w:szCs w:val="20"/>
                <w:lang w:eastAsia="es-ES"/>
              </w:rPr>
            </w:pPr>
            <w:r w:rsidRPr="00CF426D">
              <w:rPr>
                <w:rFonts w:eastAsia="Calibri" w:cs="Arial"/>
                <w:sz w:val="20"/>
                <w:szCs w:val="20"/>
              </w:rPr>
              <w:t>Real Decreto 1126/2010, de 10 de septiembre, que modifica el anterior en parte (BOE 11 de septiembre de 2010)</w:t>
            </w:r>
          </w:p>
        </w:tc>
        <w:tc>
          <w:tcPr>
            <w:tcW w:w="50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3C3F619F" w14:textId="77777777" w:rsidR="00CF426D" w:rsidRPr="00CF426D" w:rsidRDefault="00CF426D" w:rsidP="00CF426D">
            <w:pPr>
              <w:numPr>
                <w:ilvl w:val="0"/>
                <w:numId w:val="42"/>
              </w:numPr>
              <w:spacing w:before="0" w:after="200" w:line="256" w:lineRule="auto"/>
              <w:contextualSpacing/>
              <w:jc w:val="left"/>
              <w:rPr>
                <w:rFonts w:eastAsia="Calibri" w:cs="Arial"/>
                <w:sz w:val="20"/>
                <w:szCs w:val="20"/>
              </w:rPr>
            </w:pPr>
            <w:r w:rsidRPr="00CF426D">
              <w:rPr>
                <w:rFonts w:eastAsia="Calibri" w:cs="Arial"/>
                <w:sz w:val="20"/>
                <w:szCs w:val="20"/>
              </w:rPr>
              <w:t>Decreto 14/2010, de 18 de Marzo, que establece el Currículo (BOCM 15 de abril de 2010)</w:t>
            </w:r>
          </w:p>
          <w:p w14:paraId="6690DF36" w14:textId="77777777" w:rsidR="00CF426D" w:rsidRPr="00CF426D" w:rsidRDefault="00CF426D" w:rsidP="00CF426D">
            <w:pPr>
              <w:numPr>
                <w:ilvl w:val="0"/>
                <w:numId w:val="42"/>
              </w:numPr>
              <w:spacing w:before="0" w:after="200" w:line="256" w:lineRule="auto"/>
              <w:contextualSpacing/>
              <w:jc w:val="left"/>
              <w:rPr>
                <w:rFonts w:eastAsia="Arial" w:cs="Arial"/>
                <w:sz w:val="20"/>
                <w:szCs w:val="20"/>
                <w:lang w:eastAsia="es-ES"/>
              </w:rPr>
            </w:pPr>
            <w:r w:rsidRPr="00CF426D">
              <w:rPr>
                <w:rFonts w:eastAsia="Calibri" w:cs="Arial"/>
                <w:sz w:val="20"/>
                <w:szCs w:val="20"/>
              </w:rPr>
              <w:t>Decreto 5/2011, de 13 de enero, que modifica el anterior en parte (BOCM 31 de</w:t>
            </w:r>
            <w:r w:rsidRPr="00CF426D">
              <w:rPr>
                <w:rFonts w:eastAsia="Calibri" w:cs="Arial"/>
                <w:iCs/>
                <w:sz w:val="20"/>
                <w:szCs w:val="20"/>
              </w:rPr>
              <w:t xml:space="preserve"> enero de2011 respectivamente)</w:t>
            </w:r>
          </w:p>
        </w:tc>
      </w:tr>
      <w:tr w:rsidR="00CF426D" w:rsidRPr="000B35F0" w14:paraId="61EA45BA" w14:textId="77777777" w:rsidTr="003242FD">
        <w:trPr>
          <w:trHeight w:val="1624"/>
        </w:trPr>
        <w:tc>
          <w:tcPr>
            <w:tcW w:w="216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vAlign w:val="center"/>
            <w:hideMark/>
          </w:tcPr>
          <w:p w14:paraId="6BE79268" w14:textId="4F47F964" w:rsidR="00CF426D" w:rsidRPr="000B35F0" w:rsidRDefault="00A96140" w:rsidP="00A96140">
            <w:pPr>
              <w:spacing w:line="256" w:lineRule="auto"/>
              <w:ind w:firstLine="0"/>
              <w:jc w:val="center"/>
              <w:rPr>
                <w:rFonts w:ascii="Calibri" w:eastAsia="Calibri" w:hAnsi="Calibri" w:cs="Calibri"/>
                <w:b/>
                <w:lang w:val="en-US" w:eastAsia="es-ES"/>
              </w:rPr>
            </w:pPr>
            <w:r w:rsidRPr="000B35F0">
              <w:rPr>
                <w:rFonts w:ascii="Calibri" w:eastAsia="Calibri" w:hAnsi="Calibri" w:cs="Calibri"/>
                <w:b/>
                <w:lang w:val="en-US" w:eastAsia="es-ES"/>
              </w:rPr>
              <w:t>EVALUACIÓN</w:t>
            </w:r>
          </w:p>
        </w:tc>
        <w:tc>
          <w:tcPr>
            <w:tcW w:w="350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2DE881CA" w14:textId="77777777" w:rsidR="00CF426D" w:rsidRPr="00CF426D" w:rsidRDefault="00CF426D" w:rsidP="00CF426D">
            <w:pPr>
              <w:numPr>
                <w:ilvl w:val="0"/>
                <w:numId w:val="42"/>
              </w:numPr>
              <w:spacing w:before="0" w:after="200" w:line="256" w:lineRule="auto"/>
              <w:contextualSpacing/>
              <w:jc w:val="left"/>
              <w:rPr>
                <w:rFonts w:eastAsia="Arial" w:cs="Arial"/>
                <w:sz w:val="20"/>
                <w:szCs w:val="20"/>
                <w:lang w:eastAsia="es-ES"/>
              </w:rPr>
            </w:pPr>
            <w:r w:rsidRPr="00CF426D">
              <w:rPr>
                <w:rFonts w:eastAsia="Calibri" w:cs="Arial"/>
                <w:sz w:val="20"/>
                <w:szCs w:val="20"/>
              </w:rPr>
              <w:t>Real Decreto 1147/2011, de 29 de julio (BOE 30 de julio) sobre Ordenación General de la Formación Profesional</w:t>
            </w:r>
          </w:p>
          <w:p w14:paraId="4BC7EC56" w14:textId="77777777" w:rsidR="00CF426D" w:rsidRPr="00CF426D" w:rsidRDefault="00CF426D" w:rsidP="00CF426D">
            <w:pPr>
              <w:spacing w:line="256" w:lineRule="auto"/>
              <w:rPr>
                <w:rFonts w:ascii="Calibri" w:eastAsia="Calibri" w:hAnsi="Calibri" w:cs="Calibri"/>
                <w:sz w:val="20"/>
                <w:szCs w:val="20"/>
                <w:lang w:eastAsia="es-ES"/>
              </w:rPr>
            </w:pPr>
          </w:p>
        </w:tc>
        <w:tc>
          <w:tcPr>
            <w:tcW w:w="50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4FC283CC" w14:textId="77777777" w:rsidR="00CF426D" w:rsidRPr="00CF426D" w:rsidRDefault="00CF426D" w:rsidP="00CF426D">
            <w:pPr>
              <w:numPr>
                <w:ilvl w:val="0"/>
                <w:numId w:val="42"/>
              </w:numPr>
              <w:spacing w:before="0" w:after="200" w:line="256" w:lineRule="auto"/>
              <w:contextualSpacing/>
              <w:jc w:val="left"/>
              <w:rPr>
                <w:rFonts w:eastAsia="Calibri" w:cs="Arial"/>
                <w:sz w:val="20"/>
                <w:szCs w:val="20"/>
              </w:rPr>
            </w:pPr>
            <w:r w:rsidRPr="00CF426D">
              <w:rPr>
                <w:rFonts w:eastAsia="Calibri" w:cs="Arial"/>
                <w:sz w:val="20"/>
                <w:szCs w:val="20"/>
              </w:rPr>
              <w:t>Orden 2694/2009, de 9 de junio (BOCM 22 de junio de 2009) que regula el proceso de acceso, matriculación, evaluación y acreditación académica de los alumnos que cursen en la Comunidad de Madrid la modalidad presencial de la formación  profesional del sistema educativo establecida en la Ley orgánica 2/2006 de 3 de mayo de Educación.</w:t>
            </w:r>
          </w:p>
          <w:p w14:paraId="7446F9CE" w14:textId="77777777" w:rsidR="00CF426D" w:rsidRPr="00CF426D" w:rsidRDefault="00CF426D" w:rsidP="00CF426D">
            <w:pPr>
              <w:numPr>
                <w:ilvl w:val="0"/>
                <w:numId w:val="42"/>
              </w:numPr>
              <w:spacing w:before="0" w:after="200" w:line="256" w:lineRule="auto"/>
              <w:contextualSpacing/>
              <w:jc w:val="left"/>
              <w:rPr>
                <w:rFonts w:eastAsia="Arial" w:cs="Arial"/>
                <w:sz w:val="20"/>
                <w:szCs w:val="20"/>
                <w:lang w:eastAsia="es-ES"/>
              </w:rPr>
            </w:pPr>
            <w:r w:rsidRPr="00CF426D">
              <w:rPr>
                <w:rFonts w:eastAsia="Calibri" w:cs="Arial"/>
                <w:sz w:val="20"/>
                <w:szCs w:val="20"/>
              </w:rPr>
              <w:t>Orden 11783/2012 de 11 de diciembre que modifica la anterior (BOCM 4 de enero de 2013)</w:t>
            </w:r>
          </w:p>
        </w:tc>
      </w:tr>
    </w:tbl>
    <w:p w14:paraId="0DAA7F1A" w14:textId="77777777" w:rsidR="00440A62" w:rsidRPr="00241BC4" w:rsidRDefault="00440A62" w:rsidP="00440A62">
      <w:pPr>
        <w:pStyle w:val="Ttulo1"/>
        <w:rPr>
          <w:sz w:val="28"/>
          <w:szCs w:val="28"/>
        </w:rPr>
      </w:pPr>
      <w:r w:rsidRPr="00241BC4">
        <w:rPr>
          <w:sz w:val="28"/>
          <w:szCs w:val="28"/>
        </w:rPr>
        <w:t>LEGISLACIÓN</w:t>
      </w:r>
    </w:p>
    <w:p w14:paraId="093766B0" w14:textId="77777777" w:rsidR="008D2359" w:rsidRPr="008D2359" w:rsidRDefault="008D2359" w:rsidP="008D2359">
      <w:pPr>
        <w:pStyle w:val="Textoindependiente2"/>
        <w:spacing w:after="0" w:line="240" w:lineRule="auto"/>
        <w:ind w:left="476"/>
        <w:jc w:val="both"/>
        <w:rPr>
          <w:sz w:val="24"/>
          <w:szCs w:val="24"/>
          <w:lang w:val="es-ES"/>
        </w:rPr>
      </w:pPr>
    </w:p>
    <w:p w14:paraId="779DD3D3" w14:textId="77777777" w:rsidR="005D43BE" w:rsidRPr="00121BAB" w:rsidRDefault="005D43BE" w:rsidP="00121BAB">
      <w:pPr>
        <w:autoSpaceDE w:val="0"/>
        <w:autoSpaceDN w:val="0"/>
        <w:adjustRightInd w:val="0"/>
        <w:spacing w:before="0" w:after="0" w:line="240" w:lineRule="auto"/>
        <w:ind w:firstLine="0"/>
        <w:contextualSpacing/>
        <w:rPr>
          <w:rFonts w:cs="Arial"/>
          <w:bCs/>
          <w:sz w:val="24"/>
          <w:szCs w:val="24"/>
        </w:rPr>
      </w:pPr>
    </w:p>
    <w:p w14:paraId="7CD42E2D" w14:textId="77777777" w:rsidR="005D43BE" w:rsidRPr="000B35F0" w:rsidRDefault="005D43BE" w:rsidP="005D43BE">
      <w:pPr>
        <w:rPr>
          <w:rFonts w:cs="Arial"/>
          <w:bCs/>
          <w:sz w:val="24"/>
          <w:szCs w:val="24"/>
        </w:rPr>
      </w:pPr>
    </w:p>
    <w:p w14:paraId="2D045EBE" w14:textId="77777777" w:rsidR="00DA6A88" w:rsidRPr="00241BC4" w:rsidRDefault="00FA365E" w:rsidP="00EB4864">
      <w:pPr>
        <w:pStyle w:val="Ttulo1"/>
        <w:rPr>
          <w:sz w:val="28"/>
          <w:szCs w:val="28"/>
        </w:rPr>
      </w:pPr>
      <w:bookmarkStart w:id="3" w:name="_bookmark20"/>
      <w:bookmarkStart w:id="4" w:name="_bookmark18"/>
      <w:bookmarkStart w:id="5" w:name="_Toc181000018"/>
      <w:bookmarkEnd w:id="3"/>
      <w:bookmarkEnd w:id="4"/>
      <w:r w:rsidRPr="00241BC4">
        <w:rPr>
          <w:sz w:val="28"/>
          <w:szCs w:val="28"/>
        </w:rPr>
        <w:t>OBJETIVOS DEL CICLO FORMATIVO A ALCANZAR CON EL MÓDULO</w:t>
      </w:r>
      <w:bookmarkEnd w:id="5"/>
    </w:p>
    <w:p w14:paraId="1BB36A07" w14:textId="5142A34A" w:rsidR="00DA6A88" w:rsidRPr="006D2EBC" w:rsidRDefault="00FA365E" w:rsidP="006317A2">
      <w:pPr>
        <w:ind w:firstLine="0"/>
        <w:rPr>
          <w:rFonts w:cs="Arial"/>
          <w:color w:val="FF0000"/>
        </w:rPr>
      </w:pPr>
      <w:r w:rsidRPr="006D2EBC">
        <w:rPr>
          <w:rFonts w:cs="Arial"/>
        </w:rPr>
        <w:t>La</w:t>
      </w:r>
      <w:r w:rsidR="00DD35D1" w:rsidRPr="006D2EBC">
        <w:rPr>
          <w:rFonts w:cs="Arial"/>
        </w:rPr>
        <w:t xml:space="preserve"> </w:t>
      </w:r>
      <w:r w:rsidRPr="006D2EBC">
        <w:rPr>
          <w:rFonts w:cs="Arial"/>
        </w:rPr>
        <w:t>formación</w:t>
      </w:r>
      <w:r w:rsidR="00DD35D1" w:rsidRPr="006D2EBC">
        <w:rPr>
          <w:rFonts w:cs="Arial"/>
        </w:rPr>
        <w:t xml:space="preserve"> del </w:t>
      </w:r>
      <w:r w:rsidRPr="006D2EBC">
        <w:rPr>
          <w:rFonts w:cs="Arial"/>
        </w:rPr>
        <w:t>módulo</w:t>
      </w:r>
      <w:r w:rsidR="00DD35D1" w:rsidRPr="006D2EBC">
        <w:rPr>
          <w:rFonts w:cs="Arial"/>
        </w:rPr>
        <w:t xml:space="preserve"> </w:t>
      </w:r>
      <w:r w:rsidRPr="006D2EBC">
        <w:rPr>
          <w:rFonts w:cs="Arial"/>
        </w:rPr>
        <w:t>contribu</w:t>
      </w:r>
      <w:r w:rsidR="00DD35D1" w:rsidRPr="006D2EBC">
        <w:rPr>
          <w:rFonts w:cs="Arial"/>
        </w:rPr>
        <w:t xml:space="preserve">ye </w:t>
      </w:r>
      <w:r w:rsidRPr="006D2EBC">
        <w:rPr>
          <w:rFonts w:cs="Arial"/>
        </w:rPr>
        <w:t>a</w:t>
      </w:r>
      <w:r w:rsidR="00DD35D1" w:rsidRPr="006D2EBC">
        <w:rPr>
          <w:rFonts w:cs="Arial"/>
        </w:rPr>
        <w:t xml:space="preserve"> </w:t>
      </w:r>
      <w:r w:rsidRPr="006D2EBC">
        <w:rPr>
          <w:rFonts w:cs="Arial"/>
        </w:rPr>
        <w:t>alcanzar</w:t>
      </w:r>
      <w:r w:rsidR="00DD35D1" w:rsidRPr="006D2EBC">
        <w:rPr>
          <w:rFonts w:cs="Arial"/>
        </w:rPr>
        <w:t xml:space="preserve"> </w:t>
      </w:r>
      <w:r w:rsidRPr="006D2EBC">
        <w:rPr>
          <w:rFonts w:cs="Arial"/>
        </w:rPr>
        <w:t>los</w:t>
      </w:r>
      <w:r w:rsidR="00DD35D1" w:rsidRPr="006D2EBC">
        <w:rPr>
          <w:rFonts w:cs="Arial"/>
        </w:rPr>
        <w:t xml:space="preserve"> </w:t>
      </w:r>
      <w:r w:rsidRPr="006D2EBC">
        <w:rPr>
          <w:rFonts w:cs="Arial"/>
        </w:rPr>
        <w:t>objetivos</w:t>
      </w:r>
      <w:r w:rsidR="00DD35D1" w:rsidRPr="006D2EBC">
        <w:rPr>
          <w:rFonts w:cs="Arial"/>
        </w:rPr>
        <w:t xml:space="preserve"> </w:t>
      </w:r>
      <w:r w:rsidRPr="006D2EBC">
        <w:rPr>
          <w:rFonts w:cs="Arial"/>
        </w:rPr>
        <w:t>generales:</w:t>
      </w:r>
      <w:r w:rsidR="00DD35D1" w:rsidRPr="006D2EBC">
        <w:rPr>
          <w:rFonts w:cs="Arial"/>
        </w:rPr>
        <w:t xml:space="preserve"> </w:t>
      </w:r>
    </w:p>
    <w:p w14:paraId="681A2488" w14:textId="270E0D6F" w:rsidR="007C276D" w:rsidRPr="006D2EBC" w:rsidRDefault="00015FED" w:rsidP="00FF4263">
      <w:pPr>
        <w:rPr>
          <w:rFonts w:cs="Arial"/>
        </w:rPr>
      </w:pPr>
      <w:r w:rsidRPr="006D2EBC">
        <w:rPr>
          <w:rFonts w:cs="Arial"/>
        </w:rPr>
        <w:t>n</w:t>
      </w:r>
      <w:r w:rsidR="007C276D" w:rsidRPr="006D2EBC">
        <w:rPr>
          <w:rFonts w:cs="Arial"/>
        </w:rPr>
        <w:t xml:space="preserve">) </w:t>
      </w:r>
      <w:r w:rsidRPr="006D2EBC">
        <w:rPr>
          <w:rFonts w:cs="Arial"/>
        </w:rPr>
        <w:t>Seleccionar datos y cumplimentar documentos derivados del área comercial, interpretando normas mercantiles y fiscales para realizar las gestiones administrativas correspondientes</w:t>
      </w:r>
      <w:r w:rsidR="007C276D" w:rsidRPr="006D2EBC">
        <w:rPr>
          <w:rFonts w:cs="Arial"/>
        </w:rPr>
        <w:t>.</w:t>
      </w:r>
    </w:p>
    <w:p w14:paraId="69747CBE" w14:textId="3D4C4847" w:rsidR="007C276D" w:rsidRPr="006D2EBC" w:rsidRDefault="00015FED" w:rsidP="00FF4263">
      <w:pPr>
        <w:rPr>
          <w:rFonts w:cs="Arial"/>
        </w:rPr>
      </w:pPr>
      <w:r w:rsidRPr="006D2EBC">
        <w:rPr>
          <w:rFonts w:cs="Arial"/>
        </w:rPr>
        <w:t>ñ</w:t>
      </w:r>
      <w:r w:rsidR="007C276D" w:rsidRPr="006D2EBC">
        <w:rPr>
          <w:rFonts w:cs="Arial"/>
        </w:rPr>
        <w:t xml:space="preserve">) </w:t>
      </w:r>
      <w:r w:rsidRPr="006D2EBC">
        <w:rPr>
          <w:rFonts w:cs="Arial"/>
        </w:rPr>
        <w:t>Transmitir comunicaciones de forma oral, telemática o escrita, adecuándolas a cada caso y analizando los protocolos de calidad e imagen empresarial o institucional para desempeñar las actividades de atención al cliente/usuario</w:t>
      </w:r>
      <w:r w:rsidR="007C276D" w:rsidRPr="006D2EBC">
        <w:rPr>
          <w:rFonts w:cs="Arial"/>
        </w:rPr>
        <w:t>.</w:t>
      </w:r>
    </w:p>
    <w:p w14:paraId="62B90D70" w14:textId="07E55734" w:rsidR="007C276D" w:rsidRPr="006D2EBC" w:rsidRDefault="00631317" w:rsidP="00FF4263">
      <w:pPr>
        <w:rPr>
          <w:rFonts w:cs="Arial"/>
        </w:rPr>
      </w:pPr>
      <w:r w:rsidRPr="006D2EBC">
        <w:rPr>
          <w:rFonts w:cs="Arial"/>
        </w:rPr>
        <w:t>p) Reconocer las principales aplicaciones informáticas de gestión para su uso asiduo en el desempeño de la actividad administrativa.</w:t>
      </w:r>
    </w:p>
    <w:p w14:paraId="411A9E2D" w14:textId="7FF4CD57" w:rsidR="00631317" w:rsidRPr="006D2EBC" w:rsidRDefault="00015FED" w:rsidP="00FF4263">
      <w:pPr>
        <w:rPr>
          <w:rFonts w:cs="Arial"/>
        </w:rPr>
      </w:pPr>
      <w:r w:rsidRPr="006D2EBC">
        <w:rPr>
          <w:rFonts w:cs="Arial"/>
        </w:rPr>
        <w:t>q</w:t>
      </w:r>
      <w:r w:rsidR="00631317" w:rsidRPr="006D2EBC">
        <w:rPr>
          <w:rFonts w:cs="Arial"/>
        </w:rPr>
        <w:t xml:space="preserve">) </w:t>
      </w:r>
      <w:r w:rsidRPr="006D2EBC">
        <w:rPr>
          <w:rFonts w:cs="Arial"/>
        </w:rPr>
        <w:t>Valorar las actividades de trabajo en un proceso productivo, identificando su aportación al proceso global para conseguir los objetivos de la producción</w:t>
      </w:r>
      <w:r w:rsidR="00631317" w:rsidRPr="006D2EBC">
        <w:rPr>
          <w:rFonts w:cs="Arial"/>
        </w:rPr>
        <w:t>.</w:t>
      </w:r>
    </w:p>
    <w:p w14:paraId="6751C73E" w14:textId="77777777" w:rsidR="00DA6A88" w:rsidRPr="006D2EBC" w:rsidRDefault="00DA6A88">
      <w:pPr>
        <w:pStyle w:val="Textoindependiente"/>
        <w:spacing w:before="24"/>
        <w:rPr>
          <w:rFonts w:cs="Arial"/>
        </w:rPr>
      </w:pPr>
    </w:p>
    <w:p w14:paraId="2D5B584A" w14:textId="77777777" w:rsidR="00A552FA" w:rsidRPr="006D2EBC" w:rsidRDefault="00A552FA">
      <w:pPr>
        <w:pStyle w:val="Textoindependiente"/>
        <w:spacing w:before="24"/>
        <w:rPr>
          <w:rFonts w:cs="Arial"/>
        </w:rPr>
      </w:pPr>
    </w:p>
    <w:p w14:paraId="47558BC3" w14:textId="6ACBC320" w:rsidR="00DA6A88" w:rsidRPr="00725ECB" w:rsidRDefault="00FA365E" w:rsidP="00EB4864">
      <w:pPr>
        <w:pStyle w:val="Ttulo1"/>
        <w:rPr>
          <w:sz w:val="28"/>
          <w:szCs w:val="28"/>
        </w:rPr>
      </w:pPr>
      <w:bookmarkStart w:id="6" w:name="_bookmark19"/>
      <w:bookmarkStart w:id="7" w:name="_Toc181000019"/>
      <w:bookmarkEnd w:id="6"/>
      <w:r w:rsidRPr="00725ECB">
        <w:rPr>
          <w:sz w:val="28"/>
          <w:szCs w:val="28"/>
        </w:rPr>
        <w:t>COMPETENCIAS</w:t>
      </w:r>
      <w:r w:rsidR="00EB4864" w:rsidRPr="00725ECB">
        <w:rPr>
          <w:sz w:val="28"/>
          <w:szCs w:val="28"/>
        </w:rPr>
        <w:t xml:space="preserve"> </w:t>
      </w:r>
      <w:r w:rsidRPr="00725ECB">
        <w:rPr>
          <w:sz w:val="28"/>
          <w:szCs w:val="28"/>
        </w:rPr>
        <w:t>PROFESIONALES,</w:t>
      </w:r>
      <w:r w:rsidR="00F16674" w:rsidRPr="00725ECB">
        <w:rPr>
          <w:sz w:val="28"/>
          <w:szCs w:val="28"/>
        </w:rPr>
        <w:t xml:space="preserve"> </w:t>
      </w:r>
      <w:r w:rsidRPr="00725ECB">
        <w:rPr>
          <w:sz w:val="28"/>
          <w:szCs w:val="28"/>
        </w:rPr>
        <w:t>PERSONALES</w:t>
      </w:r>
      <w:r w:rsidR="00EB4864" w:rsidRPr="00725ECB">
        <w:rPr>
          <w:sz w:val="28"/>
          <w:szCs w:val="28"/>
        </w:rPr>
        <w:t xml:space="preserve"> </w:t>
      </w:r>
      <w:r w:rsidRPr="00725ECB">
        <w:rPr>
          <w:sz w:val="28"/>
          <w:szCs w:val="28"/>
        </w:rPr>
        <w:t>YSOCIALES</w:t>
      </w:r>
      <w:r w:rsidR="00EB4864" w:rsidRPr="00725ECB">
        <w:rPr>
          <w:sz w:val="28"/>
          <w:szCs w:val="28"/>
        </w:rPr>
        <w:t xml:space="preserve"> </w:t>
      </w:r>
      <w:r w:rsidRPr="00725ECB">
        <w:rPr>
          <w:sz w:val="28"/>
          <w:szCs w:val="28"/>
        </w:rPr>
        <w:t>A</w:t>
      </w:r>
      <w:r w:rsidR="00EB4864" w:rsidRPr="00725ECB">
        <w:rPr>
          <w:sz w:val="28"/>
          <w:szCs w:val="28"/>
        </w:rPr>
        <w:t xml:space="preserve"> </w:t>
      </w:r>
      <w:r w:rsidRPr="00725ECB">
        <w:rPr>
          <w:sz w:val="28"/>
          <w:szCs w:val="28"/>
        </w:rPr>
        <w:t>ADQUIRIR</w:t>
      </w:r>
      <w:r w:rsidR="00EB4864" w:rsidRPr="00725ECB">
        <w:rPr>
          <w:sz w:val="28"/>
          <w:szCs w:val="28"/>
        </w:rPr>
        <w:t xml:space="preserve"> </w:t>
      </w:r>
      <w:r w:rsidRPr="00725ECB">
        <w:rPr>
          <w:sz w:val="28"/>
          <w:szCs w:val="28"/>
        </w:rPr>
        <w:t>CON</w:t>
      </w:r>
      <w:r w:rsidR="00EB4864" w:rsidRPr="00725ECB">
        <w:rPr>
          <w:sz w:val="28"/>
          <w:szCs w:val="28"/>
        </w:rPr>
        <w:t xml:space="preserve"> </w:t>
      </w:r>
      <w:r w:rsidRPr="00725ECB">
        <w:rPr>
          <w:sz w:val="28"/>
          <w:szCs w:val="28"/>
        </w:rPr>
        <w:t>EL MÓDULO</w:t>
      </w:r>
      <w:bookmarkEnd w:id="7"/>
    </w:p>
    <w:p w14:paraId="7E23A495" w14:textId="08F7D34F" w:rsidR="005B4773" w:rsidRPr="006D2EBC" w:rsidRDefault="005B4773" w:rsidP="006317A2">
      <w:pPr>
        <w:ind w:firstLine="0"/>
        <w:rPr>
          <w:rFonts w:cs="Arial"/>
        </w:rPr>
      </w:pPr>
      <w:r w:rsidRPr="006D2EBC">
        <w:rPr>
          <w:rFonts w:cs="Arial"/>
        </w:rPr>
        <w:t>La formación del módulo contribuye a alcanzar las competencias profesionales, personales y sociales del título:</w:t>
      </w:r>
    </w:p>
    <w:p w14:paraId="607A0A40" w14:textId="08731EE4" w:rsidR="005B4773" w:rsidRPr="006D2EBC" w:rsidRDefault="00015FED" w:rsidP="00FF4263">
      <w:pPr>
        <w:rPr>
          <w:rFonts w:cs="Arial"/>
        </w:rPr>
      </w:pPr>
      <w:r w:rsidRPr="006D2EBC">
        <w:rPr>
          <w:rFonts w:cs="Arial"/>
        </w:rPr>
        <w:t>h</w:t>
      </w:r>
      <w:r w:rsidR="005B4773" w:rsidRPr="006D2EBC">
        <w:rPr>
          <w:rFonts w:cs="Arial"/>
        </w:rPr>
        <w:t xml:space="preserve">) </w:t>
      </w:r>
      <w:r w:rsidRPr="006D2EBC">
        <w:rPr>
          <w:rFonts w:cs="Arial"/>
        </w:rPr>
        <w:t>Realizar las gestiones administrativas de la actividad comercial registrando la documentación soporte correspondiente a determinadas obligaciones fiscales derivadas</w:t>
      </w:r>
      <w:r w:rsidR="005B4773" w:rsidRPr="006D2EBC">
        <w:rPr>
          <w:rFonts w:cs="Arial"/>
        </w:rPr>
        <w:t>.</w:t>
      </w:r>
    </w:p>
    <w:p w14:paraId="0882C91A" w14:textId="715F58B9" w:rsidR="005B4773" w:rsidRPr="006D2EBC" w:rsidRDefault="00015FED" w:rsidP="00FF4263">
      <w:pPr>
        <w:rPr>
          <w:rFonts w:cs="Arial"/>
        </w:rPr>
      </w:pPr>
      <w:r w:rsidRPr="006D2EBC">
        <w:rPr>
          <w:rFonts w:cs="Arial"/>
        </w:rPr>
        <w:t>i</w:t>
      </w:r>
      <w:r w:rsidR="005B4773" w:rsidRPr="006D2EBC">
        <w:rPr>
          <w:rFonts w:cs="Arial"/>
        </w:rPr>
        <w:t xml:space="preserve">) </w:t>
      </w:r>
      <w:r w:rsidRPr="006D2EBC">
        <w:rPr>
          <w:rFonts w:cs="Arial"/>
        </w:rPr>
        <w:t>Desempeñar las actividades de atención al cliente/usuario en el ámbito administrativo y comercial asegurando los niveles de calidad establecidos y relacionados con la imagen de la empresa/institución</w:t>
      </w:r>
      <w:r w:rsidR="005B4773" w:rsidRPr="006D2EBC">
        <w:rPr>
          <w:rFonts w:cs="Arial"/>
        </w:rPr>
        <w:t>.</w:t>
      </w:r>
    </w:p>
    <w:p w14:paraId="7101B871" w14:textId="233249B5" w:rsidR="005B4773" w:rsidRPr="006D2EBC" w:rsidRDefault="005B4773" w:rsidP="00FF4263">
      <w:pPr>
        <w:rPr>
          <w:rFonts w:cs="Arial"/>
        </w:rPr>
      </w:pPr>
      <w:r w:rsidRPr="006D2EBC">
        <w:rPr>
          <w:rFonts w:cs="Arial"/>
        </w:rPr>
        <w:t>k) Cumplir con los objetivos de la producción, actuando conforme a los principios de responsabilidad y manteniendo unas relaciones profesionales adecuadas con los miembros del equipo de trabajo.</w:t>
      </w:r>
    </w:p>
    <w:p w14:paraId="40217485" w14:textId="6B1B7A9F" w:rsidR="005B4773" w:rsidRPr="006D2EBC" w:rsidRDefault="00015FED" w:rsidP="00015FED">
      <w:pPr>
        <w:rPr>
          <w:rFonts w:cs="Arial"/>
        </w:rPr>
      </w:pPr>
      <w:r w:rsidRPr="006D2EBC">
        <w:rPr>
          <w:rFonts w:cs="Arial"/>
        </w:rPr>
        <w:t>l</w:t>
      </w:r>
      <w:r w:rsidR="005B4773" w:rsidRPr="006D2EBC">
        <w:rPr>
          <w:rFonts w:cs="Arial"/>
        </w:rPr>
        <w:t xml:space="preserve">) </w:t>
      </w:r>
      <w:r w:rsidRPr="006D2EBC">
        <w:rPr>
          <w:rFonts w:cs="Arial"/>
        </w:rPr>
        <w:t>Resolver problemas y tomar decisiones individuales siguiendo las normas y procedimientos establecidos, definidos dentro del ámbito de su competencia.</w:t>
      </w:r>
    </w:p>
    <w:p w14:paraId="22D767A6" w14:textId="77777777" w:rsidR="00DA6A88" w:rsidRPr="006D2EBC" w:rsidRDefault="00DA6A88">
      <w:pPr>
        <w:pStyle w:val="Textoindependiente"/>
        <w:spacing w:before="76"/>
        <w:rPr>
          <w:rFonts w:cs="Arial"/>
        </w:rPr>
      </w:pPr>
    </w:p>
    <w:p w14:paraId="3CAFFE55" w14:textId="51E8FBC2" w:rsidR="00DA6A88" w:rsidRPr="006D2EBC" w:rsidRDefault="00FA365E" w:rsidP="00EB4864">
      <w:pPr>
        <w:pStyle w:val="Ttulo1"/>
        <w:rPr>
          <w:sz w:val="22"/>
          <w:szCs w:val="22"/>
        </w:rPr>
      </w:pPr>
      <w:bookmarkStart w:id="8" w:name="_Toc181000020"/>
      <w:r w:rsidRPr="006D2EBC">
        <w:rPr>
          <w:sz w:val="22"/>
          <w:szCs w:val="22"/>
        </w:rPr>
        <w:t>RESULTADOS</w:t>
      </w:r>
      <w:r w:rsidR="00FE2A3D" w:rsidRPr="006D2EBC">
        <w:rPr>
          <w:sz w:val="22"/>
          <w:szCs w:val="22"/>
        </w:rPr>
        <w:t xml:space="preserve"> </w:t>
      </w:r>
      <w:r w:rsidRPr="006D2EBC">
        <w:rPr>
          <w:sz w:val="22"/>
          <w:szCs w:val="22"/>
        </w:rPr>
        <w:t>DE APRENDIZAJE</w:t>
      </w:r>
      <w:bookmarkEnd w:id="8"/>
    </w:p>
    <w:p w14:paraId="46BCD11B" w14:textId="77777777" w:rsidR="00DA6A88" w:rsidRPr="006D2EBC" w:rsidRDefault="00DA6A88">
      <w:pPr>
        <w:pStyle w:val="Textoindependiente"/>
        <w:spacing w:before="93"/>
        <w:rPr>
          <w:rFonts w:cs="Arial"/>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3"/>
        <w:gridCol w:w="6417"/>
        <w:gridCol w:w="1681"/>
      </w:tblGrid>
      <w:tr w:rsidR="00DA6A88" w:rsidRPr="006D2EBC" w14:paraId="4FB7944A" w14:textId="77777777" w:rsidTr="004F1A18">
        <w:trPr>
          <w:trHeight w:val="263"/>
        </w:trPr>
        <w:tc>
          <w:tcPr>
            <w:tcW w:w="5000" w:type="pct"/>
            <w:gridSpan w:val="3"/>
            <w:shd w:val="clear" w:color="auto" w:fill="C5D9F0"/>
          </w:tcPr>
          <w:p w14:paraId="54AEC48F" w14:textId="315B4EF1" w:rsidR="00DA6A88" w:rsidRPr="006D2EBC" w:rsidRDefault="00FA365E">
            <w:pPr>
              <w:pStyle w:val="TableParagraph"/>
              <w:spacing w:line="227" w:lineRule="exact"/>
              <w:ind w:left="535"/>
              <w:rPr>
                <w:rFonts w:cs="Arial"/>
                <w:b/>
              </w:rPr>
            </w:pPr>
            <w:r w:rsidRPr="006D2EBC">
              <w:rPr>
                <w:rFonts w:cs="Arial"/>
                <w:b/>
              </w:rPr>
              <w:t>RESULTADOS</w:t>
            </w:r>
            <w:r w:rsidR="00944D94" w:rsidRPr="006D2EBC">
              <w:rPr>
                <w:rFonts w:cs="Arial"/>
                <w:b/>
              </w:rPr>
              <w:t xml:space="preserve"> </w:t>
            </w:r>
            <w:r w:rsidRPr="006D2EBC">
              <w:rPr>
                <w:rFonts w:cs="Arial"/>
                <w:b/>
              </w:rPr>
              <w:t>DE</w:t>
            </w:r>
            <w:r w:rsidR="00944D94" w:rsidRPr="006D2EBC">
              <w:rPr>
                <w:rFonts w:cs="Arial"/>
                <w:b/>
              </w:rPr>
              <w:t xml:space="preserve"> </w:t>
            </w:r>
            <w:r w:rsidRPr="006D2EBC">
              <w:rPr>
                <w:rFonts w:cs="Arial"/>
                <w:b/>
              </w:rPr>
              <w:t>APRENDIZAJE</w:t>
            </w:r>
            <w:r w:rsidR="00944D94" w:rsidRPr="006D2EBC">
              <w:rPr>
                <w:rFonts w:cs="Arial"/>
                <w:b/>
              </w:rPr>
              <w:t xml:space="preserve"> </w:t>
            </w:r>
            <w:r w:rsidRPr="006D2EBC">
              <w:rPr>
                <w:rFonts w:cs="Arial"/>
                <w:b/>
              </w:rPr>
              <w:t>(RA)</w:t>
            </w:r>
            <w:r w:rsidR="00944D94" w:rsidRPr="006D2EBC">
              <w:rPr>
                <w:rFonts w:cs="Arial"/>
                <w:b/>
              </w:rPr>
              <w:t xml:space="preserve"> </w:t>
            </w:r>
            <w:r w:rsidRPr="006D2EBC">
              <w:rPr>
                <w:rFonts w:cs="Arial"/>
                <w:b/>
              </w:rPr>
              <w:t>Y</w:t>
            </w:r>
            <w:r w:rsidR="00944D94" w:rsidRPr="006D2EBC">
              <w:rPr>
                <w:rFonts w:cs="Arial"/>
                <w:b/>
              </w:rPr>
              <w:t xml:space="preserve"> </w:t>
            </w:r>
            <w:r w:rsidRPr="006D2EBC">
              <w:rPr>
                <w:rFonts w:cs="Arial"/>
                <w:b/>
              </w:rPr>
              <w:t>SU</w:t>
            </w:r>
            <w:r w:rsidR="00944D94" w:rsidRPr="006D2EBC">
              <w:rPr>
                <w:rFonts w:cs="Arial"/>
                <w:b/>
              </w:rPr>
              <w:t xml:space="preserve"> </w:t>
            </w:r>
            <w:r w:rsidRPr="006D2EBC">
              <w:rPr>
                <w:rFonts w:cs="Arial"/>
                <w:b/>
              </w:rPr>
              <w:t>PONDERACIÓN</w:t>
            </w:r>
            <w:r w:rsidR="00944D94" w:rsidRPr="006D2EBC">
              <w:rPr>
                <w:rFonts w:cs="Arial"/>
                <w:b/>
              </w:rPr>
              <w:t xml:space="preserve"> </w:t>
            </w:r>
            <w:r w:rsidRPr="006D2EBC">
              <w:rPr>
                <w:rFonts w:cs="Arial"/>
                <w:b/>
              </w:rPr>
              <w:t>EN</w:t>
            </w:r>
            <w:r w:rsidR="00944D94" w:rsidRPr="006D2EBC">
              <w:rPr>
                <w:rFonts w:cs="Arial"/>
                <w:b/>
              </w:rPr>
              <w:t xml:space="preserve"> </w:t>
            </w:r>
            <w:r w:rsidRPr="006D2EBC">
              <w:rPr>
                <w:rFonts w:cs="Arial"/>
                <w:b/>
              </w:rPr>
              <w:t>EL</w:t>
            </w:r>
            <w:r w:rsidR="00944D94" w:rsidRPr="006D2EBC">
              <w:rPr>
                <w:rFonts w:cs="Arial"/>
                <w:b/>
              </w:rPr>
              <w:t xml:space="preserve"> </w:t>
            </w:r>
            <w:r w:rsidRPr="006D2EBC">
              <w:rPr>
                <w:rFonts w:cs="Arial"/>
                <w:b/>
                <w:spacing w:val="-2"/>
              </w:rPr>
              <w:t>MÓDULO</w:t>
            </w:r>
          </w:p>
        </w:tc>
      </w:tr>
      <w:tr w:rsidR="00DA6A88" w:rsidRPr="006D2EBC" w14:paraId="7FC3609C" w14:textId="77777777" w:rsidTr="003D3670">
        <w:trPr>
          <w:trHeight w:val="458"/>
        </w:trPr>
        <w:tc>
          <w:tcPr>
            <w:tcW w:w="389" w:type="pct"/>
          </w:tcPr>
          <w:p w14:paraId="4DA1BE46" w14:textId="77777777" w:rsidR="00DA6A88" w:rsidRPr="006D2EBC" w:rsidRDefault="00FA365E">
            <w:pPr>
              <w:pStyle w:val="TableParagraph"/>
              <w:spacing w:line="227" w:lineRule="exact"/>
              <w:ind w:left="110"/>
              <w:rPr>
                <w:rFonts w:cs="Arial"/>
                <w:b/>
              </w:rPr>
            </w:pPr>
            <w:r w:rsidRPr="006D2EBC">
              <w:rPr>
                <w:rFonts w:cs="Arial"/>
                <w:b/>
                <w:spacing w:val="-5"/>
              </w:rPr>
              <w:t>RA1</w:t>
            </w:r>
          </w:p>
        </w:tc>
        <w:tc>
          <w:tcPr>
            <w:tcW w:w="3654" w:type="pct"/>
          </w:tcPr>
          <w:p w14:paraId="510D5D91" w14:textId="632C2404" w:rsidR="00DA6A88" w:rsidRPr="006D2EBC" w:rsidRDefault="00944D94">
            <w:pPr>
              <w:pStyle w:val="TableParagraph"/>
              <w:spacing w:line="228" w:lineRule="exact"/>
              <w:ind w:left="107" w:right="83"/>
              <w:rPr>
                <w:rFonts w:cs="Arial"/>
              </w:rPr>
            </w:pPr>
            <w:r w:rsidRPr="006D2EBC">
              <w:rPr>
                <w:rFonts w:cs="Arial"/>
              </w:rPr>
              <w:t>Calcula precios de venta y compra y descuentos aplicando las normas y usos mercantiles y la legislación fiscal vigente.</w:t>
            </w:r>
          </w:p>
        </w:tc>
        <w:tc>
          <w:tcPr>
            <w:tcW w:w="957" w:type="pct"/>
            <w:vAlign w:val="center"/>
          </w:tcPr>
          <w:p w14:paraId="08CB713A" w14:textId="4BB0EF83" w:rsidR="00DA6A88" w:rsidRPr="006D2EBC" w:rsidRDefault="00792839" w:rsidP="003D3670">
            <w:pPr>
              <w:pStyle w:val="TableParagraph"/>
              <w:spacing w:before="95"/>
              <w:ind w:left="9" w:right="1"/>
              <w:jc w:val="center"/>
              <w:rPr>
                <w:rFonts w:cs="Arial"/>
                <w:b/>
              </w:rPr>
            </w:pPr>
            <w:r w:rsidRPr="006D2EBC">
              <w:rPr>
                <w:rFonts w:cs="Arial"/>
                <w:b/>
              </w:rPr>
              <w:t>15</w:t>
            </w:r>
            <w:r w:rsidR="003D3670" w:rsidRPr="006D2EBC">
              <w:rPr>
                <w:rFonts w:cs="Arial"/>
                <w:b/>
              </w:rPr>
              <w:t>%</w:t>
            </w:r>
          </w:p>
        </w:tc>
      </w:tr>
      <w:tr w:rsidR="00DA6A88" w:rsidRPr="006D2EBC" w14:paraId="4F15349A" w14:textId="77777777" w:rsidTr="003D3670">
        <w:trPr>
          <w:trHeight w:val="460"/>
        </w:trPr>
        <w:tc>
          <w:tcPr>
            <w:tcW w:w="389" w:type="pct"/>
          </w:tcPr>
          <w:p w14:paraId="055E36C3" w14:textId="77777777" w:rsidR="00DA6A88" w:rsidRPr="006D2EBC" w:rsidRDefault="00FA365E">
            <w:pPr>
              <w:pStyle w:val="TableParagraph"/>
              <w:spacing w:line="229" w:lineRule="exact"/>
              <w:ind w:left="110"/>
              <w:rPr>
                <w:rFonts w:cs="Arial"/>
                <w:b/>
              </w:rPr>
            </w:pPr>
            <w:r w:rsidRPr="006D2EBC">
              <w:rPr>
                <w:rFonts w:cs="Arial"/>
                <w:b/>
                <w:spacing w:val="-5"/>
              </w:rPr>
              <w:t>RA2</w:t>
            </w:r>
          </w:p>
        </w:tc>
        <w:tc>
          <w:tcPr>
            <w:tcW w:w="3654" w:type="pct"/>
          </w:tcPr>
          <w:p w14:paraId="0A679482" w14:textId="7712F016" w:rsidR="00DA6A88" w:rsidRPr="006D2EBC" w:rsidRDefault="00944D94" w:rsidP="00944D94">
            <w:pPr>
              <w:pStyle w:val="TableParagraph"/>
              <w:spacing w:line="230" w:lineRule="exact"/>
              <w:ind w:left="107" w:right="83"/>
              <w:rPr>
                <w:rFonts w:cs="Arial"/>
              </w:rPr>
            </w:pPr>
            <w:r w:rsidRPr="006D2EBC">
              <w:rPr>
                <w:rFonts w:cs="Arial"/>
              </w:rPr>
              <w:t>Confecciona documentos administrativos de las operaciones de compraventa, relacionándolos con las transacciones comerciales de la empresa.</w:t>
            </w:r>
          </w:p>
        </w:tc>
        <w:tc>
          <w:tcPr>
            <w:tcW w:w="957" w:type="pct"/>
            <w:vAlign w:val="center"/>
          </w:tcPr>
          <w:p w14:paraId="42B90582" w14:textId="1EAA0E71" w:rsidR="00DA6A88" w:rsidRPr="006D2EBC" w:rsidRDefault="003D3670" w:rsidP="003D3670">
            <w:pPr>
              <w:pStyle w:val="TableParagraph"/>
              <w:spacing w:before="95"/>
              <w:ind w:left="9" w:right="1"/>
              <w:jc w:val="center"/>
              <w:rPr>
                <w:rFonts w:cs="Arial"/>
                <w:b/>
              </w:rPr>
            </w:pPr>
            <w:r w:rsidRPr="006D2EBC">
              <w:rPr>
                <w:rFonts w:cs="Arial"/>
                <w:b/>
              </w:rPr>
              <w:t>2</w:t>
            </w:r>
            <w:r w:rsidR="00792839" w:rsidRPr="006D2EBC">
              <w:rPr>
                <w:rFonts w:cs="Arial"/>
                <w:b/>
              </w:rPr>
              <w:t>2,5</w:t>
            </w:r>
            <w:r w:rsidRPr="006D2EBC">
              <w:rPr>
                <w:rFonts w:cs="Arial"/>
                <w:b/>
              </w:rPr>
              <w:t>%</w:t>
            </w:r>
          </w:p>
        </w:tc>
      </w:tr>
      <w:tr w:rsidR="00DA6A88" w:rsidRPr="006D2EBC" w14:paraId="1B6F4F09" w14:textId="77777777" w:rsidTr="003D3670">
        <w:trPr>
          <w:trHeight w:val="460"/>
        </w:trPr>
        <w:tc>
          <w:tcPr>
            <w:tcW w:w="389" w:type="pct"/>
          </w:tcPr>
          <w:p w14:paraId="7B8FD2C1" w14:textId="77777777" w:rsidR="00DA6A88" w:rsidRPr="006D2EBC" w:rsidRDefault="00FA365E">
            <w:pPr>
              <w:pStyle w:val="TableParagraph"/>
              <w:spacing w:line="227" w:lineRule="exact"/>
              <w:ind w:left="110"/>
              <w:rPr>
                <w:rFonts w:cs="Arial"/>
                <w:b/>
              </w:rPr>
            </w:pPr>
            <w:r w:rsidRPr="006D2EBC">
              <w:rPr>
                <w:rFonts w:cs="Arial"/>
                <w:b/>
                <w:spacing w:val="-5"/>
              </w:rPr>
              <w:t>RA3</w:t>
            </w:r>
          </w:p>
        </w:tc>
        <w:tc>
          <w:tcPr>
            <w:tcW w:w="3654" w:type="pct"/>
          </w:tcPr>
          <w:p w14:paraId="57953C02" w14:textId="68F0A7C1" w:rsidR="00DA6A88" w:rsidRPr="006D2EBC" w:rsidRDefault="00944D94">
            <w:pPr>
              <w:pStyle w:val="TableParagraph"/>
              <w:spacing w:line="230" w:lineRule="exact"/>
              <w:ind w:left="107" w:right="83"/>
              <w:rPr>
                <w:rFonts w:cs="Arial"/>
              </w:rPr>
            </w:pPr>
            <w:r w:rsidRPr="006D2EBC">
              <w:rPr>
                <w:rFonts w:cs="Arial"/>
              </w:rPr>
              <w:t xml:space="preserve">Liquida obligaciones fiscales ligadas a las operaciones de </w:t>
            </w:r>
            <w:r w:rsidR="006317A2" w:rsidRPr="006D2EBC">
              <w:rPr>
                <w:rFonts w:cs="Arial"/>
              </w:rPr>
              <w:t>compraventa</w:t>
            </w:r>
            <w:r w:rsidRPr="006D2EBC">
              <w:rPr>
                <w:rFonts w:cs="Arial"/>
              </w:rPr>
              <w:t xml:space="preserve"> aplicando la normativa fiscal vigente.</w:t>
            </w:r>
          </w:p>
        </w:tc>
        <w:tc>
          <w:tcPr>
            <w:tcW w:w="957" w:type="pct"/>
            <w:vAlign w:val="center"/>
          </w:tcPr>
          <w:p w14:paraId="132C0959" w14:textId="76610464" w:rsidR="00DA6A88" w:rsidRPr="006D2EBC" w:rsidRDefault="003D3670" w:rsidP="003D3670">
            <w:pPr>
              <w:pStyle w:val="TableParagraph"/>
              <w:spacing w:before="95"/>
              <w:ind w:left="9" w:right="1"/>
              <w:jc w:val="center"/>
              <w:rPr>
                <w:rFonts w:cs="Arial"/>
                <w:b/>
              </w:rPr>
            </w:pPr>
            <w:r w:rsidRPr="006D2EBC">
              <w:rPr>
                <w:rFonts w:cs="Arial"/>
                <w:b/>
              </w:rPr>
              <w:t>2</w:t>
            </w:r>
            <w:r w:rsidR="00792839" w:rsidRPr="006D2EBC">
              <w:rPr>
                <w:rFonts w:cs="Arial"/>
                <w:b/>
              </w:rPr>
              <w:t>2,5</w:t>
            </w:r>
            <w:r w:rsidRPr="006D2EBC">
              <w:rPr>
                <w:rFonts w:cs="Arial"/>
                <w:b/>
              </w:rPr>
              <w:t>%</w:t>
            </w:r>
          </w:p>
        </w:tc>
      </w:tr>
      <w:tr w:rsidR="00DA6A88" w:rsidRPr="006D2EBC" w14:paraId="0C2B74CE" w14:textId="77777777" w:rsidTr="006D2EBC">
        <w:trPr>
          <w:trHeight w:val="460"/>
        </w:trPr>
        <w:tc>
          <w:tcPr>
            <w:tcW w:w="389" w:type="pct"/>
            <w:tcBorders>
              <w:bottom w:val="single" w:sz="4" w:space="0" w:color="auto"/>
            </w:tcBorders>
          </w:tcPr>
          <w:p w14:paraId="1837CC7C" w14:textId="77777777" w:rsidR="00DA6A88" w:rsidRPr="006D2EBC" w:rsidRDefault="00FA365E">
            <w:pPr>
              <w:pStyle w:val="TableParagraph"/>
              <w:spacing w:line="227" w:lineRule="exact"/>
              <w:ind w:left="110"/>
              <w:rPr>
                <w:rFonts w:cs="Arial"/>
                <w:b/>
              </w:rPr>
            </w:pPr>
            <w:r w:rsidRPr="006D2EBC">
              <w:rPr>
                <w:rFonts w:cs="Arial"/>
                <w:b/>
                <w:spacing w:val="-5"/>
              </w:rPr>
              <w:t>RA4</w:t>
            </w:r>
          </w:p>
        </w:tc>
        <w:tc>
          <w:tcPr>
            <w:tcW w:w="3654" w:type="pct"/>
            <w:tcBorders>
              <w:bottom w:val="single" w:sz="4" w:space="0" w:color="auto"/>
            </w:tcBorders>
          </w:tcPr>
          <w:p w14:paraId="2FAC7E13" w14:textId="3F3F0B23" w:rsidR="00DA6A88" w:rsidRPr="006D2EBC" w:rsidRDefault="00944D94">
            <w:pPr>
              <w:pStyle w:val="TableParagraph"/>
              <w:spacing w:line="230" w:lineRule="exact"/>
              <w:ind w:left="107" w:right="83"/>
              <w:rPr>
                <w:rFonts w:cs="Arial"/>
              </w:rPr>
            </w:pPr>
            <w:r w:rsidRPr="006D2EBC">
              <w:rPr>
                <w:rFonts w:cs="Arial"/>
              </w:rPr>
              <w:t>Controla existencias reconociendo y aplicando sistemas de gestión de almacén.</w:t>
            </w:r>
          </w:p>
        </w:tc>
        <w:tc>
          <w:tcPr>
            <w:tcW w:w="957" w:type="pct"/>
            <w:vAlign w:val="center"/>
          </w:tcPr>
          <w:p w14:paraId="076D6E41" w14:textId="771E3502" w:rsidR="00DA6A88" w:rsidRPr="006D2EBC" w:rsidRDefault="003D3670" w:rsidP="003D3670">
            <w:pPr>
              <w:pStyle w:val="TableParagraph"/>
              <w:spacing w:before="95"/>
              <w:ind w:left="9" w:right="1"/>
              <w:jc w:val="center"/>
              <w:rPr>
                <w:rFonts w:cs="Arial"/>
                <w:b/>
              </w:rPr>
            </w:pPr>
            <w:r w:rsidRPr="006D2EBC">
              <w:rPr>
                <w:rFonts w:cs="Arial"/>
                <w:b/>
              </w:rPr>
              <w:t>20%</w:t>
            </w:r>
          </w:p>
        </w:tc>
      </w:tr>
      <w:tr w:rsidR="00DA6A88" w:rsidRPr="006D2EBC" w14:paraId="5997AE00" w14:textId="77777777" w:rsidTr="006D2EBC">
        <w:trPr>
          <w:trHeight w:val="461"/>
        </w:trPr>
        <w:tc>
          <w:tcPr>
            <w:tcW w:w="389" w:type="pct"/>
            <w:tcBorders>
              <w:top w:val="single" w:sz="4" w:space="0" w:color="auto"/>
              <w:left w:val="single" w:sz="4" w:space="0" w:color="auto"/>
              <w:bottom w:val="single" w:sz="4" w:space="0" w:color="auto"/>
              <w:right w:val="single" w:sz="4" w:space="0" w:color="auto"/>
            </w:tcBorders>
          </w:tcPr>
          <w:p w14:paraId="7A2CB75C" w14:textId="77777777" w:rsidR="00DA6A88" w:rsidRPr="006D2EBC" w:rsidRDefault="00FA365E">
            <w:pPr>
              <w:pStyle w:val="TableParagraph"/>
              <w:spacing w:line="228" w:lineRule="exact"/>
              <w:ind w:left="110"/>
              <w:rPr>
                <w:rFonts w:cs="Arial"/>
                <w:b/>
              </w:rPr>
            </w:pPr>
            <w:r w:rsidRPr="006D2EBC">
              <w:rPr>
                <w:rFonts w:cs="Arial"/>
                <w:b/>
                <w:spacing w:val="-5"/>
              </w:rPr>
              <w:t>RA5</w:t>
            </w:r>
          </w:p>
        </w:tc>
        <w:tc>
          <w:tcPr>
            <w:tcW w:w="3654" w:type="pct"/>
            <w:tcBorders>
              <w:top w:val="single" w:sz="4" w:space="0" w:color="auto"/>
              <w:left w:val="single" w:sz="4" w:space="0" w:color="auto"/>
              <w:bottom w:val="single" w:sz="4" w:space="0" w:color="auto"/>
              <w:right w:val="single" w:sz="4" w:space="0" w:color="auto"/>
            </w:tcBorders>
          </w:tcPr>
          <w:p w14:paraId="20832AED" w14:textId="551871B4" w:rsidR="00DA6A88" w:rsidRPr="006D2EBC" w:rsidRDefault="00944D94">
            <w:pPr>
              <w:pStyle w:val="TableParagraph"/>
              <w:spacing w:line="230" w:lineRule="exact"/>
              <w:ind w:left="107" w:right="83"/>
              <w:rPr>
                <w:rFonts w:cs="Arial"/>
              </w:rPr>
            </w:pPr>
            <w:r w:rsidRPr="006D2EBC">
              <w:rPr>
                <w:rFonts w:cs="Arial"/>
              </w:rPr>
              <w:t>Tramita pagos y cobros reconociendo la documentación asociada y su flujo dentro de la empresa.</w:t>
            </w:r>
          </w:p>
        </w:tc>
        <w:tc>
          <w:tcPr>
            <w:tcW w:w="957" w:type="pct"/>
            <w:tcBorders>
              <w:left w:val="single" w:sz="4" w:space="0" w:color="auto"/>
              <w:bottom w:val="single" w:sz="4" w:space="0" w:color="auto"/>
            </w:tcBorders>
            <w:vAlign w:val="center"/>
          </w:tcPr>
          <w:p w14:paraId="63128C27" w14:textId="54085F7A" w:rsidR="00DA6A88" w:rsidRPr="006D2EBC" w:rsidRDefault="003D3670" w:rsidP="003D3670">
            <w:pPr>
              <w:pStyle w:val="TableParagraph"/>
              <w:spacing w:before="96"/>
              <w:ind w:left="9" w:right="1"/>
              <w:jc w:val="center"/>
              <w:rPr>
                <w:rFonts w:cs="Arial"/>
                <w:b/>
              </w:rPr>
            </w:pPr>
            <w:r w:rsidRPr="006D2EBC">
              <w:rPr>
                <w:rFonts w:cs="Arial"/>
                <w:b/>
              </w:rPr>
              <w:t>20%</w:t>
            </w:r>
          </w:p>
        </w:tc>
      </w:tr>
      <w:tr w:rsidR="00DA6A88" w:rsidRPr="006D2EBC" w14:paraId="74CC1B1E" w14:textId="77777777" w:rsidTr="006D2EBC">
        <w:trPr>
          <w:trHeight w:val="170"/>
        </w:trPr>
        <w:tc>
          <w:tcPr>
            <w:tcW w:w="4043" w:type="pct"/>
            <w:gridSpan w:val="2"/>
            <w:tcBorders>
              <w:top w:val="single" w:sz="4" w:space="0" w:color="auto"/>
              <w:left w:val="nil"/>
              <w:bottom w:val="nil"/>
              <w:right w:val="single" w:sz="4" w:space="0" w:color="auto"/>
            </w:tcBorders>
          </w:tcPr>
          <w:p w14:paraId="0F0A2D90" w14:textId="77777777" w:rsidR="00DA6A88" w:rsidRPr="006D2EBC" w:rsidRDefault="00DA6A88">
            <w:pPr>
              <w:pStyle w:val="TableParagraph"/>
              <w:rPr>
                <w:rFonts w:cs="Arial"/>
              </w:rPr>
            </w:pPr>
          </w:p>
        </w:tc>
        <w:tc>
          <w:tcPr>
            <w:tcW w:w="957" w:type="pct"/>
            <w:tcBorders>
              <w:top w:val="single" w:sz="4" w:space="0" w:color="auto"/>
              <w:left w:val="single" w:sz="4" w:space="0" w:color="auto"/>
              <w:bottom w:val="single" w:sz="4" w:space="0" w:color="auto"/>
              <w:right w:val="single" w:sz="4" w:space="0" w:color="auto"/>
            </w:tcBorders>
          </w:tcPr>
          <w:p w14:paraId="1482B0FA" w14:textId="77777777" w:rsidR="00DA6A88" w:rsidRPr="006D2EBC" w:rsidRDefault="00FA365E" w:rsidP="00FE0F88">
            <w:pPr>
              <w:pStyle w:val="TableParagraph"/>
              <w:spacing w:line="229" w:lineRule="exact"/>
              <w:ind w:left="9" w:right="3"/>
              <w:jc w:val="center"/>
              <w:rPr>
                <w:rFonts w:cs="Arial"/>
                <w:b/>
              </w:rPr>
            </w:pPr>
            <w:r w:rsidRPr="006D2EBC">
              <w:rPr>
                <w:rFonts w:cs="Arial"/>
                <w:b/>
                <w:spacing w:val="-5"/>
              </w:rPr>
              <w:t>100</w:t>
            </w:r>
            <w:r w:rsidRPr="006D2EBC">
              <w:rPr>
                <w:rFonts w:cs="Arial"/>
                <w:b/>
                <w:spacing w:val="-10"/>
              </w:rPr>
              <w:t>%</w:t>
            </w:r>
          </w:p>
        </w:tc>
      </w:tr>
    </w:tbl>
    <w:p w14:paraId="553945DC" w14:textId="77777777" w:rsidR="00DA6A88" w:rsidRPr="006D2EBC" w:rsidRDefault="00DA6A88">
      <w:pPr>
        <w:pStyle w:val="Textoindependiente"/>
        <w:spacing w:before="26"/>
        <w:rPr>
          <w:rFonts w:cs="Arial"/>
          <w:b/>
        </w:rPr>
      </w:pPr>
    </w:p>
    <w:p w14:paraId="3C1BD252" w14:textId="77777777" w:rsidR="0023423E" w:rsidRPr="006D2EBC" w:rsidRDefault="0023423E">
      <w:pPr>
        <w:pStyle w:val="Textoindependiente"/>
        <w:spacing w:before="26"/>
        <w:rPr>
          <w:rFonts w:cs="Arial"/>
          <w:b/>
        </w:rPr>
      </w:pPr>
    </w:p>
    <w:p w14:paraId="7D3A41F4" w14:textId="77777777" w:rsidR="0023423E" w:rsidRPr="006D2EBC" w:rsidRDefault="0023423E" w:rsidP="00EB4864">
      <w:pPr>
        <w:pStyle w:val="Ttulo1"/>
        <w:rPr>
          <w:sz w:val="22"/>
          <w:szCs w:val="22"/>
        </w:rPr>
      </w:pPr>
      <w:bookmarkStart w:id="9" w:name="_bookmark21"/>
      <w:bookmarkEnd w:id="9"/>
    </w:p>
    <w:p w14:paraId="3F013290" w14:textId="77777777" w:rsidR="0023423E" w:rsidRPr="006D2EBC" w:rsidRDefault="0023423E" w:rsidP="00EB4864">
      <w:pPr>
        <w:pStyle w:val="Ttulo1"/>
        <w:rPr>
          <w:sz w:val="22"/>
          <w:szCs w:val="22"/>
        </w:rPr>
        <w:sectPr w:rsidR="0023423E" w:rsidRPr="006D2EBC" w:rsidSect="00300168">
          <w:headerReference w:type="default" r:id="rId13"/>
          <w:pgSz w:w="11910" w:h="16840"/>
          <w:pgMar w:top="1418" w:right="1418" w:bottom="1418" w:left="1701" w:header="751" w:footer="0" w:gutter="0"/>
          <w:cols w:space="720"/>
        </w:sectPr>
      </w:pPr>
    </w:p>
    <w:p w14:paraId="1139DB6C" w14:textId="04E26B47" w:rsidR="00DA6A88" w:rsidRPr="006D2EBC" w:rsidRDefault="00FA365E" w:rsidP="00EB4864">
      <w:pPr>
        <w:pStyle w:val="Ttulo1"/>
        <w:rPr>
          <w:spacing w:val="-2"/>
          <w:sz w:val="22"/>
          <w:szCs w:val="22"/>
        </w:rPr>
      </w:pPr>
      <w:bookmarkStart w:id="10" w:name="_Toc181000021"/>
      <w:r w:rsidRPr="006D2EBC">
        <w:rPr>
          <w:sz w:val="22"/>
          <w:szCs w:val="22"/>
        </w:rPr>
        <w:lastRenderedPageBreak/>
        <w:t>CRITERIOS</w:t>
      </w:r>
      <w:r w:rsidR="00FE2A3D" w:rsidRPr="006D2EBC">
        <w:rPr>
          <w:sz w:val="22"/>
          <w:szCs w:val="22"/>
        </w:rPr>
        <w:t xml:space="preserve"> </w:t>
      </w:r>
      <w:r w:rsidRPr="006D2EBC">
        <w:rPr>
          <w:sz w:val="22"/>
          <w:szCs w:val="22"/>
        </w:rPr>
        <w:t>DE</w:t>
      </w:r>
      <w:r w:rsidR="00FE2A3D" w:rsidRPr="006D2EBC">
        <w:rPr>
          <w:sz w:val="22"/>
          <w:szCs w:val="22"/>
        </w:rPr>
        <w:t xml:space="preserve"> </w:t>
      </w:r>
      <w:r w:rsidRPr="006D2EBC">
        <w:rPr>
          <w:spacing w:val="-2"/>
          <w:sz w:val="22"/>
          <w:szCs w:val="22"/>
        </w:rPr>
        <w:t>EVALUACIÓN</w:t>
      </w:r>
      <w:bookmarkEnd w:id="10"/>
    </w:p>
    <w:p w14:paraId="4CE300A6" w14:textId="77777777" w:rsidR="00817FF6" w:rsidRPr="006D2EBC" w:rsidRDefault="00817FF6" w:rsidP="00EB4864">
      <w:pPr>
        <w:pStyle w:val="Ttulo1"/>
        <w:rPr>
          <w:sz w:val="22"/>
          <w:szCs w:val="22"/>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226"/>
        <w:gridCol w:w="1545"/>
      </w:tblGrid>
      <w:tr w:rsidR="00DA6A88" w:rsidRPr="006D2EBC" w14:paraId="2CF94D9D" w14:textId="77777777" w:rsidTr="006317A2">
        <w:trPr>
          <w:trHeight w:val="589"/>
        </w:trPr>
        <w:tc>
          <w:tcPr>
            <w:tcW w:w="4119" w:type="pct"/>
            <w:tcBorders>
              <w:bottom w:val="single" w:sz="4" w:space="0" w:color="auto"/>
            </w:tcBorders>
            <w:shd w:val="clear" w:color="auto" w:fill="BCD5ED"/>
          </w:tcPr>
          <w:p w14:paraId="73A3712F" w14:textId="6E77E2DB" w:rsidR="00DA6A88" w:rsidRPr="006D2EBC" w:rsidRDefault="00FA365E" w:rsidP="00FE2A3D">
            <w:pPr>
              <w:pStyle w:val="TableParagraph"/>
              <w:ind w:left="71"/>
              <w:rPr>
                <w:rFonts w:cs="Arial"/>
                <w:b/>
              </w:rPr>
            </w:pPr>
            <w:r w:rsidRPr="006D2EBC">
              <w:rPr>
                <w:rFonts w:cs="Arial"/>
                <w:b/>
              </w:rPr>
              <w:t>RA1.</w:t>
            </w:r>
            <w:r w:rsidR="003C5F48" w:rsidRPr="006D2EBC">
              <w:rPr>
                <w:rFonts w:cs="Arial"/>
                <w:b/>
              </w:rPr>
              <w:t xml:space="preserve"> </w:t>
            </w:r>
            <w:r w:rsidR="00944D94" w:rsidRPr="006D2EBC">
              <w:rPr>
                <w:rFonts w:cs="Arial"/>
                <w:b/>
              </w:rPr>
              <w:t>Calcula precios de venta y compra y descuentos aplicando las normas y usos mercantiles y la legislación fiscal vigente</w:t>
            </w:r>
          </w:p>
        </w:tc>
        <w:tc>
          <w:tcPr>
            <w:tcW w:w="881" w:type="pct"/>
            <w:tcBorders>
              <w:bottom w:val="single" w:sz="4" w:space="0" w:color="auto"/>
            </w:tcBorders>
            <w:shd w:val="clear" w:color="auto" w:fill="BCD5ED"/>
          </w:tcPr>
          <w:p w14:paraId="603A05B1" w14:textId="29D1035C" w:rsidR="00DA6A88" w:rsidRPr="006D2EBC" w:rsidRDefault="00792839">
            <w:pPr>
              <w:pStyle w:val="TableParagraph"/>
              <w:spacing w:before="163"/>
              <w:ind w:left="20"/>
              <w:jc w:val="center"/>
              <w:rPr>
                <w:rFonts w:cs="Arial"/>
                <w:b/>
              </w:rPr>
            </w:pPr>
            <w:r w:rsidRPr="006D2EBC">
              <w:rPr>
                <w:rFonts w:cs="Arial"/>
                <w:b/>
                <w:color w:val="006FC0"/>
                <w:spacing w:val="-5"/>
              </w:rPr>
              <w:t>15</w:t>
            </w:r>
            <w:r w:rsidR="00FA365E" w:rsidRPr="006D2EBC">
              <w:rPr>
                <w:rFonts w:cs="Arial"/>
                <w:b/>
                <w:color w:val="006FC0"/>
                <w:spacing w:val="-5"/>
              </w:rPr>
              <w:t>%</w:t>
            </w:r>
          </w:p>
        </w:tc>
      </w:tr>
      <w:tr w:rsidR="00DA6A88" w:rsidRPr="006D2EBC" w14:paraId="75E39FA8" w14:textId="77777777" w:rsidTr="006317A2">
        <w:trPr>
          <w:trHeight w:val="300"/>
        </w:trPr>
        <w:tc>
          <w:tcPr>
            <w:tcW w:w="4119" w:type="pct"/>
            <w:tcBorders>
              <w:top w:val="single" w:sz="4" w:space="0" w:color="auto"/>
              <w:left w:val="single" w:sz="4" w:space="0" w:color="auto"/>
              <w:bottom w:val="single" w:sz="4" w:space="0" w:color="auto"/>
              <w:right w:val="single" w:sz="4" w:space="0" w:color="auto"/>
            </w:tcBorders>
          </w:tcPr>
          <w:p w14:paraId="07CD792E" w14:textId="00493422" w:rsidR="00DA6A88" w:rsidRPr="006D2EBC" w:rsidRDefault="00B01592" w:rsidP="005C68D2">
            <w:pPr>
              <w:pStyle w:val="TableParagraph"/>
              <w:rPr>
                <w:rFonts w:cs="Arial"/>
              </w:rPr>
            </w:pPr>
            <w:r w:rsidRPr="006D2EBC">
              <w:rPr>
                <w:rFonts w:cs="Arial"/>
              </w:rPr>
              <w:t>a)</w:t>
            </w:r>
            <w:r w:rsidR="00944D94" w:rsidRPr="006D2EBC">
              <w:rPr>
                <w:rFonts w:cs="Arial"/>
              </w:rPr>
              <w:t xml:space="preserve"> Se han reconocido las funciones del departamento de ventas o comercial y las del de compras</w:t>
            </w:r>
            <w:r w:rsidRPr="006D2EBC">
              <w:rPr>
                <w:rFonts w:cs="Arial"/>
              </w:rPr>
              <w:t>.</w:t>
            </w:r>
          </w:p>
        </w:tc>
        <w:tc>
          <w:tcPr>
            <w:tcW w:w="881" w:type="pct"/>
            <w:tcBorders>
              <w:top w:val="single" w:sz="4" w:space="0" w:color="auto"/>
              <w:left w:val="single" w:sz="4" w:space="0" w:color="auto"/>
              <w:bottom w:val="single" w:sz="4" w:space="0" w:color="auto"/>
              <w:right w:val="single" w:sz="4" w:space="0" w:color="auto"/>
            </w:tcBorders>
            <w:vAlign w:val="center"/>
          </w:tcPr>
          <w:p w14:paraId="70AE9DAB" w14:textId="781DFA68" w:rsidR="00DA6A88" w:rsidRPr="006D2EBC" w:rsidRDefault="003D3670" w:rsidP="003D3670">
            <w:pPr>
              <w:pStyle w:val="TableParagraph"/>
              <w:jc w:val="center"/>
              <w:rPr>
                <w:rFonts w:cs="Arial"/>
              </w:rPr>
            </w:pPr>
            <w:r w:rsidRPr="006D2EBC">
              <w:rPr>
                <w:rFonts w:cs="Arial"/>
              </w:rPr>
              <w:t>15%</w:t>
            </w:r>
          </w:p>
        </w:tc>
      </w:tr>
      <w:tr w:rsidR="00DA6A88" w:rsidRPr="006D2EBC" w14:paraId="600DC2DF" w14:textId="77777777" w:rsidTr="006317A2">
        <w:trPr>
          <w:trHeight w:val="477"/>
        </w:trPr>
        <w:tc>
          <w:tcPr>
            <w:tcW w:w="4119" w:type="pct"/>
            <w:tcBorders>
              <w:top w:val="single" w:sz="4" w:space="0" w:color="auto"/>
              <w:left w:val="single" w:sz="4" w:space="0" w:color="auto"/>
              <w:bottom w:val="single" w:sz="4" w:space="0" w:color="auto"/>
              <w:right w:val="single" w:sz="4" w:space="0" w:color="auto"/>
            </w:tcBorders>
          </w:tcPr>
          <w:p w14:paraId="51867C0A" w14:textId="6063F856" w:rsidR="00944D94" w:rsidRPr="006D2EBC" w:rsidRDefault="00944D94" w:rsidP="005C68D2">
            <w:pPr>
              <w:pStyle w:val="TableParagraph"/>
              <w:rPr>
                <w:rFonts w:cs="Arial"/>
              </w:rPr>
            </w:pPr>
            <w:r w:rsidRPr="006D2EBC">
              <w:rPr>
                <w:rFonts w:cs="Arial"/>
              </w:rPr>
              <w:t>b) Se han reconocido los tipos de mercados, de clientes y de productos o servicios.</w:t>
            </w:r>
          </w:p>
        </w:tc>
        <w:tc>
          <w:tcPr>
            <w:tcW w:w="881" w:type="pct"/>
            <w:tcBorders>
              <w:top w:val="single" w:sz="4" w:space="0" w:color="auto"/>
              <w:left w:val="single" w:sz="4" w:space="0" w:color="auto"/>
              <w:bottom w:val="single" w:sz="4" w:space="0" w:color="auto"/>
              <w:right w:val="single" w:sz="4" w:space="0" w:color="auto"/>
            </w:tcBorders>
            <w:vAlign w:val="center"/>
          </w:tcPr>
          <w:p w14:paraId="2F516148" w14:textId="068F4925" w:rsidR="00DA6A88" w:rsidRPr="006D2EBC" w:rsidRDefault="003D3670" w:rsidP="003D3670">
            <w:pPr>
              <w:pStyle w:val="TableParagraph"/>
              <w:jc w:val="center"/>
              <w:rPr>
                <w:rFonts w:cs="Arial"/>
              </w:rPr>
            </w:pPr>
            <w:r w:rsidRPr="006D2EBC">
              <w:rPr>
                <w:rFonts w:cs="Arial"/>
              </w:rPr>
              <w:t>15%</w:t>
            </w:r>
          </w:p>
        </w:tc>
      </w:tr>
      <w:tr w:rsidR="00DA6A88" w:rsidRPr="006D2EBC" w14:paraId="4690E712" w14:textId="77777777" w:rsidTr="006317A2">
        <w:trPr>
          <w:trHeight w:val="276"/>
        </w:trPr>
        <w:tc>
          <w:tcPr>
            <w:tcW w:w="4119" w:type="pct"/>
            <w:tcBorders>
              <w:top w:val="single" w:sz="4" w:space="0" w:color="auto"/>
              <w:left w:val="single" w:sz="4" w:space="0" w:color="auto"/>
              <w:bottom w:val="single" w:sz="4" w:space="0" w:color="auto"/>
              <w:right w:val="single" w:sz="4" w:space="0" w:color="auto"/>
            </w:tcBorders>
          </w:tcPr>
          <w:p w14:paraId="0AF9DC4D" w14:textId="0ADB88BA" w:rsidR="00DA6A88" w:rsidRPr="006D2EBC" w:rsidRDefault="00944D94" w:rsidP="005C68D2">
            <w:pPr>
              <w:pStyle w:val="TableParagraph"/>
              <w:rPr>
                <w:rFonts w:cs="Arial"/>
              </w:rPr>
            </w:pPr>
            <w:r w:rsidRPr="006D2EBC">
              <w:rPr>
                <w:rFonts w:cs="Arial"/>
              </w:rPr>
              <w:t>c) Se han descrito los circuitos de los documentos de compraventa</w:t>
            </w:r>
          </w:p>
        </w:tc>
        <w:tc>
          <w:tcPr>
            <w:tcW w:w="881" w:type="pct"/>
            <w:tcBorders>
              <w:top w:val="single" w:sz="4" w:space="0" w:color="auto"/>
              <w:left w:val="single" w:sz="4" w:space="0" w:color="auto"/>
              <w:bottom w:val="single" w:sz="4" w:space="0" w:color="auto"/>
              <w:right w:val="single" w:sz="4" w:space="0" w:color="auto"/>
            </w:tcBorders>
            <w:vAlign w:val="center"/>
          </w:tcPr>
          <w:p w14:paraId="2E85300B" w14:textId="0DA04CBD" w:rsidR="00DA6A88" w:rsidRPr="006D2EBC" w:rsidRDefault="003D3670" w:rsidP="003D3670">
            <w:pPr>
              <w:pStyle w:val="TableParagraph"/>
              <w:jc w:val="center"/>
              <w:rPr>
                <w:rFonts w:cs="Arial"/>
              </w:rPr>
            </w:pPr>
            <w:r w:rsidRPr="006D2EBC">
              <w:rPr>
                <w:rFonts w:cs="Arial"/>
              </w:rPr>
              <w:t>10%</w:t>
            </w:r>
          </w:p>
        </w:tc>
      </w:tr>
      <w:tr w:rsidR="00B01592" w:rsidRPr="006D2EBC" w14:paraId="095F31D2" w14:textId="77777777" w:rsidTr="006317A2">
        <w:trPr>
          <w:trHeight w:val="276"/>
        </w:trPr>
        <w:tc>
          <w:tcPr>
            <w:tcW w:w="4119" w:type="pct"/>
            <w:tcBorders>
              <w:top w:val="single" w:sz="4" w:space="0" w:color="auto"/>
              <w:left w:val="single" w:sz="4" w:space="0" w:color="auto"/>
              <w:bottom w:val="single" w:sz="4" w:space="0" w:color="auto"/>
              <w:right w:val="single" w:sz="4" w:space="0" w:color="auto"/>
            </w:tcBorders>
          </w:tcPr>
          <w:p w14:paraId="5D1E1A2B" w14:textId="49C3E710" w:rsidR="00B01592" w:rsidRPr="006D2EBC" w:rsidRDefault="00944D94" w:rsidP="005C68D2">
            <w:pPr>
              <w:pStyle w:val="TableParagraph"/>
              <w:rPr>
                <w:rFonts w:cs="Arial"/>
              </w:rPr>
            </w:pPr>
            <w:r w:rsidRPr="006D2EBC">
              <w:rPr>
                <w:rFonts w:cs="Arial"/>
              </w:rPr>
              <w:t>d) Se han identificado los conceptos de precio de compra del producto, gastos, precio de venta, descuentos, interés comercial, recargos y márgenes comerciales.</w:t>
            </w:r>
          </w:p>
        </w:tc>
        <w:tc>
          <w:tcPr>
            <w:tcW w:w="881" w:type="pct"/>
            <w:tcBorders>
              <w:top w:val="single" w:sz="4" w:space="0" w:color="auto"/>
              <w:left w:val="single" w:sz="4" w:space="0" w:color="auto"/>
              <w:bottom w:val="single" w:sz="4" w:space="0" w:color="auto"/>
              <w:right w:val="single" w:sz="4" w:space="0" w:color="auto"/>
            </w:tcBorders>
            <w:vAlign w:val="center"/>
          </w:tcPr>
          <w:p w14:paraId="66DEB8AA" w14:textId="2403EF07" w:rsidR="00B01592" w:rsidRPr="006D2EBC" w:rsidRDefault="003D3670" w:rsidP="003D3670">
            <w:pPr>
              <w:pStyle w:val="TableParagraph"/>
              <w:jc w:val="center"/>
              <w:rPr>
                <w:rFonts w:cs="Arial"/>
              </w:rPr>
            </w:pPr>
            <w:r w:rsidRPr="006D2EBC">
              <w:rPr>
                <w:rFonts w:cs="Arial"/>
              </w:rPr>
              <w:t>10%</w:t>
            </w:r>
          </w:p>
        </w:tc>
      </w:tr>
      <w:tr w:rsidR="00B01592" w:rsidRPr="006D2EBC" w14:paraId="62A15EE2" w14:textId="77777777" w:rsidTr="006317A2">
        <w:trPr>
          <w:trHeight w:val="276"/>
        </w:trPr>
        <w:tc>
          <w:tcPr>
            <w:tcW w:w="4119" w:type="pct"/>
            <w:tcBorders>
              <w:top w:val="single" w:sz="4" w:space="0" w:color="auto"/>
              <w:left w:val="single" w:sz="4" w:space="0" w:color="auto"/>
              <w:bottom w:val="single" w:sz="4" w:space="0" w:color="auto"/>
              <w:right w:val="single" w:sz="4" w:space="0" w:color="auto"/>
            </w:tcBorders>
          </w:tcPr>
          <w:p w14:paraId="0BF19E6C" w14:textId="1D01B826" w:rsidR="00B01592" w:rsidRPr="006D2EBC" w:rsidRDefault="00944D94" w:rsidP="005C68D2">
            <w:pPr>
              <w:pStyle w:val="TableParagraph"/>
              <w:rPr>
                <w:rFonts w:cs="Arial"/>
              </w:rPr>
            </w:pPr>
            <w:r w:rsidRPr="006D2EBC">
              <w:rPr>
                <w:rFonts w:cs="Arial"/>
              </w:rPr>
              <w:t>e) Se han distinguido los conceptos de comisiones y corretajes</w:t>
            </w:r>
          </w:p>
        </w:tc>
        <w:tc>
          <w:tcPr>
            <w:tcW w:w="881" w:type="pct"/>
            <w:tcBorders>
              <w:top w:val="single" w:sz="4" w:space="0" w:color="auto"/>
              <w:left w:val="single" w:sz="4" w:space="0" w:color="auto"/>
              <w:bottom w:val="single" w:sz="4" w:space="0" w:color="auto"/>
              <w:right w:val="single" w:sz="4" w:space="0" w:color="auto"/>
            </w:tcBorders>
            <w:vAlign w:val="center"/>
          </w:tcPr>
          <w:p w14:paraId="4F57493C" w14:textId="7D434860" w:rsidR="00B01592" w:rsidRPr="006D2EBC" w:rsidRDefault="003D3670" w:rsidP="003D3670">
            <w:pPr>
              <w:pStyle w:val="TableParagraph"/>
              <w:jc w:val="center"/>
              <w:rPr>
                <w:rFonts w:cs="Arial"/>
              </w:rPr>
            </w:pPr>
            <w:r w:rsidRPr="006D2EBC">
              <w:rPr>
                <w:rFonts w:cs="Arial"/>
              </w:rPr>
              <w:t>5%</w:t>
            </w:r>
          </w:p>
        </w:tc>
      </w:tr>
      <w:tr w:rsidR="00B01592" w:rsidRPr="006D2EBC" w14:paraId="028C431B" w14:textId="77777777" w:rsidTr="006317A2">
        <w:trPr>
          <w:trHeight w:val="276"/>
        </w:trPr>
        <w:tc>
          <w:tcPr>
            <w:tcW w:w="4119" w:type="pct"/>
            <w:tcBorders>
              <w:top w:val="single" w:sz="4" w:space="0" w:color="auto"/>
              <w:left w:val="single" w:sz="4" w:space="0" w:color="auto"/>
              <w:bottom w:val="single" w:sz="4" w:space="0" w:color="auto"/>
              <w:right w:val="single" w:sz="4" w:space="0" w:color="auto"/>
            </w:tcBorders>
          </w:tcPr>
          <w:p w14:paraId="34FDC8DE" w14:textId="2A7D1E9F" w:rsidR="00B01592" w:rsidRPr="006D2EBC" w:rsidRDefault="00944D94" w:rsidP="005C68D2">
            <w:pPr>
              <w:pStyle w:val="TableParagraph"/>
              <w:rPr>
                <w:rFonts w:cs="Arial"/>
              </w:rPr>
            </w:pPr>
            <w:r w:rsidRPr="006D2EBC">
              <w:rPr>
                <w:rFonts w:cs="Arial"/>
              </w:rPr>
              <w:t>f) Se han reconocido los porcentajes de IVA a aplicar en las operaciones de compraventa.</w:t>
            </w:r>
          </w:p>
        </w:tc>
        <w:tc>
          <w:tcPr>
            <w:tcW w:w="881" w:type="pct"/>
            <w:tcBorders>
              <w:top w:val="single" w:sz="4" w:space="0" w:color="auto"/>
              <w:left w:val="single" w:sz="4" w:space="0" w:color="auto"/>
              <w:bottom w:val="single" w:sz="4" w:space="0" w:color="auto"/>
              <w:right w:val="single" w:sz="4" w:space="0" w:color="auto"/>
            </w:tcBorders>
            <w:vAlign w:val="center"/>
          </w:tcPr>
          <w:p w14:paraId="070FC1D9" w14:textId="08D42DEC" w:rsidR="00B01592" w:rsidRPr="006D2EBC" w:rsidRDefault="003D3670" w:rsidP="003D3670">
            <w:pPr>
              <w:pStyle w:val="TableParagraph"/>
              <w:jc w:val="center"/>
              <w:rPr>
                <w:rFonts w:cs="Arial"/>
              </w:rPr>
            </w:pPr>
            <w:r w:rsidRPr="006D2EBC">
              <w:rPr>
                <w:rFonts w:cs="Arial"/>
              </w:rPr>
              <w:t>15%</w:t>
            </w:r>
          </w:p>
        </w:tc>
      </w:tr>
      <w:tr w:rsidR="00B01592" w:rsidRPr="006D2EBC" w14:paraId="57FE6D4F" w14:textId="77777777" w:rsidTr="006317A2">
        <w:trPr>
          <w:trHeight w:val="276"/>
        </w:trPr>
        <w:tc>
          <w:tcPr>
            <w:tcW w:w="4119" w:type="pct"/>
            <w:tcBorders>
              <w:top w:val="single" w:sz="4" w:space="0" w:color="auto"/>
              <w:left w:val="single" w:sz="4" w:space="0" w:color="auto"/>
              <w:bottom w:val="single" w:sz="4" w:space="0" w:color="auto"/>
              <w:right w:val="single" w:sz="4" w:space="0" w:color="auto"/>
            </w:tcBorders>
          </w:tcPr>
          <w:p w14:paraId="683D93DF" w14:textId="1F1A7EC8" w:rsidR="00B01592" w:rsidRPr="006D2EBC" w:rsidRDefault="00944D94" w:rsidP="005C68D2">
            <w:pPr>
              <w:pStyle w:val="TableParagraph"/>
              <w:rPr>
                <w:rFonts w:cs="Arial"/>
              </w:rPr>
            </w:pPr>
            <w:r w:rsidRPr="006D2EBC">
              <w:rPr>
                <w:rFonts w:cs="Arial"/>
              </w:rPr>
              <w:t>g) Se han clasificado los tipos de descuento más habituales.</w:t>
            </w:r>
          </w:p>
        </w:tc>
        <w:tc>
          <w:tcPr>
            <w:tcW w:w="881" w:type="pct"/>
            <w:tcBorders>
              <w:top w:val="single" w:sz="4" w:space="0" w:color="auto"/>
              <w:left w:val="single" w:sz="4" w:space="0" w:color="auto"/>
              <w:bottom w:val="single" w:sz="4" w:space="0" w:color="auto"/>
              <w:right w:val="single" w:sz="4" w:space="0" w:color="auto"/>
            </w:tcBorders>
            <w:vAlign w:val="center"/>
          </w:tcPr>
          <w:p w14:paraId="1D5EC6D4" w14:textId="485BE694" w:rsidR="00B01592" w:rsidRPr="006D2EBC" w:rsidRDefault="003D3670" w:rsidP="003D3670">
            <w:pPr>
              <w:pStyle w:val="TableParagraph"/>
              <w:jc w:val="center"/>
              <w:rPr>
                <w:rFonts w:cs="Arial"/>
              </w:rPr>
            </w:pPr>
            <w:r w:rsidRPr="006D2EBC">
              <w:rPr>
                <w:rFonts w:cs="Arial"/>
              </w:rPr>
              <w:t>10%</w:t>
            </w:r>
          </w:p>
        </w:tc>
      </w:tr>
      <w:tr w:rsidR="00B01592" w:rsidRPr="006D2EBC" w14:paraId="0B232825" w14:textId="77777777" w:rsidTr="006317A2">
        <w:trPr>
          <w:trHeight w:val="276"/>
        </w:trPr>
        <w:tc>
          <w:tcPr>
            <w:tcW w:w="4119" w:type="pct"/>
            <w:tcBorders>
              <w:top w:val="single" w:sz="4" w:space="0" w:color="auto"/>
              <w:left w:val="single" w:sz="4" w:space="0" w:color="auto"/>
              <w:bottom w:val="single" w:sz="4" w:space="0" w:color="auto"/>
              <w:right w:val="single" w:sz="4" w:space="0" w:color="auto"/>
            </w:tcBorders>
          </w:tcPr>
          <w:p w14:paraId="5C322E83" w14:textId="56A344BB" w:rsidR="00B01592" w:rsidRPr="006D2EBC" w:rsidRDefault="00944D94" w:rsidP="005C68D2">
            <w:pPr>
              <w:pStyle w:val="TableParagraph"/>
              <w:rPr>
                <w:rFonts w:cs="Arial"/>
              </w:rPr>
            </w:pPr>
            <w:r w:rsidRPr="006D2EBC">
              <w:rPr>
                <w:rFonts w:cs="Arial"/>
              </w:rPr>
              <w:t>h) Se han reconocido y cuantificado los gastos de compra o venta.</w:t>
            </w:r>
          </w:p>
        </w:tc>
        <w:tc>
          <w:tcPr>
            <w:tcW w:w="881" w:type="pct"/>
            <w:tcBorders>
              <w:top w:val="single" w:sz="4" w:space="0" w:color="auto"/>
              <w:left w:val="single" w:sz="4" w:space="0" w:color="auto"/>
              <w:bottom w:val="single" w:sz="4" w:space="0" w:color="auto"/>
              <w:right w:val="single" w:sz="4" w:space="0" w:color="auto"/>
            </w:tcBorders>
            <w:vAlign w:val="center"/>
          </w:tcPr>
          <w:p w14:paraId="0C2F3C26" w14:textId="6EC2F71F" w:rsidR="00B01592" w:rsidRPr="006D2EBC" w:rsidRDefault="003D3670" w:rsidP="003D3670">
            <w:pPr>
              <w:pStyle w:val="TableParagraph"/>
              <w:jc w:val="center"/>
              <w:rPr>
                <w:rFonts w:cs="Arial"/>
              </w:rPr>
            </w:pPr>
            <w:r w:rsidRPr="006D2EBC">
              <w:rPr>
                <w:rFonts w:cs="Arial"/>
              </w:rPr>
              <w:t>5%</w:t>
            </w:r>
          </w:p>
        </w:tc>
      </w:tr>
      <w:tr w:rsidR="00B01592" w:rsidRPr="006D2EBC" w14:paraId="4B559226" w14:textId="77777777" w:rsidTr="006317A2">
        <w:trPr>
          <w:trHeight w:val="276"/>
        </w:trPr>
        <w:tc>
          <w:tcPr>
            <w:tcW w:w="4119" w:type="pct"/>
            <w:tcBorders>
              <w:top w:val="single" w:sz="4" w:space="0" w:color="auto"/>
              <w:left w:val="single" w:sz="4" w:space="0" w:color="auto"/>
              <w:bottom w:val="single" w:sz="4" w:space="0" w:color="auto"/>
              <w:right w:val="single" w:sz="4" w:space="0" w:color="auto"/>
            </w:tcBorders>
          </w:tcPr>
          <w:p w14:paraId="78573944" w14:textId="74DCD34E" w:rsidR="00B01592" w:rsidRPr="006D2EBC" w:rsidRDefault="00944D94" w:rsidP="00944D94">
            <w:pPr>
              <w:pStyle w:val="TableParagraph"/>
              <w:rPr>
                <w:rFonts w:cs="Arial"/>
              </w:rPr>
            </w:pPr>
            <w:r w:rsidRPr="006D2EBC">
              <w:rPr>
                <w:rFonts w:cs="Arial"/>
              </w:rPr>
              <w:t>i) Se han identificado los métodos para calcular el precio final de venta y los precios unitarios.</w:t>
            </w:r>
          </w:p>
        </w:tc>
        <w:tc>
          <w:tcPr>
            <w:tcW w:w="881" w:type="pct"/>
            <w:tcBorders>
              <w:top w:val="single" w:sz="4" w:space="0" w:color="auto"/>
              <w:left w:val="single" w:sz="4" w:space="0" w:color="auto"/>
              <w:bottom w:val="single" w:sz="4" w:space="0" w:color="auto"/>
              <w:right w:val="single" w:sz="4" w:space="0" w:color="auto"/>
            </w:tcBorders>
            <w:vAlign w:val="center"/>
          </w:tcPr>
          <w:p w14:paraId="453CDF76" w14:textId="570CBC57" w:rsidR="00B01592" w:rsidRPr="006D2EBC" w:rsidRDefault="003D3670" w:rsidP="003D3670">
            <w:pPr>
              <w:pStyle w:val="TableParagraph"/>
              <w:jc w:val="center"/>
              <w:rPr>
                <w:rFonts w:cs="Arial"/>
              </w:rPr>
            </w:pPr>
            <w:r w:rsidRPr="006D2EBC">
              <w:rPr>
                <w:rFonts w:cs="Arial"/>
              </w:rPr>
              <w:t>15%</w:t>
            </w:r>
          </w:p>
        </w:tc>
      </w:tr>
    </w:tbl>
    <w:p w14:paraId="4B0D47C6" w14:textId="77777777" w:rsidR="00DA6A88" w:rsidRPr="006D2EBC" w:rsidRDefault="00DA6A88">
      <w:pPr>
        <w:jc w:val="center"/>
        <w:rPr>
          <w:rFonts w:cs="Arial"/>
        </w:rPr>
      </w:pPr>
    </w:p>
    <w:p w14:paraId="0C99F073" w14:textId="77777777" w:rsidR="00111D54" w:rsidRPr="006D2EBC" w:rsidRDefault="00111D54">
      <w:pPr>
        <w:jc w:val="center"/>
        <w:rPr>
          <w:rFonts w:cs="Arial"/>
        </w:rPr>
      </w:pPr>
    </w:p>
    <w:p w14:paraId="048BAF1D" w14:textId="77777777" w:rsidR="00111D54" w:rsidRPr="006D2EBC" w:rsidRDefault="00111D54">
      <w:pPr>
        <w:jc w:val="center"/>
        <w:rPr>
          <w:rFonts w:cs="Arial"/>
        </w:rPr>
      </w:pPr>
    </w:p>
    <w:p w14:paraId="3992D706" w14:textId="77777777" w:rsidR="00111D54" w:rsidRPr="006D2EBC" w:rsidRDefault="00111D54">
      <w:pPr>
        <w:jc w:val="center"/>
        <w:rPr>
          <w:rFonts w:cs="Arial"/>
        </w:rPr>
      </w:pPr>
    </w:p>
    <w:p w14:paraId="7DA3B6BB" w14:textId="77777777" w:rsidR="00111D54" w:rsidRPr="006D2EBC" w:rsidRDefault="00111D54">
      <w:pPr>
        <w:jc w:val="center"/>
        <w:rPr>
          <w:rFonts w:cs="Arial"/>
        </w:rPr>
      </w:pPr>
    </w:p>
    <w:p w14:paraId="59B187E5" w14:textId="77777777" w:rsidR="00111D54" w:rsidRPr="006D2EBC" w:rsidRDefault="00111D54">
      <w:pPr>
        <w:jc w:val="center"/>
        <w:rPr>
          <w:rFonts w:cs="Arial"/>
        </w:rPr>
      </w:pPr>
    </w:p>
    <w:p w14:paraId="3518DA9E" w14:textId="77777777" w:rsidR="00111D54" w:rsidRPr="006D2EBC" w:rsidRDefault="00111D54">
      <w:pPr>
        <w:jc w:val="center"/>
        <w:rPr>
          <w:rFonts w:cs="Arial"/>
        </w:rPr>
      </w:pPr>
    </w:p>
    <w:p w14:paraId="11AC586A" w14:textId="77777777" w:rsidR="00111D54" w:rsidRPr="006D2EBC" w:rsidRDefault="00111D54">
      <w:pPr>
        <w:jc w:val="center"/>
        <w:rPr>
          <w:rFonts w:cs="Arial"/>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226"/>
        <w:gridCol w:w="1545"/>
      </w:tblGrid>
      <w:tr w:rsidR="005C68D2" w:rsidRPr="006D2EBC" w14:paraId="7B64C84F" w14:textId="77777777" w:rsidTr="006317A2">
        <w:trPr>
          <w:trHeight w:val="589"/>
        </w:trPr>
        <w:tc>
          <w:tcPr>
            <w:tcW w:w="4119" w:type="pct"/>
            <w:tcBorders>
              <w:bottom w:val="single" w:sz="4" w:space="0" w:color="auto"/>
            </w:tcBorders>
            <w:shd w:val="clear" w:color="auto" w:fill="BCD5ED"/>
          </w:tcPr>
          <w:p w14:paraId="772D74B0" w14:textId="44644C2F" w:rsidR="005C68D2" w:rsidRPr="006D2EBC" w:rsidRDefault="005C68D2" w:rsidP="005C68D2">
            <w:pPr>
              <w:pStyle w:val="TableParagraph"/>
              <w:ind w:left="71"/>
              <w:rPr>
                <w:rFonts w:cs="Arial"/>
                <w:b/>
              </w:rPr>
            </w:pPr>
            <w:r w:rsidRPr="006D2EBC">
              <w:rPr>
                <w:rFonts w:cs="Arial"/>
                <w:b/>
              </w:rPr>
              <w:t>RA2.</w:t>
            </w:r>
            <w:r w:rsidR="003C5F48" w:rsidRPr="006D2EBC">
              <w:rPr>
                <w:rFonts w:cs="Arial"/>
                <w:b/>
              </w:rPr>
              <w:t xml:space="preserve"> </w:t>
            </w:r>
            <w:r w:rsidR="00743A2D" w:rsidRPr="006D2EBC">
              <w:rPr>
                <w:rFonts w:cs="Arial"/>
                <w:b/>
              </w:rPr>
              <w:t>Confecciona documentos administrativos de las operaciones de compraventa, relacionándolos con las transacciones comerciales de la empresa</w:t>
            </w:r>
          </w:p>
        </w:tc>
        <w:tc>
          <w:tcPr>
            <w:tcW w:w="881" w:type="pct"/>
            <w:tcBorders>
              <w:bottom w:val="single" w:sz="4" w:space="0" w:color="auto"/>
            </w:tcBorders>
            <w:shd w:val="clear" w:color="auto" w:fill="BCD5ED"/>
          </w:tcPr>
          <w:p w14:paraId="25E2730F" w14:textId="2A2E6B2D" w:rsidR="005C68D2" w:rsidRPr="006D2EBC" w:rsidRDefault="00792839" w:rsidP="005C68D2">
            <w:pPr>
              <w:pStyle w:val="TableParagraph"/>
              <w:spacing w:before="163"/>
              <w:ind w:left="20"/>
              <w:jc w:val="center"/>
              <w:rPr>
                <w:rFonts w:cs="Arial"/>
                <w:b/>
              </w:rPr>
            </w:pPr>
            <w:r w:rsidRPr="006D2EBC">
              <w:rPr>
                <w:rFonts w:cs="Arial"/>
                <w:b/>
                <w:color w:val="006FC0"/>
                <w:spacing w:val="-5"/>
              </w:rPr>
              <w:t>22,5</w:t>
            </w:r>
            <w:r w:rsidR="005C68D2" w:rsidRPr="006D2EBC">
              <w:rPr>
                <w:rFonts w:cs="Arial"/>
                <w:b/>
                <w:color w:val="006FC0"/>
                <w:spacing w:val="-5"/>
              </w:rPr>
              <w:t>%</w:t>
            </w:r>
          </w:p>
        </w:tc>
      </w:tr>
      <w:tr w:rsidR="005C68D2" w:rsidRPr="006D2EBC" w14:paraId="43FEEBE7" w14:textId="77777777" w:rsidTr="006317A2">
        <w:trPr>
          <w:trHeight w:val="439"/>
        </w:trPr>
        <w:tc>
          <w:tcPr>
            <w:tcW w:w="4119" w:type="pct"/>
            <w:tcBorders>
              <w:top w:val="single" w:sz="4" w:space="0" w:color="auto"/>
              <w:left w:val="single" w:sz="4" w:space="0" w:color="auto"/>
              <w:bottom w:val="single" w:sz="4" w:space="0" w:color="auto"/>
              <w:right w:val="single" w:sz="4" w:space="0" w:color="auto"/>
            </w:tcBorders>
          </w:tcPr>
          <w:p w14:paraId="646571F0" w14:textId="3D608749" w:rsidR="005C68D2" w:rsidRPr="006D2EBC" w:rsidRDefault="00743A2D" w:rsidP="005C68D2">
            <w:pPr>
              <w:pStyle w:val="TableParagraph"/>
              <w:rPr>
                <w:rFonts w:cs="Arial"/>
              </w:rPr>
            </w:pPr>
            <w:r w:rsidRPr="006D2EBC">
              <w:rPr>
                <w:rFonts w:cs="Arial"/>
              </w:rPr>
              <w:t>a) Se han identificado los documentos básicos de las operaciones de compraventa, precisando los requisitos formales que deben reunir.</w:t>
            </w:r>
          </w:p>
        </w:tc>
        <w:tc>
          <w:tcPr>
            <w:tcW w:w="881" w:type="pct"/>
            <w:tcBorders>
              <w:top w:val="single" w:sz="4" w:space="0" w:color="auto"/>
              <w:left w:val="single" w:sz="4" w:space="0" w:color="auto"/>
              <w:bottom w:val="single" w:sz="4" w:space="0" w:color="auto"/>
              <w:right w:val="single" w:sz="4" w:space="0" w:color="auto"/>
            </w:tcBorders>
            <w:vAlign w:val="center"/>
          </w:tcPr>
          <w:p w14:paraId="22D0EC1D" w14:textId="201F1EDE" w:rsidR="005C68D2" w:rsidRPr="006D2EBC" w:rsidRDefault="003D3670" w:rsidP="003D3670">
            <w:pPr>
              <w:pStyle w:val="TableParagraph"/>
              <w:jc w:val="center"/>
              <w:rPr>
                <w:rFonts w:cs="Arial"/>
              </w:rPr>
            </w:pPr>
            <w:r w:rsidRPr="006D2EBC">
              <w:rPr>
                <w:rFonts w:cs="Arial"/>
              </w:rPr>
              <w:t>10%</w:t>
            </w:r>
          </w:p>
        </w:tc>
      </w:tr>
      <w:tr w:rsidR="005C68D2" w:rsidRPr="006D2EBC" w14:paraId="60AC8CC8" w14:textId="77777777" w:rsidTr="006317A2">
        <w:trPr>
          <w:trHeight w:val="300"/>
        </w:trPr>
        <w:tc>
          <w:tcPr>
            <w:tcW w:w="4119" w:type="pct"/>
            <w:tcBorders>
              <w:top w:val="single" w:sz="4" w:space="0" w:color="auto"/>
              <w:left w:val="single" w:sz="4" w:space="0" w:color="auto"/>
              <w:bottom w:val="single" w:sz="4" w:space="0" w:color="auto"/>
              <w:right w:val="single" w:sz="4" w:space="0" w:color="auto"/>
            </w:tcBorders>
          </w:tcPr>
          <w:p w14:paraId="25ACCED1" w14:textId="2951CEB9" w:rsidR="005C68D2" w:rsidRPr="006D2EBC" w:rsidRDefault="00743A2D" w:rsidP="005C68D2">
            <w:pPr>
              <w:pStyle w:val="TableParagraph"/>
              <w:rPr>
                <w:rFonts w:cs="Arial"/>
              </w:rPr>
            </w:pPr>
            <w:r w:rsidRPr="006D2EBC">
              <w:rPr>
                <w:rFonts w:cs="Arial"/>
              </w:rPr>
              <w:t>b) Se ha reconocido el contrato mercantil de compraventa.</w:t>
            </w:r>
          </w:p>
        </w:tc>
        <w:tc>
          <w:tcPr>
            <w:tcW w:w="881" w:type="pct"/>
            <w:tcBorders>
              <w:top w:val="single" w:sz="4" w:space="0" w:color="auto"/>
              <w:left w:val="single" w:sz="4" w:space="0" w:color="auto"/>
              <w:bottom w:val="single" w:sz="4" w:space="0" w:color="auto"/>
              <w:right w:val="single" w:sz="4" w:space="0" w:color="auto"/>
            </w:tcBorders>
            <w:vAlign w:val="center"/>
          </w:tcPr>
          <w:p w14:paraId="7186EFDB" w14:textId="7B40E44B" w:rsidR="005C68D2" w:rsidRPr="006D2EBC" w:rsidRDefault="003D3670" w:rsidP="003D3670">
            <w:pPr>
              <w:pStyle w:val="TableParagraph"/>
              <w:jc w:val="center"/>
              <w:rPr>
                <w:rFonts w:cs="Arial"/>
              </w:rPr>
            </w:pPr>
            <w:r w:rsidRPr="006D2EBC">
              <w:rPr>
                <w:rFonts w:cs="Arial"/>
              </w:rPr>
              <w:t>10%</w:t>
            </w:r>
          </w:p>
        </w:tc>
      </w:tr>
      <w:tr w:rsidR="005C68D2" w:rsidRPr="006D2EBC" w14:paraId="59DFF46A" w14:textId="77777777" w:rsidTr="006317A2">
        <w:trPr>
          <w:trHeight w:val="277"/>
        </w:trPr>
        <w:tc>
          <w:tcPr>
            <w:tcW w:w="4119" w:type="pct"/>
            <w:tcBorders>
              <w:top w:val="single" w:sz="4" w:space="0" w:color="auto"/>
              <w:left w:val="single" w:sz="4" w:space="0" w:color="auto"/>
              <w:bottom w:val="single" w:sz="4" w:space="0" w:color="auto"/>
              <w:right w:val="single" w:sz="4" w:space="0" w:color="auto"/>
            </w:tcBorders>
          </w:tcPr>
          <w:p w14:paraId="56A1C7F8" w14:textId="16CB6AD0" w:rsidR="005C68D2" w:rsidRPr="006D2EBC" w:rsidRDefault="00743A2D" w:rsidP="005C68D2">
            <w:pPr>
              <w:pStyle w:val="TableParagraph"/>
              <w:rPr>
                <w:rFonts w:cs="Arial"/>
              </w:rPr>
            </w:pPr>
            <w:r w:rsidRPr="006D2EBC">
              <w:rPr>
                <w:rFonts w:cs="Arial"/>
              </w:rPr>
              <w:t>c) Se han descrito los flujos de documentación administrativa relacionados con la compra y venta, habituales en la empresa.</w:t>
            </w:r>
          </w:p>
        </w:tc>
        <w:tc>
          <w:tcPr>
            <w:tcW w:w="881" w:type="pct"/>
            <w:tcBorders>
              <w:top w:val="single" w:sz="4" w:space="0" w:color="auto"/>
              <w:left w:val="single" w:sz="4" w:space="0" w:color="auto"/>
              <w:bottom w:val="single" w:sz="4" w:space="0" w:color="auto"/>
              <w:right w:val="single" w:sz="4" w:space="0" w:color="auto"/>
            </w:tcBorders>
            <w:vAlign w:val="center"/>
          </w:tcPr>
          <w:p w14:paraId="178163D7" w14:textId="1FEB7B78" w:rsidR="005C68D2" w:rsidRPr="006D2EBC" w:rsidRDefault="003D3670" w:rsidP="003D3670">
            <w:pPr>
              <w:pStyle w:val="TableParagraph"/>
              <w:jc w:val="center"/>
              <w:rPr>
                <w:rFonts w:cs="Arial"/>
              </w:rPr>
            </w:pPr>
            <w:r w:rsidRPr="006D2EBC">
              <w:rPr>
                <w:rFonts w:cs="Arial"/>
              </w:rPr>
              <w:t>10%</w:t>
            </w:r>
          </w:p>
        </w:tc>
      </w:tr>
      <w:tr w:rsidR="005C68D2" w:rsidRPr="006D2EBC" w14:paraId="4E52A0D8" w14:textId="77777777" w:rsidTr="006317A2">
        <w:trPr>
          <w:trHeight w:val="436"/>
        </w:trPr>
        <w:tc>
          <w:tcPr>
            <w:tcW w:w="4119" w:type="pct"/>
            <w:tcBorders>
              <w:top w:val="single" w:sz="4" w:space="0" w:color="auto"/>
              <w:left w:val="single" w:sz="4" w:space="0" w:color="auto"/>
              <w:bottom w:val="single" w:sz="4" w:space="0" w:color="auto"/>
              <w:right w:val="single" w:sz="4" w:space="0" w:color="auto"/>
            </w:tcBorders>
          </w:tcPr>
          <w:p w14:paraId="7FB06105" w14:textId="2B923452" w:rsidR="005C68D2" w:rsidRPr="006D2EBC" w:rsidRDefault="00743A2D" w:rsidP="005C68D2">
            <w:pPr>
              <w:pStyle w:val="TableParagraph"/>
              <w:rPr>
                <w:rFonts w:cs="Arial"/>
              </w:rPr>
            </w:pPr>
            <w:r w:rsidRPr="006D2EBC">
              <w:rPr>
                <w:rFonts w:cs="Arial"/>
              </w:rPr>
              <w:t>d) Se ha identificado el proceso de recepción de pedidos y su posterior gestión.</w:t>
            </w:r>
          </w:p>
        </w:tc>
        <w:tc>
          <w:tcPr>
            <w:tcW w:w="881" w:type="pct"/>
            <w:tcBorders>
              <w:top w:val="single" w:sz="4" w:space="0" w:color="auto"/>
              <w:left w:val="single" w:sz="4" w:space="0" w:color="auto"/>
              <w:bottom w:val="single" w:sz="4" w:space="0" w:color="auto"/>
              <w:right w:val="single" w:sz="4" w:space="0" w:color="auto"/>
            </w:tcBorders>
            <w:vAlign w:val="center"/>
          </w:tcPr>
          <w:p w14:paraId="2C86E6D7" w14:textId="6C727429" w:rsidR="005C68D2" w:rsidRPr="006D2EBC" w:rsidRDefault="003D3670" w:rsidP="003D3670">
            <w:pPr>
              <w:pStyle w:val="TableParagraph"/>
              <w:jc w:val="center"/>
              <w:rPr>
                <w:rFonts w:cs="Arial"/>
              </w:rPr>
            </w:pPr>
            <w:r w:rsidRPr="006D2EBC">
              <w:rPr>
                <w:rFonts w:cs="Arial"/>
              </w:rPr>
              <w:t>10%</w:t>
            </w:r>
          </w:p>
        </w:tc>
      </w:tr>
      <w:tr w:rsidR="005C68D2" w:rsidRPr="006D2EBC" w14:paraId="3EC92DC3" w14:textId="77777777" w:rsidTr="006317A2">
        <w:trPr>
          <w:trHeight w:val="317"/>
        </w:trPr>
        <w:tc>
          <w:tcPr>
            <w:tcW w:w="4119" w:type="pct"/>
            <w:tcBorders>
              <w:top w:val="single" w:sz="4" w:space="0" w:color="auto"/>
              <w:left w:val="single" w:sz="4" w:space="0" w:color="auto"/>
              <w:bottom w:val="single" w:sz="4" w:space="0" w:color="auto"/>
              <w:right w:val="single" w:sz="4" w:space="0" w:color="auto"/>
            </w:tcBorders>
          </w:tcPr>
          <w:p w14:paraId="52F15708" w14:textId="136F63E8" w:rsidR="005C68D2" w:rsidRPr="006D2EBC" w:rsidRDefault="00743A2D" w:rsidP="005C68D2">
            <w:pPr>
              <w:pStyle w:val="TableParagraph"/>
              <w:rPr>
                <w:rFonts w:cs="Arial"/>
              </w:rPr>
            </w:pPr>
            <w:r w:rsidRPr="006D2EBC">
              <w:rPr>
                <w:rFonts w:cs="Arial"/>
              </w:rPr>
              <w:t>e) Se han cumplimentado los documentos relativos a la compra y venta en la empresa.</w:t>
            </w:r>
          </w:p>
        </w:tc>
        <w:tc>
          <w:tcPr>
            <w:tcW w:w="881" w:type="pct"/>
            <w:tcBorders>
              <w:top w:val="single" w:sz="4" w:space="0" w:color="auto"/>
              <w:left w:val="single" w:sz="4" w:space="0" w:color="auto"/>
              <w:bottom w:val="single" w:sz="4" w:space="0" w:color="auto"/>
              <w:right w:val="single" w:sz="4" w:space="0" w:color="auto"/>
            </w:tcBorders>
            <w:vAlign w:val="center"/>
          </w:tcPr>
          <w:p w14:paraId="0FA4C293" w14:textId="44E8CF0D" w:rsidR="005C68D2" w:rsidRPr="006D2EBC" w:rsidRDefault="003D3670" w:rsidP="003D3670">
            <w:pPr>
              <w:pStyle w:val="TableParagraph"/>
              <w:jc w:val="center"/>
              <w:rPr>
                <w:rFonts w:cs="Arial"/>
              </w:rPr>
            </w:pPr>
            <w:r w:rsidRPr="006D2EBC">
              <w:rPr>
                <w:rFonts w:cs="Arial"/>
              </w:rPr>
              <w:t>10%</w:t>
            </w:r>
          </w:p>
        </w:tc>
      </w:tr>
      <w:tr w:rsidR="005C68D2" w:rsidRPr="006D2EBC" w14:paraId="298C48BC" w14:textId="77777777" w:rsidTr="006317A2">
        <w:trPr>
          <w:trHeight w:val="477"/>
        </w:trPr>
        <w:tc>
          <w:tcPr>
            <w:tcW w:w="4119" w:type="pct"/>
            <w:tcBorders>
              <w:top w:val="single" w:sz="4" w:space="0" w:color="auto"/>
              <w:left w:val="single" w:sz="4" w:space="0" w:color="auto"/>
              <w:bottom w:val="single" w:sz="4" w:space="0" w:color="auto"/>
              <w:right w:val="single" w:sz="4" w:space="0" w:color="auto"/>
            </w:tcBorders>
          </w:tcPr>
          <w:p w14:paraId="46ED59B2" w14:textId="49271B8F" w:rsidR="005C68D2" w:rsidRPr="006D2EBC" w:rsidRDefault="00743A2D" w:rsidP="005C68D2">
            <w:pPr>
              <w:pStyle w:val="TableParagraph"/>
              <w:rPr>
                <w:rFonts w:cs="Arial"/>
              </w:rPr>
            </w:pPr>
            <w:r w:rsidRPr="006D2EBC">
              <w:rPr>
                <w:rFonts w:cs="Arial"/>
              </w:rPr>
              <w:t>f) Se han comprobado la coherencia interna de los documentos, trasladando las copias a los departamentos correspondientes.</w:t>
            </w:r>
          </w:p>
        </w:tc>
        <w:tc>
          <w:tcPr>
            <w:tcW w:w="881" w:type="pct"/>
            <w:tcBorders>
              <w:top w:val="single" w:sz="4" w:space="0" w:color="auto"/>
              <w:left w:val="single" w:sz="4" w:space="0" w:color="auto"/>
              <w:bottom w:val="single" w:sz="4" w:space="0" w:color="auto"/>
              <w:right w:val="single" w:sz="4" w:space="0" w:color="auto"/>
            </w:tcBorders>
            <w:vAlign w:val="center"/>
          </w:tcPr>
          <w:p w14:paraId="1A96E2EC" w14:textId="5396DD52" w:rsidR="005C68D2" w:rsidRPr="006D2EBC" w:rsidRDefault="003D3670" w:rsidP="003D3670">
            <w:pPr>
              <w:pStyle w:val="TableParagraph"/>
              <w:jc w:val="center"/>
              <w:rPr>
                <w:rFonts w:cs="Arial"/>
              </w:rPr>
            </w:pPr>
            <w:r w:rsidRPr="006D2EBC">
              <w:rPr>
                <w:rFonts w:cs="Arial"/>
              </w:rPr>
              <w:t>10%</w:t>
            </w:r>
          </w:p>
        </w:tc>
      </w:tr>
      <w:tr w:rsidR="005C68D2" w:rsidRPr="006D2EBC" w14:paraId="6329B128" w14:textId="77777777" w:rsidTr="006317A2">
        <w:trPr>
          <w:trHeight w:val="442"/>
        </w:trPr>
        <w:tc>
          <w:tcPr>
            <w:tcW w:w="4119" w:type="pct"/>
            <w:tcBorders>
              <w:top w:val="single" w:sz="4" w:space="0" w:color="auto"/>
              <w:left w:val="single" w:sz="4" w:space="0" w:color="auto"/>
              <w:bottom w:val="single" w:sz="4" w:space="0" w:color="auto"/>
              <w:right w:val="single" w:sz="4" w:space="0" w:color="auto"/>
            </w:tcBorders>
          </w:tcPr>
          <w:p w14:paraId="3671C752" w14:textId="1C04974B" w:rsidR="005C68D2" w:rsidRPr="006D2EBC" w:rsidRDefault="00743A2D" w:rsidP="005C68D2">
            <w:pPr>
              <w:pStyle w:val="TableParagraph"/>
              <w:rPr>
                <w:rFonts w:cs="Arial"/>
              </w:rPr>
            </w:pPr>
            <w:r w:rsidRPr="006D2EBC">
              <w:rPr>
                <w:rFonts w:cs="Arial"/>
              </w:rPr>
              <w:t>g) Se han reconocido los procesos de expedición y entrega de mercancías.</w:t>
            </w:r>
          </w:p>
        </w:tc>
        <w:tc>
          <w:tcPr>
            <w:tcW w:w="881" w:type="pct"/>
            <w:tcBorders>
              <w:top w:val="single" w:sz="4" w:space="0" w:color="auto"/>
              <w:left w:val="single" w:sz="4" w:space="0" w:color="auto"/>
              <w:bottom w:val="single" w:sz="4" w:space="0" w:color="auto"/>
              <w:right w:val="single" w:sz="4" w:space="0" w:color="auto"/>
            </w:tcBorders>
            <w:vAlign w:val="center"/>
          </w:tcPr>
          <w:p w14:paraId="45F856E0" w14:textId="665DC11B" w:rsidR="005C68D2" w:rsidRPr="006D2EBC" w:rsidRDefault="003D3670" w:rsidP="003D3670">
            <w:pPr>
              <w:pStyle w:val="TableParagraph"/>
              <w:jc w:val="center"/>
              <w:rPr>
                <w:rFonts w:cs="Arial"/>
              </w:rPr>
            </w:pPr>
            <w:r w:rsidRPr="006D2EBC">
              <w:rPr>
                <w:rFonts w:cs="Arial"/>
              </w:rPr>
              <w:t>10%</w:t>
            </w:r>
          </w:p>
        </w:tc>
      </w:tr>
      <w:tr w:rsidR="005C68D2" w:rsidRPr="006D2EBC" w14:paraId="3C1EB72B" w14:textId="77777777" w:rsidTr="006317A2">
        <w:trPr>
          <w:trHeight w:val="291"/>
        </w:trPr>
        <w:tc>
          <w:tcPr>
            <w:tcW w:w="4119" w:type="pct"/>
            <w:tcBorders>
              <w:top w:val="single" w:sz="4" w:space="0" w:color="auto"/>
              <w:left w:val="single" w:sz="4" w:space="0" w:color="auto"/>
              <w:bottom w:val="single" w:sz="4" w:space="0" w:color="auto"/>
              <w:right w:val="single" w:sz="4" w:space="0" w:color="auto"/>
            </w:tcBorders>
          </w:tcPr>
          <w:p w14:paraId="517E26F1" w14:textId="787C2E13" w:rsidR="005C68D2" w:rsidRPr="006D2EBC" w:rsidRDefault="00743A2D" w:rsidP="00B01592">
            <w:pPr>
              <w:pStyle w:val="TableParagraph"/>
              <w:rPr>
                <w:rFonts w:cs="Arial"/>
              </w:rPr>
            </w:pPr>
            <w:r w:rsidRPr="006D2EBC">
              <w:rPr>
                <w:rFonts w:cs="Arial"/>
              </w:rPr>
              <w:t>h) Se ha verificado que la documentación comercial, recibida y emitida, cumple con la legislación vigente y con los procedimientos internos de la empresa.</w:t>
            </w:r>
          </w:p>
        </w:tc>
        <w:tc>
          <w:tcPr>
            <w:tcW w:w="881" w:type="pct"/>
            <w:tcBorders>
              <w:top w:val="single" w:sz="4" w:space="0" w:color="auto"/>
              <w:left w:val="single" w:sz="4" w:space="0" w:color="auto"/>
              <w:bottom w:val="single" w:sz="4" w:space="0" w:color="auto"/>
              <w:right w:val="single" w:sz="4" w:space="0" w:color="auto"/>
            </w:tcBorders>
            <w:vAlign w:val="center"/>
          </w:tcPr>
          <w:p w14:paraId="6FA8DC77" w14:textId="10F9E252" w:rsidR="005C68D2" w:rsidRPr="006D2EBC" w:rsidRDefault="003D3670" w:rsidP="003D3670">
            <w:pPr>
              <w:pStyle w:val="TableParagraph"/>
              <w:jc w:val="center"/>
              <w:rPr>
                <w:rFonts w:cs="Arial"/>
              </w:rPr>
            </w:pPr>
            <w:r w:rsidRPr="006D2EBC">
              <w:rPr>
                <w:rFonts w:cs="Arial"/>
              </w:rPr>
              <w:t>10%</w:t>
            </w:r>
          </w:p>
        </w:tc>
      </w:tr>
      <w:tr w:rsidR="00743A2D" w:rsidRPr="006D2EBC" w14:paraId="5F20E02B" w14:textId="77777777" w:rsidTr="006317A2">
        <w:trPr>
          <w:trHeight w:val="291"/>
        </w:trPr>
        <w:tc>
          <w:tcPr>
            <w:tcW w:w="4119" w:type="pct"/>
            <w:tcBorders>
              <w:top w:val="single" w:sz="4" w:space="0" w:color="auto"/>
              <w:left w:val="single" w:sz="4" w:space="0" w:color="auto"/>
              <w:bottom w:val="single" w:sz="4" w:space="0" w:color="auto"/>
              <w:right w:val="single" w:sz="4" w:space="0" w:color="auto"/>
            </w:tcBorders>
          </w:tcPr>
          <w:p w14:paraId="2B7999C8" w14:textId="30A846C7" w:rsidR="00743A2D" w:rsidRPr="006D2EBC" w:rsidRDefault="00743A2D" w:rsidP="00B01592">
            <w:pPr>
              <w:pStyle w:val="TableParagraph"/>
              <w:rPr>
                <w:rFonts w:cs="Arial"/>
              </w:rPr>
            </w:pPr>
            <w:r w:rsidRPr="006D2EBC">
              <w:rPr>
                <w:rFonts w:cs="Arial"/>
              </w:rPr>
              <w:t>i) Se han identificado los parámetros y la información que deben ser registrados en las operaciones de compraventa.</w:t>
            </w:r>
          </w:p>
        </w:tc>
        <w:tc>
          <w:tcPr>
            <w:tcW w:w="881" w:type="pct"/>
            <w:tcBorders>
              <w:top w:val="single" w:sz="4" w:space="0" w:color="auto"/>
              <w:left w:val="single" w:sz="4" w:space="0" w:color="auto"/>
              <w:bottom w:val="single" w:sz="4" w:space="0" w:color="auto"/>
              <w:right w:val="single" w:sz="4" w:space="0" w:color="auto"/>
            </w:tcBorders>
            <w:vAlign w:val="center"/>
          </w:tcPr>
          <w:p w14:paraId="730D451A" w14:textId="47D80FB1" w:rsidR="00743A2D" w:rsidRPr="006D2EBC" w:rsidRDefault="003D3670" w:rsidP="003D3670">
            <w:pPr>
              <w:pStyle w:val="TableParagraph"/>
              <w:jc w:val="center"/>
              <w:rPr>
                <w:rFonts w:cs="Arial"/>
              </w:rPr>
            </w:pPr>
            <w:r w:rsidRPr="006D2EBC">
              <w:rPr>
                <w:rFonts w:cs="Arial"/>
              </w:rPr>
              <w:t>10%</w:t>
            </w:r>
          </w:p>
        </w:tc>
      </w:tr>
      <w:tr w:rsidR="00743A2D" w:rsidRPr="006D2EBC" w14:paraId="1DA0A420" w14:textId="77777777" w:rsidTr="006317A2">
        <w:trPr>
          <w:trHeight w:val="291"/>
        </w:trPr>
        <w:tc>
          <w:tcPr>
            <w:tcW w:w="4119" w:type="pct"/>
            <w:tcBorders>
              <w:top w:val="single" w:sz="4" w:space="0" w:color="auto"/>
              <w:left w:val="single" w:sz="4" w:space="0" w:color="auto"/>
              <w:bottom w:val="single" w:sz="4" w:space="0" w:color="auto"/>
              <w:right w:val="single" w:sz="4" w:space="0" w:color="auto"/>
            </w:tcBorders>
          </w:tcPr>
          <w:p w14:paraId="162E29E8" w14:textId="42A0887F" w:rsidR="00743A2D" w:rsidRPr="006D2EBC" w:rsidRDefault="00743A2D" w:rsidP="00B01592">
            <w:pPr>
              <w:pStyle w:val="TableParagraph"/>
              <w:rPr>
                <w:rFonts w:cs="Arial"/>
              </w:rPr>
            </w:pPr>
            <w:r w:rsidRPr="006D2EBC">
              <w:rPr>
                <w:rFonts w:cs="Arial"/>
              </w:rPr>
              <w:t>j) Se ha valorado la necesidad de aplicar los sistemas de protección y salvaguarda de la información, así como criterios de calidad en el proceso administrativo.</w:t>
            </w:r>
          </w:p>
        </w:tc>
        <w:tc>
          <w:tcPr>
            <w:tcW w:w="881" w:type="pct"/>
            <w:tcBorders>
              <w:top w:val="single" w:sz="4" w:space="0" w:color="auto"/>
              <w:left w:val="single" w:sz="4" w:space="0" w:color="auto"/>
              <w:bottom w:val="single" w:sz="4" w:space="0" w:color="auto"/>
              <w:right w:val="single" w:sz="4" w:space="0" w:color="auto"/>
            </w:tcBorders>
            <w:vAlign w:val="center"/>
          </w:tcPr>
          <w:p w14:paraId="040A63BB" w14:textId="6F3C3735" w:rsidR="00743A2D" w:rsidRPr="006D2EBC" w:rsidRDefault="003D3670" w:rsidP="003D3670">
            <w:pPr>
              <w:pStyle w:val="TableParagraph"/>
              <w:jc w:val="center"/>
              <w:rPr>
                <w:rFonts w:cs="Arial"/>
              </w:rPr>
            </w:pPr>
            <w:r w:rsidRPr="006D2EBC">
              <w:rPr>
                <w:rFonts w:cs="Arial"/>
              </w:rPr>
              <w:t>10%</w:t>
            </w:r>
          </w:p>
        </w:tc>
      </w:tr>
    </w:tbl>
    <w:p w14:paraId="0165C2DE" w14:textId="77777777" w:rsidR="00DA6A88" w:rsidRPr="006D2EBC" w:rsidRDefault="00DA6A88">
      <w:pPr>
        <w:pStyle w:val="Textoindependiente"/>
        <w:rPr>
          <w:rFonts w:cs="Arial"/>
          <w:b/>
        </w:rPr>
      </w:pPr>
    </w:p>
    <w:p w14:paraId="3284B1B6" w14:textId="77777777" w:rsidR="00EA1A75" w:rsidRPr="006D2EBC" w:rsidRDefault="00EA1A75">
      <w:pPr>
        <w:pStyle w:val="Textoindependiente"/>
        <w:rPr>
          <w:rFonts w:cs="Arial"/>
          <w:b/>
        </w:rPr>
      </w:pPr>
    </w:p>
    <w:p w14:paraId="1D9100CC" w14:textId="77777777" w:rsidR="00EA1A75" w:rsidRPr="006D2EBC" w:rsidRDefault="00EA1A75">
      <w:pPr>
        <w:pStyle w:val="Textoindependiente"/>
        <w:rPr>
          <w:rFonts w:cs="Arial"/>
          <w:b/>
        </w:rPr>
      </w:pPr>
    </w:p>
    <w:p w14:paraId="60E451B9" w14:textId="77777777" w:rsidR="00EA1A75" w:rsidRPr="006D2EBC" w:rsidRDefault="00EA1A75" w:rsidP="00743A2D">
      <w:pPr>
        <w:pStyle w:val="Textoindependiente"/>
        <w:ind w:firstLine="0"/>
        <w:rPr>
          <w:rFonts w:cs="Arial"/>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226"/>
        <w:gridCol w:w="1545"/>
      </w:tblGrid>
      <w:tr w:rsidR="005C68D2" w:rsidRPr="006D2EBC" w14:paraId="5D294DA2" w14:textId="77777777" w:rsidTr="006317A2">
        <w:trPr>
          <w:trHeight w:val="589"/>
        </w:trPr>
        <w:tc>
          <w:tcPr>
            <w:tcW w:w="4119" w:type="pct"/>
            <w:tcBorders>
              <w:bottom w:val="single" w:sz="4" w:space="0" w:color="auto"/>
            </w:tcBorders>
            <w:shd w:val="clear" w:color="auto" w:fill="BCD5ED"/>
          </w:tcPr>
          <w:p w14:paraId="37F174BF" w14:textId="081174B4" w:rsidR="005C68D2" w:rsidRPr="006D2EBC" w:rsidRDefault="005C68D2" w:rsidP="005C68D2">
            <w:pPr>
              <w:pStyle w:val="TableParagraph"/>
              <w:ind w:left="71"/>
              <w:rPr>
                <w:rFonts w:cs="Arial"/>
                <w:b/>
              </w:rPr>
            </w:pPr>
            <w:r w:rsidRPr="006D2EBC">
              <w:rPr>
                <w:rFonts w:cs="Arial"/>
                <w:b/>
              </w:rPr>
              <w:t>RA3.</w:t>
            </w:r>
            <w:r w:rsidR="003C5F48" w:rsidRPr="006D2EBC">
              <w:rPr>
                <w:rFonts w:cs="Arial"/>
                <w:b/>
              </w:rPr>
              <w:t xml:space="preserve"> </w:t>
            </w:r>
            <w:r w:rsidR="00743A2D" w:rsidRPr="006D2EBC">
              <w:rPr>
                <w:rFonts w:cs="Arial"/>
                <w:b/>
              </w:rPr>
              <w:t>Liquida obligaciones fiscales ligadas a las operaciones de compra-venta aplicando la normativa fiscal vigente</w:t>
            </w:r>
          </w:p>
        </w:tc>
        <w:tc>
          <w:tcPr>
            <w:tcW w:w="881" w:type="pct"/>
            <w:tcBorders>
              <w:bottom w:val="single" w:sz="4" w:space="0" w:color="auto"/>
            </w:tcBorders>
            <w:shd w:val="clear" w:color="auto" w:fill="BCD5ED"/>
          </w:tcPr>
          <w:p w14:paraId="4518A2C6" w14:textId="3BE8759F" w:rsidR="005C68D2" w:rsidRPr="006D2EBC" w:rsidRDefault="00792839" w:rsidP="005C68D2">
            <w:pPr>
              <w:pStyle w:val="TableParagraph"/>
              <w:spacing w:before="163"/>
              <w:ind w:left="20"/>
              <w:jc w:val="center"/>
              <w:rPr>
                <w:rFonts w:cs="Arial"/>
                <w:b/>
              </w:rPr>
            </w:pPr>
            <w:r w:rsidRPr="006D2EBC">
              <w:rPr>
                <w:rFonts w:cs="Arial"/>
                <w:b/>
                <w:color w:val="006FC0"/>
                <w:spacing w:val="-5"/>
              </w:rPr>
              <w:t>22,5</w:t>
            </w:r>
            <w:r w:rsidR="005C68D2" w:rsidRPr="006D2EBC">
              <w:rPr>
                <w:rFonts w:cs="Arial"/>
                <w:b/>
                <w:color w:val="006FC0"/>
                <w:spacing w:val="-5"/>
              </w:rPr>
              <w:t>%</w:t>
            </w:r>
          </w:p>
        </w:tc>
      </w:tr>
      <w:tr w:rsidR="005C68D2" w:rsidRPr="006D2EBC" w14:paraId="08093162" w14:textId="77777777" w:rsidTr="006317A2">
        <w:trPr>
          <w:trHeight w:val="439"/>
        </w:trPr>
        <w:tc>
          <w:tcPr>
            <w:tcW w:w="4119" w:type="pct"/>
            <w:tcBorders>
              <w:top w:val="single" w:sz="4" w:space="0" w:color="auto"/>
              <w:left w:val="single" w:sz="4" w:space="0" w:color="auto"/>
              <w:bottom w:val="single" w:sz="4" w:space="0" w:color="auto"/>
              <w:right w:val="single" w:sz="4" w:space="0" w:color="auto"/>
            </w:tcBorders>
          </w:tcPr>
          <w:p w14:paraId="1494398A" w14:textId="5ECDAF50" w:rsidR="005C68D2" w:rsidRPr="006D2EBC" w:rsidRDefault="00743A2D" w:rsidP="005C68D2">
            <w:pPr>
              <w:pStyle w:val="TableParagraph"/>
              <w:rPr>
                <w:rFonts w:cs="Arial"/>
              </w:rPr>
            </w:pPr>
            <w:r w:rsidRPr="006D2EBC">
              <w:rPr>
                <w:rFonts w:cs="Arial"/>
              </w:rPr>
              <w:t xml:space="preserve">a) Se han identificado las características básicas de las normas mercantiles y fiscales aplicables a las operaciones de </w:t>
            </w:r>
            <w:r w:rsidR="006317A2" w:rsidRPr="006D2EBC">
              <w:rPr>
                <w:rFonts w:cs="Arial"/>
              </w:rPr>
              <w:t>compraventa</w:t>
            </w:r>
            <w:r w:rsidRPr="006D2EBC">
              <w:rPr>
                <w:rFonts w:cs="Arial"/>
              </w:rPr>
              <w:t>.</w:t>
            </w:r>
          </w:p>
        </w:tc>
        <w:tc>
          <w:tcPr>
            <w:tcW w:w="881" w:type="pct"/>
            <w:tcBorders>
              <w:top w:val="single" w:sz="4" w:space="0" w:color="auto"/>
              <w:left w:val="single" w:sz="4" w:space="0" w:color="auto"/>
              <w:bottom w:val="single" w:sz="4" w:space="0" w:color="auto"/>
              <w:right w:val="single" w:sz="4" w:space="0" w:color="auto"/>
            </w:tcBorders>
            <w:vAlign w:val="center"/>
          </w:tcPr>
          <w:p w14:paraId="15701603" w14:textId="2C88BDD7" w:rsidR="005C68D2" w:rsidRPr="006D2EBC" w:rsidRDefault="003D3670" w:rsidP="003D3670">
            <w:pPr>
              <w:pStyle w:val="TableParagraph"/>
              <w:jc w:val="center"/>
              <w:rPr>
                <w:rFonts w:cs="Arial"/>
              </w:rPr>
            </w:pPr>
            <w:r w:rsidRPr="006D2EBC">
              <w:rPr>
                <w:rFonts w:cs="Arial"/>
              </w:rPr>
              <w:t>10%</w:t>
            </w:r>
          </w:p>
        </w:tc>
      </w:tr>
      <w:tr w:rsidR="005C68D2" w:rsidRPr="006D2EBC" w14:paraId="4668CD1B" w14:textId="77777777" w:rsidTr="006317A2">
        <w:trPr>
          <w:trHeight w:val="300"/>
        </w:trPr>
        <w:tc>
          <w:tcPr>
            <w:tcW w:w="4119" w:type="pct"/>
            <w:tcBorders>
              <w:top w:val="single" w:sz="4" w:space="0" w:color="auto"/>
              <w:left w:val="single" w:sz="4" w:space="0" w:color="auto"/>
              <w:bottom w:val="single" w:sz="4" w:space="0" w:color="auto"/>
              <w:right w:val="single" w:sz="4" w:space="0" w:color="auto"/>
            </w:tcBorders>
          </w:tcPr>
          <w:p w14:paraId="63B82A3B" w14:textId="2CA2D726" w:rsidR="005C68D2" w:rsidRPr="006D2EBC" w:rsidRDefault="00743A2D" w:rsidP="005C68D2">
            <w:pPr>
              <w:pStyle w:val="TableParagraph"/>
              <w:rPr>
                <w:rFonts w:cs="Arial"/>
              </w:rPr>
            </w:pPr>
            <w:r w:rsidRPr="006D2EBC">
              <w:rPr>
                <w:rFonts w:cs="Arial"/>
              </w:rPr>
              <w:t>b) Se han identificado las obligaciones de registro en relación con el Impuesto del Valor Añadido (IVA).</w:t>
            </w:r>
          </w:p>
        </w:tc>
        <w:tc>
          <w:tcPr>
            <w:tcW w:w="881" w:type="pct"/>
            <w:tcBorders>
              <w:top w:val="single" w:sz="4" w:space="0" w:color="auto"/>
              <w:left w:val="single" w:sz="4" w:space="0" w:color="auto"/>
              <w:bottom w:val="single" w:sz="4" w:space="0" w:color="auto"/>
              <w:right w:val="single" w:sz="4" w:space="0" w:color="auto"/>
            </w:tcBorders>
            <w:vAlign w:val="center"/>
          </w:tcPr>
          <w:p w14:paraId="2B390B07" w14:textId="4AE80273" w:rsidR="005C68D2" w:rsidRPr="006D2EBC" w:rsidRDefault="003D3670" w:rsidP="003D3670">
            <w:pPr>
              <w:pStyle w:val="TableParagraph"/>
              <w:jc w:val="center"/>
              <w:rPr>
                <w:rFonts w:cs="Arial"/>
              </w:rPr>
            </w:pPr>
            <w:r w:rsidRPr="006D2EBC">
              <w:rPr>
                <w:rFonts w:cs="Arial"/>
              </w:rPr>
              <w:t>15%</w:t>
            </w:r>
          </w:p>
        </w:tc>
      </w:tr>
      <w:tr w:rsidR="005C68D2" w:rsidRPr="006D2EBC" w14:paraId="249EC4D2" w14:textId="77777777" w:rsidTr="006317A2">
        <w:trPr>
          <w:trHeight w:val="277"/>
        </w:trPr>
        <w:tc>
          <w:tcPr>
            <w:tcW w:w="4119" w:type="pct"/>
            <w:tcBorders>
              <w:top w:val="single" w:sz="4" w:space="0" w:color="auto"/>
              <w:left w:val="single" w:sz="4" w:space="0" w:color="auto"/>
              <w:bottom w:val="single" w:sz="4" w:space="0" w:color="auto"/>
              <w:right w:val="single" w:sz="4" w:space="0" w:color="auto"/>
            </w:tcBorders>
          </w:tcPr>
          <w:p w14:paraId="3D915C2D" w14:textId="098ECFD3" w:rsidR="005C68D2" w:rsidRPr="006D2EBC" w:rsidRDefault="00743A2D" w:rsidP="005C68D2">
            <w:pPr>
              <w:pStyle w:val="TableParagraph"/>
              <w:rPr>
                <w:rFonts w:cs="Arial"/>
              </w:rPr>
            </w:pPr>
            <w:r w:rsidRPr="006D2EBC">
              <w:rPr>
                <w:rFonts w:cs="Arial"/>
              </w:rPr>
              <w:t>c) Se han identificado los libros-registro obligatorios para las empresas.</w:t>
            </w:r>
          </w:p>
        </w:tc>
        <w:tc>
          <w:tcPr>
            <w:tcW w:w="881" w:type="pct"/>
            <w:tcBorders>
              <w:top w:val="single" w:sz="4" w:space="0" w:color="auto"/>
              <w:left w:val="single" w:sz="4" w:space="0" w:color="auto"/>
              <w:bottom w:val="single" w:sz="4" w:space="0" w:color="auto"/>
              <w:right w:val="single" w:sz="4" w:space="0" w:color="auto"/>
            </w:tcBorders>
            <w:vAlign w:val="center"/>
          </w:tcPr>
          <w:p w14:paraId="0C89FC3F" w14:textId="150782C5" w:rsidR="005C68D2" w:rsidRPr="006D2EBC" w:rsidRDefault="003D3670" w:rsidP="003D3670">
            <w:pPr>
              <w:pStyle w:val="TableParagraph"/>
              <w:jc w:val="center"/>
              <w:rPr>
                <w:rFonts w:cs="Arial"/>
              </w:rPr>
            </w:pPr>
            <w:r w:rsidRPr="006D2EBC">
              <w:rPr>
                <w:rFonts w:cs="Arial"/>
              </w:rPr>
              <w:t>15%</w:t>
            </w:r>
          </w:p>
        </w:tc>
      </w:tr>
      <w:tr w:rsidR="005C68D2" w:rsidRPr="006D2EBC" w14:paraId="4417DCEC" w14:textId="77777777" w:rsidTr="006317A2">
        <w:trPr>
          <w:trHeight w:val="436"/>
        </w:trPr>
        <w:tc>
          <w:tcPr>
            <w:tcW w:w="4119" w:type="pct"/>
            <w:tcBorders>
              <w:top w:val="single" w:sz="4" w:space="0" w:color="auto"/>
              <w:left w:val="single" w:sz="4" w:space="0" w:color="auto"/>
              <w:bottom w:val="single" w:sz="4" w:space="0" w:color="auto"/>
              <w:right w:val="single" w:sz="4" w:space="0" w:color="auto"/>
            </w:tcBorders>
          </w:tcPr>
          <w:p w14:paraId="79F16E26" w14:textId="3FDE72E7" w:rsidR="005C68D2" w:rsidRPr="006D2EBC" w:rsidRDefault="00743A2D" w:rsidP="005C68D2">
            <w:pPr>
              <w:pStyle w:val="TableParagraph"/>
              <w:rPr>
                <w:rFonts w:cs="Arial"/>
              </w:rPr>
            </w:pPr>
            <w:r w:rsidRPr="006D2EBC">
              <w:rPr>
                <w:rFonts w:cs="Arial"/>
              </w:rPr>
              <w:t>d) Se han identificado los libros-registro voluntarios para las empresas.</w:t>
            </w:r>
          </w:p>
        </w:tc>
        <w:tc>
          <w:tcPr>
            <w:tcW w:w="881" w:type="pct"/>
            <w:tcBorders>
              <w:top w:val="single" w:sz="4" w:space="0" w:color="auto"/>
              <w:left w:val="single" w:sz="4" w:space="0" w:color="auto"/>
              <w:bottom w:val="single" w:sz="4" w:space="0" w:color="auto"/>
              <w:right w:val="single" w:sz="4" w:space="0" w:color="auto"/>
            </w:tcBorders>
            <w:vAlign w:val="center"/>
          </w:tcPr>
          <w:p w14:paraId="3E1B9B0B" w14:textId="31B06AFC" w:rsidR="005C68D2" w:rsidRPr="006D2EBC" w:rsidRDefault="003D3670" w:rsidP="003D3670">
            <w:pPr>
              <w:pStyle w:val="TableParagraph"/>
              <w:jc w:val="center"/>
              <w:rPr>
                <w:rFonts w:cs="Arial"/>
              </w:rPr>
            </w:pPr>
            <w:r w:rsidRPr="006D2EBC">
              <w:rPr>
                <w:rFonts w:cs="Arial"/>
              </w:rPr>
              <w:t>15%</w:t>
            </w:r>
          </w:p>
        </w:tc>
      </w:tr>
      <w:tr w:rsidR="005C68D2" w:rsidRPr="006D2EBC" w14:paraId="32A85BE7" w14:textId="77777777" w:rsidTr="006317A2">
        <w:trPr>
          <w:trHeight w:val="317"/>
        </w:trPr>
        <w:tc>
          <w:tcPr>
            <w:tcW w:w="4119" w:type="pct"/>
            <w:tcBorders>
              <w:top w:val="single" w:sz="4" w:space="0" w:color="auto"/>
              <w:left w:val="single" w:sz="4" w:space="0" w:color="auto"/>
              <w:bottom w:val="single" w:sz="4" w:space="0" w:color="auto"/>
              <w:right w:val="single" w:sz="4" w:space="0" w:color="auto"/>
            </w:tcBorders>
          </w:tcPr>
          <w:p w14:paraId="62832119" w14:textId="6A048AFC" w:rsidR="005C68D2" w:rsidRPr="006D2EBC" w:rsidRDefault="00743A2D" w:rsidP="005C68D2">
            <w:pPr>
              <w:pStyle w:val="TableParagraph"/>
              <w:rPr>
                <w:rFonts w:cs="Arial"/>
              </w:rPr>
            </w:pPr>
            <w:r w:rsidRPr="006D2EBC">
              <w:rPr>
                <w:rFonts w:cs="Arial"/>
              </w:rPr>
              <w:t>e) Se ha identificado la obligación de presentar declaraciones trimestrales y resúmenes anuales en relación con el Impuesto del Valor Añadido (IVA).</w:t>
            </w:r>
          </w:p>
        </w:tc>
        <w:tc>
          <w:tcPr>
            <w:tcW w:w="881" w:type="pct"/>
            <w:tcBorders>
              <w:top w:val="single" w:sz="4" w:space="0" w:color="auto"/>
              <w:left w:val="single" w:sz="4" w:space="0" w:color="auto"/>
              <w:bottom w:val="single" w:sz="4" w:space="0" w:color="auto"/>
              <w:right w:val="single" w:sz="4" w:space="0" w:color="auto"/>
            </w:tcBorders>
            <w:vAlign w:val="center"/>
          </w:tcPr>
          <w:p w14:paraId="5B99B457" w14:textId="399AB035" w:rsidR="005C68D2" w:rsidRPr="006D2EBC" w:rsidRDefault="003D3670" w:rsidP="003D3670">
            <w:pPr>
              <w:pStyle w:val="TableParagraph"/>
              <w:jc w:val="center"/>
              <w:rPr>
                <w:rFonts w:cs="Arial"/>
              </w:rPr>
            </w:pPr>
            <w:r w:rsidRPr="006D2EBC">
              <w:rPr>
                <w:rFonts w:cs="Arial"/>
              </w:rPr>
              <w:t>20%</w:t>
            </w:r>
          </w:p>
        </w:tc>
      </w:tr>
      <w:tr w:rsidR="005C68D2" w:rsidRPr="006D2EBC" w14:paraId="0A9F3856" w14:textId="77777777" w:rsidTr="006317A2">
        <w:trPr>
          <w:trHeight w:val="477"/>
        </w:trPr>
        <w:tc>
          <w:tcPr>
            <w:tcW w:w="4119" w:type="pct"/>
            <w:tcBorders>
              <w:top w:val="single" w:sz="4" w:space="0" w:color="auto"/>
              <w:left w:val="single" w:sz="4" w:space="0" w:color="auto"/>
              <w:bottom w:val="single" w:sz="4" w:space="0" w:color="auto"/>
              <w:right w:val="single" w:sz="4" w:space="0" w:color="auto"/>
            </w:tcBorders>
          </w:tcPr>
          <w:p w14:paraId="7FDA6EC7" w14:textId="1D7FB45F" w:rsidR="005C68D2" w:rsidRPr="006D2EBC" w:rsidRDefault="00743A2D" w:rsidP="005C68D2">
            <w:pPr>
              <w:pStyle w:val="TableParagraph"/>
              <w:rPr>
                <w:rFonts w:cs="Arial"/>
              </w:rPr>
            </w:pPr>
            <w:r w:rsidRPr="006D2EBC">
              <w:rPr>
                <w:rFonts w:cs="Arial"/>
              </w:rPr>
              <w:t>f) Se han identificado las obligaciones informativas a Hacienda en relación con las operaciones efectuadas periódicamente.</w:t>
            </w:r>
          </w:p>
        </w:tc>
        <w:tc>
          <w:tcPr>
            <w:tcW w:w="881" w:type="pct"/>
            <w:tcBorders>
              <w:top w:val="single" w:sz="4" w:space="0" w:color="auto"/>
              <w:left w:val="single" w:sz="4" w:space="0" w:color="auto"/>
              <w:bottom w:val="single" w:sz="4" w:space="0" w:color="auto"/>
              <w:right w:val="single" w:sz="4" w:space="0" w:color="auto"/>
            </w:tcBorders>
            <w:vAlign w:val="center"/>
          </w:tcPr>
          <w:p w14:paraId="79D8BB88" w14:textId="0D20A3E0" w:rsidR="005C68D2" w:rsidRPr="006D2EBC" w:rsidRDefault="003D3670" w:rsidP="003D3670">
            <w:pPr>
              <w:pStyle w:val="TableParagraph"/>
              <w:jc w:val="center"/>
              <w:rPr>
                <w:rFonts w:cs="Arial"/>
              </w:rPr>
            </w:pPr>
            <w:r w:rsidRPr="006D2EBC">
              <w:rPr>
                <w:rFonts w:cs="Arial"/>
              </w:rPr>
              <w:t>15%</w:t>
            </w:r>
          </w:p>
        </w:tc>
      </w:tr>
      <w:tr w:rsidR="005C68D2" w:rsidRPr="006D2EBC" w14:paraId="048896D8" w14:textId="77777777" w:rsidTr="006317A2">
        <w:trPr>
          <w:trHeight w:val="276"/>
        </w:trPr>
        <w:tc>
          <w:tcPr>
            <w:tcW w:w="4119" w:type="pct"/>
            <w:tcBorders>
              <w:top w:val="single" w:sz="4" w:space="0" w:color="auto"/>
              <w:left w:val="single" w:sz="4" w:space="0" w:color="auto"/>
              <w:bottom w:val="single" w:sz="4" w:space="0" w:color="auto"/>
              <w:right w:val="single" w:sz="4" w:space="0" w:color="auto"/>
            </w:tcBorders>
          </w:tcPr>
          <w:p w14:paraId="1940EC53" w14:textId="0231996F" w:rsidR="005C68D2" w:rsidRPr="006D2EBC" w:rsidRDefault="00743A2D" w:rsidP="005C68D2">
            <w:pPr>
              <w:pStyle w:val="TableParagraph"/>
              <w:rPr>
                <w:rFonts w:cs="Arial"/>
              </w:rPr>
            </w:pPr>
            <w:r w:rsidRPr="006D2EBC">
              <w:rPr>
                <w:rFonts w:cs="Arial"/>
              </w:rPr>
              <w:t>g) Se ha reconocido la normativa sobre la conservación de documentos e información.</w:t>
            </w:r>
          </w:p>
        </w:tc>
        <w:tc>
          <w:tcPr>
            <w:tcW w:w="881" w:type="pct"/>
            <w:tcBorders>
              <w:top w:val="single" w:sz="4" w:space="0" w:color="auto"/>
              <w:left w:val="single" w:sz="4" w:space="0" w:color="auto"/>
              <w:bottom w:val="single" w:sz="4" w:space="0" w:color="auto"/>
              <w:right w:val="single" w:sz="4" w:space="0" w:color="auto"/>
            </w:tcBorders>
            <w:vAlign w:val="center"/>
          </w:tcPr>
          <w:p w14:paraId="6AB6DEA7" w14:textId="365624A4" w:rsidR="005C68D2" w:rsidRPr="006D2EBC" w:rsidRDefault="003D3670" w:rsidP="003D3670">
            <w:pPr>
              <w:pStyle w:val="TableParagraph"/>
              <w:jc w:val="center"/>
              <w:rPr>
                <w:rFonts w:cs="Arial"/>
              </w:rPr>
            </w:pPr>
            <w:r w:rsidRPr="006D2EBC">
              <w:rPr>
                <w:rFonts w:cs="Arial"/>
              </w:rPr>
              <w:t>10%</w:t>
            </w:r>
          </w:p>
        </w:tc>
      </w:tr>
    </w:tbl>
    <w:p w14:paraId="1132D816" w14:textId="77777777" w:rsidR="00EA1A75" w:rsidRPr="006D2EBC" w:rsidRDefault="00EA1A75" w:rsidP="00EA1A75">
      <w:pPr>
        <w:pStyle w:val="Textoindependiente"/>
        <w:spacing w:before="126" w:after="1"/>
        <w:ind w:firstLine="0"/>
        <w:rPr>
          <w:rFonts w:cs="Arial"/>
          <w:b/>
        </w:rPr>
      </w:pPr>
    </w:p>
    <w:p w14:paraId="6BB41436" w14:textId="77777777" w:rsidR="00EA1A75" w:rsidRPr="006D2EBC" w:rsidRDefault="00EA1A75" w:rsidP="00EA1A75">
      <w:pPr>
        <w:pStyle w:val="Textoindependiente"/>
        <w:spacing w:before="126" w:after="1"/>
        <w:ind w:firstLine="0"/>
        <w:rPr>
          <w:rFonts w:cs="Arial"/>
          <w:b/>
        </w:rPr>
      </w:pPr>
    </w:p>
    <w:p w14:paraId="7F147F50" w14:textId="77777777" w:rsidR="00EA1A75" w:rsidRPr="006D2EBC" w:rsidRDefault="00EA1A75" w:rsidP="00EA1A75">
      <w:pPr>
        <w:pStyle w:val="Textoindependiente"/>
        <w:spacing w:before="126" w:after="1"/>
        <w:ind w:firstLine="0"/>
        <w:rPr>
          <w:rFonts w:cs="Arial"/>
          <w:b/>
        </w:rPr>
      </w:pPr>
    </w:p>
    <w:p w14:paraId="5265A485" w14:textId="77777777" w:rsidR="00EA1A75" w:rsidRPr="006D2EBC" w:rsidRDefault="00EA1A75" w:rsidP="00EA1A75">
      <w:pPr>
        <w:pStyle w:val="Textoindependiente"/>
        <w:spacing w:before="126" w:after="1"/>
        <w:ind w:firstLine="0"/>
        <w:rPr>
          <w:rFonts w:cs="Arial"/>
          <w:b/>
        </w:rPr>
      </w:pPr>
    </w:p>
    <w:p w14:paraId="6AE96393" w14:textId="77777777" w:rsidR="00EA1A75" w:rsidRPr="006D2EBC" w:rsidRDefault="00EA1A75" w:rsidP="00EA1A75">
      <w:pPr>
        <w:pStyle w:val="Textoindependiente"/>
        <w:spacing w:before="126" w:after="1"/>
        <w:ind w:firstLine="0"/>
        <w:rPr>
          <w:rFonts w:cs="Arial"/>
          <w:b/>
        </w:rPr>
      </w:pPr>
    </w:p>
    <w:p w14:paraId="41216CD3" w14:textId="77777777" w:rsidR="00EA1A75" w:rsidRPr="006D2EBC" w:rsidRDefault="00EA1A75" w:rsidP="00EA1A75">
      <w:pPr>
        <w:pStyle w:val="Textoindependiente"/>
        <w:spacing w:before="126" w:after="1"/>
        <w:ind w:firstLine="0"/>
        <w:rPr>
          <w:rFonts w:cs="Arial"/>
          <w:b/>
        </w:rPr>
      </w:pPr>
    </w:p>
    <w:p w14:paraId="774AC05E" w14:textId="77777777" w:rsidR="00EA1A75" w:rsidRPr="006D2EBC" w:rsidRDefault="00EA1A75" w:rsidP="00EA1A75">
      <w:pPr>
        <w:pStyle w:val="Textoindependiente"/>
        <w:spacing w:before="126" w:after="1"/>
        <w:ind w:firstLine="0"/>
        <w:rPr>
          <w:rFonts w:cs="Arial"/>
          <w:b/>
        </w:rPr>
      </w:pPr>
    </w:p>
    <w:p w14:paraId="0F339413" w14:textId="77777777" w:rsidR="00EA1A75" w:rsidRPr="006D2EBC" w:rsidRDefault="00EA1A75" w:rsidP="00EA1A75">
      <w:pPr>
        <w:pStyle w:val="Textoindependiente"/>
        <w:spacing w:before="126" w:after="1"/>
        <w:ind w:firstLine="0"/>
        <w:rPr>
          <w:rFonts w:cs="Arial"/>
          <w:b/>
        </w:rPr>
      </w:pPr>
    </w:p>
    <w:p w14:paraId="2E1B8D1C" w14:textId="77777777" w:rsidR="00EA1A75" w:rsidRPr="006D2EBC" w:rsidRDefault="00EA1A75" w:rsidP="00EA1A75">
      <w:pPr>
        <w:pStyle w:val="Textoindependiente"/>
        <w:spacing w:before="126" w:after="1"/>
        <w:ind w:firstLine="0"/>
        <w:rPr>
          <w:rFonts w:cs="Arial"/>
          <w:b/>
        </w:rPr>
      </w:pPr>
    </w:p>
    <w:p w14:paraId="34B0420C" w14:textId="77777777" w:rsidR="00EA1A75" w:rsidRPr="006D2EBC" w:rsidRDefault="00EA1A75" w:rsidP="00EA1A75">
      <w:pPr>
        <w:pStyle w:val="Textoindependiente"/>
        <w:spacing w:before="126" w:after="1"/>
        <w:ind w:firstLine="0"/>
        <w:rPr>
          <w:rFonts w:cs="Arial"/>
          <w:b/>
        </w:rPr>
      </w:pPr>
    </w:p>
    <w:p w14:paraId="5A480944" w14:textId="77777777" w:rsidR="00EA1A75" w:rsidRPr="006D2EBC" w:rsidRDefault="00EA1A75" w:rsidP="00EA1A75">
      <w:pPr>
        <w:pStyle w:val="Textoindependiente"/>
        <w:spacing w:before="126" w:after="1"/>
        <w:ind w:firstLine="0"/>
        <w:rPr>
          <w:rFonts w:cs="Arial"/>
          <w:b/>
        </w:rPr>
      </w:pPr>
    </w:p>
    <w:p w14:paraId="026BDADE" w14:textId="77777777" w:rsidR="00EA1A75" w:rsidRPr="006D2EBC" w:rsidRDefault="00EA1A75" w:rsidP="00EA1A75">
      <w:pPr>
        <w:pStyle w:val="Textoindependiente"/>
        <w:spacing w:before="126" w:after="1"/>
        <w:ind w:firstLine="0"/>
        <w:rPr>
          <w:rFonts w:cs="Arial"/>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226"/>
        <w:gridCol w:w="1545"/>
      </w:tblGrid>
      <w:tr w:rsidR="005C68D2" w:rsidRPr="006D2EBC" w14:paraId="736327CD" w14:textId="77777777" w:rsidTr="006317A2">
        <w:trPr>
          <w:trHeight w:val="589"/>
        </w:trPr>
        <w:tc>
          <w:tcPr>
            <w:tcW w:w="4119" w:type="pct"/>
            <w:tcBorders>
              <w:bottom w:val="single" w:sz="4" w:space="0" w:color="auto"/>
            </w:tcBorders>
            <w:shd w:val="clear" w:color="auto" w:fill="BCD5ED"/>
          </w:tcPr>
          <w:p w14:paraId="46F46AD9" w14:textId="7D6FDB3F" w:rsidR="005C68D2" w:rsidRPr="006D2EBC" w:rsidRDefault="005C68D2" w:rsidP="005C68D2">
            <w:pPr>
              <w:pStyle w:val="TableParagraph"/>
              <w:ind w:left="71"/>
              <w:rPr>
                <w:rFonts w:cs="Arial"/>
                <w:b/>
              </w:rPr>
            </w:pPr>
            <w:r w:rsidRPr="006D2EBC">
              <w:rPr>
                <w:rFonts w:cs="Arial"/>
                <w:b/>
              </w:rPr>
              <w:t>RA4.</w:t>
            </w:r>
            <w:r w:rsidR="003C5F48" w:rsidRPr="006D2EBC">
              <w:rPr>
                <w:rFonts w:cs="Arial"/>
                <w:b/>
              </w:rPr>
              <w:t xml:space="preserve"> </w:t>
            </w:r>
            <w:r w:rsidR="00743A2D" w:rsidRPr="006D2EBC">
              <w:rPr>
                <w:rFonts w:cs="Arial"/>
                <w:b/>
              </w:rPr>
              <w:t>Controla existencias reconociendo y aplicando sistemas de gestión de almacén</w:t>
            </w:r>
          </w:p>
        </w:tc>
        <w:tc>
          <w:tcPr>
            <w:tcW w:w="881" w:type="pct"/>
            <w:tcBorders>
              <w:bottom w:val="single" w:sz="4" w:space="0" w:color="auto"/>
            </w:tcBorders>
            <w:shd w:val="clear" w:color="auto" w:fill="BCD5ED"/>
          </w:tcPr>
          <w:p w14:paraId="29B3D79B" w14:textId="5B5763A2" w:rsidR="005C68D2" w:rsidRPr="006D2EBC" w:rsidRDefault="00792839" w:rsidP="005C68D2">
            <w:pPr>
              <w:pStyle w:val="TableParagraph"/>
              <w:spacing w:before="163"/>
              <w:ind w:left="20"/>
              <w:jc w:val="center"/>
              <w:rPr>
                <w:rFonts w:cs="Arial"/>
                <w:b/>
              </w:rPr>
            </w:pPr>
            <w:r w:rsidRPr="006D2EBC">
              <w:rPr>
                <w:rFonts w:cs="Arial"/>
                <w:b/>
                <w:color w:val="006FC0"/>
                <w:spacing w:val="-5"/>
              </w:rPr>
              <w:t>20</w:t>
            </w:r>
            <w:r w:rsidR="005C68D2" w:rsidRPr="006D2EBC">
              <w:rPr>
                <w:rFonts w:cs="Arial"/>
                <w:b/>
                <w:color w:val="006FC0"/>
                <w:spacing w:val="-5"/>
              </w:rPr>
              <w:t>%</w:t>
            </w:r>
          </w:p>
        </w:tc>
      </w:tr>
      <w:tr w:rsidR="005C68D2" w:rsidRPr="006D2EBC" w14:paraId="750E2378" w14:textId="77777777" w:rsidTr="006317A2">
        <w:trPr>
          <w:trHeight w:val="439"/>
        </w:trPr>
        <w:tc>
          <w:tcPr>
            <w:tcW w:w="4119" w:type="pct"/>
            <w:tcBorders>
              <w:top w:val="single" w:sz="4" w:space="0" w:color="auto"/>
              <w:left w:val="single" w:sz="4" w:space="0" w:color="auto"/>
              <w:bottom w:val="single" w:sz="4" w:space="0" w:color="auto"/>
              <w:right w:val="single" w:sz="4" w:space="0" w:color="auto"/>
            </w:tcBorders>
          </w:tcPr>
          <w:p w14:paraId="3DFAE327" w14:textId="1F61410E" w:rsidR="005C68D2" w:rsidRPr="006D2EBC" w:rsidRDefault="00743A2D" w:rsidP="005C68D2">
            <w:pPr>
              <w:pStyle w:val="TableParagraph"/>
              <w:rPr>
                <w:rFonts w:cs="Arial"/>
              </w:rPr>
            </w:pPr>
            <w:r w:rsidRPr="006D2EBC">
              <w:rPr>
                <w:rFonts w:cs="Arial"/>
              </w:rPr>
              <w:t>a) Se han clasificado los diferentes tipos de existencias habituales en empresas de producción, comerciales y de servicios.</w:t>
            </w:r>
          </w:p>
        </w:tc>
        <w:tc>
          <w:tcPr>
            <w:tcW w:w="881" w:type="pct"/>
            <w:tcBorders>
              <w:top w:val="single" w:sz="4" w:space="0" w:color="auto"/>
              <w:left w:val="single" w:sz="4" w:space="0" w:color="auto"/>
              <w:bottom w:val="single" w:sz="4" w:space="0" w:color="auto"/>
              <w:right w:val="single" w:sz="4" w:space="0" w:color="auto"/>
            </w:tcBorders>
            <w:vAlign w:val="center"/>
          </w:tcPr>
          <w:p w14:paraId="5CE9166C" w14:textId="1B3DA1E4" w:rsidR="005C68D2" w:rsidRPr="006D2EBC" w:rsidRDefault="003D3670" w:rsidP="003D3670">
            <w:pPr>
              <w:pStyle w:val="TableParagraph"/>
              <w:jc w:val="center"/>
              <w:rPr>
                <w:rFonts w:cs="Arial"/>
              </w:rPr>
            </w:pPr>
            <w:r w:rsidRPr="006D2EBC">
              <w:rPr>
                <w:rFonts w:cs="Arial"/>
              </w:rPr>
              <w:t>10%</w:t>
            </w:r>
          </w:p>
        </w:tc>
      </w:tr>
      <w:tr w:rsidR="005C68D2" w:rsidRPr="006D2EBC" w14:paraId="2FA0D3B1" w14:textId="77777777" w:rsidTr="006317A2">
        <w:trPr>
          <w:trHeight w:val="300"/>
        </w:trPr>
        <w:tc>
          <w:tcPr>
            <w:tcW w:w="4119" w:type="pct"/>
            <w:tcBorders>
              <w:top w:val="single" w:sz="4" w:space="0" w:color="auto"/>
              <w:left w:val="single" w:sz="4" w:space="0" w:color="auto"/>
              <w:bottom w:val="single" w:sz="4" w:space="0" w:color="auto"/>
              <w:right w:val="single" w:sz="4" w:space="0" w:color="auto"/>
            </w:tcBorders>
          </w:tcPr>
          <w:p w14:paraId="3A73A48F" w14:textId="04C13F3B" w:rsidR="005C68D2" w:rsidRPr="006D2EBC" w:rsidRDefault="004E7747" w:rsidP="005C68D2">
            <w:pPr>
              <w:pStyle w:val="TableParagraph"/>
              <w:rPr>
                <w:rFonts w:cs="Arial"/>
              </w:rPr>
            </w:pPr>
            <w:r w:rsidRPr="006D2EBC">
              <w:rPr>
                <w:rFonts w:cs="Arial"/>
              </w:rPr>
              <w:t>b) Se han diferenciado los tipos de embalajes y envases que se utilizan.</w:t>
            </w:r>
          </w:p>
        </w:tc>
        <w:tc>
          <w:tcPr>
            <w:tcW w:w="881" w:type="pct"/>
            <w:tcBorders>
              <w:top w:val="single" w:sz="4" w:space="0" w:color="auto"/>
              <w:left w:val="single" w:sz="4" w:space="0" w:color="auto"/>
              <w:bottom w:val="single" w:sz="4" w:space="0" w:color="auto"/>
              <w:right w:val="single" w:sz="4" w:space="0" w:color="auto"/>
            </w:tcBorders>
            <w:vAlign w:val="center"/>
          </w:tcPr>
          <w:p w14:paraId="017CE66F" w14:textId="742DDBAB" w:rsidR="005C68D2" w:rsidRPr="006D2EBC" w:rsidRDefault="003D3670" w:rsidP="003D3670">
            <w:pPr>
              <w:pStyle w:val="TableParagraph"/>
              <w:jc w:val="center"/>
              <w:rPr>
                <w:rFonts w:cs="Arial"/>
              </w:rPr>
            </w:pPr>
            <w:r w:rsidRPr="006D2EBC">
              <w:rPr>
                <w:rFonts w:cs="Arial"/>
              </w:rPr>
              <w:t>5%</w:t>
            </w:r>
          </w:p>
        </w:tc>
      </w:tr>
      <w:tr w:rsidR="005C68D2" w:rsidRPr="006D2EBC" w14:paraId="10E2B720" w14:textId="77777777" w:rsidTr="006317A2">
        <w:trPr>
          <w:trHeight w:val="277"/>
        </w:trPr>
        <w:tc>
          <w:tcPr>
            <w:tcW w:w="4119" w:type="pct"/>
            <w:tcBorders>
              <w:top w:val="single" w:sz="4" w:space="0" w:color="auto"/>
              <w:left w:val="single" w:sz="4" w:space="0" w:color="auto"/>
              <w:bottom w:val="single" w:sz="4" w:space="0" w:color="auto"/>
              <w:right w:val="single" w:sz="4" w:space="0" w:color="auto"/>
            </w:tcBorders>
          </w:tcPr>
          <w:p w14:paraId="47E5FCF3" w14:textId="0AACE993" w:rsidR="005C68D2" w:rsidRPr="006D2EBC" w:rsidRDefault="004E7747" w:rsidP="005C68D2">
            <w:pPr>
              <w:pStyle w:val="TableParagraph"/>
              <w:rPr>
                <w:rFonts w:cs="Arial"/>
              </w:rPr>
            </w:pPr>
            <w:r w:rsidRPr="006D2EBC">
              <w:rPr>
                <w:rFonts w:cs="Arial"/>
              </w:rPr>
              <w:t>c) Se han descrito los procedimientos administrativos de recepción, almacenamiento, distribución interna y expedición de existencias.</w:t>
            </w:r>
          </w:p>
        </w:tc>
        <w:tc>
          <w:tcPr>
            <w:tcW w:w="881" w:type="pct"/>
            <w:tcBorders>
              <w:top w:val="single" w:sz="4" w:space="0" w:color="auto"/>
              <w:left w:val="single" w:sz="4" w:space="0" w:color="auto"/>
              <w:bottom w:val="single" w:sz="4" w:space="0" w:color="auto"/>
              <w:right w:val="single" w:sz="4" w:space="0" w:color="auto"/>
            </w:tcBorders>
            <w:vAlign w:val="center"/>
          </w:tcPr>
          <w:p w14:paraId="5D25DED7" w14:textId="1BC3CB01" w:rsidR="005C68D2" w:rsidRPr="006D2EBC" w:rsidRDefault="003D3670" w:rsidP="003D3670">
            <w:pPr>
              <w:pStyle w:val="TableParagraph"/>
              <w:jc w:val="center"/>
              <w:rPr>
                <w:rFonts w:cs="Arial"/>
              </w:rPr>
            </w:pPr>
            <w:r w:rsidRPr="006D2EBC">
              <w:rPr>
                <w:rFonts w:cs="Arial"/>
              </w:rPr>
              <w:t>10%</w:t>
            </w:r>
          </w:p>
        </w:tc>
      </w:tr>
      <w:tr w:rsidR="005C68D2" w:rsidRPr="006D2EBC" w14:paraId="1A7E7119" w14:textId="77777777" w:rsidTr="006317A2">
        <w:trPr>
          <w:trHeight w:val="436"/>
        </w:trPr>
        <w:tc>
          <w:tcPr>
            <w:tcW w:w="4119" w:type="pct"/>
            <w:tcBorders>
              <w:top w:val="single" w:sz="4" w:space="0" w:color="auto"/>
              <w:left w:val="single" w:sz="4" w:space="0" w:color="auto"/>
              <w:bottom w:val="single" w:sz="4" w:space="0" w:color="auto"/>
              <w:right w:val="single" w:sz="4" w:space="0" w:color="auto"/>
            </w:tcBorders>
          </w:tcPr>
          <w:p w14:paraId="6497F202" w14:textId="502B925C" w:rsidR="005C68D2" w:rsidRPr="006D2EBC" w:rsidRDefault="004E7747" w:rsidP="005C68D2">
            <w:pPr>
              <w:pStyle w:val="TableParagraph"/>
              <w:rPr>
                <w:rFonts w:cs="Arial"/>
              </w:rPr>
            </w:pPr>
            <w:r w:rsidRPr="006D2EBC">
              <w:rPr>
                <w:rFonts w:cs="Arial"/>
              </w:rPr>
              <w:t>d) Se han calculado los precios unitarios de coste de las existencias, teniendo en cuenta los gastos correspondientes.</w:t>
            </w:r>
          </w:p>
        </w:tc>
        <w:tc>
          <w:tcPr>
            <w:tcW w:w="881" w:type="pct"/>
            <w:tcBorders>
              <w:top w:val="single" w:sz="4" w:space="0" w:color="auto"/>
              <w:left w:val="single" w:sz="4" w:space="0" w:color="auto"/>
              <w:bottom w:val="single" w:sz="4" w:space="0" w:color="auto"/>
              <w:right w:val="single" w:sz="4" w:space="0" w:color="auto"/>
            </w:tcBorders>
            <w:vAlign w:val="center"/>
          </w:tcPr>
          <w:p w14:paraId="342C1716" w14:textId="3958DFDB" w:rsidR="005C68D2" w:rsidRPr="006D2EBC" w:rsidRDefault="003D3670" w:rsidP="003D3670">
            <w:pPr>
              <w:pStyle w:val="TableParagraph"/>
              <w:jc w:val="center"/>
              <w:rPr>
                <w:rFonts w:cs="Arial"/>
              </w:rPr>
            </w:pPr>
            <w:r w:rsidRPr="006D2EBC">
              <w:rPr>
                <w:rFonts w:cs="Arial"/>
              </w:rPr>
              <w:t>10%</w:t>
            </w:r>
          </w:p>
        </w:tc>
      </w:tr>
      <w:tr w:rsidR="005C68D2" w:rsidRPr="006D2EBC" w14:paraId="26415D42" w14:textId="77777777" w:rsidTr="006317A2">
        <w:trPr>
          <w:trHeight w:val="317"/>
        </w:trPr>
        <w:tc>
          <w:tcPr>
            <w:tcW w:w="4119" w:type="pct"/>
            <w:tcBorders>
              <w:top w:val="single" w:sz="4" w:space="0" w:color="auto"/>
              <w:left w:val="single" w:sz="4" w:space="0" w:color="auto"/>
              <w:bottom w:val="single" w:sz="4" w:space="0" w:color="auto"/>
              <w:right w:val="single" w:sz="4" w:space="0" w:color="auto"/>
            </w:tcBorders>
          </w:tcPr>
          <w:p w14:paraId="7FC59835" w14:textId="6433CBED" w:rsidR="005C68D2" w:rsidRPr="006D2EBC" w:rsidRDefault="004E7747" w:rsidP="005C68D2">
            <w:pPr>
              <w:pStyle w:val="TableParagraph"/>
              <w:rPr>
                <w:rFonts w:cs="Arial"/>
              </w:rPr>
            </w:pPr>
            <w:r w:rsidRPr="006D2EBC">
              <w:rPr>
                <w:rFonts w:cs="Arial"/>
              </w:rPr>
              <w:t>e) Se han identificado los métodos de control de existencias.</w:t>
            </w:r>
          </w:p>
        </w:tc>
        <w:tc>
          <w:tcPr>
            <w:tcW w:w="881" w:type="pct"/>
            <w:tcBorders>
              <w:top w:val="single" w:sz="4" w:space="0" w:color="auto"/>
              <w:left w:val="single" w:sz="4" w:space="0" w:color="auto"/>
              <w:bottom w:val="single" w:sz="4" w:space="0" w:color="auto"/>
              <w:right w:val="single" w:sz="4" w:space="0" w:color="auto"/>
            </w:tcBorders>
            <w:vAlign w:val="center"/>
          </w:tcPr>
          <w:p w14:paraId="5A6D1812" w14:textId="35337FB0" w:rsidR="005C68D2" w:rsidRPr="006D2EBC" w:rsidRDefault="003D3670" w:rsidP="003D3670">
            <w:pPr>
              <w:pStyle w:val="TableParagraph"/>
              <w:jc w:val="center"/>
              <w:rPr>
                <w:rFonts w:cs="Arial"/>
              </w:rPr>
            </w:pPr>
            <w:r w:rsidRPr="006D2EBC">
              <w:rPr>
                <w:rFonts w:cs="Arial"/>
              </w:rPr>
              <w:t>15%</w:t>
            </w:r>
          </w:p>
        </w:tc>
      </w:tr>
      <w:tr w:rsidR="005C68D2" w:rsidRPr="006D2EBC" w14:paraId="41CA5CD0" w14:textId="77777777" w:rsidTr="006317A2">
        <w:trPr>
          <w:trHeight w:val="477"/>
        </w:trPr>
        <w:tc>
          <w:tcPr>
            <w:tcW w:w="4119" w:type="pct"/>
            <w:tcBorders>
              <w:top w:val="single" w:sz="4" w:space="0" w:color="auto"/>
              <w:left w:val="single" w:sz="4" w:space="0" w:color="auto"/>
              <w:bottom w:val="single" w:sz="4" w:space="0" w:color="auto"/>
              <w:right w:val="single" w:sz="4" w:space="0" w:color="auto"/>
            </w:tcBorders>
          </w:tcPr>
          <w:p w14:paraId="34A363FA" w14:textId="33B498E0" w:rsidR="005C68D2" w:rsidRPr="006D2EBC" w:rsidRDefault="004E7747" w:rsidP="005C68D2">
            <w:pPr>
              <w:pStyle w:val="TableParagraph"/>
              <w:rPr>
                <w:rFonts w:cs="Arial"/>
              </w:rPr>
            </w:pPr>
            <w:r w:rsidRPr="006D2EBC">
              <w:rPr>
                <w:rFonts w:cs="Arial"/>
              </w:rPr>
              <w:t>f) Se han reconocido los conceptos de stock mínimo y stock óptimo.</w:t>
            </w:r>
          </w:p>
        </w:tc>
        <w:tc>
          <w:tcPr>
            <w:tcW w:w="881" w:type="pct"/>
            <w:tcBorders>
              <w:top w:val="single" w:sz="4" w:space="0" w:color="auto"/>
              <w:left w:val="single" w:sz="4" w:space="0" w:color="auto"/>
              <w:bottom w:val="single" w:sz="4" w:space="0" w:color="auto"/>
              <w:right w:val="single" w:sz="4" w:space="0" w:color="auto"/>
            </w:tcBorders>
            <w:vAlign w:val="center"/>
          </w:tcPr>
          <w:p w14:paraId="7B3F2DBB" w14:textId="5A9654BF" w:rsidR="005C68D2" w:rsidRPr="006D2EBC" w:rsidRDefault="003D3670" w:rsidP="003D3670">
            <w:pPr>
              <w:pStyle w:val="TableParagraph"/>
              <w:jc w:val="center"/>
              <w:rPr>
                <w:rFonts w:cs="Arial"/>
              </w:rPr>
            </w:pPr>
            <w:r w:rsidRPr="006D2EBC">
              <w:rPr>
                <w:rFonts w:cs="Arial"/>
              </w:rPr>
              <w:t>15%</w:t>
            </w:r>
          </w:p>
        </w:tc>
      </w:tr>
      <w:tr w:rsidR="005C68D2" w:rsidRPr="006D2EBC" w14:paraId="610FB8FF" w14:textId="77777777" w:rsidTr="006317A2">
        <w:trPr>
          <w:trHeight w:val="276"/>
        </w:trPr>
        <w:tc>
          <w:tcPr>
            <w:tcW w:w="4119" w:type="pct"/>
            <w:tcBorders>
              <w:top w:val="single" w:sz="4" w:space="0" w:color="auto"/>
              <w:left w:val="single" w:sz="4" w:space="0" w:color="auto"/>
              <w:bottom w:val="single" w:sz="4" w:space="0" w:color="auto"/>
              <w:right w:val="single" w:sz="4" w:space="0" w:color="auto"/>
            </w:tcBorders>
          </w:tcPr>
          <w:p w14:paraId="0B577766" w14:textId="34794090" w:rsidR="005C68D2" w:rsidRPr="006D2EBC" w:rsidRDefault="004E7747" w:rsidP="005C68D2">
            <w:pPr>
              <w:pStyle w:val="TableParagraph"/>
              <w:rPr>
                <w:rFonts w:cs="Arial"/>
              </w:rPr>
            </w:pPr>
            <w:r w:rsidRPr="006D2EBC">
              <w:rPr>
                <w:rFonts w:cs="Arial"/>
              </w:rPr>
              <w:t>g) Se han identificado los procedimientos internos para el lanzamiento de pedidos a los proveedores.</w:t>
            </w:r>
          </w:p>
        </w:tc>
        <w:tc>
          <w:tcPr>
            <w:tcW w:w="881" w:type="pct"/>
            <w:tcBorders>
              <w:top w:val="single" w:sz="4" w:space="0" w:color="auto"/>
              <w:left w:val="single" w:sz="4" w:space="0" w:color="auto"/>
              <w:bottom w:val="single" w:sz="4" w:space="0" w:color="auto"/>
              <w:right w:val="single" w:sz="4" w:space="0" w:color="auto"/>
            </w:tcBorders>
            <w:vAlign w:val="center"/>
          </w:tcPr>
          <w:p w14:paraId="358C43BF" w14:textId="091F2B82" w:rsidR="005C68D2" w:rsidRPr="006D2EBC" w:rsidRDefault="003D3670" w:rsidP="003D3670">
            <w:pPr>
              <w:pStyle w:val="TableParagraph"/>
              <w:jc w:val="center"/>
              <w:rPr>
                <w:rFonts w:cs="Arial"/>
              </w:rPr>
            </w:pPr>
            <w:r w:rsidRPr="006D2EBC">
              <w:rPr>
                <w:rFonts w:cs="Arial"/>
              </w:rPr>
              <w:t>15%</w:t>
            </w:r>
          </w:p>
        </w:tc>
      </w:tr>
      <w:tr w:rsidR="005C68D2" w:rsidRPr="006D2EBC" w14:paraId="6F8E7DDF" w14:textId="77777777" w:rsidTr="006317A2">
        <w:trPr>
          <w:trHeight w:val="442"/>
        </w:trPr>
        <w:tc>
          <w:tcPr>
            <w:tcW w:w="4119" w:type="pct"/>
            <w:tcBorders>
              <w:top w:val="single" w:sz="4" w:space="0" w:color="auto"/>
              <w:left w:val="single" w:sz="4" w:space="0" w:color="auto"/>
              <w:bottom w:val="single" w:sz="4" w:space="0" w:color="auto"/>
              <w:right w:val="single" w:sz="4" w:space="0" w:color="auto"/>
            </w:tcBorders>
          </w:tcPr>
          <w:p w14:paraId="3338FAD6" w14:textId="7A5906F2" w:rsidR="005C68D2" w:rsidRPr="006D2EBC" w:rsidRDefault="004E7747" w:rsidP="005C68D2">
            <w:pPr>
              <w:pStyle w:val="TableParagraph"/>
              <w:rPr>
                <w:rFonts w:cs="Arial"/>
              </w:rPr>
            </w:pPr>
            <w:r w:rsidRPr="006D2EBC">
              <w:rPr>
                <w:rFonts w:cs="Arial"/>
              </w:rPr>
              <w:t>h) Se ha valorado la importancia de los inventarios periódicos.</w:t>
            </w:r>
          </w:p>
        </w:tc>
        <w:tc>
          <w:tcPr>
            <w:tcW w:w="881" w:type="pct"/>
            <w:tcBorders>
              <w:top w:val="single" w:sz="4" w:space="0" w:color="auto"/>
              <w:left w:val="single" w:sz="4" w:space="0" w:color="auto"/>
              <w:bottom w:val="single" w:sz="4" w:space="0" w:color="auto"/>
              <w:right w:val="single" w:sz="4" w:space="0" w:color="auto"/>
            </w:tcBorders>
            <w:vAlign w:val="center"/>
          </w:tcPr>
          <w:p w14:paraId="2BFBA24F" w14:textId="4E7C3455" w:rsidR="005C68D2" w:rsidRPr="006D2EBC" w:rsidRDefault="003D3670" w:rsidP="003D3670">
            <w:pPr>
              <w:pStyle w:val="TableParagraph"/>
              <w:jc w:val="center"/>
              <w:rPr>
                <w:rFonts w:cs="Arial"/>
              </w:rPr>
            </w:pPr>
            <w:r w:rsidRPr="006D2EBC">
              <w:rPr>
                <w:rFonts w:cs="Arial"/>
              </w:rPr>
              <w:t>15%</w:t>
            </w:r>
          </w:p>
        </w:tc>
      </w:tr>
      <w:tr w:rsidR="00743A2D" w:rsidRPr="006D2EBC" w14:paraId="4B05D604" w14:textId="77777777" w:rsidTr="006317A2">
        <w:trPr>
          <w:trHeight w:val="442"/>
        </w:trPr>
        <w:tc>
          <w:tcPr>
            <w:tcW w:w="4119" w:type="pct"/>
            <w:tcBorders>
              <w:top w:val="single" w:sz="4" w:space="0" w:color="auto"/>
              <w:left w:val="single" w:sz="4" w:space="0" w:color="auto"/>
              <w:bottom w:val="single" w:sz="4" w:space="0" w:color="auto"/>
              <w:right w:val="single" w:sz="4" w:space="0" w:color="auto"/>
            </w:tcBorders>
          </w:tcPr>
          <w:p w14:paraId="36FD4FED" w14:textId="3071F5A8" w:rsidR="00743A2D" w:rsidRPr="006D2EBC" w:rsidRDefault="004E7747" w:rsidP="005C68D2">
            <w:pPr>
              <w:pStyle w:val="TableParagraph"/>
              <w:rPr>
                <w:rFonts w:cs="Arial"/>
              </w:rPr>
            </w:pPr>
            <w:r w:rsidRPr="006D2EBC">
              <w:rPr>
                <w:rFonts w:cs="Arial"/>
              </w:rPr>
              <w:t>i) Se han utilizado las aplicaciones informáticas y procesos establecidos en la empresa para la gestión del almacén.</w:t>
            </w:r>
          </w:p>
        </w:tc>
        <w:tc>
          <w:tcPr>
            <w:tcW w:w="881" w:type="pct"/>
            <w:tcBorders>
              <w:top w:val="single" w:sz="4" w:space="0" w:color="auto"/>
              <w:left w:val="single" w:sz="4" w:space="0" w:color="auto"/>
              <w:bottom w:val="single" w:sz="4" w:space="0" w:color="auto"/>
              <w:right w:val="single" w:sz="4" w:space="0" w:color="auto"/>
            </w:tcBorders>
            <w:vAlign w:val="center"/>
          </w:tcPr>
          <w:p w14:paraId="2EF01296" w14:textId="5DC8F4B4" w:rsidR="00743A2D" w:rsidRPr="006D2EBC" w:rsidRDefault="003D3670" w:rsidP="003D3670">
            <w:pPr>
              <w:pStyle w:val="TableParagraph"/>
              <w:jc w:val="center"/>
              <w:rPr>
                <w:rFonts w:cs="Arial"/>
              </w:rPr>
            </w:pPr>
            <w:r w:rsidRPr="006D2EBC">
              <w:rPr>
                <w:rFonts w:cs="Arial"/>
              </w:rPr>
              <w:t>5%</w:t>
            </w:r>
          </w:p>
        </w:tc>
      </w:tr>
    </w:tbl>
    <w:p w14:paraId="633FADC4" w14:textId="77777777" w:rsidR="00EA1A75" w:rsidRPr="006D2EBC" w:rsidRDefault="00EA1A75" w:rsidP="00EA1A75">
      <w:pPr>
        <w:pStyle w:val="Textoindependiente"/>
        <w:ind w:firstLine="0"/>
        <w:rPr>
          <w:rFonts w:cs="Arial"/>
          <w:b/>
        </w:rPr>
      </w:pPr>
    </w:p>
    <w:p w14:paraId="4302C59B" w14:textId="77777777" w:rsidR="00EA1A75" w:rsidRPr="006D2EBC" w:rsidRDefault="00EA1A75" w:rsidP="00EA1A75">
      <w:pPr>
        <w:pStyle w:val="Textoindependiente"/>
        <w:ind w:firstLine="0"/>
        <w:rPr>
          <w:rFonts w:cs="Arial"/>
          <w:b/>
        </w:rPr>
      </w:pPr>
    </w:p>
    <w:p w14:paraId="73E929D0" w14:textId="77777777" w:rsidR="00EA1A75" w:rsidRPr="006D2EBC" w:rsidRDefault="00EA1A75" w:rsidP="00EA1A75">
      <w:pPr>
        <w:pStyle w:val="Textoindependiente"/>
        <w:ind w:firstLine="0"/>
        <w:rPr>
          <w:rFonts w:cs="Arial"/>
          <w:b/>
        </w:rPr>
      </w:pPr>
    </w:p>
    <w:p w14:paraId="434773E3" w14:textId="77777777" w:rsidR="00EA1A75" w:rsidRPr="006D2EBC" w:rsidRDefault="00EA1A75" w:rsidP="00EA1A75">
      <w:pPr>
        <w:pStyle w:val="Textoindependiente"/>
        <w:ind w:firstLine="0"/>
        <w:rPr>
          <w:rFonts w:cs="Arial"/>
          <w:b/>
        </w:rPr>
      </w:pPr>
    </w:p>
    <w:p w14:paraId="4ECEA19F" w14:textId="77777777" w:rsidR="00EA1A75" w:rsidRPr="006D2EBC" w:rsidRDefault="00EA1A75" w:rsidP="00EA1A75">
      <w:pPr>
        <w:pStyle w:val="Textoindependiente"/>
        <w:ind w:firstLine="0"/>
        <w:rPr>
          <w:rFonts w:cs="Arial"/>
          <w:b/>
        </w:rPr>
      </w:pPr>
    </w:p>
    <w:p w14:paraId="75F8FF35" w14:textId="77777777" w:rsidR="00EA1A75" w:rsidRPr="006D2EBC" w:rsidRDefault="00EA1A75" w:rsidP="00EA1A75">
      <w:pPr>
        <w:pStyle w:val="Textoindependiente"/>
        <w:ind w:firstLine="0"/>
        <w:rPr>
          <w:rFonts w:cs="Arial"/>
          <w:b/>
        </w:rPr>
      </w:pPr>
    </w:p>
    <w:p w14:paraId="434BBDF0" w14:textId="77777777" w:rsidR="00EA1A75" w:rsidRPr="006D2EBC" w:rsidRDefault="00EA1A75" w:rsidP="00EA1A75">
      <w:pPr>
        <w:pStyle w:val="Textoindependiente"/>
        <w:ind w:firstLine="0"/>
        <w:rPr>
          <w:rFonts w:cs="Arial"/>
          <w:b/>
        </w:rPr>
      </w:pPr>
    </w:p>
    <w:p w14:paraId="7EFE2E24" w14:textId="77777777" w:rsidR="00EA1A75" w:rsidRPr="006D2EBC" w:rsidRDefault="00EA1A75" w:rsidP="00EA1A75">
      <w:pPr>
        <w:pStyle w:val="Textoindependiente"/>
        <w:ind w:firstLine="0"/>
        <w:rPr>
          <w:rFonts w:cs="Arial"/>
          <w:b/>
        </w:rPr>
      </w:pPr>
    </w:p>
    <w:p w14:paraId="5CD9190E" w14:textId="77777777" w:rsidR="00EA1A75" w:rsidRPr="006D2EBC" w:rsidRDefault="00EA1A75" w:rsidP="00EA1A75">
      <w:pPr>
        <w:pStyle w:val="Textoindependiente"/>
        <w:ind w:firstLine="0"/>
        <w:rPr>
          <w:rFonts w:cs="Arial"/>
          <w:b/>
        </w:rPr>
      </w:pPr>
    </w:p>
    <w:p w14:paraId="7E7389BF" w14:textId="77777777" w:rsidR="00EA1A75" w:rsidRPr="006D2EBC" w:rsidRDefault="00EA1A75" w:rsidP="00EA1A75">
      <w:pPr>
        <w:pStyle w:val="Textoindependiente"/>
        <w:ind w:firstLine="0"/>
        <w:rPr>
          <w:rFonts w:cs="Arial"/>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226"/>
        <w:gridCol w:w="1545"/>
      </w:tblGrid>
      <w:tr w:rsidR="005C68D2" w:rsidRPr="006D2EBC" w14:paraId="176F3BA2" w14:textId="77777777" w:rsidTr="006317A2">
        <w:trPr>
          <w:trHeight w:val="589"/>
        </w:trPr>
        <w:tc>
          <w:tcPr>
            <w:tcW w:w="4119" w:type="pct"/>
            <w:tcBorders>
              <w:bottom w:val="single" w:sz="4" w:space="0" w:color="auto"/>
            </w:tcBorders>
            <w:shd w:val="clear" w:color="auto" w:fill="BCD5ED"/>
          </w:tcPr>
          <w:p w14:paraId="3DA5B3C7" w14:textId="76A54299" w:rsidR="005C68D2" w:rsidRPr="006D2EBC" w:rsidRDefault="005C68D2" w:rsidP="005C68D2">
            <w:pPr>
              <w:pStyle w:val="TableParagraph"/>
              <w:ind w:left="71"/>
              <w:rPr>
                <w:rFonts w:cs="Arial"/>
                <w:b/>
              </w:rPr>
            </w:pPr>
            <w:r w:rsidRPr="006D2EBC">
              <w:rPr>
                <w:rFonts w:cs="Arial"/>
                <w:b/>
              </w:rPr>
              <w:t>RA</w:t>
            </w:r>
            <w:r w:rsidR="00B01592" w:rsidRPr="006D2EBC">
              <w:rPr>
                <w:rFonts w:cs="Arial"/>
                <w:b/>
              </w:rPr>
              <w:t>5</w:t>
            </w:r>
            <w:r w:rsidRPr="006D2EBC">
              <w:rPr>
                <w:rFonts w:cs="Arial"/>
                <w:b/>
              </w:rPr>
              <w:t>.</w:t>
            </w:r>
            <w:r w:rsidR="00B01592" w:rsidRPr="006D2EBC">
              <w:rPr>
                <w:rFonts w:cs="Arial"/>
                <w:b/>
              </w:rPr>
              <w:t xml:space="preserve"> </w:t>
            </w:r>
            <w:r w:rsidR="004E7747" w:rsidRPr="006D2EBC">
              <w:rPr>
                <w:rFonts w:cs="Arial"/>
                <w:b/>
              </w:rPr>
              <w:t>Tramita pagos y cobros reconociendo la documentación asociada y su flujo dentro de la empresa</w:t>
            </w:r>
          </w:p>
        </w:tc>
        <w:tc>
          <w:tcPr>
            <w:tcW w:w="881" w:type="pct"/>
            <w:tcBorders>
              <w:bottom w:val="single" w:sz="4" w:space="0" w:color="auto"/>
            </w:tcBorders>
            <w:shd w:val="clear" w:color="auto" w:fill="BCD5ED"/>
          </w:tcPr>
          <w:p w14:paraId="18EEACFE" w14:textId="16D2080A" w:rsidR="005C68D2" w:rsidRPr="006D2EBC" w:rsidRDefault="00792839" w:rsidP="005C68D2">
            <w:pPr>
              <w:pStyle w:val="TableParagraph"/>
              <w:spacing w:before="163"/>
              <w:ind w:left="20"/>
              <w:jc w:val="center"/>
              <w:rPr>
                <w:rFonts w:cs="Arial"/>
                <w:b/>
              </w:rPr>
            </w:pPr>
            <w:r w:rsidRPr="006D2EBC">
              <w:rPr>
                <w:rFonts w:cs="Arial"/>
                <w:b/>
                <w:color w:val="006FC0"/>
                <w:spacing w:val="-5"/>
              </w:rPr>
              <w:t>20</w:t>
            </w:r>
            <w:r w:rsidR="005C68D2" w:rsidRPr="006D2EBC">
              <w:rPr>
                <w:rFonts w:cs="Arial"/>
                <w:b/>
                <w:color w:val="006FC0"/>
                <w:spacing w:val="-5"/>
              </w:rPr>
              <w:t>%</w:t>
            </w:r>
          </w:p>
        </w:tc>
      </w:tr>
      <w:tr w:rsidR="005C68D2" w:rsidRPr="006D2EBC" w14:paraId="0B023F34" w14:textId="77777777" w:rsidTr="006317A2">
        <w:trPr>
          <w:trHeight w:val="439"/>
        </w:trPr>
        <w:tc>
          <w:tcPr>
            <w:tcW w:w="4119" w:type="pct"/>
            <w:tcBorders>
              <w:top w:val="single" w:sz="4" w:space="0" w:color="auto"/>
              <w:left w:val="single" w:sz="4" w:space="0" w:color="auto"/>
              <w:bottom w:val="single" w:sz="4" w:space="0" w:color="auto"/>
              <w:right w:val="single" w:sz="4" w:space="0" w:color="auto"/>
            </w:tcBorders>
          </w:tcPr>
          <w:p w14:paraId="214F6189" w14:textId="5C0B3BEE" w:rsidR="005C68D2" w:rsidRPr="006D2EBC" w:rsidRDefault="004E7747" w:rsidP="005C68D2">
            <w:pPr>
              <w:pStyle w:val="TableParagraph"/>
              <w:rPr>
                <w:rFonts w:cs="Arial"/>
              </w:rPr>
            </w:pPr>
            <w:r w:rsidRPr="006D2EBC">
              <w:rPr>
                <w:rFonts w:cs="Arial"/>
              </w:rPr>
              <w:t>a) Se han identificado los medios de pago y cobro habituales en la empresa.</w:t>
            </w:r>
          </w:p>
        </w:tc>
        <w:tc>
          <w:tcPr>
            <w:tcW w:w="881" w:type="pct"/>
            <w:tcBorders>
              <w:top w:val="single" w:sz="4" w:space="0" w:color="auto"/>
              <w:left w:val="single" w:sz="4" w:space="0" w:color="auto"/>
              <w:bottom w:val="single" w:sz="4" w:space="0" w:color="auto"/>
              <w:right w:val="single" w:sz="4" w:space="0" w:color="auto"/>
            </w:tcBorders>
            <w:vAlign w:val="center"/>
          </w:tcPr>
          <w:p w14:paraId="7D5D9AA2" w14:textId="12D44E16" w:rsidR="005C68D2" w:rsidRPr="006D2EBC" w:rsidRDefault="003D3670" w:rsidP="003D3670">
            <w:pPr>
              <w:pStyle w:val="TableParagraph"/>
              <w:jc w:val="center"/>
              <w:rPr>
                <w:rFonts w:cs="Arial"/>
              </w:rPr>
            </w:pPr>
            <w:r w:rsidRPr="006D2EBC">
              <w:rPr>
                <w:rFonts w:cs="Arial"/>
              </w:rPr>
              <w:t>15%</w:t>
            </w:r>
          </w:p>
        </w:tc>
      </w:tr>
      <w:tr w:rsidR="005C68D2" w:rsidRPr="006D2EBC" w14:paraId="750D6363" w14:textId="77777777" w:rsidTr="006317A2">
        <w:trPr>
          <w:trHeight w:val="300"/>
        </w:trPr>
        <w:tc>
          <w:tcPr>
            <w:tcW w:w="4119" w:type="pct"/>
            <w:tcBorders>
              <w:top w:val="single" w:sz="4" w:space="0" w:color="auto"/>
              <w:left w:val="single" w:sz="4" w:space="0" w:color="auto"/>
              <w:bottom w:val="single" w:sz="4" w:space="0" w:color="auto"/>
              <w:right w:val="single" w:sz="4" w:space="0" w:color="auto"/>
            </w:tcBorders>
          </w:tcPr>
          <w:p w14:paraId="703F553A" w14:textId="746B825C" w:rsidR="005C68D2" w:rsidRPr="006D2EBC" w:rsidRDefault="004E7747" w:rsidP="005C68D2">
            <w:pPr>
              <w:pStyle w:val="TableParagraph"/>
              <w:rPr>
                <w:rFonts w:cs="Arial"/>
              </w:rPr>
            </w:pPr>
            <w:r w:rsidRPr="006D2EBC">
              <w:rPr>
                <w:rFonts w:cs="Arial"/>
              </w:rPr>
              <w:t>b) Se han cumplimentado los documentos financieros utilizados y los impresos de cobro y pago.</w:t>
            </w:r>
          </w:p>
        </w:tc>
        <w:tc>
          <w:tcPr>
            <w:tcW w:w="881" w:type="pct"/>
            <w:tcBorders>
              <w:top w:val="single" w:sz="4" w:space="0" w:color="auto"/>
              <w:left w:val="single" w:sz="4" w:space="0" w:color="auto"/>
              <w:bottom w:val="single" w:sz="4" w:space="0" w:color="auto"/>
              <w:right w:val="single" w:sz="4" w:space="0" w:color="auto"/>
            </w:tcBorders>
            <w:vAlign w:val="center"/>
          </w:tcPr>
          <w:p w14:paraId="48B579C5" w14:textId="680698A0" w:rsidR="005C68D2" w:rsidRPr="006D2EBC" w:rsidRDefault="003D3670" w:rsidP="003D3670">
            <w:pPr>
              <w:pStyle w:val="TableParagraph"/>
              <w:jc w:val="center"/>
              <w:rPr>
                <w:rFonts w:cs="Arial"/>
              </w:rPr>
            </w:pPr>
            <w:r w:rsidRPr="006D2EBC">
              <w:rPr>
                <w:rFonts w:cs="Arial"/>
              </w:rPr>
              <w:t>15%</w:t>
            </w:r>
          </w:p>
        </w:tc>
      </w:tr>
      <w:tr w:rsidR="005C68D2" w:rsidRPr="006D2EBC" w14:paraId="0EBD89EE" w14:textId="77777777" w:rsidTr="006317A2">
        <w:trPr>
          <w:trHeight w:val="277"/>
        </w:trPr>
        <w:tc>
          <w:tcPr>
            <w:tcW w:w="4119" w:type="pct"/>
            <w:tcBorders>
              <w:top w:val="single" w:sz="4" w:space="0" w:color="auto"/>
              <w:left w:val="single" w:sz="4" w:space="0" w:color="auto"/>
              <w:bottom w:val="single" w:sz="4" w:space="0" w:color="auto"/>
              <w:right w:val="single" w:sz="4" w:space="0" w:color="auto"/>
            </w:tcBorders>
          </w:tcPr>
          <w:p w14:paraId="1DAAD197" w14:textId="4A5168AA" w:rsidR="005C68D2" w:rsidRPr="006D2EBC" w:rsidRDefault="004E7747" w:rsidP="005C68D2">
            <w:pPr>
              <w:pStyle w:val="TableParagraph"/>
              <w:rPr>
                <w:rFonts w:cs="Arial"/>
              </w:rPr>
            </w:pPr>
            <w:r w:rsidRPr="006D2EBC">
              <w:rPr>
                <w:rFonts w:cs="Arial"/>
              </w:rPr>
              <w:t>c) Se han valorado los procedimientos de autorización de los pagos.</w:t>
            </w:r>
          </w:p>
        </w:tc>
        <w:tc>
          <w:tcPr>
            <w:tcW w:w="881" w:type="pct"/>
            <w:tcBorders>
              <w:top w:val="single" w:sz="4" w:space="0" w:color="auto"/>
              <w:left w:val="single" w:sz="4" w:space="0" w:color="auto"/>
              <w:bottom w:val="single" w:sz="4" w:space="0" w:color="auto"/>
              <w:right w:val="single" w:sz="4" w:space="0" w:color="auto"/>
            </w:tcBorders>
            <w:vAlign w:val="center"/>
          </w:tcPr>
          <w:p w14:paraId="3D3754D0" w14:textId="3F54494C" w:rsidR="005C68D2" w:rsidRPr="006D2EBC" w:rsidRDefault="003D3670" w:rsidP="003D3670">
            <w:pPr>
              <w:pStyle w:val="TableParagraph"/>
              <w:jc w:val="center"/>
              <w:rPr>
                <w:rFonts w:cs="Arial"/>
              </w:rPr>
            </w:pPr>
            <w:r w:rsidRPr="006D2EBC">
              <w:rPr>
                <w:rFonts w:cs="Arial"/>
              </w:rPr>
              <w:t>10%</w:t>
            </w:r>
          </w:p>
        </w:tc>
      </w:tr>
      <w:tr w:rsidR="005C68D2" w:rsidRPr="006D2EBC" w14:paraId="5E349408" w14:textId="77777777" w:rsidTr="006317A2">
        <w:trPr>
          <w:trHeight w:val="436"/>
        </w:trPr>
        <w:tc>
          <w:tcPr>
            <w:tcW w:w="4119" w:type="pct"/>
            <w:tcBorders>
              <w:top w:val="single" w:sz="4" w:space="0" w:color="auto"/>
              <w:left w:val="single" w:sz="4" w:space="0" w:color="auto"/>
              <w:bottom w:val="single" w:sz="4" w:space="0" w:color="auto"/>
              <w:right w:val="single" w:sz="4" w:space="0" w:color="auto"/>
            </w:tcBorders>
          </w:tcPr>
          <w:p w14:paraId="18612530" w14:textId="0CC89CD0" w:rsidR="005C68D2" w:rsidRPr="006D2EBC" w:rsidRDefault="004E7747" w:rsidP="005C68D2">
            <w:pPr>
              <w:pStyle w:val="TableParagraph"/>
              <w:rPr>
                <w:rFonts w:cs="Arial"/>
              </w:rPr>
            </w:pPr>
            <w:r w:rsidRPr="006D2EBC">
              <w:rPr>
                <w:rFonts w:cs="Arial"/>
              </w:rPr>
              <w:t>d) Se han valorado los procedimientos de gestión de los cobros.</w:t>
            </w:r>
          </w:p>
        </w:tc>
        <w:tc>
          <w:tcPr>
            <w:tcW w:w="881" w:type="pct"/>
            <w:tcBorders>
              <w:top w:val="single" w:sz="4" w:space="0" w:color="auto"/>
              <w:left w:val="single" w:sz="4" w:space="0" w:color="auto"/>
              <w:bottom w:val="single" w:sz="4" w:space="0" w:color="auto"/>
              <w:right w:val="single" w:sz="4" w:space="0" w:color="auto"/>
            </w:tcBorders>
            <w:vAlign w:val="center"/>
          </w:tcPr>
          <w:p w14:paraId="61DC5EFA" w14:textId="69E52988" w:rsidR="005C68D2" w:rsidRPr="006D2EBC" w:rsidRDefault="003D3670" w:rsidP="003D3670">
            <w:pPr>
              <w:pStyle w:val="TableParagraph"/>
              <w:jc w:val="center"/>
              <w:rPr>
                <w:rFonts w:cs="Arial"/>
              </w:rPr>
            </w:pPr>
            <w:r w:rsidRPr="006D2EBC">
              <w:rPr>
                <w:rFonts w:cs="Arial"/>
              </w:rPr>
              <w:t>10%</w:t>
            </w:r>
          </w:p>
        </w:tc>
      </w:tr>
      <w:tr w:rsidR="005C68D2" w:rsidRPr="006D2EBC" w14:paraId="700D6462" w14:textId="77777777" w:rsidTr="006317A2">
        <w:trPr>
          <w:trHeight w:val="317"/>
        </w:trPr>
        <w:tc>
          <w:tcPr>
            <w:tcW w:w="4119" w:type="pct"/>
            <w:tcBorders>
              <w:top w:val="single" w:sz="4" w:space="0" w:color="auto"/>
              <w:left w:val="single" w:sz="4" w:space="0" w:color="auto"/>
              <w:bottom w:val="single" w:sz="4" w:space="0" w:color="auto"/>
              <w:right w:val="single" w:sz="4" w:space="0" w:color="auto"/>
            </w:tcBorders>
          </w:tcPr>
          <w:p w14:paraId="221FD05F" w14:textId="061D5AF3" w:rsidR="005C68D2" w:rsidRPr="006D2EBC" w:rsidRDefault="004E7747" w:rsidP="005C68D2">
            <w:pPr>
              <w:pStyle w:val="TableParagraph"/>
              <w:rPr>
                <w:rFonts w:cs="Arial"/>
              </w:rPr>
            </w:pPr>
            <w:r w:rsidRPr="006D2EBC">
              <w:rPr>
                <w:rFonts w:cs="Arial"/>
              </w:rPr>
              <w:t>e) Se han reconocido los documentos de justificación del pago.</w:t>
            </w:r>
          </w:p>
        </w:tc>
        <w:tc>
          <w:tcPr>
            <w:tcW w:w="881" w:type="pct"/>
            <w:tcBorders>
              <w:top w:val="single" w:sz="4" w:space="0" w:color="auto"/>
              <w:left w:val="single" w:sz="4" w:space="0" w:color="auto"/>
              <w:bottom w:val="single" w:sz="4" w:space="0" w:color="auto"/>
              <w:right w:val="single" w:sz="4" w:space="0" w:color="auto"/>
            </w:tcBorders>
            <w:vAlign w:val="center"/>
          </w:tcPr>
          <w:p w14:paraId="3989A1B5" w14:textId="203C3511" w:rsidR="005C68D2" w:rsidRPr="006D2EBC" w:rsidRDefault="003D3670" w:rsidP="003D3670">
            <w:pPr>
              <w:pStyle w:val="TableParagraph"/>
              <w:jc w:val="center"/>
              <w:rPr>
                <w:rFonts w:cs="Arial"/>
              </w:rPr>
            </w:pPr>
            <w:r w:rsidRPr="006D2EBC">
              <w:rPr>
                <w:rFonts w:cs="Arial"/>
              </w:rPr>
              <w:t>10%</w:t>
            </w:r>
          </w:p>
        </w:tc>
      </w:tr>
      <w:tr w:rsidR="005C68D2" w:rsidRPr="006D2EBC" w14:paraId="48F20B2B" w14:textId="77777777" w:rsidTr="006317A2">
        <w:trPr>
          <w:trHeight w:val="477"/>
        </w:trPr>
        <w:tc>
          <w:tcPr>
            <w:tcW w:w="4119" w:type="pct"/>
            <w:tcBorders>
              <w:top w:val="single" w:sz="4" w:space="0" w:color="auto"/>
              <w:left w:val="single" w:sz="4" w:space="0" w:color="auto"/>
              <w:bottom w:val="single" w:sz="4" w:space="0" w:color="auto"/>
              <w:right w:val="single" w:sz="4" w:space="0" w:color="auto"/>
            </w:tcBorders>
          </w:tcPr>
          <w:p w14:paraId="4CD0F651" w14:textId="0F4AA570" w:rsidR="005C68D2" w:rsidRPr="006D2EBC" w:rsidRDefault="004E7747" w:rsidP="005C68D2">
            <w:pPr>
              <w:pStyle w:val="TableParagraph"/>
              <w:rPr>
                <w:rFonts w:cs="Arial"/>
              </w:rPr>
            </w:pPr>
            <w:r w:rsidRPr="006D2EBC">
              <w:rPr>
                <w:rFonts w:cs="Arial"/>
              </w:rPr>
              <w:t>f) Se han diferenciado el pago al contado y el pago aplazado.</w:t>
            </w:r>
          </w:p>
        </w:tc>
        <w:tc>
          <w:tcPr>
            <w:tcW w:w="881" w:type="pct"/>
            <w:tcBorders>
              <w:top w:val="single" w:sz="4" w:space="0" w:color="auto"/>
              <w:left w:val="single" w:sz="4" w:space="0" w:color="auto"/>
              <w:bottom w:val="single" w:sz="4" w:space="0" w:color="auto"/>
              <w:right w:val="single" w:sz="4" w:space="0" w:color="auto"/>
            </w:tcBorders>
            <w:vAlign w:val="center"/>
          </w:tcPr>
          <w:p w14:paraId="07865EDD" w14:textId="44D3188F" w:rsidR="005C68D2" w:rsidRPr="006D2EBC" w:rsidRDefault="003D3670" w:rsidP="003D3670">
            <w:pPr>
              <w:pStyle w:val="TableParagraph"/>
              <w:jc w:val="center"/>
              <w:rPr>
                <w:rFonts w:cs="Arial"/>
              </w:rPr>
            </w:pPr>
            <w:r w:rsidRPr="006D2EBC">
              <w:rPr>
                <w:rFonts w:cs="Arial"/>
              </w:rPr>
              <w:t>15%</w:t>
            </w:r>
          </w:p>
        </w:tc>
      </w:tr>
      <w:tr w:rsidR="005C68D2" w:rsidRPr="006D2EBC" w14:paraId="7C658EEC" w14:textId="77777777" w:rsidTr="006317A2">
        <w:trPr>
          <w:trHeight w:val="276"/>
        </w:trPr>
        <w:tc>
          <w:tcPr>
            <w:tcW w:w="4119" w:type="pct"/>
            <w:tcBorders>
              <w:top w:val="single" w:sz="4" w:space="0" w:color="auto"/>
              <w:left w:val="single" w:sz="4" w:space="0" w:color="auto"/>
              <w:bottom w:val="single" w:sz="4" w:space="0" w:color="auto"/>
              <w:right w:val="single" w:sz="4" w:space="0" w:color="auto"/>
            </w:tcBorders>
          </w:tcPr>
          <w:p w14:paraId="08A34405" w14:textId="78A9C3EB" w:rsidR="005C68D2" w:rsidRPr="006D2EBC" w:rsidRDefault="004E7747" w:rsidP="005C68D2">
            <w:pPr>
              <w:pStyle w:val="TableParagraph"/>
              <w:rPr>
                <w:rFonts w:cs="Arial"/>
              </w:rPr>
            </w:pPr>
            <w:r w:rsidRPr="006D2EBC">
              <w:rPr>
                <w:rFonts w:cs="Arial"/>
              </w:rPr>
              <w:t>g) Se han identificado las características básicas y el funcionamiento de los pagos por Internet.</w:t>
            </w:r>
          </w:p>
        </w:tc>
        <w:tc>
          <w:tcPr>
            <w:tcW w:w="881" w:type="pct"/>
            <w:tcBorders>
              <w:top w:val="single" w:sz="4" w:space="0" w:color="auto"/>
              <w:left w:val="single" w:sz="4" w:space="0" w:color="auto"/>
              <w:bottom w:val="single" w:sz="4" w:space="0" w:color="auto"/>
              <w:right w:val="single" w:sz="4" w:space="0" w:color="auto"/>
            </w:tcBorders>
            <w:vAlign w:val="center"/>
          </w:tcPr>
          <w:p w14:paraId="7A752DA8" w14:textId="2AA17B51" w:rsidR="005C68D2" w:rsidRPr="006D2EBC" w:rsidRDefault="003D3670" w:rsidP="003D3670">
            <w:pPr>
              <w:pStyle w:val="TableParagraph"/>
              <w:jc w:val="center"/>
              <w:rPr>
                <w:rFonts w:cs="Arial"/>
              </w:rPr>
            </w:pPr>
            <w:r w:rsidRPr="006D2EBC">
              <w:rPr>
                <w:rFonts w:cs="Arial"/>
              </w:rPr>
              <w:t>10%</w:t>
            </w:r>
          </w:p>
        </w:tc>
      </w:tr>
      <w:tr w:rsidR="004E7747" w:rsidRPr="006D2EBC" w14:paraId="4ED95FC2" w14:textId="77777777" w:rsidTr="006317A2">
        <w:trPr>
          <w:trHeight w:val="276"/>
        </w:trPr>
        <w:tc>
          <w:tcPr>
            <w:tcW w:w="4119" w:type="pct"/>
            <w:tcBorders>
              <w:top w:val="single" w:sz="4" w:space="0" w:color="auto"/>
              <w:left w:val="single" w:sz="4" w:space="0" w:color="auto"/>
              <w:bottom w:val="single" w:sz="4" w:space="0" w:color="auto"/>
              <w:right w:val="single" w:sz="4" w:space="0" w:color="auto"/>
            </w:tcBorders>
          </w:tcPr>
          <w:p w14:paraId="0F5C5A31" w14:textId="677689B8" w:rsidR="004E7747" w:rsidRPr="006D2EBC" w:rsidRDefault="004E7747" w:rsidP="005C68D2">
            <w:pPr>
              <w:pStyle w:val="TableParagraph"/>
              <w:rPr>
                <w:rFonts w:cs="Arial"/>
              </w:rPr>
            </w:pPr>
            <w:r w:rsidRPr="006D2EBC">
              <w:rPr>
                <w:rFonts w:cs="Arial"/>
              </w:rPr>
              <w:t>h) Se han analizado las formas de financiación comercial más usuales.</w:t>
            </w:r>
          </w:p>
        </w:tc>
        <w:tc>
          <w:tcPr>
            <w:tcW w:w="881" w:type="pct"/>
            <w:tcBorders>
              <w:top w:val="single" w:sz="4" w:space="0" w:color="auto"/>
              <w:left w:val="single" w:sz="4" w:space="0" w:color="auto"/>
              <w:bottom w:val="single" w:sz="4" w:space="0" w:color="auto"/>
              <w:right w:val="single" w:sz="4" w:space="0" w:color="auto"/>
            </w:tcBorders>
            <w:vAlign w:val="center"/>
          </w:tcPr>
          <w:p w14:paraId="64FCBC86" w14:textId="5D9DDE4B" w:rsidR="004E7747" w:rsidRPr="006D2EBC" w:rsidRDefault="003D3670" w:rsidP="003D3670">
            <w:pPr>
              <w:pStyle w:val="TableParagraph"/>
              <w:jc w:val="center"/>
              <w:rPr>
                <w:rFonts w:cs="Arial"/>
              </w:rPr>
            </w:pPr>
            <w:r w:rsidRPr="006D2EBC">
              <w:rPr>
                <w:rFonts w:cs="Arial"/>
              </w:rPr>
              <w:t>15%</w:t>
            </w:r>
          </w:p>
        </w:tc>
      </w:tr>
    </w:tbl>
    <w:p w14:paraId="002D5A95" w14:textId="77777777" w:rsidR="005C68D2" w:rsidRPr="006D2EBC" w:rsidRDefault="005C68D2" w:rsidP="00EA1A75">
      <w:pPr>
        <w:pStyle w:val="Textoindependiente"/>
        <w:spacing w:before="51"/>
        <w:ind w:firstLine="0"/>
        <w:rPr>
          <w:rFonts w:cs="Arial"/>
          <w:b/>
        </w:rPr>
      </w:pPr>
    </w:p>
    <w:p w14:paraId="4C2572C6" w14:textId="77777777" w:rsidR="00EA1A75" w:rsidRPr="006D2EBC" w:rsidRDefault="00EA1A75" w:rsidP="00EA1A75">
      <w:pPr>
        <w:pStyle w:val="Textoindependiente"/>
        <w:spacing w:before="51"/>
        <w:ind w:firstLine="0"/>
        <w:rPr>
          <w:rFonts w:cs="Arial"/>
          <w:b/>
        </w:rPr>
      </w:pPr>
    </w:p>
    <w:p w14:paraId="4912E5E6" w14:textId="77777777" w:rsidR="00EA1A75" w:rsidRPr="006D2EBC" w:rsidRDefault="00EA1A75" w:rsidP="00EA1A75">
      <w:pPr>
        <w:pStyle w:val="Textoindependiente"/>
        <w:spacing w:before="51"/>
        <w:ind w:firstLine="0"/>
        <w:rPr>
          <w:rFonts w:cs="Arial"/>
          <w:b/>
        </w:rPr>
      </w:pPr>
    </w:p>
    <w:p w14:paraId="2E16DB6D" w14:textId="77777777" w:rsidR="00EA1A75" w:rsidRPr="006D2EBC" w:rsidRDefault="00EA1A75" w:rsidP="00EA1A75">
      <w:pPr>
        <w:pStyle w:val="Textoindependiente"/>
        <w:spacing w:before="51"/>
        <w:ind w:firstLine="0"/>
        <w:rPr>
          <w:rFonts w:cs="Arial"/>
          <w:b/>
        </w:rPr>
      </w:pPr>
    </w:p>
    <w:p w14:paraId="3D66EAF7" w14:textId="77777777" w:rsidR="00EA1A75" w:rsidRPr="006D2EBC" w:rsidRDefault="00EA1A75" w:rsidP="00EA1A75">
      <w:pPr>
        <w:pStyle w:val="Textoindependiente"/>
        <w:spacing w:before="51"/>
        <w:ind w:firstLine="0"/>
        <w:rPr>
          <w:rFonts w:cs="Arial"/>
          <w:b/>
        </w:rPr>
      </w:pPr>
    </w:p>
    <w:p w14:paraId="2872C32A" w14:textId="77777777" w:rsidR="00EA1A75" w:rsidRPr="006D2EBC" w:rsidRDefault="00EA1A75" w:rsidP="00EA1A75">
      <w:pPr>
        <w:pStyle w:val="Textoindependiente"/>
        <w:spacing w:before="51"/>
        <w:ind w:firstLine="0"/>
        <w:rPr>
          <w:rFonts w:cs="Arial"/>
          <w:b/>
        </w:rPr>
      </w:pPr>
    </w:p>
    <w:p w14:paraId="3CC1145D" w14:textId="77777777" w:rsidR="00EA1A75" w:rsidRPr="006D2EBC" w:rsidRDefault="00EA1A75" w:rsidP="00EA1A75">
      <w:pPr>
        <w:pStyle w:val="Textoindependiente"/>
        <w:spacing w:before="51"/>
        <w:ind w:firstLine="0"/>
        <w:rPr>
          <w:rFonts w:cs="Arial"/>
          <w:b/>
        </w:rPr>
      </w:pPr>
    </w:p>
    <w:p w14:paraId="1A1AF8E7" w14:textId="77777777" w:rsidR="00EA1A75" w:rsidRPr="006D2EBC" w:rsidRDefault="00EA1A75" w:rsidP="00EA1A75">
      <w:pPr>
        <w:pStyle w:val="Textoindependiente"/>
        <w:spacing w:before="51"/>
        <w:ind w:firstLine="0"/>
        <w:rPr>
          <w:rFonts w:cs="Arial"/>
          <w:b/>
        </w:rPr>
      </w:pPr>
    </w:p>
    <w:p w14:paraId="72325260" w14:textId="77777777" w:rsidR="00EA1A75" w:rsidRPr="006D2EBC" w:rsidRDefault="00EA1A75" w:rsidP="00EA1A75">
      <w:pPr>
        <w:pStyle w:val="Textoindependiente"/>
        <w:spacing w:before="51"/>
        <w:ind w:firstLine="0"/>
        <w:rPr>
          <w:rFonts w:cs="Arial"/>
          <w:b/>
        </w:rPr>
      </w:pPr>
    </w:p>
    <w:p w14:paraId="03D51D9A" w14:textId="77777777" w:rsidR="00EA1A75" w:rsidRPr="006D2EBC" w:rsidRDefault="00EA1A75" w:rsidP="00EA1A75">
      <w:pPr>
        <w:pStyle w:val="Textoindependiente"/>
        <w:spacing w:before="51"/>
        <w:ind w:firstLine="0"/>
        <w:rPr>
          <w:rFonts w:cs="Arial"/>
          <w:b/>
        </w:rPr>
      </w:pPr>
    </w:p>
    <w:p w14:paraId="41913A59" w14:textId="77777777" w:rsidR="00EA1A75" w:rsidRPr="006D2EBC" w:rsidRDefault="00EA1A75" w:rsidP="00EA1A75">
      <w:pPr>
        <w:pStyle w:val="Textoindependiente"/>
        <w:spacing w:before="51"/>
        <w:ind w:firstLine="0"/>
        <w:rPr>
          <w:rFonts w:cs="Arial"/>
          <w:b/>
        </w:rPr>
      </w:pPr>
    </w:p>
    <w:p w14:paraId="022860DD" w14:textId="77777777" w:rsidR="006317A2" w:rsidRPr="006D2EBC" w:rsidRDefault="006317A2" w:rsidP="00EA1A75">
      <w:pPr>
        <w:pStyle w:val="Textoindependiente"/>
        <w:spacing w:before="51"/>
        <w:ind w:firstLine="0"/>
        <w:rPr>
          <w:rFonts w:cs="Arial"/>
          <w:b/>
        </w:rPr>
      </w:pPr>
    </w:p>
    <w:p w14:paraId="31CD4EC2" w14:textId="45391DF2" w:rsidR="00DA6A88" w:rsidRPr="002C0A70" w:rsidRDefault="00FA365E" w:rsidP="00EB4864">
      <w:pPr>
        <w:pStyle w:val="Ttulo1"/>
        <w:rPr>
          <w:sz w:val="28"/>
          <w:szCs w:val="28"/>
        </w:rPr>
      </w:pPr>
      <w:bookmarkStart w:id="11" w:name="_Toc181000022"/>
      <w:r w:rsidRPr="002C0A70">
        <w:rPr>
          <w:sz w:val="28"/>
          <w:szCs w:val="28"/>
        </w:rPr>
        <w:lastRenderedPageBreak/>
        <w:t>CONTENIDOS</w:t>
      </w:r>
      <w:r w:rsidR="00AA157A" w:rsidRPr="002C0A70">
        <w:rPr>
          <w:sz w:val="28"/>
          <w:szCs w:val="28"/>
        </w:rPr>
        <w:t xml:space="preserve"> </w:t>
      </w:r>
      <w:r w:rsidRPr="002C0A70">
        <w:rPr>
          <w:sz w:val="28"/>
          <w:szCs w:val="28"/>
        </w:rPr>
        <w:t>Y</w:t>
      </w:r>
      <w:r w:rsidR="00AA157A" w:rsidRPr="002C0A70">
        <w:rPr>
          <w:sz w:val="28"/>
          <w:szCs w:val="28"/>
        </w:rPr>
        <w:t xml:space="preserve"> </w:t>
      </w:r>
      <w:r w:rsidRPr="002C0A70">
        <w:rPr>
          <w:sz w:val="28"/>
          <w:szCs w:val="28"/>
        </w:rPr>
        <w:t>TEMPORALIZACIÓN</w:t>
      </w:r>
      <w:bookmarkEnd w:id="11"/>
    </w:p>
    <w:p w14:paraId="2C5344A4" w14:textId="77777777" w:rsidR="00DA6A88" w:rsidRPr="006D2EBC" w:rsidRDefault="00DA6A88">
      <w:pPr>
        <w:pStyle w:val="Textoindependiente"/>
        <w:spacing w:before="28"/>
        <w:rPr>
          <w:rFonts w:cs="Arial"/>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17"/>
        <w:gridCol w:w="3156"/>
        <w:gridCol w:w="3108"/>
      </w:tblGrid>
      <w:tr w:rsidR="00DA6A88" w:rsidRPr="006D2EBC" w14:paraId="051F3E16" w14:textId="77777777" w:rsidTr="006D2EBC">
        <w:trPr>
          <w:trHeight w:val="283"/>
        </w:trPr>
        <w:tc>
          <w:tcPr>
            <w:tcW w:w="5000" w:type="pct"/>
            <w:gridSpan w:val="3"/>
            <w:shd w:val="clear" w:color="auto" w:fill="BCD5ED"/>
          </w:tcPr>
          <w:p w14:paraId="117D0B17" w14:textId="7A3784D3" w:rsidR="00DA6A88" w:rsidRPr="006D2EBC" w:rsidRDefault="00FA365E" w:rsidP="00A552FA">
            <w:pPr>
              <w:pStyle w:val="TableParagraph"/>
              <w:jc w:val="center"/>
              <w:rPr>
                <w:rFonts w:cs="Arial"/>
                <w:b/>
                <w:bCs/>
                <w:sz w:val="20"/>
                <w:szCs w:val="20"/>
              </w:rPr>
            </w:pPr>
            <w:r w:rsidRPr="006D2EBC">
              <w:rPr>
                <w:rFonts w:cs="Arial"/>
                <w:b/>
                <w:sz w:val="20"/>
                <w:szCs w:val="20"/>
              </w:rPr>
              <w:t>Bloque</w:t>
            </w:r>
            <w:r w:rsidR="005C68D2" w:rsidRPr="006D2EBC">
              <w:rPr>
                <w:rFonts w:cs="Arial"/>
                <w:b/>
                <w:sz w:val="20"/>
                <w:szCs w:val="20"/>
              </w:rPr>
              <w:t xml:space="preserve"> </w:t>
            </w:r>
            <w:r w:rsidRPr="006D2EBC">
              <w:rPr>
                <w:rFonts w:cs="Arial"/>
                <w:b/>
                <w:sz w:val="20"/>
                <w:szCs w:val="20"/>
              </w:rPr>
              <w:t>temático</w:t>
            </w:r>
            <w:r w:rsidR="005C68D2" w:rsidRPr="006D2EBC">
              <w:rPr>
                <w:rFonts w:cs="Arial"/>
                <w:b/>
                <w:sz w:val="20"/>
                <w:szCs w:val="20"/>
              </w:rPr>
              <w:t xml:space="preserve"> </w:t>
            </w:r>
            <w:r w:rsidR="00AA157A" w:rsidRPr="006D2EBC">
              <w:rPr>
                <w:rFonts w:cs="Arial"/>
                <w:b/>
                <w:sz w:val="20"/>
                <w:szCs w:val="20"/>
              </w:rPr>
              <w:t>I.</w:t>
            </w:r>
            <w:r w:rsidR="00627D6E" w:rsidRPr="006D2EBC">
              <w:rPr>
                <w:rFonts w:cs="Arial"/>
                <w:b/>
                <w:sz w:val="20"/>
                <w:szCs w:val="20"/>
              </w:rPr>
              <w:t xml:space="preserve"> PRIMERA EVALUACIÓN</w:t>
            </w:r>
          </w:p>
        </w:tc>
      </w:tr>
      <w:tr w:rsidR="00DA6A88" w:rsidRPr="006D2EBC" w14:paraId="0D6E96F3" w14:textId="77777777" w:rsidTr="006317A2">
        <w:trPr>
          <w:trHeight w:val="681"/>
        </w:trPr>
        <w:tc>
          <w:tcPr>
            <w:tcW w:w="1420" w:type="pct"/>
            <w:shd w:val="clear" w:color="auto" w:fill="DEEAF6"/>
          </w:tcPr>
          <w:p w14:paraId="1A9D8578" w14:textId="77777777" w:rsidR="00DA6A88" w:rsidRPr="006D2EBC" w:rsidRDefault="00FA365E" w:rsidP="004E3BE6">
            <w:pPr>
              <w:pStyle w:val="TableParagraph"/>
              <w:spacing w:before="206"/>
              <w:ind w:left="367"/>
              <w:rPr>
                <w:rFonts w:cs="Arial"/>
                <w:b/>
                <w:sz w:val="20"/>
                <w:szCs w:val="20"/>
              </w:rPr>
            </w:pPr>
            <w:r w:rsidRPr="006D2EBC">
              <w:rPr>
                <w:rFonts w:cs="Arial"/>
                <w:b/>
                <w:sz w:val="20"/>
                <w:szCs w:val="20"/>
              </w:rPr>
              <w:t>Unidades</w:t>
            </w:r>
            <w:r w:rsidR="004E3BE6" w:rsidRPr="006D2EBC">
              <w:rPr>
                <w:rFonts w:cs="Arial"/>
                <w:b/>
                <w:sz w:val="20"/>
                <w:szCs w:val="20"/>
              </w:rPr>
              <w:t xml:space="preserve"> de Trabajo</w:t>
            </w:r>
          </w:p>
        </w:tc>
        <w:tc>
          <w:tcPr>
            <w:tcW w:w="1804" w:type="pct"/>
            <w:shd w:val="clear" w:color="auto" w:fill="DEEAF6"/>
          </w:tcPr>
          <w:p w14:paraId="28161E44" w14:textId="77777777" w:rsidR="00DA6A88" w:rsidRPr="006D2EBC" w:rsidRDefault="00FA365E">
            <w:pPr>
              <w:pStyle w:val="TableParagraph"/>
              <w:spacing w:before="206"/>
              <w:ind w:left="1332"/>
              <w:rPr>
                <w:rFonts w:cs="Arial"/>
                <w:b/>
                <w:sz w:val="20"/>
                <w:szCs w:val="20"/>
              </w:rPr>
            </w:pPr>
            <w:r w:rsidRPr="006D2EBC">
              <w:rPr>
                <w:rFonts w:cs="Arial"/>
                <w:b/>
                <w:spacing w:val="-2"/>
                <w:sz w:val="20"/>
                <w:szCs w:val="20"/>
              </w:rPr>
              <w:t>Contenidos</w:t>
            </w:r>
          </w:p>
        </w:tc>
        <w:tc>
          <w:tcPr>
            <w:tcW w:w="1775" w:type="pct"/>
            <w:shd w:val="clear" w:color="auto" w:fill="DEEAF6"/>
          </w:tcPr>
          <w:p w14:paraId="7393F017" w14:textId="77777777" w:rsidR="00DA6A88" w:rsidRPr="006D2EBC" w:rsidRDefault="00FA365E">
            <w:pPr>
              <w:pStyle w:val="TableParagraph"/>
              <w:spacing w:before="206"/>
              <w:ind w:left="11" w:right="6"/>
              <w:jc w:val="center"/>
              <w:rPr>
                <w:rFonts w:cs="Arial"/>
                <w:b/>
                <w:sz w:val="20"/>
                <w:szCs w:val="20"/>
              </w:rPr>
            </w:pPr>
            <w:r w:rsidRPr="006D2EBC">
              <w:rPr>
                <w:rFonts w:cs="Arial"/>
                <w:b/>
                <w:sz w:val="20"/>
                <w:szCs w:val="20"/>
              </w:rPr>
              <w:t>RA</w:t>
            </w:r>
            <w:r w:rsidR="004E3BE6" w:rsidRPr="006D2EBC">
              <w:rPr>
                <w:rFonts w:cs="Arial"/>
                <w:b/>
                <w:sz w:val="20"/>
                <w:szCs w:val="20"/>
              </w:rPr>
              <w:t xml:space="preserve"> </w:t>
            </w:r>
            <w:r w:rsidRPr="006D2EBC">
              <w:rPr>
                <w:rFonts w:cs="Arial"/>
                <w:b/>
                <w:sz w:val="20"/>
                <w:szCs w:val="20"/>
              </w:rPr>
              <w:t>y</w:t>
            </w:r>
            <w:r w:rsidR="004E3BE6" w:rsidRPr="006D2EBC">
              <w:rPr>
                <w:rFonts w:cs="Arial"/>
                <w:b/>
                <w:sz w:val="20"/>
                <w:szCs w:val="20"/>
              </w:rPr>
              <w:t xml:space="preserve"> </w:t>
            </w:r>
            <w:r w:rsidRPr="006D2EBC">
              <w:rPr>
                <w:rFonts w:cs="Arial"/>
                <w:b/>
                <w:spacing w:val="-5"/>
                <w:sz w:val="20"/>
                <w:szCs w:val="20"/>
              </w:rPr>
              <w:t>CE</w:t>
            </w:r>
          </w:p>
        </w:tc>
      </w:tr>
      <w:tr w:rsidR="00DA6A88" w:rsidRPr="006D2EBC" w14:paraId="4E3F9CB2" w14:textId="77777777" w:rsidTr="006317A2">
        <w:trPr>
          <w:trHeight w:val="4535"/>
        </w:trPr>
        <w:tc>
          <w:tcPr>
            <w:tcW w:w="1420" w:type="pct"/>
            <w:vAlign w:val="center"/>
          </w:tcPr>
          <w:p w14:paraId="66A18DAA" w14:textId="74D74A46" w:rsidR="00DA6A88" w:rsidRPr="006D2EBC" w:rsidRDefault="00FA365E" w:rsidP="00826AC7">
            <w:pPr>
              <w:pStyle w:val="TableParagraph"/>
              <w:ind w:left="774" w:right="766"/>
              <w:jc w:val="center"/>
              <w:rPr>
                <w:rFonts w:cs="Arial"/>
                <w:b/>
                <w:sz w:val="20"/>
                <w:szCs w:val="20"/>
              </w:rPr>
            </w:pPr>
            <w:r w:rsidRPr="006D2EBC">
              <w:rPr>
                <w:rFonts w:cs="Arial"/>
                <w:b/>
                <w:sz w:val="20"/>
                <w:szCs w:val="20"/>
              </w:rPr>
              <w:t>U</w:t>
            </w:r>
            <w:r w:rsidR="00826AC7" w:rsidRPr="006D2EBC">
              <w:rPr>
                <w:rFonts w:cs="Arial"/>
                <w:b/>
                <w:sz w:val="20"/>
                <w:szCs w:val="20"/>
              </w:rPr>
              <w:t xml:space="preserve">NIDAD DE TRABAJO </w:t>
            </w:r>
            <w:proofErr w:type="spellStart"/>
            <w:r w:rsidR="00826AC7" w:rsidRPr="006D2EBC">
              <w:rPr>
                <w:rFonts w:cs="Arial"/>
                <w:b/>
                <w:sz w:val="20"/>
                <w:szCs w:val="20"/>
              </w:rPr>
              <w:t>Nº</w:t>
            </w:r>
            <w:proofErr w:type="spellEnd"/>
            <w:r w:rsidR="00AA157A" w:rsidRPr="006D2EBC">
              <w:rPr>
                <w:rFonts w:cs="Arial"/>
                <w:b/>
                <w:sz w:val="20"/>
                <w:szCs w:val="20"/>
              </w:rPr>
              <w:t xml:space="preserve"> 1</w:t>
            </w:r>
          </w:p>
          <w:p w14:paraId="5EC4A519" w14:textId="3C2722A3" w:rsidR="00826AC7" w:rsidRPr="006D2EBC" w:rsidRDefault="00AA157A" w:rsidP="00826AC7">
            <w:pPr>
              <w:pStyle w:val="TableParagraph"/>
              <w:spacing w:before="36" w:line="276" w:lineRule="auto"/>
              <w:ind w:left="230" w:right="217" w:hanging="1"/>
              <w:jc w:val="center"/>
              <w:rPr>
                <w:rFonts w:cs="Arial"/>
                <w:sz w:val="20"/>
                <w:szCs w:val="20"/>
              </w:rPr>
            </w:pPr>
            <w:r w:rsidRPr="006D2EBC">
              <w:rPr>
                <w:rFonts w:cs="Arial"/>
                <w:sz w:val="20"/>
                <w:szCs w:val="20"/>
              </w:rPr>
              <w:t>LA ACTIVIDAD COMERCIAL DE</w:t>
            </w:r>
            <w:r w:rsidR="00A51A6B" w:rsidRPr="006D2EBC">
              <w:rPr>
                <w:rFonts w:cs="Arial"/>
                <w:sz w:val="20"/>
                <w:szCs w:val="20"/>
              </w:rPr>
              <w:t xml:space="preserve"> LAS EMPRESAS</w:t>
            </w:r>
          </w:p>
          <w:p w14:paraId="38FE90F7" w14:textId="566A2D0B" w:rsidR="00826AC7" w:rsidRPr="006D2EBC" w:rsidRDefault="00A51A6B" w:rsidP="00826AC7">
            <w:pPr>
              <w:pStyle w:val="TableParagraph"/>
              <w:spacing w:before="36" w:line="276" w:lineRule="auto"/>
              <w:ind w:left="230" w:right="217" w:hanging="1"/>
              <w:jc w:val="center"/>
              <w:rPr>
                <w:rFonts w:cs="Arial"/>
                <w:sz w:val="20"/>
                <w:szCs w:val="20"/>
              </w:rPr>
            </w:pPr>
            <w:r w:rsidRPr="006D2EBC">
              <w:rPr>
                <w:rFonts w:cs="Arial"/>
                <w:sz w:val="20"/>
                <w:szCs w:val="20"/>
              </w:rPr>
              <w:t xml:space="preserve">1ª </w:t>
            </w:r>
            <w:r w:rsidR="00826AC7" w:rsidRPr="006D2EBC">
              <w:rPr>
                <w:rFonts w:cs="Arial"/>
                <w:sz w:val="20"/>
                <w:szCs w:val="20"/>
              </w:rPr>
              <w:t>EVALUACIÓN</w:t>
            </w:r>
          </w:p>
          <w:p w14:paraId="190C2841" w14:textId="6BBA37D8" w:rsidR="00DA6A88" w:rsidRPr="006D2EBC" w:rsidRDefault="00792839" w:rsidP="00826AC7">
            <w:pPr>
              <w:pStyle w:val="TableParagraph"/>
              <w:spacing w:before="36" w:line="276" w:lineRule="auto"/>
              <w:ind w:left="230" w:right="217" w:hanging="1"/>
              <w:jc w:val="center"/>
              <w:rPr>
                <w:rFonts w:cs="Arial"/>
                <w:sz w:val="20"/>
                <w:szCs w:val="20"/>
              </w:rPr>
            </w:pPr>
            <w:r w:rsidRPr="006D2EBC">
              <w:rPr>
                <w:rFonts w:cs="Arial"/>
                <w:sz w:val="20"/>
                <w:szCs w:val="20"/>
              </w:rPr>
              <w:t>1</w:t>
            </w:r>
            <w:r w:rsidR="009F4A71" w:rsidRPr="006D2EBC">
              <w:rPr>
                <w:rFonts w:cs="Arial"/>
                <w:sz w:val="20"/>
                <w:szCs w:val="20"/>
              </w:rPr>
              <w:t>4</w:t>
            </w:r>
            <w:r w:rsidR="00826AC7" w:rsidRPr="006D2EBC">
              <w:rPr>
                <w:rFonts w:cs="Arial"/>
                <w:sz w:val="20"/>
                <w:szCs w:val="20"/>
              </w:rPr>
              <w:t xml:space="preserve"> HORAS</w:t>
            </w:r>
          </w:p>
        </w:tc>
        <w:tc>
          <w:tcPr>
            <w:tcW w:w="1804" w:type="pct"/>
            <w:vAlign w:val="center"/>
          </w:tcPr>
          <w:p w14:paraId="73B09857" w14:textId="77777777" w:rsidR="009F4A71" w:rsidRPr="006D2EBC" w:rsidRDefault="009F4A71" w:rsidP="009F4A71">
            <w:pPr>
              <w:pStyle w:val="TableParagraph"/>
              <w:tabs>
                <w:tab w:val="left" w:pos="415"/>
                <w:tab w:val="left" w:pos="1523"/>
                <w:tab w:val="left" w:pos="2108"/>
                <w:tab w:val="left" w:pos="3052"/>
              </w:tabs>
              <w:spacing w:before="32" w:line="273" w:lineRule="auto"/>
              <w:ind w:left="720" w:right="94"/>
              <w:jc w:val="left"/>
              <w:rPr>
                <w:rFonts w:cs="Arial"/>
                <w:sz w:val="20"/>
                <w:szCs w:val="20"/>
              </w:rPr>
            </w:pPr>
          </w:p>
          <w:p w14:paraId="499AE165" w14:textId="5F0591A0" w:rsidR="008E7B7A" w:rsidRPr="006D2EBC" w:rsidRDefault="008E7B7A"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La empresa</w:t>
            </w:r>
          </w:p>
          <w:p w14:paraId="5D7C1848" w14:textId="7C2644F0" w:rsidR="008E7B7A" w:rsidRPr="006D2EBC" w:rsidRDefault="008E7B7A"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Objetivos de las empresas</w:t>
            </w:r>
          </w:p>
          <w:p w14:paraId="375EA69C" w14:textId="6664EDFA" w:rsidR="008E7B7A" w:rsidRPr="006D2EBC" w:rsidRDefault="008E7B7A"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Clasificación de las empresas</w:t>
            </w:r>
          </w:p>
          <w:p w14:paraId="347AD0E8" w14:textId="05C5E345" w:rsidR="008E7B7A" w:rsidRPr="006D2EBC" w:rsidRDefault="008E7B7A"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Organización de las empresas</w:t>
            </w:r>
          </w:p>
          <w:p w14:paraId="5D42D409" w14:textId="39FCDBEA" w:rsidR="008E7B7A" w:rsidRPr="006D2EBC" w:rsidRDefault="008E7B7A"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Organización del departamento comercial</w:t>
            </w:r>
          </w:p>
          <w:p w14:paraId="3437781B" w14:textId="1C67F444" w:rsidR="008E7B7A" w:rsidRPr="006D2EBC" w:rsidRDefault="008E7B7A"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El marketing mix</w:t>
            </w:r>
          </w:p>
          <w:p w14:paraId="75322E03" w14:textId="28CC3E75" w:rsidR="008E7B7A" w:rsidRPr="006D2EBC" w:rsidRDefault="008E7B7A"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El mercado</w:t>
            </w:r>
          </w:p>
          <w:p w14:paraId="094B86BE" w14:textId="42F5C8AE" w:rsidR="008E7B7A" w:rsidRPr="006D2EBC" w:rsidRDefault="008E7B7A"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La distribución comercial</w:t>
            </w:r>
          </w:p>
          <w:p w14:paraId="00253856" w14:textId="7B477523" w:rsidR="008E7B7A" w:rsidRPr="006D2EBC" w:rsidRDefault="008E7B7A"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La formación del precio</w:t>
            </w:r>
          </w:p>
          <w:p w14:paraId="7D5B0DDF" w14:textId="6A3CC002" w:rsidR="008E7B7A" w:rsidRPr="006D2EBC" w:rsidRDefault="008E7B7A"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Cálculo del precio unitario</w:t>
            </w:r>
          </w:p>
          <w:p w14:paraId="0270F4E6" w14:textId="1CF7D750" w:rsidR="00DA6A88" w:rsidRPr="006D2EBC" w:rsidRDefault="00DA6A88" w:rsidP="009F4A71">
            <w:pPr>
              <w:pStyle w:val="TableParagraph"/>
              <w:tabs>
                <w:tab w:val="left" w:pos="415"/>
                <w:tab w:val="left" w:pos="1523"/>
                <w:tab w:val="left" w:pos="2108"/>
                <w:tab w:val="left" w:pos="3052"/>
              </w:tabs>
              <w:spacing w:before="32" w:line="273" w:lineRule="auto"/>
              <w:ind w:right="94"/>
              <w:jc w:val="left"/>
              <w:rPr>
                <w:rFonts w:cs="Arial"/>
                <w:sz w:val="20"/>
                <w:szCs w:val="20"/>
              </w:rPr>
            </w:pPr>
          </w:p>
        </w:tc>
        <w:tc>
          <w:tcPr>
            <w:tcW w:w="1775" w:type="pct"/>
            <w:vAlign w:val="center"/>
          </w:tcPr>
          <w:p w14:paraId="426FC045" w14:textId="6E099EAD" w:rsidR="00826AC7" w:rsidRPr="006D2EBC" w:rsidRDefault="00826AC7" w:rsidP="00826AC7">
            <w:pPr>
              <w:pStyle w:val="TableParagraph"/>
              <w:ind w:left="11" w:right="1"/>
              <w:jc w:val="center"/>
              <w:rPr>
                <w:rFonts w:cs="Arial"/>
                <w:sz w:val="20"/>
                <w:szCs w:val="20"/>
              </w:rPr>
            </w:pPr>
            <w:r w:rsidRPr="006D2EBC">
              <w:rPr>
                <w:rFonts w:cs="Arial"/>
                <w:spacing w:val="-5"/>
                <w:sz w:val="20"/>
                <w:szCs w:val="20"/>
              </w:rPr>
              <w:t>RA</w:t>
            </w:r>
            <w:r w:rsidR="00A51A6B" w:rsidRPr="006D2EBC">
              <w:rPr>
                <w:rFonts w:cs="Arial"/>
                <w:spacing w:val="-5"/>
                <w:sz w:val="20"/>
                <w:szCs w:val="20"/>
              </w:rPr>
              <w:t>: 1</w:t>
            </w:r>
          </w:p>
          <w:p w14:paraId="542FF10F" w14:textId="19AA6A4A" w:rsidR="00DA6A88" w:rsidRPr="006D2EBC" w:rsidRDefault="00826AC7" w:rsidP="00826AC7">
            <w:pPr>
              <w:pStyle w:val="TableParagraph"/>
              <w:spacing w:before="31"/>
              <w:ind w:left="11" w:right="1"/>
              <w:jc w:val="center"/>
              <w:rPr>
                <w:rFonts w:cs="Arial"/>
                <w:sz w:val="20"/>
                <w:szCs w:val="20"/>
              </w:rPr>
            </w:pPr>
            <w:r w:rsidRPr="006D2EBC">
              <w:rPr>
                <w:rFonts w:cs="Arial"/>
                <w:sz w:val="20"/>
                <w:szCs w:val="20"/>
              </w:rPr>
              <w:t>CE</w:t>
            </w:r>
            <w:r w:rsidR="00A51A6B" w:rsidRPr="006D2EBC">
              <w:rPr>
                <w:rFonts w:cs="Arial"/>
                <w:sz w:val="20"/>
                <w:szCs w:val="20"/>
              </w:rPr>
              <w:t xml:space="preserve">: a), b), c), </w:t>
            </w:r>
            <w:r w:rsidR="00792839" w:rsidRPr="006D2EBC">
              <w:rPr>
                <w:rFonts w:cs="Arial"/>
                <w:sz w:val="20"/>
                <w:szCs w:val="20"/>
              </w:rPr>
              <w:t>d</w:t>
            </w:r>
            <w:r w:rsidR="00A51A6B" w:rsidRPr="006D2EBC">
              <w:rPr>
                <w:rFonts w:cs="Arial"/>
                <w:sz w:val="20"/>
                <w:szCs w:val="20"/>
              </w:rPr>
              <w:t>), f), i)</w:t>
            </w:r>
            <w:r w:rsidRPr="006D2EBC">
              <w:rPr>
                <w:rFonts w:cs="Arial"/>
                <w:sz w:val="20"/>
                <w:szCs w:val="20"/>
              </w:rPr>
              <w:t xml:space="preserve"> </w:t>
            </w:r>
          </w:p>
        </w:tc>
      </w:tr>
      <w:tr w:rsidR="00826AC7" w:rsidRPr="006D2EBC" w14:paraId="380E25C0" w14:textId="77777777" w:rsidTr="006317A2">
        <w:trPr>
          <w:trHeight w:val="4535"/>
        </w:trPr>
        <w:tc>
          <w:tcPr>
            <w:tcW w:w="1420" w:type="pct"/>
            <w:vAlign w:val="center"/>
          </w:tcPr>
          <w:p w14:paraId="796B471B" w14:textId="081E0A85" w:rsidR="00826AC7" w:rsidRPr="006D2EBC" w:rsidRDefault="00826AC7" w:rsidP="00826AC7">
            <w:pPr>
              <w:pStyle w:val="TableParagraph"/>
              <w:ind w:left="774" w:right="766"/>
              <w:jc w:val="center"/>
              <w:rPr>
                <w:rFonts w:cs="Arial"/>
                <w:b/>
                <w:sz w:val="20"/>
                <w:szCs w:val="20"/>
              </w:rPr>
            </w:pPr>
            <w:r w:rsidRPr="006D2EBC">
              <w:rPr>
                <w:rFonts w:cs="Arial"/>
                <w:b/>
                <w:sz w:val="20"/>
                <w:szCs w:val="20"/>
              </w:rPr>
              <w:t xml:space="preserve">UNIDAD DE TRABAJO </w:t>
            </w:r>
            <w:proofErr w:type="spellStart"/>
            <w:r w:rsidRPr="006D2EBC">
              <w:rPr>
                <w:rFonts w:cs="Arial"/>
                <w:b/>
                <w:sz w:val="20"/>
                <w:szCs w:val="20"/>
              </w:rPr>
              <w:t>Nº</w:t>
            </w:r>
            <w:proofErr w:type="spellEnd"/>
            <w:r w:rsidR="00627D6E" w:rsidRPr="006D2EBC">
              <w:rPr>
                <w:rFonts w:cs="Arial"/>
                <w:b/>
                <w:sz w:val="20"/>
                <w:szCs w:val="20"/>
              </w:rPr>
              <w:t xml:space="preserve"> 2</w:t>
            </w:r>
          </w:p>
          <w:p w14:paraId="2393CCF9" w14:textId="341BB347" w:rsidR="00826AC7" w:rsidRPr="006D2EBC" w:rsidRDefault="00627D6E" w:rsidP="00166EE5">
            <w:pPr>
              <w:pStyle w:val="TableParagraph"/>
              <w:spacing w:before="36" w:line="276" w:lineRule="auto"/>
              <w:ind w:left="230" w:right="217" w:hanging="1"/>
              <w:jc w:val="center"/>
              <w:rPr>
                <w:rFonts w:cs="Arial"/>
                <w:sz w:val="20"/>
                <w:szCs w:val="20"/>
              </w:rPr>
            </w:pPr>
            <w:r w:rsidRPr="006D2EBC">
              <w:rPr>
                <w:rFonts w:cs="Arial"/>
                <w:sz w:val="20"/>
                <w:szCs w:val="20"/>
              </w:rPr>
              <w:t>LOS CONTRATOS DE COMPRAVENTA</w:t>
            </w:r>
          </w:p>
          <w:p w14:paraId="782B312A" w14:textId="78ACD110" w:rsidR="00826AC7" w:rsidRPr="006D2EBC" w:rsidRDefault="00627D6E" w:rsidP="00166EE5">
            <w:pPr>
              <w:pStyle w:val="TableParagraph"/>
              <w:spacing w:before="36" w:line="276" w:lineRule="auto"/>
              <w:ind w:left="230" w:right="217" w:hanging="1"/>
              <w:jc w:val="center"/>
              <w:rPr>
                <w:rFonts w:cs="Arial"/>
                <w:sz w:val="20"/>
                <w:szCs w:val="20"/>
              </w:rPr>
            </w:pPr>
            <w:r w:rsidRPr="006D2EBC">
              <w:rPr>
                <w:rFonts w:cs="Arial"/>
                <w:sz w:val="20"/>
                <w:szCs w:val="20"/>
              </w:rPr>
              <w:t xml:space="preserve">1ª </w:t>
            </w:r>
            <w:r w:rsidR="00826AC7" w:rsidRPr="006D2EBC">
              <w:rPr>
                <w:rFonts w:cs="Arial"/>
                <w:sz w:val="20"/>
                <w:szCs w:val="20"/>
              </w:rPr>
              <w:t>EVALUACIÓN</w:t>
            </w:r>
          </w:p>
          <w:p w14:paraId="2C0A07C1" w14:textId="55FA1A0A" w:rsidR="00826AC7" w:rsidRPr="006D2EBC" w:rsidRDefault="006A42E8" w:rsidP="00166EE5">
            <w:pPr>
              <w:pStyle w:val="TableParagraph"/>
              <w:spacing w:before="36" w:line="276" w:lineRule="auto"/>
              <w:ind w:left="230" w:right="217" w:hanging="1"/>
              <w:jc w:val="center"/>
              <w:rPr>
                <w:rFonts w:cs="Arial"/>
                <w:sz w:val="20"/>
                <w:szCs w:val="20"/>
              </w:rPr>
            </w:pPr>
            <w:r w:rsidRPr="006D2EBC">
              <w:rPr>
                <w:rFonts w:cs="Arial"/>
                <w:sz w:val="20"/>
                <w:szCs w:val="20"/>
              </w:rPr>
              <w:t>7</w:t>
            </w:r>
            <w:r w:rsidR="00826AC7" w:rsidRPr="006D2EBC">
              <w:rPr>
                <w:rFonts w:cs="Arial"/>
                <w:sz w:val="20"/>
                <w:szCs w:val="20"/>
              </w:rPr>
              <w:t xml:space="preserve"> HORAS</w:t>
            </w:r>
          </w:p>
        </w:tc>
        <w:tc>
          <w:tcPr>
            <w:tcW w:w="1804" w:type="pct"/>
            <w:vAlign w:val="center"/>
          </w:tcPr>
          <w:p w14:paraId="14A8BC1F" w14:textId="77777777" w:rsidR="00826AC7" w:rsidRPr="006D2EBC" w:rsidRDefault="008E7B7A">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El contrato de compraventa</w:t>
            </w:r>
          </w:p>
          <w:p w14:paraId="6C2E3307" w14:textId="77777777" w:rsidR="008E7B7A" w:rsidRPr="006D2EBC" w:rsidRDefault="008E7B7A">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El contrato de compraventa mercantil</w:t>
            </w:r>
          </w:p>
          <w:p w14:paraId="4397BE32" w14:textId="77777777" w:rsidR="008E7B7A" w:rsidRPr="006D2EBC" w:rsidRDefault="009A0FAF">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Otros contratos mercantiles</w:t>
            </w:r>
          </w:p>
          <w:p w14:paraId="62BB11B3" w14:textId="77777777" w:rsidR="009A0FAF" w:rsidRPr="006D2EBC" w:rsidRDefault="009A0FAF">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El contrato electrónico</w:t>
            </w:r>
          </w:p>
          <w:p w14:paraId="7C320BA5" w14:textId="77777777" w:rsidR="009A0FAF" w:rsidRPr="006D2EBC" w:rsidRDefault="009A0FAF">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El contrato de transporte de mercancías</w:t>
            </w:r>
          </w:p>
          <w:p w14:paraId="46C4B823" w14:textId="77777777" w:rsidR="009A0FAF" w:rsidRPr="006D2EBC" w:rsidRDefault="009A0FAF">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El contrato de compraventa internacional de mercancías</w:t>
            </w:r>
          </w:p>
          <w:p w14:paraId="17D83562" w14:textId="1E7C05AF" w:rsidR="009A0FAF" w:rsidRPr="006D2EBC" w:rsidRDefault="009A0FAF">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Extinción de los contratos</w:t>
            </w:r>
          </w:p>
        </w:tc>
        <w:tc>
          <w:tcPr>
            <w:tcW w:w="1775" w:type="pct"/>
            <w:vAlign w:val="center"/>
          </w:tcPr>
          <w:p w14:paraId="547CF094" w14:textId="7C35A45F" w:rsidR="00792839" w:rsidRPr="006D2EBC" w:rsidRDefault="00792839" w:rsidP="00166EE5">
            <w:pPr>
              <w:pStyle w:val="TableParagraph"/>
              <w:ind w:left="11" w:right="1"/>
              <w:jc w:val="center"/>
              <w:rPr>
                <w:rFonts w:cs="Arial"/>
                <w:spacing w:val="-5"/>
                <w:sz w:val="20"/>
                <w:szCs w:val="20"/>
              </w:rPr>
            </w:pPr>
            <w:r w:rsidRPr="006D2EBC">
              <w:rPr>
                <w:rFonts w:cs="Arial"/>
                <w:spacing w:val="-5"/>
                <w:sz w:val="20"/>
                <w:szCs w:val="20"/>
              </w:rPr>
              <w:t>RA: 1</w:t>
            </w:r>
          </w:p>
          <w:p w14:paraId="7A29F088" w14:textId="5603C39A" w:rsidR="00792839" w:rsidRPr="006D2EBC" w:rsidRDefault="00792839" w:rsidP="00166EE5">
            <w:pPr>
              <w:pStyle w:val="TableParagraph"/>
              <w:ind w:left="11" w:right="1"/>
              <w:jc w:val="center"/>
              <w:rPr>
                <w:rFonts w:cs="Arial"/>
                <w:spacing w:val="-5"/>
                <w:sz w:val="20"/>
                <w:szCs w:val="20"/>
              </w:rPr>
            </w:pPr>
            <w:r w:rsidRPr="006D2EBC">
              <w:rPr>
                <w:rFonts w:cs="Arial"/>
                <w:spacing w:val="-5"/>
                <w:sz w:val="20"/>
                <w:szCs w:val="20"/>
              </w:rPr>
              <w:t>CE: e)</w:t>
            </w:r>
          </w:p>
          <w:p w14:paraId="4D0AA8A9" w14:textId="77777777" w:rsidR="00792839" w:rsidRPr="006D2EBC" w:rsidRDefault="00792839" w:rsidP="00166EE5">
            <w:pPr>
              <w:pStyle w:val="TableParagraph"/>
              <w:ind w:left="11" w:right="1"/>
              <w:jc w:val="center"/>
              <w:rPr>
                <w:rFonts w:cs="Arial"/>
                <w:spacing w:val="-5"/>
                <w:sz w:val="20"/>
                <w:szCs w:val="20"/>
              </w:rPr>
            </w:pPr>
          </w:p>
          <w:p w14:paraId="5C84A1E7" w14:textId="582636A1" w:rsidR="00826AC7" w:rsidRPr="006D2EBC" w:rsidRDefault="00826AC7" w:rsidP="00166EE5">
            <w:pPr>
              <w:pStyle w:val="TableParagraph"/>
              <w:ind w:left="11" w:right="1"/>
              <w:jc w:val="center"/>
              <w:rPr>
                <w:rFonts w:cs="Arial"/>
                <w:sz w:val="20"/>
                <w:szCs w:val="20"/>
              </w:rPr>
            </w:pPr>
            <w:r w:rsidRPr="006D2EBC">
              <w:rPr>
                <w:rFonts w:cs="Arial"/>
                <w:spacing w:val="-5"/>
                <w:sz w:val="20"/>
                <w:szCs w:val="20"/>
              </w:rPr>
              <w:t>RA</w:t>
            </w:r>
            <w:r w:rsidR="00627D6E" w:rsidRPr="006D2EBC">
              <w:rPr>
                <w:rFonts w:cs="Arial"/>
                <w:spacing w:val="-5"/>
                <w:sz w:val="20"/>
                <w:szCs w:val="20"/>
              </w:rPr>
              <w:t>: 2</w:t>
            </w:r>
          </w:p>
          <w:p w14:paraId="674408B0" w14:textId="432E4D36" w:rsidR="00680173" w:rsidRPr="006D2EBC" w:rsidRDefault="00826AC7" w:rsidP="00680173">
            <w:pPr>
              <w:pStyle w:val="TableParagraph"/>
              <w:spacing w:before="31"/>
              <w:ind w:left="11" w:right="1"/>
              <w:jc w:val="center"/>
              <w:rPr>
                <w:rFonts w:cs="Arial"/>
                <w:sz w:val="20"/>
                <w:szCs w:val="20"/>
              </w:rPr>
            </w:pPr>
            <w:r w:rsidRPr="006D2EBC">
              <w:rPr>
                <w:rFonts w:cs="Arial"/>
                <w:sz w:val="20"/>
                <w:szCs w:val="20"/>
              </w:rPr>
              <w:t>CE</w:t>
            </w:r>
            <w:r w:rsidR="00EC0FCB" w:rsidRPr="006D2EBC">
              <w:rPr>
                <w:rFonts w:cs="Arial"/>
                <w:sz w:val="20"/>
                <w:szCs w:val="20"/>
              </w:rPr>
              <w:t>: a)</w:t>
            </w:r>
            <w:r w:rsidR="00680173" w:rsidRPr="006D2EBC">
              <w:rPr>
                <w:rFonts w:cs="Arial"/>
                <w:sz w:val="20"/>
                <w:szCs w:val="20"/>
              </w:rPr>
              <w:t xml:space="preserve">, </w:t>
            </w:r>
            <w:r w:rsidR="00EC0FCB" w:rsidRPr="006D2EBC">
              <w:rPr>
                <w:rFonts w:cs="Arial"/>
                <w:sz w:val="20"/>
                <w:szCs w:val="20"/>
              </w:rPr>
              <w:t>b)</w:t>
            </w:r>
            <w:r w:rsidR="00680173" w:rsidRPr="006D2EBC">
              <w:rPr>
                <w:rFonts w:cs="Arial"/>
                <w:sz w:val="20"/>
                <w:szCs w:val="20"/>
              </w:rPr>
              <w:t xml:space="preserve">, </w:t>
            </w:r>
            <w:r w:rsidR="00792839" w:rsidRPr="006D2EBC">
              <w:rPr>
                <w:rFonts w:cs="Arial"/>
                <w:sz w:val="20"/>
                <w:szCs w:val="20"/>
              </w:rPr>
              <w:t>c</w:t>
            </w:r>
            <w:r w:rsidR="00680173" w:rsidRPr="006D2EBC">
              <w:rPr>
                <w:rFonts w:cs="Arial"/>
                <w:sz w:val="20"/>
                <w:szCs w:val="20"/>
              </w:rPr>
              <w:t xml:space="preserve">), f), h), </w:t>
            </w:r>
            <w:r w:rsidR="009A0FAF" w:rsidRPr="006D2EBC">
              <w:rPr>
                <w:rFonts w:cs="Arial"/>
                <w:sz w:val="20"/>
                <w:szCs w:val="20"/>
              </w:rPr>
              <w:t>i)</w:t>
            </w:r>
            <w:r w:rsidR="00792839" w:rsidRPr="006D2EBC">
              <w:rPr>
                <w:rFonts w:cs="Arial"/>
                <w:sz w:val="20"/>
                <w:szCs w:val="20"/>
              </w:rPr>
              <w:t>, j)</w:t>
            </w:r>
          </w:p>
        </w:tc>
      </w:tr>
      <w:tr w:rsidR="00EC0FCB" w:rsidRPr="00D319D1" w14:paraId="7E717B5F" w14:textId="77777777" w:rsidTr="006317A2">
        <w:trPr>
          <w:trHeight w:val="4535"/>
        </w:trPr>
        <w:tc>
          <w:tcPr>
            <w:tcW w:w="1420" w:type="pct"/>
            <w:vAlign w:val="center"/>
          </w:tcPr>
          <w:p w14:paraId="256D2F0F" w14:textId="13E30B1C" w:rsidR="00EC0FCB" w:rsidRPr="006D2EBC" w:rsidRDefault="00EC0FCB" w:rsidP="00EC0FCB">
            <w:pPr>
              <w:pStyle w:val="TableParagraph"/>
              <w:ind w:left="774" w:right="766"/>
              <w:jc w:val="center"/>
              <w:rPr>
                <w:rFonts w:cs="Arial"/>
                <w:b/>
                <w:sz w:val="20"/>
                <w:szCs w:val="20"/>
              </w:rPr>
            </w:pPr>
            <w:r w:rsidRPr="006D2EBC">
              <w:rPr>
                <w:rFonts w:cs="Arial"/>
                <w:b/>
                <w:sz w:val="20"/>
                <w:szCs w:val="20"/>
              </w:rPr>
              <w:lastRenderedPageBreak/>
              <w:t xml:space="preserve">UNIDAD DE TRABAJO </w:t>
            </w:r>
            <w:proofErr w:type="spellStart"/>
            <w:r w:rsidRPr="006D2EBC">
              <w:rPr>
                <w:rFonts w:cs="Arial"/>
                <w:b/>
                <w:sz w:val="20"/>
                <w:szCs w:val="20"/>
              </w:rPr>
              <w:t>Nº</w:t>
            </w:r>
            <w:proofErr w:type="spellEnd"/>
            <w:r w:rsidRPr="006D2EBC">
              <w:rPr>
                <w:rFonts w:cs="Arial"/>
                <w:b/>
                <w:sz w:val="20"/>
                <w:szCs w:val="20"/>
              </w:rPr>
              <w:t xml:space="preserve"> </w:t>
            </w:r>
            <w:r w:rsidR="00A648A6" w:rsidRPr="006D2EBC">
              <w:rPr>
                <w:rFonts w:cs="Arial"/>
                <w:b/>
                <w:sz w:val="20"/>
                <w:szCs w:val="20"/>
              </w:rPr>
              <w:t>3</w:t>
            </w:r>
          </w:p>
          <w:p w14:paraId="68B31596" w14:textId="59FFE687" w:rsidR="00EC0FCB" w:rsidRPr="006D2EBC" w:rsidRDefault="00A648A6" w:rsidP="00EC0FCB">
            <w:pPr>
              <w:pStyle w:val="TableParagraph"/>
              <w:spacing w:before="36" w:line="276" w:lineRule="auto"/>
              <w:ind w:left="230" w:right="217" w:hanging="1"/>
              <w:jc w:val="center"/>
              <w:rPr>
                <w:rFonts w:cs="Arial"/>
                <w:sz w:val="20"/>
                <w:szCs w:val="20"/>
              </w:rPr>
            </w:pPr>
            <w:r w:rsidRPr="006D2EBC">
              <w:rPr>
                <w:rFonts w:cs="Arial"/>
                <w:sz w:val="20"/>
                <w:szCs w:val="20"/>
              </w:rPr>
              <w:t>SOLICITUD, EXPEDICIÓN Y ENTREGA DE LAS MERCANCÍAS</w:t>
            </w:r>
          </w:p>
          <w:p w14:paraId="394FFA21" w14:textId="77777777" w:rsidR="00EC0FCB" w:rsidRPr="006D2EBC" w:rsidRDefault="00EC0FCB" w:rsidP="00EC0FCB">
            <w:pPr>
              <w:pStyle w:val="TableParagraph"/>
              <w:spacing w:before="36" w:line="276" w:lineRule="auto"/>
              <w:ind w:left="230" w:right="217" w:hanging="1"/>
              <w:jc w:val="center"/>
              <w:rPr>
                <w:rFonts w:cs="Arial"/>
                <w:sz w:val="20"/>
                <w:szCs w:val="20"/>
              </w:rPr>
            </w:pPr>
            <w:r w:rsidRPr="006D2EBC">
              <w:rPr>
                <w:rFonts w:cs="Arial"/>
                <w:sz w:val="20"/>
                <w:szCs w:val="20"/>
              </w:rPr>
              <w:t>1ª EVALUACIÓN</w:t>
            </w:r>
          </w:p>
          <w:p w14:paraId="4B0A80D7" w14:textId="4A444868" w:rsidR="00EC0FCB" w:rsidRPr="006D2EBC" w:rsidRDefault="00792839" w:rsidP="00EC0FCB">
            <w:pPr>
              <w:pStyle w:val="TableParagraph"/>
              <w:ind w:left="774" w:right="766"/>
              <w:jc w:val="center"/>
              <w:rPr>
                <w:rFonts w:cs="Arial"/>
                <w:b/>
                <w:sz w:val="20"/>
                <w:szCs w:val="20"/>
              </w:rPr>
            </w:pPr>
            <w:r w:rsidRPr="006D2EBC">
              <w:rPr>
                <w:rFonts w:cs="Arial"/>
                <w:sz w:val="20"/>
                <w:szCs w:val="20"/>
              </w:rPr>
              <w:t>1</w:t>
            </w:r>
            <w:r w:rsidR="009F4A71" w:rsidRPr="006D2EBC">
              <w:rPr>
                <w:rFonts w:cs="Arial"/>
                <w:sz w:val="20"/>
                <w:szCs w:val="20"/>
              </w:rPr>
              <w:t>7</w:t>
            </w:r>
            <w:r w:rsidR="00EC0FCB" w:rsidRPr="006D2EBC">
              <w:rPr>
                <w:rFonts w:cs="Arial"/>
                <w:sz w:val="20"/>
                <w:szCs w:val="20"/>
              </w:rPr>
              <w:t xml:space="preserve"> HORAS</w:t>
            </w:r>
          </w:p>
        </w:tc>
        <w:tc>
          <w:tcPr>
            <w:tcW w:w="1804" w:type="pct"/>
            <w:vAlign w:val="center"/>
          </w:tcPr>
          <w:p w14:paraId="68D6B92D" w14:textId="77777777" w:rsidR="00EC0FCB" w:rsidRPr="006D2EBC" w:rsidRDefault="00A648A6">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Proceso documental de la compraventa</w:t>
            </w:r>
          </w:p>
          <w:p w14:paraId="74E049B2" w14:textId="77777777" w:rsidR="00A648A6" w:rsidRPr="006D2EBC" w:rsidRDefault="00A648A6">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El presupuesto</w:t>
            </w:r>
          </w:p>
          <w:p w14:paraId="069F3F43" w14:textId="77777777" w:rsidR="00A648A6" w:rsidRPr="006D2EBC" w:rsidRDefault="00A648A6">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El pedido</w:t>
            </w:r>
          </w:p>
          <w:p w14:paraId="2AAD2D26" w14:textId="77777777" w:rsidR="00A648A6" w:rsidRPr="006D2EBC" w:rsidRDefault="00A648A6">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El transporte de mercancías</w:t>
            </w:r>
          </w:p>
          <w:p w14:paraId="3EA51FAF" w14:textId="77777777" w:rsidR="00A648A6" w:rsidRPr="006D2EBC" w:rsidRDefault="00A648A6">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El albarán o nota de entrega</w:t>
            </w:r>
          </w:p>
          <w:p w14:paraId="6CFD8761" w14:textId="5C466690" w:rsidR="00A648A6" w:rsidRPr="006D2EBC" w:rsidRDefault="00A648A6">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Control de los envíos y recepciones de mercancías</w:t>
            </w:r>
          </w:p>
        </w:tc>
        <w:tc>
          <w:tcPr>
            <w:tcW w:w="1775" w:type="pct"/>
            <w:vAlign w:val="center"/>
          </w:tcPr>
          <w:p w14:paraId="22C1669E" w14:textId="77777777" w:rsidR="00EC0FCB" w:rsidRPr="00031ADE" w:rsidRDefault="00EC0FCB" w:rsidP="00664CBF">
            <w:pPr>
              <w:pStyle w:val="TableParagraph"/>
              <w:ind w:right="1"/>
              <w:jc w:val="center"/>
              <w:rPr>
                <w:rFonts w:cs="Arial"/>
                <w:sz w:val="20"/>
                <w:szCs w:val="20"/>
                <w:lang w:val="pt-PT"/>
              </w:rPr>
            </w:pPr>
            <w:r w:rsidRPr="00031ADE">
              <w:rPr>
                <w:rFonts w:cs="Arial"/>
                <w:spacing w:val="-5"/>
                <w:sz w:val="20"/>
                <w:szCs w:val="20"/>
                <w:lang w:val="pt-PT"/>
              </w:rPr>
              <w:t>RA: 2</w:t>
            </w:r>
          </w:p>
          <w:p w14:paraId="553F74D2" w14:textId="66EEA113" w:rsidR="00EC0FCB" w:rsidRPr="00031ADE" w:rsidRDefault="00EC0FCB" w:rsidP="00664CBF">
            <w:pPr>
              <w:pStyle w:val="TableParagraph"/>
              <w:ind w:left="11" w:right="1"/>
              <w:jc w:val="center"/>
              <w:rPr>
                <w:rFonts w:cs="Arial"/>
                <w:spacing w:val="-5"/>
                <w:sz w:val="20"/>
                <w:szCs w:val="20"/>
                <w:lang w:val="pt-PT"/>
              </w:rPr>
            </w:pPr>
            <w:r w:rsidRPr="00031ADE">
              <w:rPr>
                <w:rFonts w:cs="Arial"/>
                <w:sz w:val="20"/>
                <w:szCs w:val="20"/>
                <w:lang w:val="pt-PT"/>
              </w:rPr>
              <w:t xml:space="preserve">CE: </w:t>
            </w:r>
            <w:r w:rsidR="00847195" w:rsidRPr="00031ADE">
              <w:rPr>
                <w:rFonts w:cs="Arial"/>
                <w:sz w:val="20"/>
                <w:szCs w:val="20"/>
                <w:lang w:val="pt-PT"/>
              </w:rPr>
              <w:t xml:space="preserve">a), </w:t>
            </w:r>
            <w:r w:rsidR="00A648A6" w:rsidRPr="00031ADE">
              <w:rPr>
                <w:rFonts w:cs="Arial"/>
                <w:sz w:val="20"/>
                <w:szCs w:val="20"/>
                <w:lang w:val="pt-PT"/>
              </w:rPr>
              <w:t>c), d), e), f), g)</w:t>
            </w:r>
            <w:r w:rsidR="00847195" w:rsidRPr="00031ADE">
              <w:rPr>
                <w:rFonts w:cs="Arial"/>
                <w:sz w:val="20"/>
                <w:szCs w:val="20"/>
                <w:lang w:val="pt-PT"/>
              </w:rPr>
              <w:t>, h), i)</w:t>
            </w:r>
            <w:r w:rsidR="00792839" w:rsidRPr="00031ADE">
              <w:rPr>
                <w:rFonts w:cs="Arial"/>
                <w:sz w:val="20"/>
                <w:szCs w:val="20"/>
                <w:lang w:val="pt-PT"/>
              </w:rPr>
              <w:t>, j)</w:t>
            </w:r>
          </w:p>
        </w:tc>
      </w:tr>
      <w:tr w:rsidR="00EC0FCB" w:rsidRPr="006D2EBC" w14:paraId="333F45DE" w14:textId="77777777" w:rsidTr="006317A2">
        <w:trPr>
          <w:trHeight w:val="4535"/>
        </w:trPr>
        <w:tc>
          <w:tcPr>
            <w:tcW w:w="1420" w:type="pct"/>
            <w:vAlign w:val="center"/>
          </w:tcPr>
          <w:p w14:paraId="18CE8CFA" w14:textId="677E4E96" w:rsidR="00EC0FCB" w:rsidRPr="006D2EBC" w:rsidRDefault="00EC0FCB" w:rsidP="00EC0FCB">
            <w:pPr>
              <w:pStyle w:val="TableParagraph"/>
              <w:ind w:left="774" w:right="766"/>
              <w:jc w:val="center"/>
              <w:rPr>
                <w:rFonts w:cs="Arial"/>
                <w:b/>
                <w:sz w:val="20"/>
                <w:szCs w:val="20"/>
              </w:rPr>
            </w:pPr>
            <w:r w:rsidRPr="006D2EBC">
              <w:rPr>
                <w:rFonts w:cs="Arial"/>
                <w:b/>
                <w:sz w:val="20"/>
                <w:szCs w:val="20"/>
              </w:rPr>
              <w:t xml:space="preserve">UNIDAD DE TRABAJO </w:t>
            </w:r>
            <w:proofErr w:type="spellStart"/>
            <w:r w:rsidRPr="006D2EBC">
              <w:rPr>
                <w:rFonts w:cs="Arial"/>
                <w:b/>
                <w:sz w:val="20"/>
                <w:szCs w:val="20"/>
              </w:rPr>
              <w:t>Nº</w:t>
            </w:r>
            <w:proofErr w:type="spellEnd"/>
            <w:r w:rsidRPr="006D2EBC">
              <w:rPr>
                <w:rFonts w:cs="Arial"/>
                <w:b/>
                <w:sz w:val="20"/>
                <w:szCs w:val="20"/>
              </w:rPr>
              <w:t xml:space="preserve"> </w:t>
            </w:r>
            <w:r w:rsidR="00847195" w:rsidRPr="006D2EBC">
              <w:rPr>
                <w:rFonts w:cs="Arial"/>
                <w:b/>
                <w:sz w:val="20"/>
                <w:szCs w:val="20"/>
              </w:rPr>
              <w:t>4</w:t>
            </w:r>
          </w:p>
          <w:p w14:paraId="47031D00" w14:textId="184F4FC1" w:rsidR="00EC0FCB" w:rsidRPr="006D2EBC" w:rsidRDefault="00847195" w:rsidP="00EC0FCB">
            <w:pPr>
              <w:pStyle w:val="TableParagraph"/>
              <w:spacing w:before="36" w:line="276" w:lineRule="auto"/>
              <w:ind w:left="230" w:right="217" w:hanging="1"/>
              <w:jc w:val="center"/>
              <w:rPr>
                <w:rFonts w:cs="Arial"/>
                <w:sz w:val="20"/>
                <w:szCs w:val="20"/>
              </w:rPr>
            </w:pPr>
            <w:r w:rsidRPr="006D2EBC">
              <w:rPr>
                <w:rFonts w:cs="Arial"/>
                <w:sz w:val="20"/>
                <w:szCs w:val="20"/>
              </w:rPr>
              <w:t>LA FACTURACIÓN</w:t>
            </w:r>
          </w:p>
          <w:p w14:paraId="5D7C5C18" w14:textId="77777777" w:rsidR="00EC0FCB" w:rsidRPr="006D2EBC" w:rsidRDefault="00EC0FCB" w:rsidP="00EC0FCB">
            <w:pPr>
              <w:pStyle w:val="TableParagraph"/>
              <w:spacing w:before="36" w:line="276" w:lineRule="auto"/>
              <w:ind w:left="230" w:right="217" w:hanging="1"/>
              <w:jc w:val="center"/>
              <w:rPr>
                <w:rFonts w:cs="Arial"/>
                <w:sz w:val="20"/>
                <w:szCs w:val="20"/>
              </w:rPr>
            </w:pPr>
            <w:r w:rsidRPr="006D2EBC">
              <w:rPr>
                <w:rFonts w:cs="Arial"/>
                <w:sz w:val="20"/>
                <w:szCs w:val="20"/>
              </w:rPr>
              <w:t>1ª EVALUACIÓN</w:t>
            </w:r>
          </w:p>
          <w:p w14:paraId="5F844DD4" w14:textId="0B7E8345" w:rsidR="00EC0FCB" w:rsidRPr="006D2EBC" w:rsidRDefault="00664CBF" w:rsidP="00EC0FCB">
            <w:pPr>
              <w:pStyle w:val="TableParagraph"/>
              <w:ind w:left="774" w:right="766"/>
              <w:jc w:val="center"/>
              <w:rPr>
                <w:rFonts w:cs="Arial"/>
                <w:b/>
                <w:sz w:val="20"/>
                <w:szCs w:val="20"/>
              </w:rPr>
            </w:pPr>
            <w:r w:rsidRPr="006D2EBC">
              <w:rPr>
                <w:rFonts w:cs="Arial"/>
                <w:sz w:val="20"/>
                <w:szCs w:val="20"/>
              </w:rPr>
              <w:t>2</w:t>
            </w:r>
            <w:r w:rsidR="006A42E8" w:rsidRPr="006D2EBC">
              <w:rPr>
                <w:rFonts w:cs="Arial"/>
                <w:sz w:val="20"/>
                <w:szCs w:val="20"/>
              </w:rPr>
              <w:t>2</w:t>
            </w:r>
            <w:r w:rsidR="00EC0FCB" w:rsidRPr="006D2EBC">
              <w:rPr>
                <w:rFonts w:cs="Arial"/>
                <w:sz w:val="20"/>
                <w:szCs w:val="20"/>
              </w:rPr>
              <w:t xml:space="preserve"> HORAS</w:t>
            </w:r>
          </w:p>
        </w:tc>
        <w:tc>
          <w:tcPr>
            <w:tcW w:w="1804" w:type="pct"/>
            <w:vAlign w:val="center"/>
          </w:tcPr>
          <w:p w14:paraId="276581EB" w14:textId="77777777" w:rsidR="00EC0FCB" w:rsidRPr="006D2EBC" w:rsidRDefault="00847195">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La factura</w:t>
            </w:r>
          </w:p>
          <w:p w14:paraId="68CC7380" w14:textId="77777777" w:rsidR="00847195" w:rsidRPr="006D2EBC" w:rsidRDefault="00847195">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Aplicación del impuesto sobre el valor añadido (IVA)</w:t>
            </w:r>
          </w:p>
          <w:p w14:paraId="774994DF" w14:textId="77777777" w:rsidR="00847195" w:rsidRPr="006D2EBC" w:rsidRDefault="00847195">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Los descuentos en las facturas</w:t>
            </w:r>
          </w:p>
          <w:p w14:paraId="24A217D5" w14:textId="77777777" w:rsidR="00847195" w:rsidRPr="006D2EBC" w:rsidRDefault="00847195">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Facturación de los servicios prestados por profesionales autónomos</w:t>
            </w:r>
          </w:p>
          <w:p w14:paraId="538C1932" w14:textId="77777777" w:rsidR="00847195" w:rsidRPr="006D2EBC" w:rsidRDefault="00847195">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Gastos suplidos y provisiones de fondos</w:t>
            </w:r>
          </w:p>
          <w:p w14:paraId="0B831BD2" w14:textId="77777777" w:rsidR="00847195" w:rsidRPr="006D2EBC" w:rsidRDefault="00847195">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Rectificación de las facturas</w:t>
            </w:r>
          </w:p>
          <w:p w14:paraId="71AAB12D" w14:textId="0C2E97BE" w:rsidR="00847195" w:rsidRPr="006D2EBC" w:rsidRDefault="00847195">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sidRPr="006D2EBC">
              <w:rPr>
                <w:rFonts w:cs="Arial"/>
                <w:sz w:val="20"/>
                <w:szCs w:val="20"/>
              </w:rPr>
              <w:t>El registro de las facturas</w:t>
            </w:r>
          </w:p>
        </w:tc>
        <w:tc>
          <w:tcPr>
            <w:tcW w:w="1775" w:type="pct"/>
            <w:vAlign w:val="center"/>
          </w:tcPr>
          <w:p w14:paraId="3B53A5C0" w14:textId="2EC63D05" w:rsidR="00862EF3" w:rsidRPr="00031ADE" w:rsidRDefault="00862EF3" w:rsidP="00862EF3">
            <w:pPr>
              <w:pStyle w:val="TableParagraph"/>
              <w:ind w:left="11" w:right="1"/>
              <w:jc w:val="center"/>
              <w:rPr>
                <w:rFonts w:cs="Arial"/>
                <w:sz w:val="20"/>
                <w:szCs w:val="20"/>
                <w:lang w:val="pt-PT"/>
              </w:rPr>
            </w:pPr>
            <w:r w:rsidRPr="00031ADE">
              <w:rPr>
                <w:rFonts w:cs="Arial"/>
                <w:spacing w:val="-5"/>
                <w:sz w:val="20"/>
                <w:szCs w:val="20"/>
                <w:lang w:val="pt-PT"/>
              </w:rPr>
              <w:t>RA: 1</w:t>
            </w:r>
          </w:p>
          <w:p w14:paraId="5F6C6859" w14:textId="47FDEE61" w:rsidR="00862EF3" w:rsidRPr="00031ADE" w:rsidRDefault="00862EF3" w:rsidP="00862EF3">
            <w:pPr>
              <w:pStyle w:val="TableParagraph"/>
              <w:ind w:left="11" w:right="1"/>
              <w:jc w:val="center"/>
              <w:rPr>
                <w:rFonts w:cs="Arial"/>
                <w:spacing w:val="-5"/>
                <w:sz w:val="20"/>
                <w:szCs w:val="20"/>
                <w:lang w:val="pt-PT"/>
              </w:rPr>
            </w:pPr>
            <w:r w:rsidRPr="00031ADE">
              <w:rPr>
                <w:rFonts w:cs="Arial"/>
                <w:sz w:val="20"/>
                <w:szCs w:val="20"/>
                <w:lang w:val="pt-PT"/>
              </w:rPr>
              <w:t xml:space="preserve">CE: </w:t>
            </w:r>
            <w:r w:rsidR="00664CBF" w:rsidRPr="00031ADE">
              <w:rPr>
                <w:rFonts w:cs="Arial"/>
                <w:sz w:val="20"/>
                <w:szCs w:val="20"/>
                <w:lang w:val="pt-PT"/>
              </w:rPr>
              <w:t xml:space="preserve">c), </w:t>
            </w:r>
            <w:r w:rsidRPr="00031ADE">
              <w:rPr>
                <w:rFonts w:cs="Arial"/>
                <w:sz w:val="20"/>
                <w:szCs w:val="20"/>
                <w:lang w:val="pt-PT"/>
              </w:rPr>
              <w:t>d),</w:t>
            </w:r>
            <w:r w:rsidR="00664CBF" w:rsidRPr="00031ADE">
              <w:rPr>
                <w:rFonts w:cs="Arial"/>
                <w:sz w:val="20"/>
                <w:szCs w:val="20"/>
                <w:lang w:val="pt-PT"/>
              </w:rPr>
              <w:t xml:space="preserve"> f),</w:t>
            </w:r>
            <w:r w:rsidRPr="00031ADE">
              <w:rPr>
                <w:rFonts w:cs="Arial"/>
                <w:sz w:val="20"/>
                <w:szCs w:val="20"/>
                <w:lang w:val="pt-PT"/>
              </w:rPr>
              <w:t xml:space="preserve"> g)</w:t>
            </w:r>
            <w:r w:rsidR="00664CBF" w:rsidRPr="00031ADE">
              <w:rPr>
                <w:rFonts w:cs="Arial"/>
                <w:sz w:val="20"/>
                <w:szCs w:val="20"/>
                <w:lang w:val="pt-PT"/>
              </w:rPr>
              <w:t>, h)</w:t>
            </w:r>
          </w:p>
          <w:p w14:paraId="6393E20B" w14:textId="77777777" w:rsidR="00862EF3" w:rsidRPr="00031ADE" w:rsidRDefault="00862EF3" w:rsidP="00EC0FCB">
            <w:pPr>
              <w:pStyle w:val="TableParagraph"/>
              <w:ind w:left="11" w:right="1"/>
              <w:jc w:val="center"/>
              <w:rPr>
                <w:rFonts w:cs="Arial"/>
                <w:spacing w:val="-5"/>
                <w:sz w:val="20"/>
                <w:szCs w:val="20"/>
                <w:lang w:val="pt-PT"/>
              </w:rPr>
            </w:pPr>
          </w:p>
          <w:p w14:paraId="3E1EA886" w14:textId="5CEBF7F2" w:rsidR="00EC0FCB" w:rsidRPr="00031ADE" w:rsidRDefault="00EC0FCB" w:rsidP="00EC0FCB">
            <w:pPr>
              <w:pStyle w:val="TableParagraph"/>
              <w:ind w:left="11" w:right="1"/>
              <w:jc w:val="center"/>
              <w:rPr>
                <w:rFonts w:cs="Arial"/>
                <w:sz w:val="20"/>
                <w:szCs w:val="20"/>
                <w:lang w:val="pt-PT"/>
              </w:rPr>
            </w:pPr>
            <w:r w:rsidRPr="00031ADE">
              <w:rPr>
                <w:rFonts w:cs="Arial"/>
                <w:spacing w:val="-5"/>
                <w:sz w:val="20"/>
                <w:szCs w:val="20"/>
                <w:lang w:val="pt-PT"/>
              </w:rPr>
              <w:t>RA: 2</w:t>
            </w:r>
          </w:p>
          <w:p w14:paraId="3CE25844" w14:textId="691AF003" w:rsidR="00EC0FCB" w:rsidRPr="006D2EBC" w:rsidRDefault="00EC0FCB" w:rsidP="00EC0FCB">
            <w:pPr>
              <w:pStyle w:val="TableParagraph"/>
              <w:ind w:left="11" w:right="1"/>
              <w:jc w:val="center"/>
              <w:rPr>
                <w:rFonts w:cs="Arial"/>
                <w:sz w:val="20"/>
                <w:szCs w:val="20"/>
              </w:rPr>
            </w:pPr>
            <w:r w:rsidRPr="006D2EBC">
              <w:rPr>
                <w:rFonts w:cs="Arial"/>
                <w:sz w:val="20"/>
                <w:szCs w:val="20"/>
              </w:rPr>
              <w:t>CE: a)</w:t>
            </w:r>
            <w:r w:rsidR="00847195" w:rsidRPr="006D2EBC">
              <w:rPr>
                <w:rFonts w:cs="Arial"/>
                <w:sz w:val="20"/>
                <w:szCs w:val="20"/>
              </w:rPr>
              <w:t>, c), e),</w:t>
            </w:r>
            <w:r w:rsidR="00664CBF" w:rsidRPr="006D2EBC">
              <w:rPr>
                <w:rFonts w:cs="Arial"/>
                <w:sz w:val="20"/>
                <w:szCs w:val="20"/>
              </w:rPr>
              <w:t xml:space="preserve"> f),</w:t>
            </w:r>
            <w:r w:rsidR="00847195" w:rsidRPr="006D2EBC">
              <w:rPr>
                <w:rFonts w:cs="Arial"/>
                <w:sz w:val="20"/>
                <w:szCs w:val="20"/>
              </w:rPr>
              <w:t xml:space="preserve"> </w:t>
            </w:r>
            <w:r w:rsidR="00B23CA6" w:rsidRPr="006D2EBC">
              <w:rPr>
                <w:rFonts w:cs="Arial"/>
                <w:sz w:val="20"/>
                <w:szCs w:val="20"/>
              </w:rPr>
              <w:t>h), i), j)</w:t>
            </w:r>
            <w:r w:rsidRPr="006D2EBC">
              <w:rPr>
                <w:rFonts w:cs="Arial"/>
                <w:sz w:val="20"/>
                <w:szCs w:val="20"/>
              </w:rPr>
              <w:t xml:space="preserve"> </w:t>
            </w:r>
          </w:p>
          <w:p w14:paraId="3C5C1285" w14:textId="51CF4E4D" w:rsidR="00326430" w:rsidRPr="006D2EBC" w:rsidRDefault="00326430" w:rsidP="00664CBF">
            <w:pPr>
              <w:pStyle w:val="TableParagraph"/>
              <w:ind w:right="1"/>
              <w:rPr>
                <w:rFonts w:cs="Arial"/>
                <w:spacing w:val="-5"/>
                <w:sz w:val="20"/>
                <w:szCs w:val="20"/>
              </w:rPr>
            </w:pPr>
          </w:p>
        </w:tc>
      </w:tr>
    </w:tbl>
    <w:p w14:paraId="11CAFA1D" w14:textId="77777777" w:rsidR="00DA6A88" w:rsidRPr="006D2EBC" w:rsidRDefault="00DA6A88">
      <w:pPr>
        <w:jc w:val="center"/>
        <w:rPr>
          <w:rFonts w:cs="Arial"/>
        </w:rPr>
        <w:sectPr w:rsidR="00DA6A88" w:rsidRPr="006D2EBC" w:rsidSect="00300168">
          <w:pgSz w:w="11910" w:h="16840"/>
          <w:pgMar w:top="1418" w:right="1418" w:bottom="1418" w:left="1701" w:header="751" w:footer="24" w:gutter="0"/>
          <w:cols w:space="720"/>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4"/>
        <w:gridCol w:w="3334"/>
        <w:gridCol w:w="2833"/>
      </w:tblGrid>
      <w:tr w:rsidR="00DA6A88" w:rsidRPr="006D2EBC" w14:paraId="372189B8" w14:textId="77777777" w:rsidTr="006D2EBC">
        <w:trPr>
          <w:trHeight w:val="340"/>
        </w:trPr>
        <w:tc>
          <w:tcPr>
            <w:tcW w:w="5000" w:type="pct"/>
            <w:gridSpan w:val="3"/>
            <w:shd w:val="clear" w:color="auto" w:fill="BCD5ED"/>
          </w:tcPr>
          <w:p w14:paraId="52A8F73C" w14:textId="2167E0B9" w:rsidR="00DA6A88" w:rsidRPr="006D2EBC" w:rsidRDefault="00826AC7" w:rsidP="00A552FA">
            <w:pPr>
              <w:pStyle w:val="TableParagraph"/>
              <w:spacing w:before="45" w:line="276" w:lineRule="auto"/>
              <w:ind w:left="3135" w:hanging="2835"/>
              <w:jc w:val="center"/>
              <w:rPr>
                <w:rFonts w:cs="Arial"/>
                <w:b/>
              </w:rPr>
            </w:pPr>
            <w:r w:rsidRPr="006D2EBC">
              <w:rPr>
                <w:rFonts w:cs="Arial"/>
                <w:b/>
              </w:rPr>
              <w:lastRenderedPageBreak/>
              <w:t>Bloque temático II</w:t>
            </w:r>
            <w:r w:rsidR="00B23CA6" w:rsidRPr="006D2EBC">
              <w:rPr>
                <w:rFonts w:cs="Arial"/>
                <w:b/>
              </w:rPr>
              <w:t>. SEGUNDA EVALUACIÓN</w:t>
            </w:r>
          </w:p>
        </w:tc>
      </w:tr>
      <w:tr w:rsidR="00DA6A88" w:rsidRPr="006D2EBC" w14:paraId="7DD87DDC" w14:textId="77777777" w:rsidTr="006D2EBC">
        <w:trPr>
          <w:trHeight w:val="340"/>
        </w:trPr>
        <w:tc>
          <w:tcPr>
            <w:tcW w:w="1488" w:type="pct"/>
            <w:shd w:val="clear" w:color="auto" w:fill="DEEAF6"/>
          </w:tcPr>
          <w:p w14:paraId="1CAD3847" w14:textId="77777777" w:rsidR="00DA6A88" w:rsidRPr="006D2EBC" w:rsidRDefault="00FA365E" w:rsidP="00826AC7">
            <w:pPr>
              <w:pStyle w:val="TableParagraph"/>
              <w:spacing w:before="206"/>
              <w:ind w:left="198" w:right="192"/>
              <w:jc w:val="center"/>
              <w:rPr>
                <w:rFonts w:cs="Arial"/>
                <w:b/>
              </w:rPr>
            </w:pPr>
            <w:r w:rsidRPr="006D2EBC">
              <w:rPr>
                <w:rFonts w:cs="Arial"/>
                <w:b/>
              </w:rPr>
              <w:t>Unidades</w:t>
            </w:r>
            <w:r w:rsidR="00826AC7" w:rsidRPr="006D2EBC">
              <w:rPr>
                <w:rFonts w:cs="Arial"/>
                <w:b/>
              </w:rPr>
              <w:t xml:space="preserve"> de Trabajo</w:t>
            </w:r>
          </w:p>
        </w:tc>
        <w:tc>
          <w:tcPr>
            <w:tcW w:w="1899" w:type="pct"/>
            <w:shd w:val="clear" w:color="auto" w:fill="DEEAF6"/>
          </w:tcPr>
          <w:p w14:paraId="3C54CCDE" w14:textId="77777777" w:rsidR="00DA6A88" w:rsidRPr="006D2EBC" w:rsidRDefault="00FA365E">
            <w:pPr>
              <w:pStyle w:val="TableParagraph"/>
              <w:spacing w:before="206"/>
              <w:ind w:right="956"/>
              <w:jc w:val="right"/>
              <w:rPr>
                <w:rFonts w:cs="Arial"/>
                <w:b/>
              </w:rPr>
            </w:pPr>
            <w:r w:rsidRPr="006D2EBC">
              <w:rPr>
                <w:rFonts w:cs="Arial"/>
                <w:b/>
                <w:spacing w:val="-2"/>
              </w:rPr>
              <w:t>Contenidos</w:t>
            </w:r>
          </w:p>
        </w:tc>
        <w:tc>
          <w:tcPr>
            <w:tcW w:w="1613" w:type="pct"/>
            <w:shd w:val="clear" w:color="auto" w:fill="DEEAF6"/>
          </w:tcPr>
          <w:p w14:paraId="1C4428A8" w14:textId="4D81436C" w:rsidR="00DA6A88" w:rsidRPr="006D2EBC" w:rsidRDefault="00FA365E">
            <w:pPr>
              <w:pStyle w:val="TableParagraph"/>
              <w:spacing w:before="206"/>
              <w:ind w:left="11" w:right="6"/>
              <w:jc w:val="center"/>
              <w:rPr>
                <w:rFonts w:cs="Arial"/>
                <w:b/>
              </w:rPr>
            </w:pPr>
            <w:r w:rsidRPr="006D2EBC">
              <w:rPr>
                <w:rFonts w:cs="Arial"/>
                <w:b/>
              </w:rPr>
              <w:t>RA</w:t>
            </w:r>
            <w:r w:rsidR="00E66784" w:rsidRPr="006D2EBC">
              <w:rPr>
                <w:rFonts w:cs="Arial"/>
                <w:b/>
              </w:rPr>
              <w:t xml:space="preserve"> </w:t>
            </w:r>
            <w:r w:rsidRPr="006D2EBC">
              <w:rPr>
                <w:rFonts w:cs="Arial"/>
                <w:b/>
              </w:rPr>
              <w:t>y</w:t>
            </w:r>
            <w:r w:rsidR="00E66784" w:rsidRPr="006D2EBC">
              <w:rPr>
                <w:rFonts w:cs="Arial"/>
                <w:b/>
              </w:rPr>
              <w:t xml:space="preserve"> </w:t>
            </w:r>
            <w:r w:rsidRPr="006D2EBC">
              <w:rPr>
                <w:rFonts w:cs="Arial"/>
                <w:b/>
                <w:spacing w:val="-5"/>
              </w:rPr>
              <w:t>CE</w:t>
            </w:r>
          </w:p>
        </w:tc>
      </w:tr>
      <w:tr w:rsidR="00826AC7" w:rsidRPr="006D2EBC" w14:paraId="216B05A0" w14:textId="77777777" w:rsidTr="006D2EBC">
        <w:trPr>
          <w:trHeight w:val="4535"/>
        </w:trPr>
        <w:tc>
          <w:tcPr>
            <w:tcW w:w="1488" w:type="pct"/>
            <w:vAlign w:val="center"/>
          </w:tcPr>
          <w:p w14:paraId="7561500A" w14:textId="0792FBCC" w:rsidR="00826AC7" w:rsidRPr="006D2EBC" w:rsidRDefault="00826AC7" w:rsidP="00664CBF">
            <w:pPr>
              <w:pStyle w:val="TableParagraph"/>
              <w:ind w:left="774" w:right="766"/>
              <w:jc w:val="center"/>
              <w:rPr>
                <w:rFonts w:cs="Arial"/>
                <w:b/>
              </w:rPr>
            </w:pPr>
            <w:r w:rsidRPr="006D2EBC">
              <w:rPr>
                <w:rFonts w:cs="Arial"/>
                <w:b/>
              </w:rPr>
              <w:t xml:space="preserve">UNIDAD DE TRABAJO </w:t>
            </w:r>
            <w:proofErr w:type="spellStart"/>
            <w:r w:rsidRPr="006D2EBC">
              <w:rPr>
                <w:rFonts w:cs="Arial"/>
                <w:b/>
              </w:rPr>
              <w:t>Nº</w:t>
            </w:r>
            <w:proofErr w:type="spellEnd"/>
            <w:r w:rsidR="00B23CA6" w:rsidRPr="006D2EBC">
              <w:rPr>
                <w:rFonts w:cs="Arial"/>
                <w:b/>
              </w:rPr>
              <w:t xml:space="preserve"> 5</w:t>
            </w:r>
          </w:p>
          <w:p w14:paraId="314877DC" w14:textId="0DEB409C" w:rsidR="00826AC7" w:rsidRPr="006D2EBC" w:rsidRDefault="00B23CA6" w:rsidP="00664CBF">
            <w:pPr>
              <w:pStyle w:val="TableParagraph"/>
              <w:spacing w:before="36" w:line="276" w:lineRule="auto"/>
              <w:ind w:left="230" w:right="217" w:hanging="1"/>
              <w:jc w:val="center"/>
              <w:rPr>
                <w:rFonts w:cs="Arial"/>
              </w:rPr>
            </w:pPr>
            <w:r w:rsidRPr="006D2EBC">
              <w:rPr>
                <w:rFonts w:cs="Arial"/>
              </w:rPr>
              <w:t>EL IMPUESTO SOBRE EL VALOR AÑADIDO</w:t>
            </w:r>
          </w:p>
          <w:p w14:paraId="442AFFE0" w14:textId="369A9B42" w:rsidR="00826AC7" w:rsidRPr="006D2EBC" w:rsidRDefault="00B23CA6" w:rsidP="00664CBF">
            <w:pPr>
              <w:pStyle w:val="TableParagraph"/>
              <w:spacing w:before="36" w:line="276" w:lineRule="auto"/>
              <w:ind w:left="230" w:right="217" w:hanging="1"/>
              <w:jc w:val="center"/>
              <w:rPr>
                <w:rFonts w:cs="Arial"/>
              </w:rPr>
            </w:pPr>
            <w:r w:rsidRPr="006D2EBC">
              <w:rPr>
                <w:rFonts w:cs="Arial"/>
              </w:rPr>
              <w:t xml:space="preserve">2ª </w:t>
            </w:r>
            <w:r w:rsidR="00826AC7" w:rsidRPr="006D2EBC">
              <w:rPr>
                <w:rFonts w:cs="Arial"/>
              </w:rPr>
              <w:t>EVALUACIÓN</w:t>
            </w:r>
          </w:p>
          <w:p w14:paraId="40A6FCC2" w14:textId="20440314" w:rsidR="00826AC7" w:rsidRPr="006D2EBC" w:rsidRDefault="009F4A71" w:rsidP="00664CBF">
            <w:pPr>
              <w:pStyle w:val="TableParagraph"/>
              <w:spacing w:before="36" w:line="276" w:lineRule="auto"/>
              <w:ind w:left="230" w:right="217" w:hanging="1"/>
              <w:jc w:val="center"/>
              <w:rPr>
                <w:rFonts w:cs="Arial"/>
              </w:rPr>
            </w:pPr>
            <w:r w:rsidRPr="006D2EBC">
              <w:rPr>
                <w:rFonts w:cs="Arial"/>
              </w:rPr>
              <w:t>2</w:t>
            </w:r>
            <w:r w:rsidR="00664CBF" w:rsidRPr="006D2EBC">
              <w:rPr>
                <w:rFonts w:cs="Arial"/>
              </w:rPr>
              <w:t>1</w:t>
            </w:r>
            <w:r w:rsidR="00826AC7" w:rsidRPr="006D2EBC">
              <w:rPr>
                <w:rFonts w:cs="Arial"/>
              </w:rPr>
              <w:t xml:space="preserve"> HORAS</w:t>
            </w:r>
          </w:p>
        </w:tc>
        <w:tc>
          <w:tcPr>
            <w:tcW w:w="1899" w:type="pct"/>
            <w:vAlign w:val="center"/>
          </w:tcPr>
          <w:p w14:paraId="567BAFA8" w14:textId="77777777" w:rsidR="00826AC7" w:rsidRPr="006D2EBC" w:rsidRDefault="00B23CA6">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6D2EBC">
              <w:rPr>
                <w:rFonts w:cs="Arial"/>
              </w:rPr>
              <w:t>El impuesto sobre el valor añadido (IVA)</w:t>
            </w:r>
          </w:p>
          <w:p w14:paraId="378FB4B7" w14:textId="77777777" w:rsidR="00B23CA6" w:rsidRPr="006D2EBC" w:rsidRDefault="00B23CA6">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6D2EBC">
              <w:rPr>
                <w:rFonts w:cs="Arial"/>
              </w:rPr>
              <w:t>El hecho imponible</w:t>
            </w:r>
          </w:p>
          <w:p w14:paraId="047DDE4D" w14:textId="77777777" w:rsidR="00B23CA6" w:rsidRPr="006D2EBC" w:rsidRDefault="00B23CA6">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6D2EBC">
              <w:rPr>
                <w:rFonts w:cs="Arial"/>
              </w:rPr>
              <w:t>El sujeto pasivo</w:t>
            </w:r>
          </w:p>
          <w:p w14:paraId="4430F742" w14:textId="77777777" w:rsidR="00B23CA6" w:rsidRPr="006D2EBC" w:rsidRDefault="00B23CA6">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6D2EBC">
              <w:rPr>
                <w:rFonts w:cs="Arial"/>
              </w:rPr>
              <w:t>Clasificación de las operaciones comerciales</w:t>
            </w:r>
          </w:p>
          <w:p w14:paraId="2F4F00DA" w14:textId="77777777" w:rsidR="00B23CA6" w:rsidRPr="006D2EBC" w:rsidRDefault="00B23CA6">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6D2EBC">
              <w:rPr>
                <w:rFonts w:cs="Arial"/>
              </w:rPr>
              <w:t>El impuesto general indirecto canario (IGIC)</w:t>
            </w:r>
          </w:p>
          <w:p w14:paraId="6DB02C8F" w14:textId="77777777" w:rsidR="00B23CA6" w:rsidRPr="006D2EBC" w:rsidRDefault="00B23CA6">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6D2EBC">
              <w:rPr>
                <w:rFonts w:cs="Arial"/>
              </w:rPr>
              <w:t>La base imponible</w:t>
            </w:r>
          </w:p>
          <w:p w14:paraId="77F4FFB6" w14:textId="77777777" w:rsidR="00B23CA6" w:rsidRPr="006D2EBC" w:rsidRDefault="00B23CA6">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6D2EBC">
              <w:rPr>
                <w:rFonts w:cs="Arial"/>
              </w:rPr>
              <w:t>El IVA en el comercio internacional</w:t>
            </w:r>
          </w:p>
          <w:p w14:paraId="4C23FBE7" w14:textId="77777777" w:rsidR="00B23CA6" w:rsidRPr="006D2EBC" w:rsidRDefault="00B23CA6">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6D2EBC">
              <w:rPr>
                <w:rFonts w:cs="Arial"/>
              </w:rPr>
              <w:t>Declaración del impuesto</w:t>
            </w:r>
          </w:p>
          <w:p w14:paraId="613B63C9" w14:textId="1DBA3545" w:rsidR="00B23CA6" w:rsidRPr="006D2EBC" w:rsidRDefault="00B23CA6">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6D2EBC">
              <w:rPr>
                <w:rFonts w:cs="Arial"/>
              </w:rPr>
              <w:t>Devengo del IVA</w:t>
            </w:r>
          </w:p>
        </w:tc>
        <w:tc>
          <w:tcPr>
            <w:tcW w:w="1613" w:type="pct"/>
            <w:vAlign w:val="center"/>
          </w:tcPr>
          <w:p w14:paraId="3E6FF089" w14:textId="2A5C75A7" w:rsidR="00826AC7" w:rsidRPr="006D2EBC" w:rsidRDefault="00826AC7" w:rsidP="00166EE5">
            <w:pPr>
              <w:pStyle w:val="TableParagraph"/>
              <w:ind w:left="11" w:right="1"/>
              <w:jc w:val="center"/>
              <w:rPr>
                <w:rFonts w:cs="Arial"/>
              </w:rPr>
            </w:pPr>
            <w:r w:rsidRPr="006D2EBC">
              <w:rPr>
                <w:rFonts w:cs="Arial"/>
                <w:spacing w:val="-5"/>
              </w:rPr>
              <w:t>RA</w:t>
            </w:r>
            <w:r w:rsidR="00B23CA6" w:rsidRPr="006D2EBC">
              <w:rPr>
                <w:rFonts w:cs="Arial"/>
                <w:spacing w:val="-5"/>
              </w:rPr>
              <w:t>: 3</w:t>
            </w:r>
          </w:p>
          <w:p w14:paraId="676B7B6D" w14:textId="34F4ACD8" w:rsidR="00826AC7" w:rsidRPr="006D2EBC" w:rsidRDefault="00826AC7" w:rsidP="00166EE5">
            <w:pPr>
              <w:pStyle w:val="TableParagraph"/>
              <w:spacing w:before="31"/>
              <w:ind w:left="11" w:right="1"/>
              <w:jc w:val="center"/>
              <w:rPr>
                <w:rFonts w:cs="Arial"/>
              </w:rPr>
            </w:pPr>
            <w:r w:rsidRPr="006D2EBC">
              <w:rPr>
                <w:rFonts w:cs="Arial"/>
              </w:rPr>
              <w:t>CE</w:t>
            </w:r>
            <w:r w:rsidR="00D53D45" w:rsidRPr="006D2EBC">
              <w:rPr>
                <w:rFonts w:cs="Arial"/>
              </w:rPr>
              <w:t xml:space="preserve">: a), </w:t>
            </w:r>
            <w:r w:rsidR="00664CBF" w:rsidRPr="006D2EBC">
              <w:rPr>
                <w:rFonts w:cs="Arial"/>
              </w:rPr>
              <w:t xml:space="preserve">c), d), </w:t>
            </w:r>
            <w:r w:rsidR="00D53D45" w:rsidRPr="006D2EBC">
              <w:rPr>
                <w:rFonts w:cs="Arial"/>
              </w:rPr>
              <w:t>e)</w:t>
            </w:r>
            <w:r w:rsidR="00AC42BF" w:rsidRPr="006D2EBC">
              <w:rPr>
                <w:rFonts w:cs="Arial"/>
              </w:rPr>
              <w:t>, g)</w:t>
            </w:r>
            <w:r w:rsidRPr="006D2EBC">
              <w:rPr>
                <w:rFonts w:cs="Arial"/>
              </w:rPr>
              <w:t xml:space="preserve"> </w:t>
            </w:r>
          </w:p>
        </w:tc>
      </w:tr>
      <w:tr w:rsidR="00826AC7" w:rsidRPr="006D2EBC" w14:paraId="36EF0B05" w14:textId="77777777" w:rsidTr="006D2EBC">
        <w:trPr>
          <w:trHeight w:val="4531"/>
        </w:trPr>
        <w:tc>
          <w:tcPr>
            <w:tcW w:w="1488" w:type="pct"/>
            <w:vAlign w:val="center"/>
          </w:tcPr>
          <w:p w14:paraId="21C39CB9" w14:textId="04AFAC1B" w:rsidR="00826AC7" w:rsidRPr="006D2EBC" w:rsidRDefault="00826AC7" w:rsidP="00166EE5">
            <w:pPr>
              <w:pStyle w:val="TableParagraph"/>
              <w:ind w:left="774" w:right="766"/>
              <w:jc w:val="center"/>
              <w:rPr>
                <w:rFonts w:cs="Arial"/>
                <w:b/>
              </w:rPr>
            </w:pPr>
            <w:r w:rsidRPr="006D2EBC">
              <w:rPr>
                <w:rFonts w:cs="Arial"/>
                <w:b/>
              </w:rPr>
              <w:t xml:space="preserve">UNIDAD DE TRABAJO </w:t>
            </w:r>
            <w:proofErr w:type="spellStart"/>
            <w:r w:rsidRPr="006D2EBC">
              <w:rPr>
                <w:rFonts w:cs="Arial"/>
                <w:b/>
              </w:rPr>
              <w:t>Nº</w:t>
            </w:r>
            <w:proofErr w:type="spellEnd"/>
            <w:r w:rsidR="00772168" w:rsidRPr="006D2EBC">
              <w:rPr>
                <w:rFonts w:cs="Arial"/>
                <w:b/>
              </w:rPr>
              <w:t xml:space="preserve"> 6</w:t>
            </w:r>
          </w:p>
          <w:p w14:paraId="686037A0" w14:textId="388CE971" w:rsidR="00826AC7" w:rsidRPr="006D2EBC" w:rsidRDefault="00772168" w:rsidP="00166EE5">
            <w:pPr>
              <w:pStyle w:val="TableParagraph"/>
              <w:spacing w:before="36" w:line="276" w:lineRule="auto"/>
              <w:ind w:left="230" w:right="217" w:hanging="1"/>
              <w:jc w:val="center"/>
              <w:rPr>
                <w:rFonts w:cs="Arial"/>
              </w:rPr>
            </w:pPr>
            <w:r w:rsidRPr="006D2EBC">
              <w:rPr>
                <w:rFonts w:cs="Arial"/>
              </w:rPr>
              <w:t>GESTIÓN DEL IMPUESTO SOBRE EL VALOR AÑADIDO</w:t>
            </w:r>
          </w:p>
          <w:p w14:paraId="4E42EDD5" w14:textId="48C14F41" w:rsidR="00826AC7" w:rsidRPr="006D2EBC" w:rsidRDefault="00772168" w:rsidP="00166EE5">
            <w:pPr>
              <w:pStyle w:val="TableParagraph"/>
              <w:spacing w:before="36" w:line="276" w:lineRule="auto"/>
              <w:ind w:left="230" w:right="217" w:hanging="1"/>
              <w:jc w:val="center"/>
              <w:rPr>
                <w:rFonts w:cs="Arial"/>
              </w:rPr>
            </w:pPr>
            <w:r w:rsidRPr="006D2EBC">
              <w:rPr>
                <w:rFonts w:cs="Arial"/>
              </w:rPr>
              <w:t xml:space="preserve">2ª </w:t>
            </w:r>
            <w:r w:rsidR="00826AC7" w:rsidRPr="006D2EBC">
              <w:rPr>
                <w:rFonts w:cs="Arial"/>
              </w:rPr>
              <w:t>EVALUACIÓN</w:t>
            </w:r>
          </w:p>
          <w:p w14:paraId="78AAF61E" w14:textId="105E87BD" w:rsidR="00826AC7" w:rsidRPr="006D2EBC" w:rsidRDefault="00664CBF" w:rsidP="00166EE5">
            <w:pPr>
              <w:pStyle w:val="TableParagraph"/>
              <w:spacing w:before="36" w:line="276" w:lineRule="auto"/>
              <w:ind w:left="230" w:right="217" w:hanging="1"/>
              <w:jc w:val="center"/>
              <w:rPr>
                <w:rFonts w:cs="Arial"/>
              </w:rPr>
            </w:pPr>
            <w:r w:rsidRPr="006D2EBC">
              <w:rPr>
                <w:rFonts w:cs="Arial"/>
              </w:rPr>
              <w:t>2</w:t>
            </w:r>
            <w:r w:rsidR="009F4A71" w:rsidRPr="006D2EBC">
              <w:rPr>
                <w:rFonts w:cs="Arial"/>
              </w:rPr>
              <w:t>4</w:t>
            </w:r>
            <w:r w:rsidR="00826AC7" w:rsidRPr="006D2EBC">
              <w:rPr>
                <w:rFonts w:cs="Arial"/>
              </w:rPr>
              <w:t xml:space="preserve"> HORAS</w:t>
            </w:r>
          </w:p>
        </w:tc>
        <w:tc>
          <w:tcPr>
            <w:tcW w:w="1899" w:type="pct"/>
            <w:vAlign w:val="center"/>
          </w:tcPr>
          <w:p w14:paraId="52242887" w14:textId="77777777" w:rsidR="00826AC7" w:rsidRPr="006D2EBC" w:rsidRDefault="00772168">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sidRPr="006D2EBC">
              <w:rPr>
                <w:rFonts w:cs="Arial"/>
              </w:rPr>
              <w:t>Obligaciones formales del sujeto pasivo</w:t>
            </w:r>
          </w:p>
          <w:p w14:paraId="4F8F1074" w14:textId="77777777" w:rsidR="00772168" w:rsidRPr="006D2EBC" w:rsidRDefault="00772168">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sidRPr="006D2EBC">
              <w:rPr>
                <w:rFonts w:cs="Arial"/>
              </w:rPr>
              <w:t>Acceso electrónico a la Administración</w:t>
            </w:r>
          </w:p>
          <w:p w14:paraId="431BE29D" w14:textId="77777777" w:rsidR="00772168" w:rsidRPr="006D2EBC" w:rsidRDefault="00772168">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sidRPr="006D2EBC">
              <w:rPr>
                <w:rFonts w:cs="Arial"/>
              </w:rPr>
              <w:t>Declaración censal: modelos 036 y 037</w:t>
            </w:r>
          </w:p>
          <w:p w14:paraId="6C70DD04" w14:textId="77777777" w:rsidR="00772168" w:rsidRPr="006D2EBC" w:rsidRDefault="00772168">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sidRPr="006D2EBC">
              <w:rPr>
                <w:rFonts w:cs="Arial"/>
              </w:rPr>
              <w:t>Las autoliquidaciones del IVA</w:t>
            </w:r>
          </w:p>
          <w:p w14:paraId="40ABA9F5" w14:textId="77777777" w:rsidR="00772168" w:rsidRPr="006D2EBC" w:rsidRDefault="00772168">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sidRPr="006D2EBC">
              <w:rPr>
                <w:rFonts w:cs="Arial"/>
              </w:rPr>
              <w:t>Declaración-resumen anual del IVA: modelo 390</w:t>
            </w:r>
          </w:p>
          <w:p w14:paraId="54137B4D" w14:textId="77777777" w:rsidR="00772168" w:rsidRPr="006D2EBC" w:rsidRDefault="00772168">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sidRPr="006D2EBC">
              <w:rPr>
                <w:rFonts w:cs="Arial"/>
              </w:rPr>
              <w:t>Declaración anual de operaciones con terceras personas: modelo 347</w:t>
            </w:r>
          </w:p>
          <w:p w14:paraId="51B0D2C3" w14:textId="22D6A4AC" w:rsidR="00772168" w:rsidRPr="006D2EBC" w:rsidRDefault="00772168">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sidRPr="006D2EBC">
              <w:rPr>
                <w:rFonts w:cs="Arial"/>
              </w:rPr>
              <w:t>Declaración recapitulativa de operaciones intracomunitarias: modelo 349</w:t>
            </w:r>
          </w:p>
        </w:tc>
        <w:tc>
          <w:tcPr>
            <w:tcW w:w="1613" w:type="pct"/>
            <w:vAlign w:val="center"/>
          </w:tcPr>
          <w:p w14:paraId="0792520B" w14:textId="7CBB9A09" w:rsidR="00826AC7" w:rsidRPr="006D2EBC" w:rsidRDefault="00826AC7" w:rsidP="00166EE5">
            <w:pPr>
              <w:pStyle w:val="TableParagraph"/>
              <w:ind w:left="11" w:right="1"/>
              <w:jc w:val="center"/>
              <w:rPr>
                <w:rFonts w:cs="Arial"/>
              </w:rPr>
            </w:pPr>
            <w:r w:rsidRPr="006D2EBC">
              <w:rPr>
                <w:rFonts w:cs="Arial"/>
                <w:spacing w:val="-5"/>
              </w:rPr>
              <w:t>RA</w:t>
            </w:r>
            <w:r w:rsidR="00772168" w:rsidRPr="006D2EBC">
              <w:rPr>
                <w:rFonts w:cs="Arial"/>
                <w:spacing w:val="-5"/>
              </w:rPr>
              <w:t>: 3</w:t>
            </w:r>
          </w:p>
          <w:p w14:paraId="13622340" w14:textId="00982CBC" w:rsidR="00826AC7" w:rsidRPr="006D2EBC" w:rsidRDefault="00826AC7" w:rsidP="00166EE5">
            <w:pPr>
              <w:pStyle w:val="TableParagraph"/>
              <w:spacing w:before="31"/>
              <w:ind w:left="11" w:right="1"/>
              <w:jc w:val="center"/>
              <w:rPr>
                <w:rFonts w:cs="Arial"/>
              </w:rPr>
            </w:pPr>
            <w:r w:rsidRPr="006D2EBC">
              <w:rPr>
                <w:rFonts w:cs="Arial"/>
              </w:rPr>
              <w:t>CE</w:t>
            </w:r>
            <w:r w:rsidR="00772168" w:rsidRPr="006D2EBC">
              <w:rPr>
                <w:rFonts w:cs="Arial"/>
              </w:rPr>
              <w:t xml:space="preserve">: </w:t>
            </w:r>
            <w:r w:rsidR="00326430" w:rsidRPr="006D2EBC">
              <w:rPr>
                <w:rFonts w:cs="Arial"/>
              </w:rPr>
              <w:t>b),</w:t>
            </w:r>
            <w:r w:rsidR="00C230A8" w:rsidRPr="006D2EBC">
              <w:rPr>
                <w:rFonts w:cs="Arial"/>
              </w:rPr>
              <w:t xml:space="preserve"> c), d), e), f)</w:t>
            </w:r>
          </w:p>
        </w:tc>
      </w:tr>
      <w:tr w:rsidR="00772168" w:rsidRPr="006D2EBC" w14:paraId="1D40425E" w14:textId="77777777" w:rsidTr="006D2EBC">
        <w:trPr>
          <w:trHeight w:val="4531"/>
        </w:trPr>
        <w:tc>
          <w:tcPr>
            <w:tcW w:w="1488" w:type="pct"/>
            <w:vAlign w:val="center"/>
          </w:tcPr>
          <w:p w14:paraId="29849549" w14:textId="70166D59" w:rsidR="00772168" w:rsidRPr="006D2EBC" w:rsidRDefault="00772168" w:rsidP="00772168">
            <w:pPr>
              <w:pStyle w:val="TableParagraph"/>
              <w:ind w:left="774" w:right="766"/>
              <w:jc w:val="center"/>
              <w:rPr>
                <w:rFonts w:cs="Arial"/>
                <w:b/>
              </w:rPr>
            </w:pPr>
            <w:r w:rsidRPr="006D2EBC">
              <w:rPr>
                <w:rFonts w:cs="Arial"/>
                <w:b/>
              </w:rPr>
              <w:lastRenderedPageBreak/>
              <w:t xml:space="preserve">UNIDAD DE TRABAJO </w:t>
            </w:r>
            <w:proofErr w:type="spellStart"/>
            <w:r w:rsidRPr="006D2EBC">
              <w:rPr>
                <w:rFonts w:cs="Arial"/>
                <w:b/>
              </w:rPr>
              <w:t>Nº</w:t>
            </w:r>
            <w:proofErr w:type="spellEnd"/>
            <w:r w:rsidRPr="006D2EBC">
              <w:rPr>
                <w:rFonts w:cs="Arial"/>
                <w:b/>
              </w:rPr>
              <w:t xml:space="preserve"> 7</w:t>
            </w:r>
          </w:p>
          <w:p w14:paraId="5E5FEAFB" w14:textId="00810319" w:rsidR="00772168" w:rsidRPr="006D2EBC" w:rsidRDefault="00772168" w:rsidP="00772168">
            <w:pPr>
              <w:pStyle w:val="TableParagraph"/>
              <w:spacing w:before="36" w:line="276" w:lineRule="auto"/>
              <w:ind w:left="230" w:right="217" w:hanging="1"/>
              <w:jc w:val="center"/>
              <w:rPr>
                <w:rFonts w:cs="Arial"/>
              </w:rPr>
            </w:pPr>
            <w:r w:rsidRPr="006D2EBC">
              <w:rPr>
                <w:rFonts w:cs="Arial"/>
              </w:rPr>
              <w:t>LOS REGÍMENES ESPECIALES DEL IMPUESTO SOBRE EL VALOR AÑADIDO</w:t>
            </w:r>
          </w:p>
          <w:p w14:paraId="20C69ABE" w14:textId="77777777" w:rsidR="00772168" w:rsidRPr="006D2EBC" w:rsidRDefault="00772168" w:rsidP="00772168">
            <w:pPr>
              <w:pStyle w:val="TableParagraph"/>
              <w:spacing w:before="36" w:line="276" w:lineRule="auto"/>
              <w:ind w:left="230" w:right="217" w:hanging="1"/>
              <w:jc w:val="center"/>
              <w:rPr>
                <w:rFonts w:cs="Arial"/>
              </w:rPr>
            </w:pPr>
            <w:r w:rsidRPr="006D2EBC">
              <w:rPr>
                <w:rFonts w:cs="Arial"/>
              </w:rPr>
              <w:t>2ª EVALUACIÓN</w:t>
            </w:r>
          </w:p>
          <w:p w14:paraId="3F31C9B8" w14:textId="0DD071F7" w:rsidR="00772168" w:rsidRPr="006D2EBC" w:rsidRDefault="00664CBF" w:rsidP="00772168">
            <w:pPr>
              <w:pStyle w:val="TableParagraph"/>
              <w:ind w:left="774" w:right="766"/>
              <w:jc w:val="center"/>
              <w:rPr>
                <w:rFonts w:cs="Arial"/>
                <w:b/>
              </w:rPr>
            </w:pPr>
            <w:r w:rsidRPr="006D2EBC">
              <w:rPr>
                <w:rFonts w:cs="Arial"/>
              </w:rPr>
              <w:t>10</w:t>
            </w:r>
            <w:r w:rsidR="00772168" w:rsidRPr="006D2EBC">
              <w:rPr>
                <w:rFonts w:cs="Arial"/>
              </w:rPr>
              <w:t xml:space="preserve"> HORAS</w:t>
            </w:r>
          </w:p>
        </w:tc>
        <w:tc>
          <w:tcPr>
            <w:tcW w:w="1899" w:type="pct"/>
            <w:vAlign w:val="center"/>
          </w:tcPr>
          <w:p w14:paraId="024335FD" w14:textId="77777777" w:rsidR="00772168" w:rsidRPr="006D2EBC" w:rsidRDefault="00B83B84">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6D2EBC">
              <w:rPr>
                <w:rFonts w:cs="Arial"/>
              </w:rPr>
              <w:t>Regímenes especiales del IVA</w:t>
            </w:r>
          </w:p>
          <w:p w14:paraId="4691C355" w14:textId="77777777" w:rsidR="00B83B84" w:rsidRPr="006D2EBC" w:rsidRDefault="00B83B84">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6D2EBC">
              <w:rPr>
                <w:rFonts w:cs="Arial"/>
              </w:rPr>
              <w:t>Régimen simplificado</w:t>
            </w:r>
          </w:p>
          <w:p w14:paraId="001BA3B8" w14:textId="77777777" w:rsidR="00B83B84" w:rsidRPr="006D2EBC" w:rsidRDefault="00B83B84">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6D2EBC">
              <w:rPr>
                <w:rFonts w:cs="Arial"/>
              </w:rPr>
              <w:t>Régimen especial del criterio de caja</w:t>
            </w:r>
          </w:p>
          <w:p w14:paraId="05BE7DB2" w14:textId="77777777" w:rsidR="00B83B84" w:rsidRPr="006D2EBC" w:rsidRDefault="00B83B84">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6D2EBC">
              <w:rPr>
                <w:rFonts w:cs="Arial"/>
              </w:rPr>
              <w:t>Régimen especial del recargo de equivalencia</w:t>
            </w:r>
          </w:p>
          <w:p w14:paraId="5405DFAE" w14:textId="77777777" w:rsidR="00B83B84" w:rsidRPr="006D2EBC" w:rsidRDefault="00B83B84">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6D2EBC">
              <w:rPr>
                <w:rFonts w:cs="Arial"/>
              </w:rPr>
              <w:t>Régimen especial de agricultura, ganadería y pesca</w:t>
            </w:r>
          </w:p>
          <w:p w14:paraId="74146D8F" w14:textId="4EC19CA0" w:rsidR="00B83B84" w:rsidRPr="006D2EBC" w:rsidRDefault="00B83B84">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6D2EBC">
              <w:rPr>
                <w:rFonts w:cs="Arial"/>
              </w:rPr>
              <w:t>Otros regímenes especiales</w:t>
            </w:r>
          </w:p>
        </w:tc>
        <w:tc>
          <w:tcPr>
            <w:tcW w:w="1613" w:type="pct"/>
            <w:vAlign w:val="center"/>
          </w:tcPr>
          <w:p w14:paraId="5A432362" w14:textId="1ACB20ED" w:rsidR="00772168" w:rsidRPr="006D2EBC" w:rsidRDefault="00772168" w:rsidP="00772168">
            <w:pPr>
              <w:pStyle w:val="TableParagraph"/>
              <w:ind w:left="11" w:right="1"/>
              <w:jc w:val="center"/>
              <w:rPr>
                <w:rFonts w:cs="Arial"/>
              </w:rPr>
            </w:pPr>
            <w:r w:rsidRPr="006D2EBC">
              <w:rPr>
                <w:rFonts w:cs="Arial"/>
                <w:spacing w:val="-5"/>
              </w:rPr>
              <w:t>RA</w:t>
            </w:r>
            <w:r w:rsidR="00B83B84" w:rsidRPr="006D2EBC">
              <w:rPr>
                <w:rFonts w:cs="Arial"/>
                <w:spacing w:val="-5"/>
              </w:rPr>
              <w:t>: 3</w:t>
            </w:r>
          </w:p>
          <w:p w14:paraId="4EBBFF5C" w14:textId="163DA15E" w:rsidR="00772168" w:rsidRPr="006D2EBC" w:rsidRDefault="00772168" w:rsidP="00772168">
            <w:pPr>
              <w:pStyle w:val="TableParagraph"/>
              <w:ind w:left="11" w:right="1"/>
              <w:jc w:val="center"/>
              <w:rPr>
                <w:rFonts w:cs="Arial"/>
                <w:spacing w:val="-5"/>
              </w:rPr>
            </w:pPr>
            <w:r w:rsidRPr="006D2EBC">
              <w:rPr>
                <w:rFonts w:cs="Arial"/>
              </w:rPr>
              <w:t>CE</w:t>
            </w:r>
            <w:r w:rsidR="00B83B84" w:rsidRPr="006D2EBC">
              <w:rPr>
                <w:rFonts w:cs="Arial"/>
              </w:rPr>
              <w:t xml:space="preserve">: </w:t>
            </w:r>
            <w:r w:rsidR="001149DA" w:rsidRPr="006D2EBC">
              <w:rPr>
                <w:rFonts w:cs="Arial"/>
              </w:rPr>
              <w:t xml:space="preserve">b), </w:t>
            </w:r>
            <w:r w:rsidR="00664CBF" w:rsidRPr="006D2EBC">
              <w:rPr>
                <w:rFonts w:cs="Arial"/>
              </w:rPr>
              <w:t xml:space="preserve">c), </w:t>
            </w:r>
            <w:r w:rsidR="001149DA" w:rsidRPr="006D2EBC">
              <w:rPr>
                <w:rFonts w:cs="Arial"/>
              </w:rPr>
              <w:t>e)</w:t>
            </w:r>
          </w:p>
        </w:tc>
      </w:tr>
      <w:tr w:rsidR="00291503" w:rsidRPr="006D2EBC" w14:paraId="2F2B8E7C" w14:textId="77777777" w:rsidTr="006D2EBC">
        <w:trPr>
          <w:trHeight w:val="4531"/>
        </w:trPr>
        <w:tc>
          <w:tcPr>
            <w:tcW w:w="1488" w:type="pct"/>
            <w:vAlign w:val="center"/>
          </w:tcPr>
          <w:p w14:paraId="6D7D1D47" w14:textId="77777777" w:rsidR="00291503" w:rsidRPr="006D2EBC" w:rsidRDefault="00291503" w:rsidP="00291503">
            <w:pPr>
              <w:pStyle w:val="TableParagraph"/>
              <w:ind w:left="774" w:right="766"/>
              <w:jc w:val="center"/>
              <w:rPr>
                <w:rFonts w:cs="Arial"/>
                <w:b/>
              </w:rPr>
            </w:pPr>
            <w:r w:rsidRPr="006D2EBC">
              <w:rPr>
                <w:rFonts w:cs="Arial"/>
                <w:b/>
              </w:rPr>
              <w:t xml:space="preserve">UNIDAD DE TRABAJO </w:t>
            </w:r>
            <w:proofErr w:type="spellStart"/>
            <w:r w:rsidRPr="006D2EBC">
              <w:rPr>
                <w:rFonts w:cs="Arial"/>
                <w:b/>
              </w:rPr>
              <w:t>Nº</w:t>
            </w:r>
            <w:proofErr w:type="spellEnd"/>
            <w:r w:rsidRPr="006D2EBC">
              <w:rPr>
                <w:rFonts w:cs="Arial"/>
                <w:b/>
              </w:rPr>
              <w:t xml:space="preserve"> 8</w:t>
            </w:r>
          </w:p>
          <w:p w14:paraId="73D90C06" w14:textId="77777777" w:rsidR="00291503" w:rsidRPr="006D2EBC" w:rsidRDefault="00291503" w:rsidP="00291503">
            <w:pPr>
              <w:pStyle w:val="TableParagraph"/>
              <w:spacing w:before="36" w:line="276" w:lineRule="auto"/>
              <w:ind w:left="230" w:right="217" w:hanging="1"/>
              <w:jc w:val="center"/>
              <w:rPr>
                <w:rFonts w:cs="Arial"/>
              </w:rPr>
            </w:pPr>
            <w:r w:rsidRPr="006D2EBC">
              <w:rPr>
                <w:rFonts w:cs="Arial"/>
              </w:rPr>
              <w:t>GESTIÓN DE EXISTENCIAS</w:t>
            </w:r>
          </w:p>
          <w:p w14:paraId="68AF3D49" w14:textId="0280AC97" w:rsidR="00291503" w:rsidRPr="006D2EBC" w:rsidRDefault="00291503" w:rsidP="00291503">
            <w:pPr>
              <w:pStyle w:val="TableParagraph"/>
              <w:spacing w:before="36" w:line="276" w:lineRule="auto"/>
              <w:ind w:left="230" w:right="217" w:hanging="1"/>
              <w:jc w:val="center"/>
              <w:rPr>
                <w:rFonts w:cs="Arial"/>
              </w:rPr>
            </w:pPr>
            <w:r w:rsidRPr="006D2EBC">
              <w:rPr>
                <w:rFonts w:cs="Arial"/>
              </w:rPr>
              <w:t>2ª EVALUACIÓN</w:t>
            </w:r>
          </w:p>
          <w:p w14:paraId="6F1C6E2C" w14:textId="598FCC62" w:rsidR="00291503" w:rsidRPr="006D2EBC" w:rsidRDefault="00664CBF" w:rsidP="00291503">
            <w:pPr>
              <w:pStyle w:val="TableParagraph"/>
              <w:ind w:left="774" w:right="766"/>
              <w:jc w:val="center"/>
              <w:rPr>
                <w:rFonts w:cs="Arial"/>
                <w:b/>
              </w:rPr>
            </w:pPr>
            <w:r w:rsidRPr="006D2EBC">
              <w:rPr>
                <w:rFonts w:cs="Arial"/>
              </w:rPr>
              <w:t>1</w:t>
            </w:r>
            <w:r w:rsidR="006A42E8" w:rsidRPr="006D2EBC">
              <w:rPr>
                <w:rFonts w:cs="Arial"/>
              </w:rPr>
              <w:t>6</w:t>
            </w:r>
            <w:r w:rsidR="00291503" w:rsidRPr="006D2EBC">
              <w:rPr>
                <w:rFonts w:cs="Arial"/>
              </w:rPr>
              <w:t xml:space="preserve"> HORAS</w:t>
            </w:r>
          </w:p>
        </w:tc>
        <w:tc>
          <w:tcPr>
            <w:tcW w:w="1899" w:type="pct"/>
            <w:vAlign w:val="center"/>
          </w:tcPr>
          <w:p w14:paraId="11DEC521" w14:textId="77777777" w:rsidR="00291503" w:rsidRPr="006D2EBC" w:rsidRDefault="0029150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6D2EBC">
              <w:rPr>
                <w:rFonts w:cs="Arial"/>
              </w:rPr>
              <w:t>Las existencias y su clasificación</w:t>
            </w:r>
          </w:p>
          <w:p w14:paraId="2A3D339E" w14:textId="77777777" w:rsidR="00291503" w:rsidRPr="006D2EBC" w:rsidRDefault="0029150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6D2EBC">
              <w:rPr>
                <w:rFonts w:cs="Arial"/>
              </w:rPr>
              <w:t>Envases y embalajes</w:t>
            </w:r>
          </w:p>
          <w:p w14:paraId="08F209D2" w14:textId="77777777" w:rsidR="00291503" w:rsidRPr="006D2EBC" w:rsidRDefault="0029150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6D2EBC">
              <w:rPr>
                <w:rFonts w:cs="Arial"/>
              </w:rPr>
              <w:t>Procedimientos administrativos para la gestión de existencias</w:t>
            </w:r>
          </w:p>
          <w:p w14:paraId="486F7376" w14:textId="77777777" w:rsidR="00291503" w:rsidRPr="006D2EBC" w:rsidRDefault="0029150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6D2EBC">
              <w:rPr>
                <w:rFonts w:cs="Arial"/>
              </w:rPr>
              <w:t>Tipos de stocks</w:t>
            </w:r>
          </w:p>
          <w:p w14:paraId="30BB741D" w14:textId="0D02624A" w:rsidR="00291503" w:rsidRPr="006D2EBC" w:rsidRDefault="0029150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6D2EBC">
              <w:rPr>
                <w:rFonts w:cs="Arial"/>
              </w:rPr>
              <w:t>Evolución de las existencias en el almacén</w:t>
            </w:r>
          </w:p>
        </w:tc>
        <w:tc>
          <w:tcPr>
            <w:tcW w:w="1613" w:type="pct"/>
            <w:vAlign w:val="center"/>
          </w:tcPr>
          <w:p w14:paraId="73B7AED3" w14:textId="77777777" w:rsidR="00291503" w:rsidRPr="006D2EBC" w:rsidRDefault="00291503" w:rsidP="00291503">
            <w:pPr>
              <w:pStyle w:val="TableParagraph"/>
              <w:ind w:left="11" w:right="1"/>
              <w:jc w:val="center"/>
              <w:rPr>
                <w:rFonts w:cs="Arial"/>
              </w:rPr>
            </w:pPr>
            <w:r w:rsidRPr="006D2EBC">
              <w:rPr>
                <w:rFonts w:cs="Arial"/>
                <w:spacing w:val="-5"/>
              </w:rPr>
              <w:t>RA: 4</w:t>
            </w:r>
          </w:p>
          <w:p w14:paraId="22624631" w14:textId="68BAD6CD" w:rsidR="00291503" w:rsidRPr="006D2EBC" w:rsidRDefault="00291503" w:rsidP="00291503">
            <w:pPr>
              <w:pStyle w:val="TableParagraph"/>
              <w:ind w:left="11" w:right="1"/>
              <w:jc w:val="center"/>
              <w:rPr>
                <w:rFonts w:cs="Arial"/>
                <w:spacing w:val="-5"/>
              </w:rPr>
            </w:pPr>
            <w:r w:rsidRPr="006D2EBC">
              <w:rPr>
                <w:rFonts w:cs="Arial"/>
              </w:rPr>
              <w:t xml:space="preserve">CE: a), b), c), f), g) </w:t>
            </w:r>
          </w:p>
        </w:tc>
      </w:tr>
    </w:tbl>
    <w:p w14:paraId="0B867E36" w14:textId="77777777" w:rsidR="00826AC7" w:rsidRPr="006D2EBC" w:rsidRDefault="00826AC7">
      <w:pPr>
        <w:rPr>
          <w:rFonts w:cs="Arial"/>
        </w:rPr>
      </w:pPr>
    </w:p>
    <w:p w14:paraId="41A4845B" w14:textId="77777777" w:rsidR="00FF4263" w:rsidRPr="006D2EBC" w:rsidRDefault="00FF4263">
      <w:pPr>
        <w:rPr>
          <w:rFonts w:cs="Arial"/>
        </w:rPr>
      </w:pPr>
    </w:p>
    <w:p w14:paraId="5F766D60" w14:textId="77777777" w:rsidR="00FF4263" w:rsidRPr="006D2EBC" w:rsidRDefault="00FF4263">
      <w:pPr>
        <w:rPr>
          <w:rFonts w:cs="Arial"/>
        </w:rPr>
      </w:pPr>
    </w:p>
    <w:p w14:paraId="154C888F" w14:textId="77777777" w:rsidR="00291503" w:rsidRPr="006D2EBC" w:rsidRDefault="00291503">
      <w:pPr>
        <w:rPr>
          <w:rFonts w:cs="Arial"/>
        </w:rPr>
      </w:pPr>
    </w:p>
    <w:p w14:paraId="38C56DD2" w14:textId="77777777" w:rsidR="00291503" w:rsidRPr="006D2EBC" w:rsidRDefault="00291503" w:rsidP="006317A2">
      <w:pPr>
        <w:ind w:firstLine="0"/>
        <w:rPr>
          <w:rFonts w:cs="Arial"/>
        </w:rPr>
      </w:pPr>
    </w:p>
    <w:p w14:paraId="4647B832" w14:textId="77777777" w:rsidR="006317A2" w:rsidRPr="006D2EBC" w:rsidRDefault="006317A2" w:rsidP="006317A2">
      <w:pPr>
        <w:ind w:firstLine="0"/>
        <w:rPr>
          <w:rFonts w:cs="Arial"/>
        </w:rPr>
      </w:pPr>
    </w:p>
    <w:p w14:paraId="376B504C" w14:textId="77777777" w:rsidR="00291503" w:rsidRPr="006D2EBC" w:rsidRDefault="00291503">
      <w:pPr>
        <w:rPr>
          <w:rFonts w:cs="Arial"/>
        </w:rPr>
      </w:pPr>
    </w:p>
    <w:p w14:paraId="5D4EDF4E" w14:textId="77777777" w:rsidR="00FF4263" w:rsidRPr="006D2EBC" w:rsidRDefault="00FF4263">
      <w:pPr>
        <w:rPr>
          <w:rFonts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4"/>
        <w:gridCol w:w="3093"/>
        <w:gridCol w:w="3074"/>
      </w:tblGrid>
      <w:tr w:rsidR="00FF4263" w:rsidRPr="006D2EBC" w14:paraId="7640668F" w14:textId="77777777" w:rsidTr="004F1A18">
        <w:trPr>
          <w:trHeight w:val="678"/>
        </w:trPr>
        <w:tc>
          <w:tcPr>
            <w:tcW w:w="5000" w:type="pct"/>
            <w:gridSpan w:val="3"/>
            <w:shd w:val="clear" w:color="auto" w:fill="BCD5ED"/>
          </w:tcPr>
          <w:p w14:paraId="35D98E99" w14:textId="74448D96" w:rsidR="00FF4263" w:rsidRPr="006D2EBC" w:rsidRDefault="00FF4263" w:rsidP="00A552FA">
            <w:pPr>
              <w:pStyle w:val="TableParagraph"/>
              <w:spacing w:before="45" w:line="276" w:lineRule="auto"/>
              <w:ind w:left="3135" w:hanging="2835"/>
              <w:jc w:val="center"/>
              <w:rPr>
                <w:rFonts w:cs="Arial"/>
                <w:b/>
              </w:rPr>
            </w:pPr>
            <w:r w:rsidRPr="006D2EBC">
              <w:rPr>
                <w:rFonts w:cs="Arial"/>
                <w:b/>
              </w:rPr>
              <w:lastRenderedPageBreak/>
              <w:t>Bloque temático III</w:t>
            </w:r>
            <w:r w:rsidR="001149DA" w:rsidRPr="006D2EBC">
              <w:rPr>
                <w:rFonts w:cs="Arial"/>
                <w:b/>
              </w:rPr>
              <w:t>. TERCERA EVALUACIÓN</w:t>
            </w:r>
          </w:p>
        </w:tc>
      </w:tr>
      <w:tr w:rsidR="00FF4263" w:rsidRPr="006D2EBC" w14:paraId="3C9DAAE3" w14:textId="77777777" w:rsidTr="004F1A18">
        <w:trPr>
          <w:trHeight w:val="681"/>
        </w:trPr>
        <w:tc>
          <w:tcPr>
            <w:tcW w:w="1421" w:type="pct"/>
            <w:shd w:val="clear" w:color="auto" w:fill="DEEAF6"/>
          </w:tcPr>
          <w:p w14:paraId="1FAB7A21" w14:textId="77777777" w:rsidR="00FF4263" w:rsidRPr="006D2EBC" w:rsidRDefault="00FF4263" w:rsidP="00E0684A">
            <w:pPr>
              <w:pStyle w:val="TableParagraph"/>
              <w:spacing w:before="206"/>
              <w:ind w:left="198" w:right="192"/>
              <w:jc w:val="center"/>
              <w:rPr>
                <w:rFonts w:cs="Arial"/>
                <w:b/>
              </w:rPr>
            </w:pPr>
            <w:r w:rsidRPr="006D2EBC">
              <w:rPr>
                <w:rFonts w:cs="Arial"/>
                <w:b/>
              </w:rPr>
              <w:t>Unidades de Trabajo</w:t>
            </w:r>
          </w:p>
        </w:tc>
        <w:tc>
          <w:tcPr>
            <w:tcW w:w="1795" w:type="pct"/>
            <w:shd w:val="clear" w:color="auto" w:fill="DEEAF6"/>
          </w:tcPr>
          <w:p w14:paraId="10791956" w14:textId="77777777" w:rsidR="00FF4263" w:rsidRPr="006D2EBC" w:rsidRDefault="00FF4263" w:rsidP="00E0684A">
            <w:pPr>
              <w:pStyle w:val="TableParagraph"/>
              <w:spacing w:before="206"/>
              <w:ind w:right="956"/>
              <w:jc w:val="right"/>
              <w:rPr>
                <w:rFonts w:cs="Arial"/>
                <w:b/>
              </w:rPr>
            </w:pPr>
            <w:r w:rsidRPr="006D2EBC">
              <w:rPr>
                <w:rFonts w:cs="Arial"/>
                <w:b/>
                <w:spacing w:val="-2"/>
              </w:rPr>
              <w:t>Contenidos</w:t>
            </w:r>
          </w:p>
        </w:tc>
        <w:tc>
          <w:tcPr>
            <w:tcW w:w="1784" w:type="pct"/>
            <w:shd w:val="clear" w:color="auto" w:fill="DEEAF6"/>
          </w:tcPr>
          <w:p w14:paraId="10CDA773" w14:textId="27614446" w:rsidR="00FF4263" w:rsidRPr="006D2EBC" w:rsidRDefault="00FF4263" w:rsidP="00E0684A">
            <w:pPr>
              <w:pStyle w:val="TableParagraph"/>
              <w:spacing w:before="206"/>
              <w:ind w:left="11" w:right="6"/>
              <w:jc w:val="center"/>
              <w:rPr>
                <w:rFonts w:cs="Arial"/>
                <w:b/>
              </w:rPr>
            </w:pPr>
            <w:r w:rsidRPr="006D2EBC">
              <w:rPr>
                <w:rFonts w:cs="Arial"/>
                <w:b/>
              </w:rPr>
              <w:t>RA</w:t>
            </w:r>
            <w:r w:rsidR="00291503" w:rsidRPr="006D2EBC">
              <w:rPr>
                <w:rFonts w:cs="Arial"/>
                <w:b/>
              </w:rPr>
              <w:t xml:space="preserve"> </w:t>
            </w:r>
            <w:r w:rsidRPr="006D2EBC">
              <w:rPr>
                <w:rFonts w:cs="Arial"/>
                <w:b/>
              </w:rPr>
              <w:t>y</w:t>
            </w:r>
            <w:r w:rsidR="00291503" w:rsidRPr="006D2EBC">
              <w:rPr>
                <w:rFonts w:cs="Arial"/>
                <w:b/>
              </w:rPr>
              <w:t xml:space="preserve"> </w:t>
            </w:r>
            <w:r w:rsidRPr="006D2EBC">
              <w:rPr>
                <w:rFonts w:cs="Arial"/>
                <w:b/>
                <w:spacing w:val="-5"/>
              </w:rPr>
              <w:t>CE</w:t>
            </w:r>
          </w:p>
        </w:tc>
      </w:tr>
      <w:tr w:rsidR="00FF4263" w:rsidRPr="006D2EBC" w14:paraId="35454345" w14:textId="77777777" w:rsidTr="008A4D4E">
        <w:trPr>
          <w:trHeight w:val="4535"/>
        </w:trPr>
        <w:tc>
          <w:tcPr>
            <w:tcW w:w="1421" w:type="pct"/>
            <w:vAlign w:val="center"/>
          </w:tcPr>
          <w:p w14:paraId="3DCF8FF5" w14:textId="6C74527C" w:rsidR="00FF4263" w:rsidRPr="006D2EBC" w:rsidRDefault="00FF4263" w:rsidP="00E0684A">
            <w:pPr>
              <w:pStyle w:val="TableParagraph"/>
              <w:ind w:left="774" w:right="766"/>
              <w:jc w:val="center"/>
              <w:rPr>
                <w:rFonts w:cs="Arial"/>
                <w:b/>
              </w:rPr>
            </w:pPr>
            <w:r w:rsidRPr="006D2EBC">
              <w:rPr>
                <w:rFonts w:cs="Arial"/>
                <w:b/>
              </w:rPr>
              <w:t xml:space="preserve">UNIDAD DE TRABAJO </w:t>
            </w:r>
            <w:proofErr w:type="spellStart"/>
            <w:r w:rsidRPr="006D2EBC">
              <w:rPr>
                <w:rFonts w:cs="Arial"/>
                <w:b/>
              </w:rPr>
              <w:t>Nº</w:t>
            </w:r>
            <w:proofErr w:type="spellEnd"/>
            <w:r w:rsidR="008A4D4E" w:rsidRPr="006D2EBC">
              <w:rPr>
                <w:rFonts w:cs="Arial"/>
                <w:b/>
              </w:rPr>
              <w:t xml:space="preserve"> 9</w:t>
            </w:r>
          </w:p>
          <w:p w14:paraId="5ED271DC" w14:textId="581C6D02" w:rsidR="00FF4263" w:rsidRPr="006D2EBC" w:rsidRDefault="008A4D4E" w:rsidP="00E0684A">
            <w:pPr>
              <w:pStyle w:val="TableParagraph"/>
              <w:spacing w:before="36" w:line="276" w:lineRule="auto"/>
              <w:ind w:left="230" w:right="217" w:hanging="1"/>
              <w:jc w:val="center"/>
              <w:rPr>
                <w:rFonts w:cs="Arial"/>
              </w:rPr>
            </w:pPr>
            <w:r w:rsidRPr="006D2EBC">
              <w:rPr>
                <w:rFonts w:cs="Arial"/>
              </w:rPr>
              <w:t>VALORACIÓN Y CONTROL DE LAS EXISTENCIAS</w:t>
            </w:r>
          </w:p>
          <w:p w14:paraId="4A66E62E" w14:textId="5DA15AAD" w:rsidR="00FF4263" w:rsidRPr="006D2EBC" w:rsidRDefault="00291503" w:rsidP="00E0684A">
            <w:pPr>
              <w:pStyle w:val="TableParagraph"/>
              <w:spacing w:before="36" w:line="276" w:lineRule="auto"/>
              <w:ind w:left="230" w:right="217" w:hanging="1"/>
              <w:jc w:val="center"/>
              <w:rPr>
                <w:rFonts w:cs="Arial"/>
              </w:rPr>
            </w:pPr>
            <w:r w:rsidRPr="006D2EBC">
              <w:rPr>
                <w:rFonts w:cs="Arial"/>
              </w:rPr>
              <w:t>3</w:t>
            </w:r>
            <w:r w:rsidR="008A4D4E" w:rsidRPr="006D2EBC">
              <w:rPr>
                <w:rFonts w:cs="Arial"/>
              </w:rPr>
              <w:t xml:space="preserve">ª </w:t>
            </w:r>
            <w:r w:rsidR="00FF4263" w:rsidRPr="006D2EBC">
              <w:rPr>
                <w:rFonts w:cs="Arial"/>
              </w:rPr>
              <w:t>EVALUACIÓN</w:t>
            </w:r>
          </w:p>
          <w:p w14:paraId="689943B5" w14:textId="0C1B5446" w:rsidR="00FF4263" w:rsidRPr="006D2EBC" w:rsidRDefault="009F4A71" w:rsidP="00E0684A">
            <w:pPr>
              <w:pStyle w:val="TableParagraph"/>
              <w:spacing w:before="36" w:line="276" w:lineRule="auto"/>
              <w:ind w:left="230" w:right="217" w:hanging="1"/>
              <w:jc w:val="center"/>
              <w:rPr>
                <w:rFonts w:cs="Arial"/>
              </w:rPr>
            </w:pPr>
            <w:r w:rsidRPr="006D2EBC">
              <w:rPr>
                <w:rFonts w:cs="Arial"/>
              </w:rPr>
              <w:t>18</w:t>
            </w:r>
            <w:r w:rsidR="00FF4263" w:rsidRPr="006D2EBC">
              <w:rPr>
                <w:rFonts w:cs="Arial"/>
              </w:rPr>
              <w:t xml:space="preserve"> HORAS</w:t>
            </w:r>
          </w:p>
        </w:tc>
        <w:tc>
          <w:tcPr>
            <w:tcW w:w="1795" w:type="pct"/>
            <w:vAlign w:val="center"/>
          </w:tcPr>
          <w:p w14:paraId="224DE32E" w14:textId="77777777" w:rsidR="00FF4263" w:rsidRPr="006D2EBC" w:rsidRDefault="008A4D4E">
            <w:pPr>
              <w:pStyle w:val="TableParagraph"/>
              <w:numPr>
                <w:ilvl w:val="0"/>
                <w:numId w:val="11"/>
              </w:numPr>
              <w:tabs>
                <w:tab w:val="left" w:pos="415"/>
                <w:tab w:val="left" w:pos="1523"/>
                <w:tab w:val="left" w:pos="2108"/>
                <w:tab w:val="left" w:pos="3052"/>
              </w:tabs>
              <w:spacing w:before="32" w:line="273" w:lineRule="auto"/>
              <w:ind w:right="94"/>
              <w:jc w:val="left"/>
              <w:rPr>
                <w:rFonts w:cs="Arial"/>
              </w:rPr>
            </w:pPr>
            <w:r w:rsidRPr="006D2EBC">
              <w:rPr>
                <w:rFonts w:cs="Arial"/>
              </w:rPr>
              <w:t>Valoración de las existencias</w:t>
            </w:r>
          </w:p>
          <w:p w14:paraId="70815FBD" w14:textId="77777777" w:rsidR="008A4D4E" w:rsidRPr="006D2EBC" w:rsidRDefault="008A4D4E">
            <w:pPr>
              <w:pStyle w:val="TableParagraph"/>
              <w:numPr>
                <w:ilvl w:val="0"/>
                <w:numId w:val="11"/>
              </w:numPr>
              <w:tabs>
                <w:tab w:val="left" w:pos="415"/>
                <w:tab w:val="left" w:pos="1523"/>
                <w:tab w:val="left" w:pos="2108"/>
                <w:tab w:val="left" w:pos="3052"/>
              </w:tabs>
              <w:spacing w:before="32" w:line="273" w:lineRule="auto"/>
              <w:ind w:right="94"/>
              <w:jc w:val="left"/>
              <w:rPr>
                <w:rFonts w:cs="Arial"/>
              </w:rPr>
            </w:pPr>
            <w:r w:rsidRPr="006D2EBC">
              <w:rPr>
                <w:rFonts w:cs="Arial"/>
              </w:rPr>
              <w:t>Valoración de las entradas de existencias</w:t>
            </w:r>
          </w:p>
          <w:p w14:paraId="19E06F85" w14:textId="77777777" w:rsidR="00291503" w:rsidRPr="006D2EBC" w:rsidRDefault="00291503">
            <w:pPr>
              <w:pStyle w:val="TableParagraph"/>
              <w:numPr>
                <w:ilvl w:val="0"/>
                <w:numId w:val="11"/>
              </w:numPr>
              <w:tabs>
                <w:tab w:val="left" w:pos="415"/>
                <w:tab w:val="left" w:pos="1523"/>
                <w:tab w:val="left" w:pos="2108"/>
                <w:tab w:val="left" w:pos="3052"/>
              </w:tabs>
              <w:spacing w:before="32" w:line="273" w:lineRule="auto"/>
              <w:ind w:right="94"/>
              <w:jc w:val="left"/>
              <w:rPr>
                <w:rFonts w:cs="Arial"/>
              </w:rPr>
            </w:pPr>
            <w:r w:rsidRPr="006D2EBC">
              <w:rPr>
                <w:rFonts w:cs="Arial"/>
              </w:rPr>
              <w:t>Control de las existencias</w:t>
            </w:r>
          </w:p>
          <w:p w14:paraId="2CCAA697" w14:textId="77777777" w:rsidR="00291503" w:rsidRPr="006D2EBC" w:rsidRDefault="00291503">
            <w:pPr>
              <w:pStyle w:val="TableParagraph"/>
              <w:numPr>
                <w:ilvl w:val="0"/>
                <w:numId w:val="11"/>
              </w:numPr>
              <w:tabs>
                <w:tab w:val="left" w:pos="415"/>
                <w:tab w:val="left" w:pos="1523"/>
                <w:tab w:val="left" w:pos="2108"/>
                <w:tab w:val="left" w:pos="3052"/>
              </w:tabs>
              <w:spacing w:before="32" w:line="273" w:lineRule="auto"/>
              <w:ind w:right="94"/>
              <w:jc w:val="left"/>
              <w:rPr>
                <w:rFonts w:cs="Arial"/>
              </w:rPr>
            </w:pPr>
            <w:r w:rsidRPr="006D2EBC">
              <w:rPr>
                <w:rFonts w:cs="Arial"/>
              </w:rPr>
              <w:t>Inventarios</w:t>
            </w:r>
          </w:p>
          <w:p w14:paraId="10A2483F" w14:textId="77777777" w:rsidR="00291503" w:rsidRPr="006D2EBC" w:rsidRDefault="00291503">
            <w:pPr>
              <w:pStyle w:val="TableParagraph"/>
              <w:numPr>
                <w:ilvl w:val="0"/>
                <w:numId w:val="11"/>
              </w:numPr>
              <w:tabs>
                <w:tab w:val="left" w:pos="415"/>
                <w:tab w:val="left" w:pos="1523"/>
                <w:tab w:val="left" w:pos="2108"/>
                <w:tab w:val="left" w:pos="3052"/>
              </w:tabs>
              <w:spacing w:before="32" w:line="273" w:lineRule="auto"/>
              <w:ind w:right="94"/>
              <w:jc w:val="left"/>
              <w:rPr>
                <w:rFonts w:cs="Arial"/>
              </w:rPr>
            </w:pPr>
            <w:r w:rsidRPr="006D2EBC">
              <w:rPr>
                <w:rFonts w:cs="Arial"/>
              </w:rPr>
              <w:t>Análisis ABC</w:t>
            </w:r>
          </w:p>
          <w:p w14:paraId="5AC75E27" w14:textId="02DCDA4C" w:rsidR="00291503" w:rsidRPr="006D2EBC" w:rsidRDefault="00291503">
            <w:pPr>
              <w:pStyle w:val="TableParagraph"/>
              <w:numPr>
                <w:ilvl w:val="0"/>
                <w:numId w:val="11"/>
              </w:numPr>
              <w:tabs>
                <w:tab w:val="left" w:pos="415"/>
                <w:tab w:val="left" w:pos="1523"/>
                <w:tab w:val="left" w:pos="2108"/>
                <w:tab w:val="left" w:pos="3052"/>
              </w:tabs>
              <w:spacing w:before="32" w:line="273" w:lineRule="auto"/>
              <w:ind w:right="94"/>
              <w:jc w:val="left"/>
              <w:rPr>
                <w:rFonts w:cs="Arial"/>
              </w:rPr>
            </w:pPr>
            <w:r w:rsidRPr="006D2EBC">
              <w:rPr>
                <w:rFonts w:cs="Arial"/>
              </w:rPr>
              <w:t>La gestión de la calidad en el proceso administrativo</w:t>
            </w:r>
          </w:p>
        </w:tc>
        <w:tc>
          <w:tcPr>
            <w:tcW w:w="1784" w:type="pct"/>
            <w:vAlign w:val="center"/>
          </w:tcPr>
          <w:p w14:paraId="2D73F17C" w14:textId="2D5B16C3" w:rsidR="00FF4263" w:rsidRPr="006D2EBC" w:rsidRDefault="00FF4263" w:rsidP="00E0684A">
            <w:pPr>
              <w:pStyle w:val="TableParagraph"/>
              <w:ind w:left="11" w:right="1"/>
              <w:jc w:val="center"/>
              <w:rPr>
                <w:rFonts w:cs="Arial"/>
              </w:rPr>
            </w:pPr>
            <w:r w:rsidRPr="006D2EBC">
              <w:rPr>
                <w:rFonts w:cs="Arial"/>
                <w:spacing w:val="-5"/>
              </w:rPr>
              <w:t>RA</w:t>
            </w:r>
            <w:r w:rsidR="00291503" w:rsidRPr="006D2EBC">
              <w:rPr>
                <w:rFonts w:cs="Arial"/>
                <w:spacing w:val="-5"/>
              </w:rPr>
              <w:t>: 4</w:t>
            </w:r>
          </w:p>
          <w:p w14:paraId="5403EA6D" w14:textId="6D51939B" w:rsidR="00FF4263" w:rsidRPr="006D2EBC" w:rsidRDefault="00FF4263" w:rsidP="00E0684A">
            <w:pPr>
              <w:pStyle w:val="TableParagraph"/>
              <w:spacing w:before="31"/>
              <w:ind w:left="11" w:right="1"/>
              <w:jc w:val="center"/>
              <w:rPr>
                <w:rFonts w:cs="Arial"/>
              </w:rPr>
            </w:pPr>
            <w:r w:rsidRPr="006D2EBC">
              <w:rPr>
                <w:rFonts w:cs="Arial"/>
              </w:rPr>
              <w:t>CE</w:t>
            </w:r>
            <w:r w:rsidR="00291503" w:rsidRPr="006D2EBC">
              <w:rPr>
                <w:rFonts w:cs="Arial"/>
              </w:rPr>
              <w:t>: d), e), h), i)</w:t>
            </w:r>
          </w:p>
        </w:tc>
      </w:tr>
      <w:tr w:rsidR="00291503" w:rsidRPr="00D319D1" w14:paraId="45511C52" w14:textId="77777777" w:rsidTr="00291503">
        <w:trPr>
          <w:trHeight w:val="4535"/>
        </w:trPr>
        <w:tc>
          <w:tcPr>
            <w:tcW w:w="1421" w:type="pct"/>
            <w:vAlign w:val="center"/>
          </w:tcPr>
          <w:p w14:paraId="32DE9632" w14:textId="38B3192B" w:rsidR="00291503" w:rsidRPr="006D2EBC" w:rsidRDefault="00291503" w:rsidP="00291503">
            <w:pPr>
              <w:pStyle w:val="TableParagraph"/>
              <w:ind w:left="774" w:right="766"/>
              <w:jc w:val="center"/>
              <w:rPr>
                <w:rFonts w:cs="Arial"/>
                <w:b/>
              </w:rPr>
            </w:pPr>
            <w:r w:rsidRPr="006D2EBC">
              <w:rPr>
                <w:rFonts w:cs="Arial"/>
                <w:b/>
              </w:rPr>
              <w:t xml:space="preserve">UNIDAD DE TRABAJO </w:t>
            </w:r>
            <w:proofErr w:type="spellStart"/>
            <w:r w:rsidRPr="006D2EBC">
              <w:rPr>
                <w:rFonts w:cs="Arial"/>
                <w:b/>
              </w:rPr>
              <w:t>Nº</w:t>
            </w:r>
            <w:proofErr w:type="spellEnd"/>
            <w:r w:rsidRPr="006D2EBC">
              <w:rPr>
                <w:rFonts w:cs="Arial"/>
                <w:b/>
              </w:rPr>
              <w:t xml:space="preserve"> 10</w:t>
            </w:r>
          </w:p>
          <w:p w14:paraId="2034C885" w14:textId="4C0B865D" w:rsidR="00291503" w:rsidRPr="006D2EBC" w:rsidRDefault="00291503" w:rsidP="00291503">
            <w:pPr>
              <w:pStyle w:val="TableParagraph"/>
              <w:spacing w:before="36" w:line="276" w:lineRule="auto"/>
              <w:ind w:left="230" w:right="217" w:hanging="1"/>
              <w:jc w:val="center"/>
              <w:rPr>
                <w:rFonts w:cs="Arial"/>
              </w:rPr>
            </w:pPr>
            <w:r w:rsidRPr="006D2EBC">
              <w:rPr>
                <w:rFonts w:cs="Arial"/>
              </w:rPr>
              <w:t>MEDIOS Y DOCUMENTOS DE COBRO Y PAGO AL CONTADO</w:t>
            </w:r>
          </w:p>
          <w:p w14:paraId="23FD4D51" w14:textId="77777777" w:rsidR="00291503" w:rsidRPr="006D2EBC" w:rsidRDefault="00291503" w:rsidP="00291503">
            <w:pPr>
              <w:pStyle w:val="TableParagraph"/>
              <w:spacing w:before="36" w:line="276" w:lineRule="auto"/>
              <w:ind w:left="230" w:right="217" w:hanging="1"/>
              <w:jc w:val="center"/>
              <w:rPr>
                <w:rFonts w:cs="Arial"/>
              </w:rPr>
            </w:pPr>
            <w:r w:rsidRPr="006D2EBC">
              <w:rPr>
                <w:rFonts w:cs="Arial"/>
              </w:rPr>
              <w:t>3ª EVALUACIÓN</w:t>
            </w:r>
          </w:p>
          <w:p w14:paraId="37EF6577" w14:textId="4048C207" w:rsidR="00291503" w:rsidRPr="006D2EBC" w:rsidRDefault="00812905" w:rsidP="00291503">
            <w:pPr>
              <w:pStyle w:val="TableParagraph"/>
              <w:ind w:left="774" w:right="766"/>
              <w:jc w:val="center"/>
              <w:rPr>
                <w:rFonts w:cs="Arial"/>
                <w:b/>
              </w:rPr>
            </w:pPr>
            <w:r w:rsidRPr="006D2EBC">
              <w:rPr>
                <w:rFonts w:cs="Arial"/>
              </w:rPr>
              <w:t>1</w:t>
            </w:r>
            <w:r w:rsidR="009F4A71" w:rsidRPr="006D2EBC">
              <w:rPr>
                <w:rFonts w:cs="Arial"/>
              </w:rPr>
              <w:t>0</w:t>
            </w:r>
            <w:r w:rsidR="00291503" w:rsidRPr="006D2EBC">
              <w:rPr>
                <w:rFonts w:cs="Arial"/>
              </w:rPr>
              <w:t xml:space="preserve"> HORAS</w:t>
            </w:r>
          </w:p>
        </w:tc>
        <w:tc>
          <w:tcPr>
            <w:tcW w:w="1795" w:type="pct"/>
            <w:vAlign w:val="center"/>
          </w:tcPr>
          <w:p w14:paraId="1846D738" w14:textId="77777777" w:rsidR="00291503" w:rsidRPr="006D2EBC" w:rsidRDefault="00291503">
            <w:pPr>
              <w:pStyle w:val="TableParagraph"/>
              <w:numPr>
                <w:ilvl w:val="0"/>
                <w:numId w:val="12"/>
              </w:numPr>
              <w:tabs>
                <w:tab w:val="left" w:pos="415"/>
                <w:tab w:val="left" w:pos="1523"/>
                <w:tab w:val="left" w:pos="2108"/>
                <w:tab w:val="left" w:pos="3052"/>
              </w:tabs>
              <w:spacing w:before="32" w:line="273" w:lineRule="auto"/>
              <w:ind w:right="94"/>
              <w:jc w:val="left"/>
              <w:rPr>
                <w:rFonts w:cs="Arial"/>
              </w:rPr>
            </w:pPr>
            <w:r w:rsidRPr="006D2EBC">
              <w:rPr>
                <w:rFonts w:cs="Arial"/>
              </w:rPr>
              <w:t>Medios de cobro y pago</w:t>
            </w:r>
          </w:p>
          <w:p w14:paraId="54FB2025" w14:textId="77777777" w:rsidR="00291503" w:rsidRPr="006D2EBC" w:rsidRDefault="00291503">
            <w:pPr>
              <w:pStyle w:val="TableParagraph"/>
              <w:numPr>
                <w:ilvl w:val="0"/>
                <w:numId w:val="12"/>
              </w:numPr>
              <w:tabs>
                <w:tab w:val="left" w:pos="415"/>
                <w:tab w:val="left" w:pos="1523"/>
                <w:tab w:val="left" w:pos="2108"/>
                <w:tab w:val="left" w:pos="3052"/>
              </w:tabs>
              <w:spacing w:before="32" w:line="273" w:lineRule="auto"/>
              <w:ind w:right="94"/>
              <w:jc w:val="left"/>
              <w:rPr>
                <w:rFonts w:cs="Arial"/>
              </w:rPr>
            </w:pPr>
            <w:r w:rsidRPr="006D2EBC">
              <w:rPr>
                <w:rFonts w:cs="Arial"/>
              </w:rPr>
              <w:t>El cheque</w:t>
            </w:r>
          </w:p>
          <w:p w14:paraId="4BB20594" w14:textId="77777777" w:rsidR="00291503" w:rsidRPr="006D2EBC" w:rsidRDefault="00291503">
            <w:pPr>
              <w:pStyle w:val="TableParagraph"/>
              <w:numPr>
                <w:ilvl w:val="0"/>
                <w:numId w:val="12"/>
              </w:numPr>
              <w:tabs>
                <w:tab w:val="left" w:pos="415"/>
                <w:tab w:val="left" w:pos="1523"/>
                <w:tab w:val="left" w:pos="2108"/>
                <w:tab w:val="left" w:pos="3052"/>
              </w:tabs>
              <w:spacing w:before="32" w:line="273" w:lineRule="auto"/>
              <w:ind w:right="94"/>
              <w:jc w:val="left"/>
              <w:rPr>
                <w:rFonts w:cs="Arial"/>
              </w:rPr>
            </w:pPr>
            <w:r w:rsidRPr="006D2EBC">
              <w:rPr>
                <w:rFonts w:cs="Arial"/>
              </w:rPr>
              <w:t>Clases de cheques</w:t>
            </w:r>
          </w:p>
          <w:p w14:paraId="6242515E" w14:textId="77777777" w:rsidR="00291503" w:rsidRPr="006D2EBC" w:rsidRDefault="00291503">
            <w:pPr>
              <w:pStyle w:val="TableParagraph"/>
              <w:numPr>
                <w:ilvl w:val="0"/>
                <w:numId w:val="12"/>
              </w:numPr>
              <w:tabs>
                <w:tab w:val="left" w:pos="415"/>
                <w:tab w:val="left" w:pos="1523"/>
                <w:tab w:val="left" w:pos="2108"/>
                <w:tab w:val="left" w:pos="3052"/>
              </w:tabs>
              <w:spacing w:before="32" w:line="273" w:lineRule="auto"/>
              <w:ind w:right="94"/>
              <w:jc w:val="left"/>
              <w:rPr>
                <w:rFonts w:cs="Arial"/>
              </w:rPr>
            </w:pPr>
            <w:r w:rsidRPr="006D2EBC">
              <w:rPr>
                <w:rFonts w:cs="Arial"/>
              </w:rPr>
              <w:t>Aval y endoso</w:t>
            </w:r>
          </w:p>
          <w:p w14:paraId="06F1E9C7" w14:textId="77777777" w:rsidR="00291503" w:rsidRPr="006D2EBC" w:rsidRDefault="00291503">
            <w:pPr>
              <w:pStyle w:val="TableParagraph"/>
              <w:numPr>
                <w:ilvl w:val="0"/>
                <w:numId w:val="12"/>
              </w:numPr>
              <w:tabs>
                <w:tab w:val="left" w:pos="415"/>
                <w:tab w:val="left" w:pos="1523"/>
                <w:tab w:val="left" w:pos="2108"/>
                <w:tab w:val="left" w:pos="3052"/>
              </w:tabs>
              <w:spacing w:before="32" w:line="273" w:lineRule="auto"/>
              <w:ind w:right="94"/>
              <w:jc w:val="left"/>
              <w:rPr>
                <w:rFonts w:cs="Arial"/>
              </w:rPr>
            </w:pPr>
            <w:r w:rsidRPr="006D2EBC">
              <w:rPr>
                <w:rFonts w:cs="Arial"/>
              </w:rPr>
              <w:t>Pago del cheque</w:t>
            </w:r>
          </w:p>
          <w:p w14:paraId="067F5EDC" w14:textId="77777777" w:rsidR="00291503" w:rsidRPr="006D2EBC" w:rsidRDefault="00291503">
            <w:pPr>
              <w:pStyle w:val="TableParagraph"/>
              <w:numPr>
                <w:ilvl w:val="0"/>
                <w:numId w:val="12"/>
              </w:numPr>
              <w:tabs>
                <w:tab w:val="left" w:pos="415"/>
                <w:tab w:val="left" w:pos="1523"/>
                <w:tab w:val="left" w:pos="2108"/>
                <w:tab w:val="left" w:pos="3052"/>
              </w:tabs>
              <w:spacing w:before="32" w:line="273" w:lineRule="auto"/>
              <w:ind w:right="94"/>
              <w:jc w:val="left"/>
              <w:rPr>
                <w:rFonts w:cs="Arial"/>
              </w:rPr>
            </w:pPr>
            <w:r w:rsidRPr="006D2EBC">
              <w:rPr>
                <w:rFonts w:cs="Arial"/>
              </w:rPr>
              <w:t>La justificación de pago: el recibo</w:t>
            </w:r>
          </w:p>
          <w:p w14:paraId="6B7124DE" w14:textId="77777777" w:rsidR="00291503" w:rsidRPr="006D2EBC" w:rsidRDefault="00291503">
            <w:pPr>
              <w:pStyle w:val="TableParagraph"/>
              <w:numPr>
                <w:ilvl w:val="0"/>
                <w:numId w:val="12"/>
              </w:numPr>
              <w:tabs>
                <w:tab w:val="left" w:pos="415"/>
                <w:tab w:val="left" w:pos="1523"/>
                <w:tab w:val="left" w:pos="2108"/>
                <w:tab w:val="left" w:pos="3052"/>
              </w:tabs>
              <w:spacing w:before="32" w:line="273" w:lineRule="auto"/>
              <w:ind w:right="94"/>
              <w:jc w:val="left"/>
              <w:rPr>
                <w:rFonts w:cs="Arial"/>
              </w:rPr>
            </w:pPr>
            <w:r w:rsidRPr="006D2EBC">
              <w:rPr>
                <w:rFonts w:cs="Arial"/>
              </w:rPr>
              <w:t>La domiciliación bancaria</w:t>
            </w:r>
          </w:p>
          <w:p w14:paraId="1169E3A1" w14:textId="77777777" w:rsidR="00291503" w:rsidRPr="006D2EBC" w:rsidRDefault="00291503">
            <w:pPr>
              <w:pStyle w:val="TableParagraph"/>
              <w:numPr>
                <w:ilvl w:val="0"/>
                <w:numId w:val="12"/>
              </w:numPr>
              <w:tabs>
                <w:tab w:val="left" w:pos="415"/>
                <w:tab w:val="left" w:pos="1523"/>
                <w:tab w:val="left" w:pos="2108"/>
                <w:tab w:val="left" w:pos="3052"/>
              </w:tabs>
              <w:spacing w:before="32" w:line="273" w:lineRule="auto"/>
              <w:ind w:right="94"/>
              <w:jc w:val="left"/>
              <w:rPr>
                <w:rFonts w:cs="Arial"/>
              </w:rPr>
            </w:pPr>
            <w:r w:rsidRPr="006D2EBC">
              <w:rPr>
                <w:rFonts w:cs="Arial"/>
              </w:rPr>
              <w:t>La banca electrónica</w:t>
            </w:r>
          </w:p>
          <w:p w14:paraId="76146A2F" w14:textId="469A1BAF" w:rsidR="00291503" w:rsidRPr="006D2EBC" w:rsidRDefault="00291503">
            <w:pPr>
              <w:pStyle w:val="TableParagraph"/>
              <w:numPr>
                <w:ilvl w:val="0"/>
                <w:numId w:val="12"/>
              </w:numPr>
              <w:tabs>
                <w:tab w:val="left" w:pos="415"/>
                <w:tab w:val="left" w:pos="1523"/>
                <w:tab w:val="left" w:pos="2108"/>
                <w:tab w:val="left" w:pos="3052"/>
              </w:tabs>
              <w:spacing w:before="32" w:line="273" w:lineRule="auto"/>
              <w:ind w:right="94"/>
              <w:jc w:val="left"/>
              <w:rPr>
                <w:rFonts w:cs="Arial"/>
              </w:rPr>
            </w:pPr>
            <w:r w:rsidRPr="006D2EBC">
              <w:rPr>
                <w:rFonts w:cs="Arial"/>
              </w:rPr>
              <w:t>Registro de los cobros y pagos al contado</w:t>
            </w:r>
          </w:p>
        </w:tc>
        <w:tc>
          <w:tcPr>
            <w:tcW w:w="1784" w:type="pct"/>
            <w:vAlign w:val="center"/>
          </w:tcPr>
          <w:p w14:paraId="7C3AA596" w14:textId="1DA77E59" w:rsidR="00291503" w:rsidRPr="00031ADE" w:rsidRDefault="00291503" w:rsidP="00291503">
            <w:pPr>
              <w:pStyle w:val="TableParagraph"/>
              <w:ind w:left="11" w:right="1"/>
              <w:jc w:val="center"/>
              <w:rPr>
                <w:rFonts w:cs="Arial"/>
                <w:lang w:val="pt-PT"/>
              </w:rPr>
            </w:pPr>
            <w:r w:rsidRPr="00031ADE">
              <w:rPr>
                <w:rFonts w:cs="Arial"/>
                <w:spacing w:val="-5"/>
                <w:lang w:val="pt-PT"/>
              </w:rPr>
              <w:t>RA: 5</w:t>
            </w:r>
          </w:p>
          <w:p w14:paraId="083A72C1" w14:textId="2023D912" w:rsidR="00291503" w:rsidRPr="00031ADE" w:rsidRDefault="00291503" w:rsidP="00291503">
            <w:pPr>
              <w:pStyle w:val="TableParagraph"/>
              <w:ind w:left="11" w:right="1"/>
              <w:jc w:val="center"/>
              <w:rPr>
                <w:rFonts w:cs="Arial"/>
                <w:spacing w:val="-5"/>
                <w:lang w:val="pt-PT"/>
              </w:rPr>
            </w:pPr>
            <w:r w:rsidRPr="00031ADE">
              <w:rPr>
                <w:rFonts w:cs="Arial"/>
                <w:lang w:val="pt-PT"/>
              </w:rPr>
              <w:t xml:space="preserve">CE: </w:t>
            </w:r>
            <w:r w:rsidR="009F5EB4" w:rsidRPr="00031ADE">
              <w:rPr>
                <w:rFonts w:cs="Arial"/>
                <w:lang w:val="pt-PT"/>
              </w:rPr>
              <w:t>a), b),</w:t>
            </w:r>
            <w:r w:rsidR="00812905" w:rsidRPr="00031ADE">
              <w:rPr>
                <w:rFonts w:cs="Arial"/>
                <w:lang w:val="pt-PT"/>
              </w:rPr>
              <w:t xml:space="preserve"> c), d),</w:t>
            </w:r>
            <w:r w:rsidR="009F5EB4" w:rsidRPr="00031ADE">
              <w:rPr>
                <w:rFonts w:cs="Arial"/>
                <w:lang w:val="pt-PT"/>
              </w:rPr>
              <w:t xml:space="preserve"> </w:t>
            </w:r>
            <w:r w:rsidR="004D6301" w:rsidRPr="00031ADE">
              <w:rPr>
                <w:rFonts w:cs="Arial"/>
                <w:lang w:val="pt-PT"/>
              </w:rPr>
              <w:t>e), f), g)</w:t>
            </w:r>
            <w:r w:rsidR="00812905" w:rsidRPr="00031ADE">
              <w:rPr>
                <w:rFonts w:cs="Arial"/>
                <w:lang w:val="pt-PT"/>
              </w:rPr>
              <w:t>, h)</w:t>
            </w:r>
          </w:p>
        </w:tc>
      </w:tr>
      <w:tr w:rsidR="004D6301" w:rsidRPr="006D2EBC" w14:paraId="535A6E91" w14:textId="77777777" w:rsidTr="008A4D4E">
        <w:trPr>
          <w:trHeight w:val="4535"/>
        </w:trPr>
        <w:tc>
          <w:tcPr>
            <w:tcW w:w="1421" w:type="pct"/>
            <w:vAlign w:val="center"/>
          </w:tcPr>
          <w:p w14:paraId="6F85FA96" w14:textId="6C0E24EE" w:rsidR="004D6301" w:rsidRPr="006D2EBC" w:rsidRDefault="004D6301" w:rsidP="004D6301">
            <w:pPr>
              <w:pStyle w:val="TableParagraph"/>
              <w:ind w:left="774" w:right="766"/>
              <w:jc w:val="center"/>
              <w:rPr>
                <w:rFonts w:cs="Arial"/>
                <w:b/>
              </w:rPr>
            </w:pPr>
            <w:r w:rsidRPr="006D2EBC">
              <w:rPr>
                <w:rFonts w:cs="Arial"/>
                <w:b/>
              </w:rPr>
              <w:lastRenderedPageBreak/>
              <w:t xml:space="preserve">UNIDAD DE TRABAJO </w:t>
            </w:r>
            <w:proofErr w:type="spellStart"/>
            <w:r w:rsidRPr="006D2EBC">
              <w:rPr>
                <w:rFonts w:cs="Arial"/>
                <w:b/>
              </w:rPr>
              <w:t>Nº</w:t>
            </w:r>
            <w:proofErr w:type="spellEnd"/>
            <w:r w:rsidRPr="006D2EBC">
              <w:rPr>
                <w:rFonts w:cs="Arial"/>
                <w:b/>
              </w:rPr>
              <w:t xml:space="preserve"> 11</w:t>
            </w:r>
          </w:p>
          <w:p w14:paraId="01EB3A57" w14:textId="4574F676" w:rsidR="004D6301" w:rsidRPr="006D2EBC" w:rsidRDefault="004D6301" w:rsidP="004D6301">
            <w:pPr>
              <w:pStyle w:val="TableParagraph"/>
              <w:spacing w:before="36" w:line="276" w:lineRule="auto"/>
              <w:ind w:left="230" w:right="217" w:hanging="1"/>
              <w:jc w:val="center"/>
              <w:rPr>
                <w:rFonts w:cs="Arial"/>
              </w:rPr>
            </w:pPr>
            <w:r w:rsidRPr="006D2EBC">
              <w:rPr>
                <w:rFonts w:cs="Arial"/>
              </w:rPr>
              <w:t>MEDIOS DE PAGO APLAZADO (I): LA LETRA DE CAMBIO</w:t>
            </w:r>
          </w:p>
          <w:p w14:paraId="3829DA2C" w14:textId="77777777" w:rsidR="004D6301" w:rsidRPr="006D2EBC" w:rsidRDefault="004D6301" w:rsidP="004D6301">
            <w:pPr>
              <w:pStyle w:val="TableParagraph"/>
              <w:spacing w:before="36" w:line="276" w:lineRule="auto"/>
              <w:ind w:left="230" w:right="217" w:hanging="1"/>
              <w:jc w:val="center"/>
              <w:rPr>
                <w:rFonts w:cs="Arial"/>
              </w:rPr>
            </w:pPr>
            <w:r w:rsidRPr="006D2EBC">
              <w:rPr>
                <w:rFonts w:cs="Arial"/>
              </w:rPr>
              <w:t>3ª EVALUACIÓN</w:t>
            </w:r>
          </w:p>
          <w:p w14:paraId="71CB3639" w14:textId="0D28FB5F" w:rsidR="004D6301" w:rsidRPr="006D2EBC" w:rsidRDefault="009F4A71" w:rsidP="004D6301">
            <w:pPr>
              <w:pStyle w:val="TableParagraph"/>
              <w:ind w:left="774" w:right="766"/>
              <w:jc w:val="center"/>
              <w:rPr>
                <w:rFonts w:cs="Arial"/>
                <w:b/>
              </w:rPr>
            </w:pPr>
            <w:r w:rsidRPr="006D2EBC">
              <w:rPr>
                <w:rFonts w:cs="Arial"/>
              </w:rPr>
              <w:t>8</w:t>
            </w:r>
            <w:r w:rsidR="004D6301" w:rsidRPr="006D2EBC">
              <w:rPr>
                <w:rFonts w:cs="Arial"/>
              </w:rPr>
              <w:t xml:space="preserve"> HORAS</w:t>
            </w:r>
          </w:p>
        </w:tc>
        <w:tc>
          <w:tcPr>
            <w:tcW w:w="1795" w:type="pct"/>
            <w:vAlign w:val="center"/>
          </w:tcPr>
          <w:p w14:paraId="24F73156" w14:textId="77777777" w:rsidR="004D6301" w:rsidRPr="006D2EBC" w:rsidRDefault="004D6301">
            <w:pPr>
              <w:pStyle w:val="TableParagraph"/>
              <w:numPr>
                <w:ilvl w:val="0"/>
                <w:numId w:val="13"/>
              </w:numPr>
              <w:tabs>
                <w:tab w:val="left" w:pos="415"/>
                <w:tab w:val="left" w:pos="1523"/>
                <w:tab w:val="left" w:pos="2108"/>
                <w:tab w:val="left" w:pos="3052"/>
              </w:tabs>
              <w:spacing w:before="32" w:line="273" w:lineRule="auto"/>
              <w:ind w:right="94"/>
              <w:jc w:val="left"/>
              <w:rPr>
                <w:rFonts w:cs="Arial"/>
              </w:rPr>
            </w:pPr>
            <w:r w:rsidRPr="006D2EBC">
              <w:rPr>
                <w:rFonts w:cs="Arial"/>
              </w:rPr>
              <w:t>El pago aplazado</w:t>
            </w:r>
          </w:p>
          <w:p w14:paraId="5B7F5FF8" w14:textId="77777777" w:rsidR="004D6301" w:rsidRPr="006D2EBC" w:rsidRDefault="004D6301">
            <w:pPr>
              <w:pStyle w:val="TableParagraph"/>
              <w:numPr>
                <w:ilvl w:val="0"/>
                <w:numId w:val="13"/>
              </w:numPr>
              <w:tabs>
                <w:tab w:val="left" w:pos="415"/>
                <w:tab w:val="left" w:pos="1523"/>
                <w:tab w:val="left" w:pos="2108"/>
                <w:tab w:val="left" w:pos="3052"/>
              </w:tabs>
              <w:spacing w:before="32" w:line="273" w:lineRule="auto"/>
              <w:ind w:right="94"/>
              <w:jc w:val="left"/>
              <w:rPr>
                <w:rFonts w:cs="Arial"/>
              </w:rPr>
            </w:pPr>
            <w:r w:rsidRPr="006D2EBC">
              <w:rPr>
                <w:rFonts w:cs="Arial"/>
              </w:rPr>
              <w:t>La letra de cambio</w:t>
            </w:r>
          </w:p>
          <w:p w14:paraId="62F60A56" w14:textId="77777777" w:rsidR="004D6301" w:rsidRPr="006D2EBC" w:rsidRDefault="004D6301">
            <w:pPr>
              <w:pStyle w:val="TableParagraph"/>
              <w:numPr>
                <w:ilvl w:val="0"/>
                <w:numId w:val="13"/>
              </w:numPr>
              <w:tabs>
                <w:tab w:val="left" w:pos="415"/>
                <w:tab w:val="left" w:pos="1523"/>
                <w:tab w:val="left" w:pos="2108"/>
                <w:tab w:val="left" w:pos="3052"/>
              </w:tabs>
              <w:spacing w:before="32" w:line="273" w:lineRule="auto"/>
              <w:ind w:right="94"/>
              <w:jc w:val="left"/>
              <w:rPr>
                <w:rFonts w:cs="Arial"/>
              </w:rPr>
            </w:pPr>
            <w:r w:rsidRPr="006D2EBC">
              <w:rPr>
                <w:rFonts w:cs="Arial"/>
              </w:rPr>
              <w:t>Pagos e impuestos de la letra de cambio</w:t>
            </w:r>
          </w:p>
          <w:p w14:paraId="1BEC1069" w14:textId="6F73FB45" w:rsidR="004D6301" w:rsidRPr="006D2EBC" w:rsidRDefault="004D6301">
            <w:pPr>
              <w:pStyle w:val="TableParagraph"/>
              <w:numPr>
                <w:ilvl w:val="0"/>
                <w:numId w:val="13"/>
              </w:numPr>
              <w:tabs>
                <w:tab w:val="left" w:pos="415"/>
                <w:tab w:val="left" w:pos="1523"/>
                <w:tab w:val="left" w:pos="2108"/>
                <w:tab w:val="left" w:pos="3052"/>
              </w:tabs>
              <w:spacing w:before="32" w:line="273" w:lineRule="auto"/>
              <w:ind w:right="94"/>
              <w:jc w:val="left"/>
              <w:rPr>
                <w:rFonts w:cs="Arial"/>
              </w:rPr>
            </w:pPr>
            <w:r w:rsidRPr="006D2EBC">
              <w:rPr>
                <w:rFonts w:cs="Arial"/>
              </w:rPr>
              <w:t>El crédito comercial</w:t>
            </w:r>
          </w:p>
        </w:tc>
        <w:tc>
          <w:tcPr>
            <w:tcW w:w="1784" w:type="pct"/>
            <w:vAlign w:val="center"/>
          </w:tcPr>
          <w:p w14:paraId="697E77AD" w14:textId="77777777" w:rsidR="004D6301" w:rsidRPr="006D2EBC" w:rsidRDefault="004D6301" w:rsidP="004D6301">
            <w:pPr>
              <w:pStyle w:val="TableParagraph"/>
              <w:ind w:left="11" w:right="1"/>
              <w:jc w:val="center"/>
              <w:rPr>
                <w:rFonts w:cs="Arial"/>
              </w:rPr>
            </w:pPr>
            <w:r w:rsidRPr="006D2EBC">
              <w:rPr>
                <w:rFonts w:cs="Arial"/>
                <w:spacing w:val="-5"/>
              </w:rPr>
              <w:t>RA: 5</w:t>
            </w:r>
          </w:p>
          <w:p w14:paraId="4A3E4E9B" w14:textId="60C84EF5" w:rsidR="004D6301" w:rsidRPr="006D2EBC" w:rsidRDefault="004D6301" w:rsidP="004D6301">
            <w:pPr>
              <w:pStyle w:val="TableParagraph"/>
              <w:ind w:left="11" w:right="1"/>
              <w:jc w:val="center"/>
              <w:rPr>
                <w:rFonts w:cs="Arial"/>
                <w:spacing w:val="-5"/>
              </w:rPr>
            </w:pPr>
            <w:r w:rsidRPr="006D2EBC">
              <w:rPr>
                <w:rFonts w:cs="Arial"/>
              </w:rPr>
              <w:t xml:space="preserve">CE: </w:t>
            </w:r>
            <w:r w:rsidR="00812905" w:rsidRPr="006D2EBC">
              <w:rPr>
                <w:rFonts w:cs="Arial"/>
              </w:rPr>
              <w:t xml:space="preserve">a), </w:t>
            </w:r>
            <w:r w:rsidRPr="006D2EBC">
              <w:rPr>
                <w:rFonts w:cs="Arial"/>
              </w:rPr>
              <w:t>b),</w:t>
            </w:r>
            <w:r w:rsidR="00812905" w:rsidRPr="006D2EBC">
              <w:rPr>
                <w:rFonts w:cs="Arial"/>
              </w:rPr>
              <w:t xml:space="preserve"> c), d),</w:t>
            </w:r>
            <w:r w:rsidRPr="006D2EBC">
              <w:rPr>
                <w:rFonts w:cs="Arial"/>
              </w:rPr>
              <w:t xml:space="preserve"> e)</w:t>
            </w:r>
            <w:r w:rsidR="00812905" w:rsidRPr="006D2EBC">
              <w:rPr>
                <w:rFonts w:cs="Arial"/>
              </w:rPr>
              <w:t>,</w:t>
            </w:r>
            <w:r w:rsidRPr="006D2EBC">
              <w:rPr>
                <w:rFonts w:cs="Arial"/>
              </w:rPr>
              <w:t xml:space="preserve"> h)</w:t>
            </w:r>
          </w:p>
        </w:tc>
      </w:tr>
      <w:tr w:rsidR="00A049A7" w:rsidRPr="006D2EBC" w14:paraId="0CBC56DC" w14:textId="77777777" w:rsidTr="008A4D4E">
        <w:trPr>
          <w:trHeight w:val="4535"/>
        </w:trPr>
        <w:tc>
          <w:tcPr>
            <w:tcW w:w="1421" w:type="pct"/>
            <w:vAlign w:val="center"/>
          </w:tcPr>
          <w:p w14:paraId="7AE576CF" w14:textId="13420A03" w:rsidR="00A049A7" w:rsidRPr="006D2EBC" w:rsidRDefault="00A049A7" w:rsidP="00A049A7">
            <w:pPr>
              <w:pStyle w:val="TableParagraph"/>
              <w:ind w:left="774" w:right="766"/>
              <w:jc w:val="center"/>
              <w:rPr>
                <w:rFonts w:cs="Arial"/>
                <w:b/>
              </w:rPr>
            </w:pPr>
            <w:r w:rsidRPr="006D2EBC">
              <w:rPr>
                <w:rFonts w:cs="Arial"/>
                <w:b/>
              </w:rPr>
              <w:t xml:space="preserve">UNIDAD DE TRABAJO </w:t>
            </w:r>
            <w:proofErr w:type="spellStart"/>
            <w:r w:rsidRPr="006D2EBC">
              <w:rPr>
                <w:rFonts w:cs="Arial"/>
                <w:b/>
              </w:rPr>
              <w:t>Nº</w:t>
            </w:r>
            <w:proofErr w:type="spellEnd"/>
            <w:r w:rsidRPr="006D2EBC">
              <w:rPr>
                <w:rFonts w:cs="Arial"/>
                <w:b/>
              </w:rPr>
              <w:t xml:space="preserve"> 12</w:t>
            </w:r>
          </w:p>
          <w:p w14:paraId="500BD29E" w14:textId="7A41F9B9" w:rsidR="00A049A7" w:rsidRPr="006D2EBC" w:rsidRDefault="00A049A7" w:rsidP="00A049A7">
            <w:pPr>
              <w:pStyle w:val="TableParagraph"/>
              <w:spacing w:before="36" w:line="276" w:lineRule="auto"/>
              <w:ind w:left="230" w:right="217" w:hanging="1"/>
              <w:jc w:val="center"/>
              <w:rPr>
                <w:rFonts w:cs="Arial"/>
              </w:rPr>
            </w:pPr>
            <w:r w:rsidRPr="006D2EBC">
              <w:rPr>
                <w:rFonts w:cs="Arial"/>
              </w:rPr>
              <w:t>MEDIOS DE PAGO APLAZADO (</w:t>
            </w:r>
            <w:r w:rsidR="003E5DFB" w:rsidRPr="006D2EBC">
              <w:rPr>
                <w:rFonts w:cs="Arial"/>
              </w:rPr>
              <w:t>I</w:t>
            </w:r>
            <w:r w:rsidRPr="006D2EBC">
              <w:rPr>
                <w:rFonts w:cs="Arial"/>
              </w:rPr>
              <w:t xml:space="preserve">I): </w:t>
            </w:r>
            <w:r w:rsidR="003E5DFB" w:rsidRPr="006D2EBC">
              <w:rPr>
                <w:rFonts w:cs="Arial"/>
              </w:rPr>
              <w:t>EL PAGARÉ Y EL RECIBO NORMALIZADO</w:t>
            </w:r>
          </w:p>
          <w:p w14:paraId="709BD522" w14:textId="77777777" w:rsidR="00A049A7" w:rsidRPr="006D2EBC" w:rsidRDefault="00A049A7" w:rsidP="00A049A7">
            <w:pPr>
              <w:pStyle w:val="TableParagraph"/>
              <w:spacing w:before="36" w:line="276" w:lineRule="auto"/>
              <w:ind w:left="230" w:right="217" w:hanging="1"/>
              <w:jc w:val="center"/>
              <w:rPr>
                <w:rFonts w:cs="Arial"/>
              </w:rPr>
            </w:pPr>
            <w:r w:rsidRPr="006D2EBC">
              <w:rPr>
                <w:rFonts w:cs="Arial"/>
              </w:rPr>
              <w:t>3ª EVALUACIÓN</w:t>
            </w:r>
          </w:p>
          <w:p w14:paraId="7CABE47D" w14:textId="7552935C" w:rsidR="00A049A7" w:rsidRPr="006D2EBC" w:rsidRDefault="009F4A71" w:rsidP="00A049A7">
            <w:pPr>
              <w:pStyle w:val="TableParagraph"/>
              <w:ind w:left="774" w:right="766"/>
              <w:jc w:val="center"/>
              <w:rPr>
                <w:rFonts w:cs="Arial"/>
                <w:b/>
              </w:rPr>
            </w:pPr>
            <w:r w:rsidRPr="006D2EBC">
              <w:rPr>
                <w:rFonts w:cs="Arial"/>
              </w:rPr>
              <w:t>8</w:t>
            </w:r>
            <w:r w:rsidR="00A049A7" w:rsidRPr="006D2EBC">
              <w:rPr>
                <w:rFonts w:cs="Arial"/>
              </w:rPr>
              <w:t xml:space="preserve"> HORAS</w:t>
            </w:r>
          </w:p>
        </w:tc>
        <w:tc>
          <w:tcPr>
            <w:tcW w:w="1795" w:type="pct"/>
            <w:vAlign w:val="center"/>
          </w:tcPr>
          <w:p w14:paraId="37EAC4FF" w14:textId="77777777" w:rsidR="00A049A7" w:rsidRPr="006D2EBC" w:rsidRDefault="003E5DFB">
            <w:pPr>
              <w:pStyle w:val="TableParagraph"/>
              <w:numPr>
                <w:ilvl w:val="0"/>
                <w:numId w:val="14"/>
              </w:numPr>
              <w:tabs>
                <w:tab w:val="left" w:pos="415"/>
                <w:tab w:val="left" w:pos="1523"/>
                <w:tab w:val="left" w:pos="2108"/>
                <w:tab w:val="left" w:pos="3052"/>
              </w:tabs>
              <w:spacing w:before="32" w:line="273" w:lineRule="auto"/>
              <w:ind w:right="94"/>
              <w:jc w:val="left"/>
              <w:rPr>
                <w:rFonts w:cs="Arial"/>
              </w:rPr>
            </w:pPr>
            <w:r w:rsidRPr="006D2EBC">
              <w:rPr>
                <w:rFonts w:cs="Arial"/>
              </w:rPr>
              <w:t>El pagaré</w:t>
            </w:r>
          </w:p>
          <w:p w14:paraId="48E62CAB" w14:textId="77777777" w:rsidR="003E5DFB" w:rsidRPr="006D2EBC" w:rsidRDefault="003E5DFB">
            <w:pPr>
              <w:pStyle w:val="TableParagraph"/>
              <w:numPr>
                <w:ilvl w:val="0"/>
                <w:numId w:val="14"/>
              </w:numPr>
              <w:tabs>
                <w:tab w:val="left" w:pos="415"/>
                <w:tab w:val="left" w:pos="1523"/>
                <w:tab w:val="left" w:pos="2108"/>
                <w:tab w:val="left" w:pos="3052"/>
              </w:tabs>
              <w:spacing w:before="32" w:line="273" w:lineRule="auto"/>
              <w:ind w:right="94"/>
              <w:jc w:val="left"/>
              <w:rPr>
                <w:rFonts w:cs="Arial"/>
              </w:rPr>
            </w:pPr>
            <w:r w:rsidRPr="006D2EBC">
              <w:rPr>
                <w:rFonts w:cs="Arial"/>
              </w:rPr>
              <w:t>El recibo normalizado</w:t>
            </w:r>
          </w:p>
          <w:p w14:paraId="09A22844" w14:textId="77777777" w:rsidR="003E5DFB" w:rsidRPr="006D2EBC" w:rsidRDefault="003E5DFB">
            <w:pPr>
              <w:pStyle w:val="TableParagraph"/>
              <w:numPr>
                <w:ilvl w:val="0"/>
                <w:numId w:val="14"/>
              </w:numPr>
              <w:tabs>
                <w:tab w:val="left" w:pos="415"/>
                <w:tab w:val="left" w:pos="1523"/>
                <w:tab w:val="left" w:pos="2108"/>
                <w:tab w:val="left" w:pos="3052"/>
              </w:tabs>
              <w:spacing w:before="32" w:line="273" w:lineRule="auto"/>
              <w:ind w:right="94"/>
              <w:jc w:val="left"/>
              <w:rPr>
                <w:rFonts w:cs="Arial"/>
              </w:rPr>
            </w:pPr>
            <w:r w:rsidRPr="006D2EBC">
              <w:rPr>
                <w:rFonts w:cs="Arial"/>
              </w:rPr>
              <w:t>El factoring y el confirming</w:t>
            </w:r>
          </w:p>
          <w:p w14:paraId="15FB91D2" w14:textId="77777777" w:rsidR="003E5DFB" w:rsidRPr="006D2EBC" w:rsidRDefault="003E5DFB">
            <w:pPr>
              <w:pStyle w:val="TableParagraph"/>
              <w:numPr>
                <w:ilvl w:val="0"/>
                <w:numId w:val="14"/>
              </w:numPr>
              <w:tabs>
                <w:tab w:val="left" w:pos="415"/>
                <w:tab w:val="left" w:pos="1523"/>
                <w:tab w:val="left" w:pos="2108"/>
                <w:tab w:val="left" w:pos="3052"/>
              </w:tabs>
              <w:spacing w:before="32" w:line="273" w:lineRule="auto"/>
              <w:ind w:right="94"/>
              <w:jc w:val="left"/>
              <w:rPr>
                <w:rFonts w:cs="Arial"/>
              </w:rPr>
            </w:pPr>
            <w:r w:rsidRPr="006D2EBC">
              <w:rPr>
                <w:rFonts w:cs="Arial"/>
              </w:rPr>
              <w:t>Libros de registro de efectos comerciales a pagar y a cobrar</w:t>
            </w:r>
          </w:p>
          <w:p w14:paraId="6DF593DB" w14:textId="77777777" w:rsidR="003E5DFB" w:rsidRPr="006D2EBC" w:rsidRDefault="003E5DFB">
            <w:pPr>
              <w:pStyle w:val="TableParagraph"/>
              <w:numPr>
                <w:ilvl w:val="0"/>
                <w:numId w:val="14"/>
              </w:numPr>
              <w:tabs>
                <w:tab w:val="left" w:pos="415"/>
                <w:tab w:val="left" w:pos="1523"/>
                <w:tab w:val="left" w:pos="2108"/>
                <w:tab w:val="left" w:pos="3052"/>
              </w:tabs>
              <w:spacing w:before="32" w:line="273" w:lineRule="auto"/>
              <w:ind w:right="94"/>
              <w:jc w:val="left"/>
              <w:rPr>
                <w:rFonts w:cs="Arial"/>
              </w:rPr>
            </w:pPr>
            <w:r w:rsidRPr="006D2EBC">
              <w:rPr>
                <w:rFonts w:cs="Arial"/>
              </w:rPr>
              <w:t>Análisis de la gestión de cobros y pagos</w:t>
            </w:r>
          </w:p>
          <w:p w14:paraId="69698DAA" w14:textId="05FDBEEB" w:rsidR="003E5DFB" w:rsidRPr="006D2EBC" w:rsidRDefault="003E5DFB">
            <w:pPr>
              <w:pStyle w:val="TableParagraph"/>
              <w:numPr>
                <w:ilvl w:val="0"/>
                <w:numId w:val="14"/>
              </w:numPr>
              <w:tabs>
                <w:tab w:val="left" w:pos="415"/>
                <w:tab w:val="left" w:pos="1523"/>
                <w:tab w:val="left" w:pos="2108"/>
                <w:tab w:val="left" w:pos="3052"/>
              </w:tabs>
              <w:spacing w:before="32" w:line="273" w:lineRule="auto"/>
              <w:ind w:right="94"/>
              <w:jc w:val="left"/>
              <w:rPr>
                <w:rFonts w:cs="Arial"/>
              </w:rPr>
            </w:pPr>
            <w:r w:rsidRPr="006D2EBC">
              <w:rPr>
                <w:rFonts w:cs="Arial"/>
              </w:rPr>
              <w:t>Conservación de la documentación</w:t>
            </w:r>
          </w:p>
        </w:tc>
        <w:tc>
          <w:tcPr>
            <w:tcW w:w="1784" w:type="pct"/>
            <w:vAlign w:val="center"/>
          </w:tcPr>
          <w:p w14:paraId="7FC291E6" w14:textId="77777777" w:rsidR="00A049A7" w:rsidRPr="006D2EBC" w:rsidRDefault="00A049A7" w:rsidP="00A049A7">
            <w:pPr>
              <w:pStyle w:val="TableParagraph"/>
              <w:ind w:left="11" w:right="1"/>
              <w:jc w:val="center"/>
              <w:rPr>
                <w:rFonts w:cs="Arial"/>
              </w:rPr>
            </w:pPr>
            <w:r w:rsidRPr="006D2EBC">
              <w:rPr>
                <w:rFonts w:cs="Arial"/>
                <w:spacing w:val="-5"/>
              </w:rPr>
              <w:t>RA: 5</w:t>
            </w:r>
          </w:p>
          <w:p w14:paraId="116C8F26" w14:textId="70E4FBB1" w:rsidR="00A049A7" w:rsidRPr="006D2EBC" w:rsidRDefault="00A049A7" w:rsidP="00A049A7">
            <w:pPr>
              <w:pStyle w:val="TableParagraph"/>
              <w:ind w:left="11" w:right="1"/>
              <w:jc w:val="center"/>
              <w:rPr>
                <w:rFonts w:cs="Arial"/>
                <w:spacing w:val="-5"/>
              </w:rPr>
            </w:pPr>
            <w:r w:rsidRPr="006D2EBC">
              <w:rPr>
                <w:rFonts w:cs="Arial"/>
              </w:rPr>
              <w:t xml:space="preserve">CE: </w:t>
            </w:r>
            <w:r w:rsidR="00D60464" w:rsidRPr="006D2EBC">
              <w:rPr>
                <w:rFonts w:cs="Arial"/>
              </w:rPr>
              <w:t xml:space="preserve">a), b), </w:t>
            </w:r>
            <w:r w:rsidR="00F5572E" w:rsidRPr="006D2EBC">
              <w:rPr>
                <w:rFonts w:cs="Arial"/>
              </w:rPr>
              <w:t xml:space="preserve">c), d), </w:t>
            </w:r>
            <w:r w:rsidR="00D60464" w:rsidRPr="006D2EBC">
              <w:rPr>
                <w:rFonts w:cs="Arial"/>
              </w:rPr>
              <w:t>e), h)</w:t>
            </w:r>
          </w:p>
        </w:tc>
      </w:tr>
    </w:tbl>
    <w:p w14:paraId="3D328895" w14:textId="77777777" w:rsidR="00FF4263" w:rsidRPr="006D2EBC" w:rsidRDefault="00FF4263">
      <w:pPr>
        <w:rPr>
          <w:rFonts w:cs="Arial"/>
        </w:rPr>
      </w:pPr>
    </w:p>
    <w:p w14:paraId="56AE7FCA" w14:textId="77777777" w:rsidR="00FF4263" w:rsidRPr="006D2EBC" w:rsidRDefault="00FF4263">
      <w:pPr>
        <w:rPr>
          <w:rFonts w:cs="Arial"/>
        </w:rPr>
      </w:pPr>
    </w:p>
    <w:p w14:paraId="7F69430B" w14:textId="77777777" w:rsidR="00FF4263" w:rsidRPr="006D2EBC" w:rsidRDefault="00FF4263">
      <w:pPr>
        <w:rPr>
          <w:rFonts w:cs="Arial"/>
        </w:rPr>
      </w:pPr>
    </w:p>
    <w:p w14:paraId="043DF4F6" w14:textId="77777777" w:rsidR="00DA6A88" w:rsidRPr="006D2EBC" w:rsidRDefault="00DA6A88">
      <w:pPr>
        <w:jc w:val="center"/>
        <w:rPr>
          <w:rFonts w:cs="Arial"/>
        </w:rPr>
        <w:sectPr w:rsidR="00DA6A88" w:rsidRPr="006D2EBC" w:rsidSect="00300168">
          <w:pgSz w:w="11910" w:h="16840"/>
          <w:pgMar w:top="1418" w:right="1418" w:bottom="1418" w:left="1701" w:header="751" w:footer="166" w:gutter="0"/>
          <w:cols w:space="720"/>
        </w:sectPr>
      </w:pPr>
    </w:p>
    <w:p w14:paraId="57EB2D80" w14:textId="77777777" w:rsidR="00DA6A88" w:rsidRPr="002C0A70" w:rsidRDefault="000119B0" w:rsidP="000119B0">
      <w:pPr>
        <w:pStyle w:val="Ttulo1"/>
        <w:rPr>
          <w:sz w:val="28"/>
          <w:szCs w:val="28"/>
        </w:rPr>
      </w:pPr>
      <w:bookmarkStart w:id="12" w:name="_bookmark23"/>
      <w:bookmarkStart w:id="13" w:name="_Toc181000023"/>
      <w:bookmarkEnd w:id="12"/>
      <w:r w:rsidRPr="002C0A70">
        <w:rPr>
          <w:sz w:val="28"/>
          <w:szCs w:val="28"/>
        </w:rPr>
        <w:lastRenderedPageBreak/>
        <w:t>DISTRIBUCIÓN TEMPORAL DE UNIDADES DE TRABAJO</w:t>
      </w:r>
      <w:bookmarkEnd w:id="13"/>
    </w:p>
    <w:tbl>
      <w:tblPr>
        <w:tblStyle w:val="TableNormal"/>
        <w:tblpPr w:leftFromText="141" w:rightFromText="141" w:vertAnchor="text" w:horzAnchor="margin" w:tblpY="1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3094"/>
        <w:gridCol w:w="2499"/>
        <w:gridCol w:w="2469"/>
      </w:tblGrid>
      <w:tr w:rsidR="00FF4263" w:rsidRPr="006D2EBC" w14:paraId="470DC8D3" w14:textId="77777777" w:rsidTr="004F1A18">
        <w:trPr>
          <w:trHeight w:val="214"/>
        </w:trPr>
        <w:tc>
          <w:tcPr>
            <w:tcW w:w="409" w:type="pct"/>
            <w:tcBorders>
              <w:bottom w:val="single" w:sz="4" w:space="0" w:color="auto"/>
            </w:tcBorders>
            <w:shd w:val="clear" w:color="auto" w:fill="DEEAF6"/>
          </w:tcPr>
          <w:p w14:paraId="743D60D0" w14:textId="77777777" w:rsidR="00FF4263" w:rsidRPr="006D2EBC" w:rsidRDefault="00FF4263" w:rsidP="00FF4263">
            <w:pPr>
              <w:pStyle w:val="TableParagraph"/>
              <w:spacing w:line="230" w:lineRule="exact"/>
              <w:ind w:left="107"/>
              <w:rPr>
                <w:rFonts w:cs="Arial"/>
                <w:spacing w:val="-2"/>
              </w:rPr>
            </w:pPr>
          </w:p>
        </w:tc>
        <w:tc>
          <w:tcPr>
            <w:tcW w:w="3185" w:type="pct"/>
            <w:gridSpan w:val="2"/>
            <w:shd w:val="clear" w:color="auto" w:fill="DEEAF6"/>
          </w:tcPr>
          <w:p w14:paraId="71B7F92E" w14:textId="77777777" w:rsidR="00FF4263" w:rsidRPr="006D2EBC" w:rsidRDefault="00FF4263" w:rsidP="00FF4263">
            <w:pPr>
              <w:pStyle w:val="TableParagraph"/>
              <w:spacing w:line="230" w:lineRule="exact"/>
              <w:ind w:left="107"/>
              <w:jc w:val="center"/>
              <w:rPr>
                <w:rFonts w:cs="Arial"/>
                <w:b/>
              </w:rPr>
            </w:pPr>
            <w:r w:rsidRPr="006D2EBC">
              <w:rPr>
                <w:rFonts w:cs="Arial"/>
                <w:b/>
                <w:spacing w:val="-2"/>
              </w:rPr>
              <w:t>UNIDADES DE TRABAJO</w:t>
            </w:r>
          </w:p>
        </w:tc>
        <w:tc>
          <w:tcPr>
            <w:tcW w:w="1406" w:type="pct"/>
            <w:shd w:val="clear" w:color="auto" w:fill="DEEAF6"/>
          </w:tcPr>
          <w:p w14:paraId="39DF5006" w14:textId="77777777" w:rsidR="00FF4263" w:rsidRPr="006D2EBC" w:rsidRDefault="00FF4263" w:rsidP="00FF4263">
            <w:pPr>
              <w:pStyle w:val="TableParagraph"/>
              <w:spacing w:line="230" w:lineRule="exact"/>
              <w:ind w:left="10" w:right="91"/>
              <w:jc w:val="center"/>
              <w:rPr>
                <w:rFonts w:cs="Arial"/>
                <w:b/>
              </w:rPr>
            </w:pPr>
            <w:r w:rsidRPr="006D2EBC">
              <w:rPr>
                <w:rFonts w:cs="Arial"/>
                <w:b/>
              </w:rPr>
              <w:t xml:space="preserve">ASIGNACIÓN </w:t>
            </w:r>
            <w:r w:rsidRPr="006D2EBC">
              <w:rPr>
                <w:rFonts w:cs="Arial"/>
                <w:b/>
                <w:spacing w:val="-2"/>
              </w:rPr>
              <w:t>HORARIA</w:t>
            </w:r>
          </w:p>
        </w:tc>
      </w:tr>
      <w:tr w:rsidR="00812905" w:rsidRPr="006D2EBC" w14:paraId="3F4DAA1C" w14:textId="77777777" w:rsidTr="00E75656">
        <w:trPr>
          <w:trHeight w:val="192"/>
        </w:trPr>
        <w:tc>
          <w:tcPr>
            <w:tcW w:w="409" w:type="pct"/>
            <w:vMerge w:val="restart"/>
            <w:tcBorders>
              <w:left w:val="single" w:sz="4" w:space="0" w:color="auto"/>
            </w:tcBorders>
            <w:textDirection w:val="btLr"/>
            <w:vAlign w:val="center"/>
          </w:tcPr>
          <w:p w14:paraId="76DE2DE7" w14:textId="77777777" w:rsidR="00812905" w:rsidRPr="006D2EBC" w:rsidRDefault="00812905" w:rsidP="00812905">
            <w:pPr>
              <w:pStyle w:val="TableParagraph"/>
              <w:jc w:val="center"/>
              <w:rPr>
                <w:rFonts w:cs="Arial"/>
                <w:b/>
              </w:rPr>
            </w:pPr>
            <w:r w:rsidRPr="006D2EBC">
              <w:rPr>
                <w:rFonts w:cs="Arial"/>
                <w:b/>
              </w:rPr>
              <w:t>DISTRIBUCIÓN TEMPORAL DE UNIDADES DE TRABAJO</w:t>
            </w:r>
          </w:p>
        </w:tc>
        <w:tc>
          <w:tcPr>
            <w:tcW w:w="1762" w:type="pct"/>
            <w:vMerge w:val="restart"/>
          </w:tcPr>
          <w:p w14:paraId="4493DC4C" w14:textId="77777777" w:rsidR="00812905" w:rsidRPr="006D2EBC" w:rsidRDefault="00812905" w:rsidP="00FF4263">
            <w:pPr>
              <w:pStyle w:val="TableParagraph"/>
              <w:jc w:val="center"/>
              <w:rPr>
                <w:rFonts w:cs="Arial"/>
              </w:rPr>
            </w:pPr>
          </w:p>
          <w:p w14:paraId="7777204E" w14:textId="79E306C2" w:rsidR="00812905" w:rsidRPr="006D2EBC" w:rsidRDefault="00812905" w:rsidP="00FF4263">
            <w:pPr>
              <w:pStyle w:val="TableParagraph"/>
              <w:jc w:val="center"/>
              <w:rPr>
                <w:rFonts w:cs="Arial"/>
              </w:rPr>
            </w:pPr>
            <w:r w:rsidRPr="006D2EBC">
              <w:rPr>
                <w:rFonts w:cs="Arial"/>
              </w:rPr>
              <w:t xml:space="preserve">1ª </w:t>
            </w:r>
            <w:r w:rsidRPr="006D2EBC">
              <w:rPr>
                <w:rFonts w:cs="Arial"/>
                <w:spacing w:val="-2"/>
              </w:rPr>
              <w:t>EVALUACIÓN</w:t>
            </w:r>
          </w:p>
        </w:tc>
        <w:tc>
          <w:tcPr>
            <w:tcW w:w="1423" w:type="pct"/>
            <w:vAlign w:val="center"/>
          </w:tcPr>
          <w:p w14:paraId="301F423A" w14:textId="13509528" w:rsidR="00812905" w:rsidRPr="006D2EBC" w:rsidRDefault="00812905" w:rsidP="00812905">
            <w:pPr>
              <w:pStyle w:val="TableParagraph"/>
              <w:jc w:val="center"/>
              <w:rPr>
                <w:rFonts w:cs="Arial"/>
              </w:rPr>
            </w:pPr>
            <w:r w:rsidRPr="006D2EBC">
              <w:rPr>
                <w:rFonts w:cs="Arial"/>
                <w:spacing w:val="-2"/>
              </w:rPr>
              <w:t xml:space="preserve">UT1: </w:t>
            </w:r>
            <w:r w:rsidRPr="006D2EBC">
              <w:rPr>
                <w:rFonts w:cs="Arial"/>
                <w:spacing w:val="-5"/>
              </w:rPr>
              <w:t>RA1</w:t>
            </w:r>
          </w:p>
        </w:tc>
        <w:tc>
          <w:tcPr>
            <w:tcW w:w="1406" w:type="pct"/>
            <w:vAlign w:val="center"/>
          </w:tcPr>
          <w:p w14:paraId="3A3C8882" w14:textId="2BC801D7" w:rsidR="00812905" w:rsidRPr="006D2EBC" w:rsidRDefault="00812905" w:rsidP="00E75656">
            <w:pPr>
              <w:pStyle w:val="TableParagraph"/>
              <w:jc w:val="center"/>
              <w:rPr>
                <w:rFonts w:cs="Arial"/>
              </w:rPr>
            </w:pPr>
            <w:r w:rsidRPr="006D2EBC">
              <w:rPr>
                <w:rFonts w:cs="Arial"/>
                <w:spacing w:val="-2"/>
              </w:rPr>
              <w:t>1</w:t>
            </w:r>
            <w:r w:rsidR="009F4A71" w:rsidRPr="006D2EBC">
              <w:rPr>
                <w:rFonts w:cs="Arial"/>
                <w:spacing w:val="-2"/>
              </w:rPr>
              <w:t>4</w:t>
            </w:r>
            <w:r w:rsidRPr="006D2EBC">
              <w:rPr>
                <w:rFonts w:cs="Arial"/>
                <w:spacing w:val="-2"/>
              </w:rPr>
              <w:t xml:space="preserve"> horas</w:t>
            </w:r>
          </w:p>
        </w:tc>
      </w:tr>
      <w:tr w:rsidR="00812905" w:rsidRPr="006D2EBC" w14:paraId="54AA5A6A" w14:textId="77777777" w:rsidTr="00E75656">
        <w:trPr>
          <w:trHeight w:val="192"/>
        </w:trPr>
        <w:tc>
          <w:tcPr>
            <w:tcW w:w="409" w:type="pct"/>
            <w:vMerge/>
            <w:tcBorders>
              <w:left w:val="single" w:sz="4" w:space="0" w:color="auto"/>
            </w:tcBorders>
          </w:tcPr>
          <w:p w14:paraId="2183C792" w14:textId="77777777" w:rsidR="00812905" w:rsidRPr="006D2EBC" w:rsidRDefault="00812905" w:rsidP="00FF4263">
            <w:pPr>
              <w:pStyle w:val="TableParagraph"/>
              <w:rPr>
                <w:rFonts w:cs="Arial"/>
              </w:rPr>
            </w:pPr>
          </w:p>
        </w:tc>
        <w:tc>
          <w:tcPr>
            <w:tcW w:w="1762" w:type="pct"/>
            <w:vMerge/>
          </w:tcPr>
          <w:p w14:paraId="578BE5E2" w14:textId="77777777" w:rsidR="00812905" w:rsidRPr="006D2EBC" w:rsidRDefault="00812905" w:rsidP="00FF4263">
            <w:pPr>
              <w:pStyle w:val="TableParagraph"/>
              <w:jc w:val="center"/>
              <w:rPr>
                <w:rFonts w:cs="Arial"/>
              </w:rPr>
            </w:pPr>
          </w:p>
        </w:tc>
        <w:tc>
          <w:tcPr>
            <w:tcW w:w="1423" w:type="pct"/>
            <w:vAlign w:val="center"/>
          </w:tcPr>
          <w:p w14:paraId="2CFEF1A2" w14:textId="5BD83B81" w:rsidR="00812905" w:rsidRPr="006D2EBC" w:rsidRDefault="00812905" w:rsidP="00812905">
            <w:pPr>
              <w:pStyle w:val="TableParagraph"/>
              <w:jc w:val="center"/>
              <w:rPr>
                <w:rFonts w:cs="Arial"/>
              </w:rPr>
            </w:pPr>
            <w:r w:rsidRPr="006D2EBC">
              <w:rPr>
                <w:rFonts w:cs="Arial"/>
                <w:spacing w:val="-2"/>
              </w:rPr>
              <w:t xml:space="preserve">UT2: </w:t>
            </w:r>
            <w:r w:rsidRPr="006D2EBC">
              <w:rPr>
                <w:rFonts w:cs="Arial"/>
                <w:spacing w:val="-5"/>
              </w:rPr>
              <w:t>RA1 y RA2</w:t>
            </w:r>
          </w:p>
        </w:tc>
        <w:tc>
          <w:tcPr>
            <w:tcW w:w="1406" w:type="pct"/>
            <w:vAlign w:val="center"/>
          </w:tcPr>
          <w:p w14:paraId="4B88A838" w14:textId="24568CCC" w:rsidR="00812905" w:rsidRPr="006D2EBC" w:rsidRDefault="006A42E8" w:rsidP="00E75656">
            <w:pPr>
              <w:pStyle w:val="TableParagraph"/>
              <w:jc w:val="center"/>
              <w:rPr>
                <w:rFonts w:cs="Arial"/>
              </w:rPr>
            </w:pPr>
            <w:r w:rsidRPr="006D2EBC">
              <w:rPr>
                <w:rFonts w:cs="Arial"/>
                <w:spacing w:val="-2"/>
              </w:rPr>
              <w:t>7</w:t>
            </w:r>
            <w:r w:rsidR="00812905" w:rsidRPr="006D2EBC">
              <w:rPr>
                <w:rFonts w:cs="Arial"/>
                <w:spacing w:val="-2"/>
              </w:rPr>
              <w:t xml:space="preserve"> horas</w:t>
            </w:r>
          </w:p>
        </w:tc>
      </w:tr>
      <w:tr w:rsidR="00812905" w:rsidRPr="006D2EBC" w14:paraId="49560341" w14:textId="77777777" w:rsidTr="00E75656">
        <w:trPr>
          <w:trHeight w:val="192"/>
        </w:trPr>
        <w:tc>
          <w:tcPr>
            <w:tcW w:w="409" w:type="pct"/>
            <w:vMerge/>
            <w:tcBorders>
              <w:left w:val="single" w:sz="4" w:space="0" w:color="auto"/>
            </w:tcBorders>
          </w:tcPr>
          <w:p w14:paraId="265B67D4" w14:textId="77777777" w:rsidR="00812905" w:rsidRPr="006D2EBC" w:rsidRDefault="00812905" w:rsidP="00FF4263">
            <w:pPr>
              <w:pStyle w:val="TableParagraph"/>
              <w:rPr>
                <w:rFonts w:cs="Arial"/>
              </w:rPr>
            </w:pPr>
          </w:p>
        </w:tc>
        <w:tc>
          <w:tcPr>
            <w:tcW w:w="1762" w:type="pct"/>
            <w:vMerge/>
          </w:tcPr>
          <w:p w14:paraId="1BAB0942" w14:textId="77777777" w:rsidR="00812905" w:rsidRPr="006D2EBC" w:rsidRDefault="00812905" w:rsidP="00FF4263">
            <w:pPr>
              <w:pStyle w:val="TableParagraph"/>
              <w:jc w:val="center"/>
              <w:rPr>
                <w:rFonts w:cs="Arial"/>
              </w:rPr>
            </w:pPr>
          </w:p>
        </w:tc>
        <w:tc>
          <w:tcPr>
            <w:tcW w:w="1423" w:type="pct"/>
            <w:vAlign w:val="center"/>
          </w:tcPr>
          <w:p w14:paraId="0B8EE945" w14:textId="590C95E3" w:rsidR="00812905" w:rsidRPr="006D2EBC" w:rsidRDefault="00812905" w:rsidP="00812905">
            <w:pPr>
              <w:pStyle w:val="TableParagraph"/>
              <w:jc w:val="center"/>
              <w:rPr>
                <w:rFonts w:cs="Arial"/>
              </w:rPr>
            </w:pPr>
            <w:r w:rsidRPr="006D2EBC">
              <w:rPr>
                <w:rFonts w:cs="Arial"/>
                <w:spacing w:val="-2"/>
              </w:rPr>
              <w:t xml:space="preserve">UT3: </w:t>
            </w:r>
            <w:r w:rsidRPr="006D2EBC">
              <w:rPr>
                <w:rFonts w:cs="Arial"/>
                <w:spacing w:val="-5"/>
              </w:rPr>
              <w:t>RA2</w:t>
            </w:r>
          </w:p>
        </w:tc>
        <w:tc>
          <w:tcPr>
            <w:tcW w:w="1406" w:type="pct"/>
            <w:vAlign w:val="center"/>
          </w:tcPr>
          <w:p w14:paraId="0497A9B4" w14:textId="71DF16F7" w:rsidR="00812905" w:rsidRPr="006D2EBC" w:rsidRDefault="00812905" w:rsidP="00E75656">
            <w:pPr>
              <w:pStyle w:val="TableParagraph"/>
              <w:jc w:val="center"/>
              <w:rPr>
                <w:rFonts w:cs="Arial"/>
              </w:rPr>
            </w:pPr>
            <w:r w:rsidRPr="006D2EBC">
              <w:rPr>
                <w:rFonts w:cs="Arial"/>
                <w:spacing w:val="-2"/>
              </w:rPr>
              <w:t>1</w:t>
            </w:r>
            <w:r w:rsidR="009F4A71" w:rsidRPr="006D2EBC">
              <w:rPr>
                <w:rFonts w:cs="Arial"/>
                <w:spacing w:val="-2"/>
              </w:rPr>
              <w:t>7</w:t>
            </w:r>
            <w:r w:rsidRPr="006D2EBC">
              <w:rPr>
                <w:rFonts w:cs="Arial"/>
                <w:spacing w:val="-2"/>
              </w:rPr>
              <w:t xml:space="preserve"> horas</w:t>
            </w:r>
          </w:p>
        </w:tc>
      </w:tr>
      <w:tr w:rsidR="00812905" w:rsidRPr="006D2EBC" w14:paraId="542890C5" w14:textId="77777777" w:rsidTr="00E75656">
        <w:trPr>
          <w:trHeight w:val="192"/>
        </w:trPr>
        <w:tc>
          <w:tcPr>
            <w:tcW w:w="409" w:type="pct"/>
            <w:vMerge/>
            <w:tcBorders>
              <w:left w:val="single" w:sz="4" w:space="0" w:color="auto"/>
            </w:tcBorders>
          </w:tcPr>
          <w:p w14:paraId="03C7BC8B" w14:textId="77777777" w:rsidR="00812905" w:rsidRPr="006D2EBC" w:rsidRDefault="00812905" w:rsidP="00FF4263">
            <w:pPr>
              <w:pStyle w:val="TableParagraph"/>
              <w:rPr>
                <w:rFonts w:cs="Arial"/>
              </w:rPr>
            </w:pPr>
          </w:p>
        </w:tc>
        <w:tc>
          <w:tcPr>
            <w:tcW w:w="1762" w:type="pct"/>
            <w:vMerge/>
          </w:tcPr>
          <w:p w14:paraId="2098D180" w14:textId="77777777" w:rsidR="00812905" w:rsidRPr="006D2EBC" w:rsidRDefault="00812905" w:rsidP="00FF4263">
            <w:pPr>
              <w:pStyle w:val="TableParagraph"/>
              <w:jc w:val="center"/>
              <w:rPr>
                <w:rFonts w:cs="Arial"/>
              </w:rPr>
            </w:pPr>
          </w:p>
        </w:tc>
        <w:tc>
          <w:tcPr>
            <w:tcW w:w="1423" w:type="pct"/>
            <w:vAlign w:val="center"/>
          </w:tcPr>
          <w:p w14:paraId="21A9ED66" w14:textId="06FBEAE5" w:rsidR="00812905" w:rsidRPr="006D2EBC" w:rsidRDefault="00812905" w:rsidP="00812905">
            <w:pPr>
              <w:pStyle w:val="TableParagraph"/>
              <w:jc w:val="center"/>
              <w:rPr>
                <w:rFonts w:cs="Arial"/>
              </w:rPr>
            </w:pPr>
            <w:r w:rsidRPr="006D2EBC">
              <w:rPr>
                <w:rFonts w:cs="Arial"/>
                <w:spacing w:val="-2"/>
              </w:rPr>
              <w:t xml:space="preserve">UT4: RA1 y </w:t>
            </w:r>
            <w:r w:rsidRPr="006D2EBC">
              <w:rPr>
                <w:rFonts w:cs="Arial"/>
                <w:spacing w:val="-5"/>
              </w:rPr>
              <w:t>RA2</w:t>
            </w:r>
          </w:p>
        </w:tc>
        <w:tc>
          <w:tcPr>
            <w:tcW w:w="1406" w:type="pct"/>
            <w:vAlign w:val="center"/>
          </w:tcPr>
          <w:p w14:paraId="0F0529FD" w14:textId="23B77CDC" w:rsidR="00812905" w:rsidRPr="006D2EBC" w:rsidRDefault="00812905" w:rsidP="00E75656">
            <w:pPr>
              <w:pStyle w:val="TableParagraph"/>
              <w:jc w:val="center"/>
              <w:rPr>
                <w:rFonts w:cs="Arial"/>
              </w:rPr>
            </w:pPr>
            <w:r w:rsidRPr="006D2EBC">
              <w:rPr>
                <w:rFonts w:cs="Arial"/>
                <w:spacing w:val="-2"/>
              </w:rPr>
              <w:t>2</w:t>
            </w:r>
            <w:r w:rsidR="006A42E8" w:rsidRPr="006D2EBC">
              <w:rPr>
                <w:rFonts w:cs="Arial"/>
                <w:spacing w:val="-2"/>
              </w:rPr>
              <w:t>2</w:t>
            </w:r>
            <w:r w:rsidRPr="006D2EBC">
              <w:rPr>
                <w:rFonts w:cs="Arial"/>
                <w:spacing w:val="-2"/>
              </w:rPr>
              <w:t xml:space="preserve"> horas</w:t>
            </w:r>
          </w:p>
        </w:tc>
      </w:tr>
      <w:tr w:rsidR="00812905" w:rsidRPr="006D2EBC" w14:paraId="19C11DC4" w14:textId="77777777" w:rsidTr="00E75656">
        <w:trPr>
          <w:trHeight w:val="214"/>
        </w:trPr>
        <w:tc>
          <w:tcPr>
            <w:tcW w:w="409" w:type="pct"/>
            <w:vMerge/>
            <w:tcBorders>
              <w:left w:val="single" w:sz="4" w:space="0" w:color="auto"/>
            </w:tcBorders>
          </w:tcPr>
          <w:p w14:paraId="3346C8CF" w14:textId="77777777" w:rsidR="00812905" w:rsidRPr="006D2EBC" w:rsidRDefault="00812905" w:rsidP="00FF4263">
            <w:pPr>
              <w:pStyle w:val="TableParagraph"/>
              <w:rPr>
                <w:rFonts w:cs="Arial"/>
              </w:rPr>
            </w:pPr>
          </w:p>
        </w:tc>
        <w:tc>
          <w:tcPr>
            <w:tcW w:w="1762" w:type="pct"/>
            <w:vMerge w:val="restart"/>
          </w:tcPr>
          <w:p w14:paraId="3D926E9D" w14:textId="77777777" w:rsidR="00812905" w:rsidRPr="006D2EBC" w:rsidRDefault="00812905" w:rsidP="00FF4263">
            <w:pPr>
              <w:pStyle w:val="TableParagraph"/>
              <w:jc w:val="center"/>
              <w:rPr>
                <w:rFonts w:cs="Arial"/>
              </w:rPr>
            </w:pPr>
          </w:p>
          <w:p w14:paraId="35AA4677" w14:textId="77777777" w:rsidR="00812905" w:rsidRPr="006D2EBC" w:rsidRDefault="00812905" w:rsidP="00FF4263">
            <w:pPr>
              <w:pStyle w:val="TableParagraph"/>
              <w:jc w:val="center"/>
              <w:rPr>
                <w:rFonts w:cs="Arial"/>
              </w:rPr>
            </w:pPr>
          </w:p>
          <w:p w14:paraId="605E1D5E" w14:textId="1C2BB07D" w:rsidR="00812905" w:rsidRPr="006D2EBC" w:rsidRDefault="00812905" w:rsidP="00FF4263">
            <w:pPr>
              <w:pStyle w:val="TableParagraph"/>
              <w:jc w:val="center"/>
              <w:rPr>
                <w:rFonts w:cs="Arial"/>
              </w:rPr>
            </w:pPr>
            <w:r w:rsidRPr="006D2EBC">
              <w:rPr>
                <w:rFonts w:cs="Arial"/>
              </w:rPr>
              <w:t xml:space="preserve">2ª </w:t>
            </w:r>
            <w:r w:rsidRPr="006D2EBC">
              <w:rPr>
                <w:rFonts w:cs="Arial"/>
                <w:spacing w:val="-2"/>
              </w:rPr>
              <w:t>EVALUACIÓN</w:t>
            </w:r>
          </w:p>
        </w:tc>
        <w:tc>
          <w:tcPr>
            <w:tcW w:w="1423" w:type="pct"/>
            <w:vAlign w:val="center"/>
          </w:tcPr>
          <w:p w14:paraId="15998CB2" w14:textId="08FC03FE" w:rsidR="00812905" w:rsidRPr="006D2EBC" w:rsidRDefault="00812905" w:rsidP="00812905">
            <w:pPr>
              <w:pStyle w:val="TableParagraph"/>
              <w:jc w:val="center"/>
              <w:rPr>
                <w:rFonts w:cs="Arial"/>
              </w:rPr>
            </w:pPr>
            <w:r w:rsidRPr="006D2EBC">
              <w:rPr>
                <w:rFonts w:cs="Arial"/>
                <w:spacing w:val="-2"/>
              </w:rPr>
              <w:t xml:space="preserve">UT5: </w:t>
            </w:r>
            <w:r w:rsidRPr="006D2EBC">
              <w:rPr>
                <w:rFonts w:cs="Arial"/>
                <w:spacing w:val="-5"/>
              </w:rPr>
              <w:t>RA3</w:t>
            </w:r>
          </w:p>
        </w:tc>
        <w:tc>
          <w:tcPr>
            <w:tcW w:w="1406" w:type="pct"/>
            <w:vAlign w:val="center"/>
          </w:tcPr>
          <w:p w14:paraId="3EB75192" w14:textId="1B36CD2C" w:rsidR="00812905" w:rsidRPr="006D2EBC" w:rsidRDefault="009F4A71" w:rsidP="00E75656">
            <w:pPr>
              <w:pStyle w:val="TableParagraph"/>
              <w:jc w:val="center"/>
              <w:rPr>
                <w:rFonts w:cs="Arial"/>
              </w:rPr>
            </w:pPr>
            <w:r w:rsidRPr="006D2EBC">
              <w:rPr>
                <w:rFonts w:cs="Arial"/>
                <w:spacing w:val="-2"/>
              </w:rPr>
              <w:t>21</w:t>
            </w:r>
            <w:r w:rsidR="00812905" w:rsidRPr="006D2EBC">
              <w:rPr>
                <w:rFonts w:cs="Arial"/>
                <w:spacing w:val="-2"/>
              </w:rPr>
              <w:t xml:space="preserve"> horas</w:t>
            </w:r>
          </w:p>
        </w:tc>
      </w:tr>
      <w:tr w:rsidR="00812905" w:rsidRPr="006D2EBC" w14:paraId="1C77D3F0" w14:textId="77777777" w:rsidTr="00E75656">
        <w:trPr>
          <w:trHeight w:val="192"/>
        </w:trPr>
        <w:tc>
          <w:tcPr>
            <w:tcW w:w="409" w:type="pct"/>
            <w:vMerge/>
            <w:tcBorders>
              <w:left w:val="single" w:sz="4" w:space="0" w:color="auto"/>
            </w:tcBorders>
          </w:tcPr>
          <w:p w14:paraId="209FA5DF" w14:textId="77777777" w:rsidR="00812905" w:rsidRPr="006D2EBC" w:rsidRDefault="00812905" w:rsidP="00FF4263">
            <w:pPr>
              <w:pStyle w:val="TableParagraph"/>
              <w:rPr>
                <w:rFonts w:cs="Arial"/>
              </w:rPr>
            </w:pPr>
          </w:p>
        </w:tc>
        <w:tc>
          <w:tcPr>
            <w:tcW w:w="1762" w:type="pct"/>
            <w:vMerge/>
          </w:tcPr>
          <w:p w14:paraId="27AB224C" w14:textId="77777777" w:rsidR="00812905" w:rsidRPr="006D2EBC" w:rsidRDefault="00812905" w:rsidP="00FF4263">
            <w:pPr>
              <w:pStyle w:val="TableParagraph"/>
              <w:rPr>
                <w:rFonts w:cs="Arial"/>
              </w:rPr>
            </w:pPr>
          </w:p>
        </w:tc>
        <w:tc>
          <w:tcPr>
            <w:tcW w:w="1423" w:type="pct"/>
            <w:vAlign w:val="center"/>
          </w:tcPr>
          <w:p w14:paraId="6B4F7F9E" w14:textId="39E9B662" w:rsidR="00812905" w:rsidRPr="006D2EBC" w:rsidRDefault="00812905" w:rsidP="00812905">
            <w:pPr>
              <w:pStyle w:val="TableParagraph"/>
              <w:jc w:val="center"/>
              <w:rPr>
                <w:rFonts w:cs="Arial"/>
              </w:rPr>
            </w:pPr>
            <w:r w:rsidRPr="006D2EBC">
              <w:rPr>
                <w:rFonts w:cs="Arial"/>
                <w:spacing w:val="-2"/>
              </w:rPr>
              <w:t xml:space="preserve">UT6: </w:t>
            </w:r>
            <w:r w:rsidRPr="006D2EBC">
              <w:rPr>
                <w:rFonts w:cs="Arial"/>
                <w:spacing w:val="-5"/>
              </w:rPr>
              <w:t>RA3</w:t>
            </w:r>
          </w:p>
        </w:tc>
        <w:tc>
          <w:tcPr>
            <w:tcW w:w="1406" w:type="pct"/>
            <w:vAlign w:val="center"/>
          </w:tcPr>
          <w:p w14:paraId="63DFD193" w14:textId="140A5B65" w:rsidR="00812905" w:rsidRPr="006D2EBC" w:rsidRDefault="00812905" w:rsidP="00E75656">
            <w:pPr>
              <w:pStyle w:val="TableParagraph"/>
              <w:jc w:val="center"/>
              <w:rPr>
                <w:rFonts w:cs="Arial"/>
              </w:rPr>
            </w:pPr>
            <w:r w:rsidRPr="006D2EBC">
              <w:rPr>
                <w:rFonts w:cs="Arial"/>
                <w:spacing w:val="-2"/>
              </w:rPr>
              <w:t>2</w:t>
            </w:r>
            <w:r w:rsidR="009F4A71" w:rsidRPr="006D2EBC">
              <w:rPr>
                <w:rFonts w:cs="Arial"/>
                <w:spacing w:val="-2"/>
              </w:rPr>
              <w:t>4</w:t>
            </w:r>
            <w:r w:rsidRPr="006D2EBC">
              <w:rPr>
                <w:rFonts w:cs="Arial"/>
                <w:spacing w:val="-2"/>
              </w:rPr>
              <w:t xml:space="preserve"> horas</w:t>
            </w:r>
          </w:p>
        </w:tc>
      </w:tr>
      <w:tr w:rsidR="00812905" w:rsidRPr="006D2EBC" w14:paraId="1E3B494C" w14:textId="77777777" w:rsidTr="00E75656">
        <w:trPr>
          <w:trHeight w:val="192"/>
        </w:trPr>
        <w:tc>
          <w:tcPr>
            <w:tcW w:w="409" w:type="pct"/>
            <w:vMerge/>
            <w:tcBorders>
              <w:left w:val="single" w:sz="4" w:space="0" w:color="auto"/>
            </w:tcBorders>
          </w:tcPr>
          <w:p w14:paraId="3C0A685E" w14:textId="77777777" w:rsidR="00812905" w:rsidRPr="006D2EBC" w:rsidRDefault="00812905" w:rsidP="00FF4263">
            <w:pPr>
              <w:pStyle w:val="TableParagraph"/>
              <w:rPr>
                <w:rFonts w:cs="Arial"/>
              </w:rPr>
            </w:pPr>
          </w:p>
        </w:tc>
        <w:tc>
          <w:tcPr>
            <w:tcW w:w="1762" w:type="pct"/>
            <w:vMerge/>
          </w:tcPr>
          <w:p w14:paraId="7652B13E" w14:textId="77777777" w:rsidR="00812905" w:rsidRPr="006D2EBC" w:rsidRDefault="00812905" w:rsidP="00FF4263">
            <w:pPr>
              <w:pStyle w:val="TableParagraph"/>
              <w:rPr>
                <w:rFonts w:cs="Arial"/>
              </w:rPr>
            </w:pPr>
          </w:p>
        </w:tc>
        <w:tc>
          <w:tcPr>
            <w:tcW w:w="1423" w:type="pct"/>
            <w:vAlign w:val="center"/>
          </w:tcPr>
          <w:p w14:paraId="5D668238" w14:textId="210AC53F" w:rsidR="00812905" w:rsidRPr="006D2EBC" w:rsidRDefault="00812905" w:rsidP="00812905">
            <w:pPr>
              <w:pStyle w:val="TableParagraph"/>
              <w:jc w:val="center"/>
              <w:rPr>
                <w:rFonts w:cs="Arial"/>
              </w:rPr>
            </w:pPr>
            <w:r w:rsidRPr="006D2EBC">
              <w:rPr>
                <w:rFonts w:cs="Arial"/>
                <w:spacing w:val="-2"/>
              </w:rPr>
              <w:t xml:space="preserve">UT7: </w:t>
            </w:r>
            <w:r w:rsidRPr="006D2EBC">
              <w:rPr>
                <w:rFonts w:cs="Arial"/>
                <w:spacing w:val="-5"/>
              </w:rPr>
              <w:t>RA3</w:t>
            </w:r>
          </w:p>
        </w:tc>
        <w:tc>
          <w:tcPr>
            <w:tcW w:w="1406" w:type="pct"/>
            <w:vAlign w:val="center"/>
          </w:tcPr>
          <w:p w14:paraId="409E915C" w14:textId="17B64485" w:rsidR="00812905" w:rsidRPr="006D2EBC" w:rsidRDefault="00812905" w:rsidP="00E75656">
            <w:pPr>
              <w:pStyle w:val="TableParagraph"/>
              <w:jc w:val="center"/>
              <w:rPr>
                <w:rFonts w:cs="Arial"/>
              </w:rPr>
            </w:pPr>
            <w:r w:rsidRPr="006D2EBC">
              <w:rPr>
                <w:rFonts w:cs="Arial"/>
                <w:spacing w:val="-2"/>
              </w:rPr>
              <w:t>10 horas</w:t>
            </w:r>
          </w:p>
        </w:tc>
      </w:tr>
      <w:tr w:rsidR="00812905" w:rsidRPr="006D2EBC" w14:paraId="34C5A86F" w14:textId="77777777" w:rsidTr="00E75656">
        <w:trPr>
          <w:trHeight w:val="192"/>
        </w:trPr>
        <w:tc>
          <w:tcPr>
            <w:tcW w:w="409" w:type="pct"/>
            <w:vMerge/>
            <w:tcBorders>
              <w:left w:val="single" w:sz="4" w:space="0" w:color="auto"/>
            </w:tcBorders>
          </w:tcPr>
          <w:p w14:paraId="057B2497" w14:textId="77777777" w:rsidR="00812905" w:rsidRPr="006D2EBC" w:rsidRDefault="00812905" w:rsidP="00FF4263">
            <w:pPr>
              <w:pStyle w:val="TableParagraph"/>
              <w:rPr>
                <w:rFonts w:cs="Arial"/>
              </w:rPr>
            </w:pPr>
          </w:p>
        </w:tc>
        <w:tc>
          <w:tcPr>
            <w:tcW w:w="1762" w:type="pct"/>
            <w:vMerge/>
          </w:tcPr>
          <w:p w14:paraId="6037725F" w14:textId="77777777" w:rsidR="00812905" w:rsidRPr="006D2EBC" w:rsidRDefault="00812905" w:rsidP="00FF4263">
            <w:pPr>
              <w:pStyle w:val="TableParagraph"/>
              <w:rPr>
                <w:rFonts w:cs="Arial"/>
              </w:rPr>
            </w:pPr>
          </w:p>
        </w:tc>
        <w:tc>
          <w:tcPr>
            <w:tcW w:w="1423" w:type="pct"/>
            <w:vAlign w:val="center"/>
          </w:tcPr>
          <w:p w14:paraId="4A2B8539" w14:textId="53ABCEBF" w:rsidR="00812905" w:rsidRPr="006D2EBC" w:rsidRDefault="00812905" w:rsidP="00812905">
            <w:pPr>
              <w:pStyle w:val="TableParagraph"/>
              <w:jc w:val="center"/>
              <w:rPr>
                <w:rFonts w:cs="Arial"/>
                <w:spacing w:val="-2"/>
              </w:rPr>
            </w:pPr>
            <w:r w:rsidRPr="006D2EBC">
              <w:rPr>
                <w:rFonts w:cs="Arial"/>
                <w:spacing w:val="-2"/>
              </w:rPr>
              <w:t>UT8: RA4</w:t>
            </w:r>
          </w:p>
        </w:tc>
        <w:tc>
          <w:tcPr>
            <w:tcW w:w="1406" w:type="pct"/>
            <w:vAlign w:val="center"/>
          </w:tcPr>
          <w:p w14:paraId="02A2A5F7" w14:textId="4FEDEB94" w:rsidR="00812905" w:rsidRPr="006D2EBC" w:rsidRDefault="00812905" w:rsidP="00E75656">
            <w:pPr>
              <w:pStyle w:val="TableParagraph"/>
              <w:jc w:val="center"/>
              <w:rPr>
                <w:rFonts w:cs="Arial"/>
                <w:spacing w:val="-2"/>
              </w:rPr>
            </w:pPr>
            <w:r w:rsidRPr="006D2EBC">
              <w:rPr>
                <w:rFonts w:cs="Arial"/>
                <w:spacing w:val="-2"/>
              </w:rPr>
              <w:t>1</w:t>
            </w:r>
            <w:r w:rsidR="006A42E8" w:rsidRPr="006D2EBC">
              <w:rPr>
                <w:rFonts w:cs="Arial"/>
                <w:spacing w:val="-2"/>
              </w:rPr>
              <w:t>6</w:t>
            </w:r>
            <w:r w:rsidRPr="006D2EBC">
              <w:rPr>
                <w:rFonts w:cs="Arial"/>
                <w:spacing w:val="-2"/>
              </w:rPr>
              <w:t xml:space="preserve"> horas</w:t>
            </w:r>
          </w:p>
        </w:tc>
      </w:tr>
      <w:tr w:rsidR="00812905" w:rsidRPr="006D2EBC" w14:paraId="2C9D089B" w14:textId="77777777" w:rsidTr="00E75656">
        <w:trPr>
          <w:trHeight w:val="192"/>
        </w:trPr>
        <w:tc>
          <w:tcPr>
            <w:tcW w:w="409" w:type="pct"/>
            <w:vMerge/>
            <w:tcBorders>
              <w:left w:val="single" w:sz="4" w:space="0" w:color="auto"/>
            </w:tcBorders>
          </w:tcPr>
          <w:p w14:paraId="6377980A" w14:textId="77777777" w:rsidR="00812905" w:rsidRPr="006D2EBC" w:rsidRDefault="00812905" w:rsidP="00FF4263">
            <w:pPr>
              <w:pStyle w:val="TableParagraph"/>
              <w:rPr>
                <w:rFonts w:cs="Arial"/>
              </w:rPr>
            </w:pPr>
          </w:p>
        </w:tc>
        <w:tc>
          <w:tcPr>
            <w:tcW w:w="1762" w:type="pct"/>
            <w:vMerge w:val="restart"/>
            <w:vAlign w:val="center"/>
          </w:tcPr>
          <w:p w14:paraId="7E1090A5" w14:textId="51B6CC24" w:rsidR="00812905" w:rsidRPr="006D2EBC" w:rsidRDefault="00812905" w:rsidP="00812905">
            <w:pPr>
              <w:pStyle w:val="TableParagraph"/>
              <w:jc w:val="center"/>
              <w:rPr>
                <w:rFonts w:cs="Arial"/>
              </w:rPr>
            </w:pPr>
            <w:r w:rsidRPr="006D2EBC">
              <w:rPr>
                <w:rFonts w:cs="Arial"/>
              </w:rPr>
              <w:t xml:space="preserve">3ª </w:t>
            </w:r>
            <w:r w:rsidRPr="006D2EBC">
              <w:rPr>
                <w:rFonts w:cs="Arial"/>
                <w:spacing w:val="-2"/>
              </w:rPr>
              <w:t>EVALUACIÓN</w:t>
            </w:r>
          </w:p>
        </w:tc>
        <w:tc>
          <w:tcPr>
            <w:tcW w:w="1423" w:type="pct"/>
            <w:vAlign w:val="center"/>
          </w:tcPr>
          <w:p w14:paraId="5C8A020D" w14:textId="10F28B36" w:rsidR="00812905" w:rsidRPr="006D2EBC" w:rsidRDefault="00812905" w:rsidP="00812905">
            <w:pPr>
              <w:pStyle w:val="TableParagraph"/>
              <w:jc w:val="center"/>
              <w:rPr>
                <w:rFonts w:cs="Arial"/>
              </w:rPr>
            </w:pPr>
            <w:r w:rsidRPr="006D2EBC">
              <w:rPr>
                <w:rFonts w:cs="Arial"/>
                <w:spacing w:val="-2"/>
              </w:rPr>
              <w:t xml:space="preserve">UT9: </w:t>
            </w:r>
            <w:r w:rsidRPr="006D2EBC">
              <w:rPr>
                <w:rFonts w:cs="Arial"/>
                <w:spacing w:val="-5"/>
              </w:rPr>
              <w:t>RA4</w:t>
            </w:r>
          </w:p>
        </w:tc>
        <w:tc>
          <w:tcPr>
            <w:tcW w:w="1406" w:type="pct"/>
            <w:vAlign w:val="center"/>
          </w:tcPr>
          <w:p w14:paraId="357D8D28" w14:textId="0C988414" w:rsidR="00812905" w:rsidRPr="006D2EBC" w:rsidRDefault="009F4A71" w:rsidP="00E75656">
            <w:pPr>
              <w:pStyle w:val="TableParagraph"/>
              <w:jc w:val="center"/>
              <w:rPr>
                <w:rFonts w:cs="Arial"/>
              </w:rPr>
            </w:pPr>
            <w:r w:rsidRPr="006D2EBC">
              <w:rPr>
                <w:rFonts w:cs="Arial"/>
                <w:spacing w:val="-2"/>
              </w:rPr>
              <w:t>18</w:t>
            </w:r>
            <w:r w:rsidR="00812905" w:rsidRPr="006D2EBC">
              <w:rPr>
                <w:rFonts w:cs="Arial"/>
                <w:spacing w:val="-2"/>
              </w:rPr>
              <w:t xml:space="preserve"> horas</w:t>
            </w:r>
          </w:p>
        </w:tc>
      </w:tr>
      <w:tr w:rsidR="00812905" w:rsidRPr="006D2EBC" w14:paraId="5A5C39E6" w14:textId="77777777" w:rsidTr="00E75656">
        <w:trPr>
          <w:trHeight w:val="192"/>
        </w:trPr>
        <w:tc>
          <w:tcPr>
            <w:tcW w:w="409" w:type="pct"/>
            <w:vMerge/>
            <w:tcBorders>
              <w:left w:val="single" w:sz="4" w:space="0" w:color="auto"/>
            </w:tcBorders>
          </w:tcPr>
          <w:p w14:paraId="1F5FEA51" w14:textId="77777777" w:rsidR="00812905" w:rsidRPr="006D2EBC" w:rsidRDefault="00812905" w:rsidP="00FF4263">
            <w:pPr>
              <w:pStyle w:val="TableParagraph"/>
              <w:rPr>
                <w:rFonts w:cs="Arial"/>
              </w:rPr>
            </w:pPr>
          </w:p>
        </w:tc>
        <w:tc>
          <w:tcPr>
            <w:tcW w:w="1762" w:type="pct"/>
            <w:vMerge/>
          </w:tcPr>
          <w:p w14:paraId="3DACEE42" w14:textId="77777777" w:rsidR="00812905" w:rsidRPr="006D2EBC" w:rsidRDefault="00812905" w:rsidP="00FF4263">
            <w:pPr>
              <w:pStyle w:val="TableParagraph"/>
              <w:rPr>
                <w:rFonts w:cs="Arial"/>
              </w:rPr>
            </w:pPr>
          </w:p>
        </w:tc>
        <w:tc>
          <w:tcPr>
            <w:tcW w:w="1423" w:type="pct"/>
            <w:vAlign w:val="center"/>
          </w:tcPr>
          <w:p w14:paraId="2E3D22BC" w14:textId="49ED5642" w:rsidR="00812905" w:rsidRPr="006D2EBC" w:rsidRDefault="00812905" w:rsidP="00812905">
            <w:pPr>
              <w:pStyle w:val="TableParagraph"/>
              <w:jc w:val="center"/>
              <w:rPr>
                <w:rFonts w:cs="Arial"/>
              </w:rPr>
            </w:pPr>
            <w:r w:rsidRPr="006D2EBC">
              <w:rPr>
                <w:rFonts w:cs="Arial"/>
                <w:spacing w:val="-2"/>
              </w:rPr>
              <w:t xml:space="preserve">UT10: </w:t>
            </w:r>
            <w:r w:rsidRPr="006D2EBC">
              <w:rPr>
                <w:rFonts w:cs="Arial"/>
                <w:spacing w:val="-5"/>
              </w:rPr>
              <w:t>RA5</w:t>
            </w:r>
          </w:p>
        </w:tc>
        <w:tc>
          <w:tcPr>
            <w:tcW w:w="1406" w:type="pct"/>
            <w:vAlign w:val="center"/>
          </w:tcPr>
          <w:p w14:paraId="7A6A4815" w14:textId="404B385D" w:rsidR="00812905" w:rsidRPr="006D2EBC" w:rsidRDefault="00812905" w:rsidP="00E75656">
            <w:pPr>
              <w:pStyle w:val="TableParagraph"/>
              <w:jc w:val="center"/>
              <w:rPr>
                <w:rFonts w:cs="Arial"/>
              </w:rPr>
            </w:pPr>
            <w:r w:rsidRPr="006D2EBC">
              <w:rPr>
                <w:rFonts w:cs="Arial"/>
                <w:spacing w:val="-2"/>
              </w:rPr>
              <w:t>1</w:t>
            </w:r>
            <w:r w:rsidR="009F4A71" w:rsidRPr="006D2EBC">
              <w:rPr>
                <w:rFonts w:cs="Arial"/>
                <w:spacing w:val="-2"/>
              </w:rPr>
              <w:t>0</w:t>
            </w:r>
            <w:r w:rsidRPr="006D2EBC">
              <w:rPr>
                <w:rFonts w:cs="Arial"/>
                <w:spacing w:val="-2"/>
              </w:rPr>
              <w:t xml:space="preserve"> horas</w:t>
            </w:r>
          </w:p>
        </w:tc>
      </w:tr>
      <w:tr w:rsidR="00812905" w:rsidRPr="006D2EBC" w14:paraId="161DC174" w14:textId="77777777" w:rsidTr="00E75656">
        <w:trPr>
          <w:trHeight w:val="192"/>
        </w:trPr>
        <w:tc>
          <w:tcPr>
            <w:tcW w:w="409" w:type="pct"/>
            <w:vMerge/>
            <w:tcBorders>
              <w:left w:val="single" w:sz="4" w:space="0" w:color="auto"/>
            </w:tcBorders>
          </w:tcPr>
          <w:p w14:paraId="1F261887" w14:textId="77777777" w:rsidR="00812905" w:rsidRPr="006D2EBC" w:rsidRDefault="00812905" w:rsidP="00FF4263">
            <w:pPr>
              <w:pStyle w:val="TableParagraph"/>
              <w:rPr>
                <w:rFonts w:cs="Arial"/>
              </w:rPr>
            </w:pPr>
          </w:p>
        </w:tc>
        <w:tc>
          <w:tcPr>
            <w:tcW w:w="1762" w:type="pct"/>
            <w:vMerge/>
          </w:tcPr>
          <w:p w14:paraId="1387C312" w14:textId="77777777" w:rsidR="00812905" w:rsidRPr="006D2EBC" w:rsidRDefault="00812905" w:rsidP="00FF4263">
            <w:pPr>
              <w:pStyle w:val="TableParagraph"/>
              <w:rPr>
                <w:rFonts w:cs="Arial"/>
              </w:rPr>
            </w:pPr>
          </w:p>
        </w:tc>
        <w:tc>
          <w:tcPr>
            <w:tcW w:w="1423" w:type="pct"/>
            <w:vAlign w:val="center"/>
          </w:tcPr>
          <w:p w14:paraId="5A533CB7" w14:textId="3D12F486" w:rsidR="00812905" w:rsidRPr="006D2EBC" w:rsidRDefault="00812905" w:rsidP="00812905">
            <w:pPr>
              <w:pStyle w:val="TableParagraph"/>
              <w:jc w:val="center"/>
              <w:rPr>
                <w:rFonts w:cs="Arial"/>
              </w:rPr>
            </w:pPr>
            <w:r w:rsidRPr="006D2EBC">
              <w:rPr>
                <w:rFonts w:cs="Arial"/>
                <w:spacing w:val="-2"/>
              </w:rPr>
              <w:t xml:space="preserve">UT11: </w:t>
            </w:r>
            <w:r w:rsidRPr="006D2EBC">
              <w:rPr>
                <w:rFonts w:cs="Arial"/>
                <w:spacing w:val="-5"/>
              </w:rPr>
              <w:t>RA5</w:t>
            </w:r>
          </w:p>
        </w:tc>
        <w:tc>
          <w:tcPr>
            <w:tcW w:w="1406" w:type="pct"/>
            <w:vAlign w:val="center"/>
          </w:tcPr>
          <w:p w14:paraId="464D14A4" w14:textId="6B043410" w:rsidR="00812905" w:rsidRPr="006D2EBC" w:rsidRDefault="009F4A71" w:rsidP="00E75656">
            <w:pPr>
              <w:pStyle w:val="TableParagraph"/>
              <w:jc w:val="center"/>
              <w:rPr>
                <w:rFonts w:cs="Arial"/>
              </w:rPr>
            </w:pPr>
            <w:r w:rsidRPr="006D2EBC">
              <w:rPr>
                <w:rFonts w:cs="Arial"/>
                <w:spacing w:val="-2"/>
              </w:rPr>
              <w:t>8</w:t>
            </w:r>
            <w:r w:rsidR="00812905" w:rsidRPr="006D2EBC">
              <w:rPr>
                <w:rFonts w:cs="Arial"/>
                <w:spacing w:val="-2"/>
              </w:rPr>
              <w:t xml:space="preserve"> horas</w:t>
            </w:r>
          </w:p>
        </w:tc>
      </w:tr>
      <w:tr w:rsidR="00812905" w:rsidRPr="006D2EBC" w14:paraId="605E31C5" w14:textId="77777777" w:rsidTr="00E75656">
        <w:trPr>
          <w:trHeight w:val="192"/>
        </w:trPr>
        <w:tc>
          <w:tcPr>
            <w:tcW w:w="409" w:type="pct"/>
            <w:vMerge/>
            <w:tcBorders>
              <w:left w:val="single" w:sz="4" w:space="0" w:color="auto"/>
            </w:tcBorders>
          </w:tcPr>
          <w:p w14:paraId="6477FE9C" w14:textId="77777777" w:rsidR="00812905" w:rsidRPr="006D2EBC" w:rsidRDefault="00812905" w:rsidP="00FF4263">
            <w:pPr>
              <w:pStyle w:val="TableParagraph"/>
              <w:rPr>
                <w:rFonts w:cs="Arial"/>
              </w:rPr>
            </w:pPr>
          </w:p>
        </w:tc>
        <w:tc>
          <w:tcPr>
            <w:tcW w:w="1762" w:type="pct"/>
            <w:vMerge/>
          </w:tcPr>
          <w:p w14:paraId="6A6F968A" w14:textId="77777777" w:rsidR="00812905" w:rsidRPr="006D2EBC" w:rsidRDefault="00812905" w:rsidP="00FF4263">
            <w:pPr>
              <w:pStyle w:val="TableParagraph"/>
              <w:rPr>
                <w:rFonts w:cs="Arial"/>
              </w:rPr>
            </w:pPr>
          </w:p>
        </w:tc>
        <w:tc>
          <w:tcPr>
            <w:tcW w:w="1423" w:type="pct"/>
            <w:vAlign w:val="center"/>
          </w:tcPr>
          <w:p w14:paraId="55EF0D3D" w14:textId="12D20AFB" w:rsidR="00812905" w:rsidRPr="006D2EBC" w:rsidRDefault="00812905" w:rsidP="00812905">
            <w:pPr>
              <w:pStyle w:val="TableParagraph"/>
              <w:jc w:val="center"/>
              <w:rPr>
                <w:rFonts w:cs="Arial"/>
                <w:spacing w:val="-2"/>
              </w:rPr>
            </w:pPr>
            <w:r w:rsidRPr="006D2EBC">
              <w:rPr>
                <w:rFonts w:cs="Arial"/>
                <w:spacing w:val="-2"/>
              </w:rPr>
              <w:t>UT12: RA5</w:t>
            </w:r>
          </w:p>
        </w:tc>
        <w:tc>
          <w:tcPr>
            <w:tcW w:w="1406" w:type="pct"/>
            <w:vAlign w:val="center"/>
          </w:tcPr>
          <w:p w14:paraId="4EDBC695" w14:textId="03FC5BC6" w:rsidR="00812905" w:rsidRPr="006D2EBC" w:rsidRDefault="009F4A71" w:rsidP="00E75656">
            <w:pPr>
              <w:pStyle w:val="TableParagraph"/>
              <w:jc w:val="center"/>
              <w:rPr>
                <w:rFonts w:cs="Arial"/>
                <w:spacing w:val="-2"/>
              </w:rPr>
            </w:pPr>
            <w:r w:rsidRPr="006D2EBC">
              <w:rPr>
                <w:rFonts w:cs="Arial"/>
                <w:spacing w:val="-2"/>
              </w:rPr>
              <w:t>8</w:t>
            </w:r>
            <w:r w:rsidR="00812905" w:rsidRPr="006D2EBC">
              <w:rPr>
                <w:rFonts w:cs="Arial"/>
                <w:spacing w:val="-2"/>
              </w:rPr>
              <w:t xml:space="preserve"> horas</w:t>
            </w:r>
          </w:p>
        </w:tc>
      </w:tr>
      <w:tr w:rsidR="00FF4263" w:rsidRPr="006D2EBC" w14:paraId="78595614" w14:textId="77777777" w:rsidTr="004F1A18">
        <w:trPr>
          <w:trHeight w:val="385"/>
        </w:trPr>
        <w:tc>
          <w:tcPr>
            <w:tcW w:w="3594" w:type="pct"/>
            <w:gridSpan w:val="3"/>
          </w:tcPr>
          <w:p w14:paraId="0E934BDF" w14:textId="77777777" w:rsidR="00FF4263" w:rsidRPr="006D2EBC" w:rsidRDefault="00FF4263" w:rsidP="00FF4263">
            <w:pPr>
              <w:pStyle w:val="TableParagraph"/>
              <w:jc w:val="right"/>
              <w:rPr>
                <w:rFonts w:cs="Arial"/>
                <w:b/>
              </w:rPr>
            </w:pPr>
            <w:r w:rsidRPr="006D2EBC">
              <w:rPr>
                <w:rFonts w:cs="Arial"/>
                <w:b/>
              </w:rPr>
              <w:t>TOTAL HORAS</w:t>
            </w:r>
          </w:p>
        </w:tc>
        <w:tc>
          <w:tcPr>
            <w:tcW w:w="1406" w:type="pct"/>
          </w:tcPr>
          <w:p w14:paraId="43D25D7D" w14:textId="5D866670" w:rsidR="00FF4263" w:rsidRPr="006D2EBC" w:rsidRDefault="00812905" w:rsidP="00FF4263">
            <w:pPr>
              <w:pStyle w:val="TableParagraph"/>
              <w:jc w:val="center"/>
              <w:rPr>
                <w:rFonts w:cs="Arial"/>
                <w:b/>
              </w:rPr>
            </w:pPr>
            <w:r w:rsidRPr="006D2EBC">
              <w:rPr>
                <w:rFonts w:cs="Arial"/>
                <w:b/>
              </w:rPr>
              <w:t>175</w:t>
            </w:r>
            <w:r w:rsidR="00FF4263" w:rsidRPr="006D2EBC">
              <w:rPr>
                <w:rFonts w:cs="Arial"/>
                <w:b/>
              </w:rPr>
              <w:t xml:space="preserve"> </w:t>
            </w:r>
            <w:r w:rsidR="00FF4263" w:rsidRPr="006D2EBC">
              <w:rPr>
                <w:rFonts w:cs="Arial"/>
                <w:b/>
                <w:spacing w:val="-2"/>
              </w:rPr>
              <w:t>horas</w:t>
            </w:r>
          </w:p>
        </w:tc>
      </w:tr>
    </w:tbl>
    <w:p w14:paraId="16483D05" w14:textId="77777777" w:rsidR="00FF4263" w:rsidRPr="006D2EBC" w:rsidRDefault="00FF4263" w:rsidP="000119B0">
      <w:pPr>
        <w:pStyle w:val="Ttulo1"/>
        <w:rPr>
          <w:sz w:val="22"/>
          <w:szCs w:val="22"/>
        </w:rPr>
      </w:pPr>
    </w:p>
    <w:p w14:paraId="59D573CA" w14:textId="7F05A3B9" w:rsidR="009A396C" w:rsidRPr="006D2EBC" w:rsidRDefault="009A396C" w:rsidP="00363EF9">
      <w:pPr>
        <w:ind w:firstLine="0"/>
        <w:rPr>
          <w:rFonts w:cs="Arial"/>
        </w:rPr>
      </w:pPr>
      <w:bookmarkStart w:id="14" w:name="_Hlk180396779"/>
      <w:r w:rsidRPr="006D2EBC">
        <w:rPr>
          <w:rFonts w:cs="Arial"/>
        </w:rPr>
        <w:t>El Resultado de Aprendizaje que va a ir a FFE (Fase de Formación en Empresa) es el RA2: Confecciona documentos administrativos de las operaciones de compraventa, relacionándolos con las transacciones comerciales de la empresa y será coevaluado junto con la empresa.</w:t>
      </w:r>
    </w:p>
    <w:bookmarkEnd w:id="14"/>
    <w:p w14:paraId="6C59B71D" w14:textId="77777777" w:rsidR="00FF4263" w:rsidRPr="006D2EBC" w:rsidRDefault="00FF4263" w:rsidP="000119B0">
      <w:pPr>
        <w:pStyle w:val="Ttulo1"/>
        <w:rPr>
          <w:sz w:val="22"/>
          <w:szCs w:val="22"/>
        </w:rPr>
      </w:pPr>
    </w:p>
    <w:p w14:paraId="48D2CC9E" w14:textId="77777777" w:rsidR="00DA6A88" w:rsidRPr="006D2EBC" w:rsidRDefault="00DA6A88">
      <w:pPr>
        <w:jc w:val="center"/>
        <w:rPr>
          <w:rFonts w:cs="Arial"/>
        </w:rPr>
        <w:sectPr w:rsidR="00DA6A88" w:rsidRPr="006D2EBC" w:rsidSect="00300168">
          <w:pgSz w:w="11910" w:h="16840"/>
          <w:pgMar w:top="1418" w:right="1418" w:bottom="1418" w:left="1701" w:header="751" w:footer="166" w:gutter="0"/>
          <w:cols w:space="720"/>
        </w:sectPr>
      </w:pPr>
    </w:p>
    <w:p w14:paraId="2DE73707" w14:textId="77777777" w:rsidR="0090481A" w:rsidRPr="006D2EBC" w:rsidRDefault="0090481A" w:rsidP="006317A2">
      <w:pPr>
        <w:ind w:firstLine="0"/>
        <w:rPr>
          <w:rFonts w:cs="Arial"/>
          <w:b/>
        </w:rPr>
      </w:pPr>
    </w:p>
    <w:p w14:paraId="607D1E77" w14:textId="77777777" w:rsidR="006317A2" w:rsidRPr="006D2EBC" w:rsidRDefault="006317A2" w:rsidP="006317A2">
      <w:pPr>
        <w:ind w:firstLine="0"/>
        <w:rPr>
          <w:rFonts w:cs="Arial"/>
          <w:b/>
        </w:rPr>
      </w:pPr>
    </w:p>
    <w:p w14:paraId="689109A7" w14:textId="785FA502" w:rsidR="00256750" w:rsidRPr="002C0A70" w:rsidRDefault="00FA365E" w:rsidP="006317A2">
      <w:pPr>
        <w:pStyle w:val="Ttulo1"/>
        <w:rPr>
          <w:sz w:val="28"/>
          <w:szCs w:val="28"/>
        </w:rPr>
      </w:pPr>
      <w:bookmarkStart w:id="15" w:name="_Toc181000024"/>
      <w:r w:rsidRPr="002C0A70">
        <w:rPr>
          <w:sz w:val="28"/>
          <w:szCs w:val="28"/>
        </w:rPr>
        <w:lastRenderedPageBreak/>
        <w:t>UNIDADES</w:t>
      </w:r>
      <w:r w:rsidR="000119B0" w:rsidRPr="006D2EBC">
        <w:rPr>
          <w:sz w:val="22"/>
          <w:szCs w:val="22"/>
        </w:rPr>
        <w:t xml:space="preserve"> </w:t>
      </w:r>
      <w:r w:rsidR="000119B0" w:rsidRPr="002C0A70">
        <w:rPr>
          <w:sz w:val="28"/>
          <w:szCs w:val="28"/>
        </w:rPr>
        <w:t>DE TRABAJO</w:t>
      </w:r>
      <w:bookmarkEnd w:id="15"/>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0"/>
        <w:gridCol w:w="709"/>
        <w:gridCol w:w="3118"/>
        <w:gridCol w:w="2974"/>
      </w:tblGrid>
      <w:tr w:rsidR="0034285F" w:rsidRPr="004E0465" w14:paraId="00144AF3" w14:textId="77777777" w:rsidTr="0091193F">
        <w:trPr>
          <w:trHeight w:val="20"/>
        </w:trPr>
        <w:tc>
          <w:tcPr>
            <w:tcW w:w="0" w:type="auto"/>
            <w:gridSpan w:val="4"/>
            <w:shd w:val="clear" w:color="auto" w:fill="9CC2E4"/>
          </w:tcPr>
          <w:p w14:paraId="1F2C4308" w14:textId="46D6B20D" w:rsidR="0034285F" w:rsidRPr="004E0465" w:rsidRDefault="0034285F" w:rsidP="00F37FC3">
            <w:pPr>
              <w:pStyle w:val="TableParagraph"/>
              <w:spacing w:before="235" w:line="240" w:lineRule="auto"/>
              <w:ind w:left="232" w:firstLine="573"/>
              <w:jc w:val="center"/>
              <w:rPr>
                <w:rFonts w:cs="Arial"/>
                <w:b/>
                <w:sz w:val="18"/>
                <w:szCs w:val="18"/>
              </w:rPr>
            </w:pPr>
            <w:r w:rsidRPr="004E0465">
              <w:rPr>
                <w:rFonts w:cs="Arial"/>
                <w:b/>
                <w:sz w:val="18"/>
                <w:szCs w:val="18"/>
              </w:rPr>
              <w:t>U</w:t>
            </w:r>
            <w:r w:rsidR="000119B0" w:rsidRPr="004E0465">
              <w:rPr>
                <w:rFonts w:cs="Arial"/>
                <w:b/>
                <w:sz w:val="18"/>
                <w:szCs w:val="18"/>
              </w:rPr>
              <w:t>T</w:t>
            </w:r>
            <w:r w:rsidRPr="004E0465">
              <w:rPr>
                <w:rFonts w:cs="Arial"/>
                <w:b/>
                <w:sz w:val="18"/>
                <w:szCs w:val="18"/>
              </w:rPr>
              <w:t>1.</w:t>
            </w:r>
            <w:r w:rsidR="000119B0" w:rsidRPr="004E0465">
              <w:rPr>
                <w:rFonts w:cs="Arial"/>
                <w:b/>
                <w:sz w:val="18"/>
                <w:szCs w:val="18"/>
              </w:rPr>
              <w:t xml:space="preserve"> </w:t>
            </w:r>
            <w:r w:rsidR="00D155D0" w:rsidRPr="004E0465">
              <w:rPr>
                <w:rFonts w:cs="Arial"/>
                <w:b/>
                <w:sz w:val="18"/>
                <w:szCs w:val="18"/>
              </w:rPr>
              <w:t>LA ACTIVIDAD COMERCIAL DE LAS EMPRESAS</w:t>
            </w:r>
          </w:p>
        </w:tc>
      </w:tr>
      <w:tr w:rsidR="0034285F" w:rsidRPr="004E0465" w14:paraId="2B41C0DA" w14:textId="77777777" w:rsidTr="00793039">
        <w:trPr>
          <w:trHeight w:val="113"/>
        </w:trPr>
        <w:tc>
          <w:tcPr>
            <w:tcW w:w="5807" w:type="dxa"/>
            <w:gridSpan w:val="3"/>
            <w:shd w:val="clear" w:color="auto" w:fill="BCD5ED"/>
          </w:tcPr>
          <w:p w14:paraId="258BF2DE" w14:textId="77777777" w:rsidR="0034285F" w:rsidRPr="004E0465" w:rsidRDefault="0034285F" w:rsidP="0090481A">
            <w:pPr>
              <w:pStyle w:val="TableParagraph"/>
              <w:spacing w:line="240" w:lineRule="auto"/>
              <w:jc w:val="center"/>
              <w:rPr>
                <w:rFonts w:cs="Arial"/>
                <w:b/>
                <w:sz w:val="18"/>
                <w:szCs w:val="18"/>
              </w:rPr>
            </w:pPr>
            <w:r w:rsidRPr="004E0465">
              <w:rPr>
                <w:rFonts w:cs="Arial"/>
                <w:b/>
                <w:sz w:val="18"/>
                <w:szCs w:val="18"/>
              </w:rPr>
              <w:t>ACTIVIDADES</w:t>
            </w:r>
            <w:r w:rsidR="000119B0" w:rsidRPr="004E0465">
              <w:rPr>
                <w:rFonts w:cs="Arial"/>
                <w:b/>
                <w:sz w:val="18"/>
                <w:szCs w:val="18"/>
              </w:rPr>
              <w:t xml:space="preserve"> </w:t>
            </w:r>
            <w:r w:rsidRPr="004E0465">
              <w:rPr>
                <w:rFonts w:cs="Arial"/>
                <w:b/>
                <w:sz w:val="18"/>
                <w:szCs w:val="18"/>
              </w:rPr>
              <w:t>PROPUESTAS</w:t>
            </w:r>
          </w:p>
        </w:tc>
        <w:tc>
          <w:tcPr>
            <w:tcW w:w="2974" w:type="dxa"/>
            <w:shd w:val="clear" w:color="auto" w:fill="BCD5ED"/>
          </w:tcPr>
          <w:p w14:paraId="04F0F709" w14:textId="77777777" w:rsidR="0034285F" w:rsidRPr="004E0465" w:rsidRDefault="0034285F" w:rsidP="0090481A">
            <w:pPr>
              <w:pStyle w:val="TableParagraph"/>
              <w:spacing w:line="240" w:lineRule="auto"/>
              <w:jc w:val="center"/>
              <w:rPr>
                <w:rFonts w:cs="Arial"/>
                <w:b/>
                <w:sz w:val="18"/>
                <w:szCs w:val="18"/>
              </w:rPr>
            </w:pPr>
            <w:r w:rsidRPr="004E0465">
              <w:rPr>
                <w:rFonts w:cs="Arial"/>
                <w:b/>
                <w:sz w:val="18"/>
                <w:szCs w:val="18"/>
              </w:rPr>
              <w:t>ACTIVIDADES</w:t>
            </w:r>
            <w:r w:rsidR="000119B0" w:rsidRPr="004E0465">
              <w:rPr>
                <w:rFonts w:cs="Arial"/>
                <w:b/>
                <w:sz w:val="18"/>
                <w:szCs w:val="18"/>
              </w:rPr>
              <w:t xml:space="preserve"> </w:t>
            </w:r>
            <w:r w:rsidRPr="004E0465">
              <w:rPr>
                <w:rFonts w:cs="Arial"/>
                <w:b/>
                <w:sz w:val="18"/>
                <w:szCs w:val="18"/>
              </w:rPr>
              <w:t>DE</w:t>
            </w:r>
            <w:r w:rsidR="000119B0" w:rsidRPr="004E0465">
              <w:rPr>
                <w:rFonts w:cs="Arial"/>
                <w:b/>
                <w:sz w:val="18"/>
                <w:szCs w:val="18"/>
              </w:rPr>
              <w:t xml:space="preserve"> </w:t>
            </w:r>
            <w:r w:rsidRPr="004E0465">
              <w:rPr>
                <w:rFonts w:cs="Arial"/>
                <w:b/>
                <w:sz w:val="18"/>
                <w:szCs w:val="18"/>
              </w:rPr>
              <w:t>EVALUACIÓN</w:t>
            </w:r>
          </w:p>
        </w:tc>
      </w:tr>
      <w:tr w:rsidR="0034285F" w:rsidRPr="004E0465" w14:paraId="798387AC" w14:textId="77777777" w:rsidTr="00793039">
        <w:trPr>
          <w:trHeight w:val="907"/>
        </w:trPr>
        <w:tc>
          <w:tcPr>
            <w:tcW w:w="5807" w:type="dxa"/>
            <w:gridSpan w:val="3"/>
          </w:tcPr>
          <w:p w14:paraId="11E6EB63" w14:textId="77777777" w:rsidR="00B50E22" w:rsidRPr="004E0465" w:rsidRDefault="0034285F" w:rsidP="000119B0">
            <w:pPr>
              <w:pStyle w:val="TableParagraph"/>
              <w:rPr>
                <w:rFonts w:cs="Arial"/>
                <w:sz w:val="18"/>
                <w:szCs w:val="18"/>
              </w:rPr>
            </w:pPr>
            <w:r w:rsidRPr="004E0465">
              <w:rPr>
                <w:rFonts w:cs="Arial"/>
                <w:b/>
                <w:bCs/>
                <w:sz w:val="18"/>
                <w:szCs w:val="18"/>
              </w:rPr>
              <w:t>Actividades</w:t>
            </w:r>
            <w:r w:rsidR="000119B0" w:rsidRPr="004E0465">
              <w:rPr>
                <w:rFonts w:cs="Arial"/>
                <w:b/>
                <w:bCs/>
                <w:sz w:val="18"/>
                <w:szCs w:val="18"/>
              </w:rPr>
              <w:t xml:space="preserve"> </w:t>
            </w:r>
            <w:r w:rsidRPr="004E0465">
              <w:rPr>
                <w:rFonts w:cs="Arial"/>
                <w:b/>
                <w:bCs/>
                <w:sz w:val="18"/>
                <w:szCs w:val="18"/>
              </w:rPr>
              <w:t>de</w:t>
            </w:r>
            <w:r w:rsidR="000119B0" w:rsidRPr="004E0465">
              <w:rPr>
                <w:rFonts w:cs="Arial"/>
                <w:b/>
                <w:bCs/>
                <w:sz w:val="18"/>
                <w:szCs w:val="18"/>
              </w:rPr>
              <w:t xml:space="preserve"> </w:t>
            </w:r>
            <w:r w:rsidRPr="004E0465">
              <w:rPr>
                <w:rFonts w:cs="Arial"/>
                <w:b/>
                <w:bCs/>
                <w:sz w:val="18"/>
                <w:szCs w:val="18"/>
              </w:rPr>
              <w:t>introducción</w:t>
            </w:r>
          </w:p>
          <w:p w14:paraId="149047F6" w14:textId="365CA555" w:rsidR="00B50E22" w:rsidRPr="004E0465" w:rsidRDefault="00B50E22" w:rsidP="005016E9">
            <w:pPr>
              <w:pStyle w:val="TableParagraph"/>
              <w:rPr>
                <w:rFonts w:cs="Arial"/>
                <w:sz w:val="18"/>
                <w:szCs w:val="18"/>
              </w:rPr>
            </w:pPr>
            <w:r w:rsidRPr="004E0465">
              <w:rPr>
                <w:rFonts w:cs="Arial"/>
                <w:sz w:val="18"/>
                <w:szCs w:val="18"/>
              </w:rPr>
              <w:t>Presentación sobre el concepto de: empresa, objetivos, clasificación y organización de la misma; organización del departamento comercial; el marketing mix; el mercado; la distribución comercial; la formación del precio y cálculo del precio unitario</w:t>
            </w:r>
            <w:r w:rsidR="00D155D0" w:rsidRPr="004E0465">
              <w:rPr>
                <w:rFonts w:cs="Arial"/>
                <w:sz w:val="18"/>
                <w:szCs w:val="18"/>
              </w:rPr>
              <w:t>.</w:t>
            </w:r>
          </w:p>
        </w:tc>
        <w:tc>
          <w:tcPr>
            <w:tcW w:w="2974" w:type="dxa"/>
          </w:tcPr>
          <w:p w14:paraId="7E2556E5" w14:textId="26BC4810" w:rsidR="0034285F" w:rsidRPr="004E0465" w:rsidRDefault="00D155D0" w:rsidP="0090481A">
            <w:pPr>
              <w:pStyle w:val="TableParagraph"/>
              <w:spacing w:before="13"/>
              <w:jc w:val="left"/>
              <w:rPr>
                <w:rFonts w:cs="Arial"/>
                <w:sz w:val="18"/>
                <w:szCs w:val="18"/>
              </w:rPr>
            </w:pPr>
            <w:r w:rsidRPr="004E0465">
              <w:rPr>
                <w:rFonts w:cs="Arial"/>
                <w:sz w:val="18"/>
                <w:szCs w:val="18"/>
              </w:rPr>
              <w:t>No proceden</w:t>
            </w:r>
            <w:r w:rsidR="00462A18" w:rsidRPr="004E0465">
              <w:rPr>
                <w:rFonts w:cs="Arial"/>
                <w:sz w:val="18"/>
                <w:szCs w:val="18"/>
              </w:rPr>
              <w:t>.</w:t>
            </w:r>
          </w:p>
        </w:tc>
      </w:tr>
      <w:tr w:rsidR="000119B0" w:rsidRPr="004E0465" w14:paraId="16538B90" w14:textId="77777777" w:rsidTr="003717B4">
        <w:trPr>
          <w:trHeight w:val="1587"/>
        </w:trPr>
        <w:tc>
          <w:tcPr>
            <w:tcW w:w="5807" w:type="dxa"/>
            <w:gridSpan w:val="3"/>
          </w:tcPr>
          <w:p w14:paraId="61C9F51F" w14:textId="77777777" w:rsidR="000119B0" w:rsidRPr="004E0465" w:rsidRDefault="000119B0" w:rsidP="000119B0">
            <w:pPr>
              <w:pStyle w:val="TableParagraph"/>
              <w:rPr>
                <w:rFonts w:cs="Arial"/>
                <w:sz w:val="18"/>
                <w:szCs w:val="18"/>
              </w:rPr>
            </w:pPr>
            <w:r w:rsidRPr="004E0465">
              <w:rPr>
                <w:rFonts w:cs="Arial"/>
                <w:b/>
                <w:bCs/>
                <w:sz w:val="18"/>
                <w:szCs w:val="18"/>
              </w:rPr>
              <w:t>Actividades de desarrollo</w:t>
            </w:r>
          </w:p>
          <w:p w14:paraId="45F8D4AF" w14:textId="5FF13F56" w:rsidR="00D155D0" w:rsidRPr="004E0465" w:rsidRDefault="00D155D0" w:rsidP="003717B4">
            <w:pPr>
              <w:pStyle w:val="TableParagraph"/>
              <w:spacing w:before="0" w:after="0"/>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974" w:type="dxa"/>
          </w:tcPr>
          <w:p w14:paraId="76041982" w14:textId="5FF074C3" w:rsidR="000119B0" w:rsidRPr="004E0465" w:rsidRDefault="00462A18" w:rsidP="0090481A">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0119B0" w:rsidRPr="004E0465" w14:paraId="477B745A" w14:textId="77777777" w:rsidTr="003717B4">
        <w:trPr>
          <w:trHeight w:val="1020"/>
        </w:trPr>
        <w:tc>
          <w:tcPr>
            <w:tcW w:w="5807" w:type="dxa"/>
            <w:gridSpan w:val="3"/>
          </w:tcPr>
          <w:p w14:paraId="0D3B6B7B" w14:textId="77777777" w:rsidR="000119B0" w:rsidRPr="004E0465" w:rsidRDefault="000119B0" w:rsidP="000119B0">
            <w:pPr>
              <w:pStyle w:val="TableParagraph"/>
              <w:rPr>
                <w:rFonts w:cs="Arial"/>
                <w:sz w:val="18"/>
                <w:szCs w:val="18"/>
              </w:rPr>
            </w:pPr>
            <w:r w:rsidRPr="004E0465">
              <w:rPr>
                <w:rFonts w:cs="Arial"/>
                <w:b/>
                <w:bCs/>
                <w:sz w:val="18"/>
                <w:szCs w:val="18"/>
              </w:rPr>
              <w:t>Actividades procedimentales</w:t>
            </w:r>
          </w:p>
          <w:p w14:paraId="1E1DC631" w14:textId="73F216BA" w:rsidR="00D155D0" w:rsidRPr="004E0465" w:rsidRDefault="00D155D0" w:rsidP="000119B0">
            <w:pPr>
              <w:pStyle w:val="TableParagraph"/>
              <w:rPr>
                <w:rFonts w:cs="Arial"/>
                <w:sz w:val="18"/>
                <w:szCs w:val="18"/>
              </w:rPr>
            </w:pPr>
            <w:r w:rsidRPr="004E0465">
              <w:rPr>
                <w:rFonts w:cs="Arial"/>
                <w:sz w:val="18"/>
                <w:szCs w:val="18"/>
              </w:rPr>
              <w:t>Prácticas sobre los contenidos impartidos en la unidad de trabajo.</w:t>
            </w:r>
          </w:p>
        </w:tc>
        <w:tc>
          <w:tcPr>
            <w:tcW w:w="2974" w:type="dxa"/>
          </w:tcPr>
          <w:p w14:paraId="77490616" w14:textId="6503F8B7" w:rsidR="000119B0" w:rsidRPr="004E0465" w:rsidRDefault="00D155D0" w:rsidP="00994B66">
            <w:pPr>
              <w:pStyle w:val="TableParagraph"/>
              <w:spacing w:before="13"/>
              <w:jc w:val="left"/>
              <w:rPr>
                <w:rFonts w:cs="Arial"/>
                <w:sz w:val="18"/>
                <w:szCs w:val="18"/>
              </w:rPr>
            </w:pPr>
            <w:r w:rsidRPr="004E0465">
              <w:rPr>
                <w:rFonts w:cs="Arial"/>
                <w:sz w:val="18"/>
                <w:szCs w:val="18"/>
              </w:rPr>
              <w:t xml:space="preserve">Tareas </w:t>
            </w:r>
            <w:r w:rsidR="00994B66" w:rsidRPr="004E0465">
              <w:rPr>
                <w:rFonts w:cs="Arial"/>
                <w:sz w:val="18"/>
                <w:szCs w:val="18"/>
              </w:rPr>
              <w:t xml:space="preserve">realizadas en clase </w:t>
            </w:r>
            <w:r w:rsidRPr="004E0465">
              <w:rPr>
                <w:rFonts w:cs="Arial"/>
                <w:sz w:val="18"/>
                <w:szCs w:val="18"/>
              </w:rPr>
              <w:t>sobre los contenidos teórico/prácticos impartidos.</w:t>
            </w:r>
          </w:p>
        </w:tc>
      </w:tr>
      <w:tr w:rsidR="000119B0" w:rsidRPr="004E0465" w14:paraId="2F49A8A7" w14:textId="77777777" w:rsidTr="003717B4">
        <w:trPr>
          <w:trHeight w:val="1020"/>
        </w:trPr>
        <w:tc>
          <w:tcPr>
            <w:tcW w:w="5807" w:type="dxa"/>
            <w:gridSpan w:val="3"/>
          </w:tcPr>
          <w:p w14:paraId="559BE820" w14:textId="77777777" w:rsidR="000119B0" w:rsidRPr="004E0465" w:rsidRDefault="000119B0" w:rsidP="000119B0">
            <w:pPr>
              <w:pStyle w:val="TableParagraph"/>
              <w:rPr>
                <w:rFonts w:cs="Arial"/>
                <w:sz w:val="18"/>
                <w:szCs w:val="18"/>
              </w:rPr>
            </w:pPr>
            <w:r w:rsidRPr="004E0465">
              <w:rPr>
                <w:rFonts w:cs="Arial"/>
                <w:b/>
                <w:bCs/>
                <w:sz w:val="18"/>
                <w:szCs w:val="18"/>
              </w:rPr>
              <w:t>Actividades de consolidación</w:t>
            </w:r>
          </w:p>
          <w:p w14:paraId="662B6BFF" w14:textId="6EB29608" w:rsidR="00462A18" w:rsidRPr="004E0465" w:rsidRDefault="005016E9" w:rsidP="000119B0">
            <w:pPr>
              <w:pStyle w:val="TableParagraph"/>
              <w:rPr>
                <w:rFonts w:cs="Arial"/>
                <w:sz w:val="18"/>
                <w:szCs w:val="18"/>
              </w:rPr>
            </w:pPr>
            <w:r w:rsidRPr="004E0465">
              <w:rPr>
                <w:rFonts w:cs="Arial"/>
                <w:sz w:val="18"/>
                <w:szCs w:val="18"/>
              </w:rPr>
              <w:t>Actividad final sobre los contenidos impartidos en la unidad de trabajo</w:t>
            </w:r>
            <w:r w:rsidR="0090481A" w:rsidRPr="004E0465">
              <w:rPr>
                <w:rFonts w:cs="Arial"/>
                <w:sz w:val="18"/>
                <w:szCs w:val="18"/>
              </w:rPr>
              <w:t>.</w:t>
            </w:r>
          </w:p>
        </w:tc>
        <w:tc>
          <w:tcPr>
            <w:tcW w:w="2974" w:type="dxa"/>
          </w:tcPr>
          <w:p w14:paraId="2ADB0488" w14:textId="6972100A" w:rsidR="000119B0" w:rsidRPr="004E0465" w:rsidRDefault="005016E9" w:rsidP="0090481A">
            <w:pPr>
              <w:pStyle w:val="TableParagraph"/>
              <w:spacing w:before="13"/>
              <w:rPr>
                <w:rFonts w:cs="Arial"/>
                <w:sz w:val="18"/>
                <w:szCs w:val="18"/>
              </w:rPr>
            </w:pPr>
            <w:r w:rsidRPr="004E0465">
              <w:rPr>
                <w:rFonts w:cs="Arial"/>
                <w:sz w:val="18"/>
                <w:szCs w:val="18"/>
              </w:rPr>
              <w:t>Tarea en el aula virtual sobre los contenidos vistos en la unidad de trabajo.</w:t>
            </w:r>
            <w:r w:rsidR="003717B4" w:rsidRPr="004E0465">
              <w:rPr>
                <w:rFonts w:cs="Arial"/>
                <w:sz w:val="18"/>
                <w:szCs w:val="18"/>
              </w:rPr>
              <w:t xml:space="preserve"> </w:t>
            </w:r>
          </w:p>
        </w:tc>
      </w:tr>
      <w:tr w:rsidR="00DA6A88" w:rsidRPr="004E0465" w14:paraId="6FDD41F5" w14:textId="77777777" w:rsidTr="0090481A">
        <w:trPr>
          <w:trHeight w:val="477"/>
        </w:trPr>
        <w:tc>
          <w:tcPr>
            <w:tcW w:w="0" w:type="auto"/>
            <w:gridSpan w:val="4"/>
            <w:shd w:val="clear" w:color="auto" w:fill="9CC2E4"/>
          </w:tcPr>
          <w:p w14:paraId="37D7E0F1" w14:textId="4A843D8F" w:rsidR="00DA6A88" w:rsidRPr="004E0465" w:rsidRDefault="00FA365E" w:rsidP="0090481A">
            <w:pPr>
              <w:pStyle w:val="TableParagraph"/>
              <w:spacing w:line="240" w:lineRule="auto"/>
              <w:jc w:val="center"/>
              <w:rPr>
                <w:rFonts w:cs="Arial"/>
                <w:b/>
                <w:sz w:val="18"/>
                <w:szCs w:val="18"/>
              </w:rPr>
            </w:pPr>
            <w:r w:rsidRPr="004E0465">
              <w:rPr>
                <w:rFonts w:cs="Arial"/>
                <w:b/>
                <w:sz w:val="18"/>
                <w:szCs w:val="18"/>
              </w:rPr>
              <w:t>INSTRUMENTOS</w:t>
            </w:r>
            <w:r w:rsidR="00166EE5" w:rsidRPr="004E0465">
              <w:rPr>
                <w:rFonts w:cs="Arial"/>
                <w:b/>
                <w:sz w:val="18"/>
                <w:szCs w:val="18"/>
              </w:rPr>
              <w:t xml:space="preserve"> </w:t>
            </w:r>
            <w:r w:rsidRPr="004E0465">
              <w:rPr>
                <w:rFonts w:cs="Arial"/>
                <w:b/>
                <w:sz w:val="18"/>
                <w:szCs w:val="18"/>
              </w:rPr>
              <w:t>DE</w:t>
            </w:r>
            <w:r w:rsidR="00166EE5" w:rsidRPr="004E0465">
              <w:rPr>
                <w:rFonts w:cs="Arial"/>
                <w:b/>
                <w:sz w:val="18"/>
                <w:szCs w:val="18"/>
              </w:rPr>
              <w:t xml:space="preserve"> </w:t>
            </w:r>
            <w:r w:rsidRPr="004E0465">
              <w:rPr>
                <w:rFonts w:cs="Arial"/>
                <w:b/>
                <w:sz w:val="18"/>
                <w:szCs w:val="18"/>
              </w:rPr>
              <w:t>EVALUACIÓN</w:t>
            </w:r>
            <w:r w:rsidR="00166EE5" w:rsidRPr="004E0465">
              <w:rPr>
                <w:rFonts w:cs="Arial"/>
                <w:b/>
                <w:sz w:val="18"/>
                <w:szCs w:val="18"/>
              </w:rPr>
              <w:t xml:space="preserve"> </w:t>
            </w:r>
            <w:r w:rsidRPr="004E0465">
              <w:rPr>
                <w:rFonts w:cs="Arial"/>
                <w:b/>
                <w:sz w:val="18"/>
                <w:szCs w:val="18"/>
              </w:rPr>
              <w:t>E</w:t>
            </w:r>
            <w:r w:rsidR="00F5572E" w:rsidRPr="004E0465">
              <w:rPr>
                <w:rFonts w:cs="Arial"/>
                <w:b/>
                <w:sz w:val="18"/>
                <w:szCs w:val="18"/>
              </w:rPr>
              <w:t xml:space="preserve"> </w:t>
            </w:r>
            <w:r w:rsidRPr="004E0465">
              <w:rPr>
                <w:rFonts w:cs="Arial"/>
                <w:b/>
                <w:sz w:val="18"/>
                <w:szCs w:val="18"/>
              </w:rPr>
              <w:t>INSTRUMENTOS</w:t>
            </w:r>
            <w:r w:rsidR="00166EE5" w:rsidRPr="004E0465">
              <w:rPr>
                <w:rFonts w:cs="Arial"/>
                <w:b/>
                <w:sz w:val="18"/>
                <w:szCs w:val="18"/>
              </w:rPr>
              <w:t xml:space="preserve"> </w:t>
            </w:r>
            <w:r w:rsidRPr="004E0465">
              <w:rPr>
                <w:rFonts w:cs="Arial"/>
                <w:b/>
                <w:sz w:val="18"/>
                <w:szCs w:val="18"/>
              </w:rPr>
              <w:t>DE</w:t>
            </w:r>
            <w:r w:rsidR="00166EE5" w:rsidRPr="004E0465">
              <w:rPr>
                <w:rFonts w:cs="Arial"/>
                <w:b/>
                <w:sz w:val="18"/>
                <w:szCs w:val="18"/>
              </w:rPr>
              <w:t xml:space="preserve"> </w:t>
            </w:r>
            <w:r w:rsidRPr="004E0465">
              <w:rPr>
                <w:rFonts w:cs="Arial"/>
                <w:b/>
                <w:spacing w:val="-2"/>
                <w:sz w:val="18"/>
                <w:szCs w:val="18"/>
              </w:rPr>
              <w:t>CALIFICACIÓN</w:t>
            </w:r>
          </w:p>
        </w:tc>
      </w:tr>
      <w:tr w:rsidR="00DA6A88" w:rsidRPr="004E0465" w14:paraId="1DD36E7F" w14:textId="77777777" w:rsidTr="0091193F">
        <w:trPr>
          <w:trHeight w:val="964"/>
        </w:trPr>
        <w:tc>
          <w:tcPr>
            <w:tcW w:w="1980" w:type="dxa"/>
            <w:tcBorders>
              <w:bottom w:val="single" w:sz="8" w:space="0" w:color="000000"/>
            </w:tcBorders>
            <w:vAlign w:val="center"/>
          </w:tcPr>
          <w:p w14:paraId="4C52F45F" w14:textId="77777777" w:rsidR="00DA6A88" w:rsidRPr="004E0465" w:rsidRDefault="00FA365E" w:rsidP="00D20052">
            <w:pPr>
              <w:pStyle w:val="TableParagraph"/>
              <w:jc w:val="center"/>
              <w:rPr>
                <w:rFonts w:cs="Arial"/>
                <w:b/>
                <w:sz w:val="18"/>
                <w:szCs w:val="18"/>
              </w:rPr>
            </w:pPr>
            <w:r w:rsidRPr="004E0465">
              <w:rPr>
                <w:rFonts w:cs="Arial"/>
                <w:b/>
                <w:sz w:val="18"/>
                <w:szCs w:val="18"/>
              </w:rPr>
              <w:t>Criterios</w:t>
            </w:r>
            <w:r w:rsidR="00166EE5" w:rsidRPr="004E0465">
              <w:rPr>
                <w:rFonts w:cs="Arial"/>
                <w:b/>
                <w:sz w:val="18"/>
                <w:szCs w:val="18"/>
              </w:rPr>
              <w:t xml:space="preserve"> </w:t>
            </w:r>
            <w:r w:rsidRPr="004E0465">
              <w:rPr>
                <w:rFonts w:cs="Arial"/>
                <w:b/>
                <w:sz w:val="18"/>
                <w:szCs w:val="18"/>
              </w:rPr>
              <w:t>de</w:t>
            </w:r>
            <w:r w:rsidR="00166EE5" w:rsidRPr="004E0465">
              <w:rPr>
                <w:rFonts w:cs="Arial"/>
                <w:b/>
                <w:sz w:val="18"/>
                <w:szCs w:val="18"/>
              </w:rPr>
              <w:t xml:space="preserve"> </w:t>
            </w:r>
            <w:r w:rsidRPr="004E0465">
              <w:rPr>
                <w:rFonts w:cs="Arial"/>
                <w:b/>
                <w:sz w:val="18"/>
                <w:szCs w:val="18"/>
              </w:rPr>
              <w:t>evaluación</w:t>
            </w:r>
          </w:p>
          <w:p w14:paraId="4CE816F3" w14:textId="77777777" w:rsidR="00511216" w:rsidRPr="004E0465" w:rsidRDefault="00511216" w:rsidP="00D20052">
            <w:pPr>
              <w:pStyle w:val="TableParagraph"/>
              <w:ind w:left="11" w:right="1"/>
              <w:jc w:val="center"/>
              <w:rPr>
                <w:rFonts w:cs="Arial"/>
                <w:sz w:val="18"/>
                <w:szCs w:val="18"/>
              </w:rPr>
            </w:pPr>
            <w:r w:rsidRPr="004E0465">
              <w:rPr>
                <w:rFonts w:cs="Arial"/>
                <w:spacing w:val="-5"/>
                <w:sz w:val="18"/>
                <w:szCs w:val="18"/>
              </w:rPr>
              <w:t>RA: 1</w:t>
            </w:r>
          </w:p>
          <w:p w14:paraId="16384DFD" w14:textId="7EC54436" w:rsidR="00C2547A" w:rsidRPr="004E0465" w:rsidRDefault="00511216" w:rsidP="00D20052">
            <w:pPr>
              <w:pStyle w:val="TableParagraph"/>
              <w:jc w:val="center"/>
              <w:rPr>
                <w:rFonts w:cs="Arial"/>
                <w:sz w:val="18"/>
                <w:szCs w:val="18"/>
              </w:rPr>
            </w:pPr>
            <w:r w:rsidRPr="004E0465">
              <w:rPr>
                <w:rFonts w:cs="Arial"/>
                <w:sz w:val="18"/>
                <w:szCs w:val="18"/>
              </w:rPr>
              <w:t>CE: a), b), c), d), f), i)</w:t>
            </w:r>
          </w:p>
        </w:tc>
        <w:tc>
          <w:tcPr>
            <w:tcW w:w="6801" w:type="dxa"/>
            <w:gridSpan w:val="3"/>
            <w:tcBorders>
              <w:bottom w:val="single" w:sz="8" w:space="0" w:color="000000"/>
            </w:tcBorders>
          </w:tcPr>
          <w:p w14:paraId="0914B1AA" w14:textId="76DB1943" w:rsidR="00DA6A88" w:rsidRPr="004E0465" w:rsidRDefault="00FA365E" w:rsidP="00D20052">
            <w:pPr>
              <w:pStyle w:val="TableParagraph"/>
              <w:ind w:left="147"/>
              <w:rPr>
                <w:rFonts w:cs="Arial"/>
                <w:b/>
                <w:sz w:val="18"/>
                <w:szCs w:val="18"/>
              </w:rPr>
            </w:pPr>
            <w:r w:rsidRPr="004E0465">
              <w:rPr>
                <w:rFonts w:cs="Arial"/>
                <w:b/>
                <w:sz w:val="18"/>
                <w:szCs w:val="18"/>
              </w:rPr>
              <w:t>Instrumentos</w:t>
            </w:r>
            <w:r w:rsidR="00166EE5" w:rsidRPr="004E0465">
              <w:rPr>
                <w:rFonts w:cs="Arial"/>
                <w:b/>
                <w:sz w:val="18"/>
                <w:szCs w:val="18"/>
              </w:rPr>
              <w:t xml:space="preserve"> </w:t>
            </w:r>
            <w:r w:rsidRPr="004E0465">
              <w:rPr>
                <w:rFonts w:cs="Arial"/>
                <w:b/>
                <w:sz w:val="18"/>
                <w:szCs w:val="18"/>
              </w:rPr>
              <w:t>de evaluación</w:t>
            </w:r>
          </w:p>
          <w:p w14:paraId="28C89516" w14:textId="0DB5224C" w:rsidR="00B802A3" w:rsidRPr="004E0465" w:rsidRDefault="00B802A3">
            <w:pPr>
              <w:pStyle w:val="TableParagraph"/>
              <w:numPr>
                <w:ilvl w:val="0"/>
                <w:numId w:val="2"/>
              </w:numPr>
              <w:rPr>
                <w:rFonts w:cs="Arial"/>
                <w:b/>
                <w:sz w:val="18"/>
                <w:szCs w:val="18"/>
              </w:rPr>
            </w:pPr>
            <w:r w:rsidRPr="004E0465">
              <w:rPr>
                <w:rFonts w:cs="Arial"/>
                <w:bCs/>
                <w:sz w:val="18"/>
                <w:szCs w:val="18"/>
              </w:rPr>
              <w:t>Prueba escrita.</w:t>
            </w:r>
          </w:p>
          <w:p w14:paraId="2E7CA694" w14:textId="72830E4D" w:rsidR="00C2547A" w:rsidRPr="004E0465" w:rsidRDefault="00C2547A">
            <w:pPr>
              <w:pStyle w:val="TableParagraph"/>
              <w:numPr>
                <w:ilvl w:val="0"/>
                <w:numId w:val="2"/>
              </w:numPr>
              <w:rPr>
                <w:rFonts w:cs="Arial"/>
                <w:b/>
                <w:sz w:val="18"/>
                <w:szCs w:val="18"/>
              </w:rPr>
            </w:pPr>
            <w:r w:rsidRPr="004E0465">
              <w:rPr>
                <w:rFonts w:cs="Arial"/>
                <w:bCs/>
                <w:sz w:val="18"/>
                <w:szCs w:val="18"/>
              </w:rPr>
              <w:t>Cuestionario</w:t>
            </w:r>
            <w:r w:rsidR="004A3A7D" w:rsidRPr="004E0465">
              <w:rPr>
                <w:rFonts w:cs="Arial"/>
                <w:bCs/>
                <w:sz w:val="18"/>
                <w:szCs w:val="18"/>
              </w:rPr>
              <w:t>.</w:t>
            </w:r>
          </w:p>
          <w:p w14:paraId="612C8D6A" w14:textId="55A2E6AF" w:rsidR="00166EE5" w:rsidRPr="004E0465" w:rsidRDefault="00C2547A">
            <w:pPr>
              <w:pStyle w:val="TableParagraph"/>
              <w:numPr>
                <w:ilvl w:val="0"/>
                <w:numId w:val="2"/>
              </w:numPr>
              <w:rPr>
                <w:rFonts w:cs="Arial"/>
                <w:b/>
                <w:sz w:val="18"/>
                <w:szCs w:val="18"/>
              </w:rPr>
            </w:pPr>
            <w:r w:rsidRPr="004E0465">
              <w:rPr>
                <w:rFonts w:cs="Arial"/>
                <w:bCs/>
                <w:sz w:val="18"/>
                <w:szCs w:val="18"/>
              </w:rPr>
              <w:t>Actividad en el aula virtual</w:t>
            </w:r>
            <w:r w:rsidR="004A3A7D" w:rsidRPr="004E0465">
              <w:rPr>
                <w:rFonts w:cs="Arial"/>
                <w:bCs/>
                <w:sz w:val="18"/>
                <w:szCs w:val="18"/>
              </w:rPr>
              <w:t>.</w:t>
            </w:r>
          </w:p>
          <w:p w14:paraId="7B6DE0D0" w14:textId="77777777" w:rsidR="00DA6A88" w:rsidRPr="004E0465" w:rsidRDefault="00FA365E" w:rsidP="00D20052">
            <w:pPr>
              <w:pStyle w:val="TableParagraph"/>
              <w:ind w:left="147"/>
              <w:rPr>
                <w:rFonts w:cs="Arial"/>
                <w:b/>
                <w:sz w:val="18"/>
                <w:szCs w:val="18"/>
              </w:rPr>
            </w:pPr>
            <w:r w:rsidRPr="004E0465">
              <w:rPr>
                <w:rFonts w:cs="Arial"/>
                <w:b/>
                <w:sz w:val="18"/>
                <w:szCs w:val="18"/>
              </w:rPr>
              <w:t>Instrumentos</w:t>
            </w:r>
            <w:r w:rsidR="00166EE5" w:rsidRPr="004E0465">
              <w:rPr>
                <w:rFonts w:cs="Arial"/>
                <w:b/>
                <w:sz w:val="18"/>
                <w:szCs w:val="18"/>
              </w:rPr>
              <w:t xml:space="preserve"> </w:t>
            </w:r>
            <w:r w:rsidRPr="004E0465">
              <w:rPr>
                <w:rFonts w:cs="Arial"/>
                <w:b/>
                <w:sz w:val="18"/>
                <w:szCs w:val="18"/>
              </w:rPr>
              <w:t>de</w:t>
            </w:r>
            <w:r w:rsidR="00166EE5" w:rsidRPr="004E0465">
              <w:rPr>
                <w:rFonts w:cs="Arial"/>
                <w:b/>
                <w:sz w:val="18"/>
                <w:szCs w:val="18"/>
              </w:rPr>
              <w:t xml:space="preserve"> </w:t>
            </w:r>
            <w:r w:rsidRPr="004E0465">
              <w:rPr>
                <w:rFonts w:cs="Arial"/>
                <w:b/>
                <w:sz w:val="18"/>
                <w:szCs w:val="18"/>
              </w:rPr>
              <w:t>calificación</w:t>
            </w:r>
          </w:p>
          <w:p w14:paraId="4F05BB40" w14:textId="0D183E01" w:rsidR="008214B2" w:rsidRPr="004E0465" w:rsidRDefault="0090481A" w:rsidP="008214B2">
            <w:pPr>
              <w:pStyle w:val="TableParagraph"/>
              <w:numPr>
                <w:ilvl w:val="0"/>
                <w:numId w:val="15"/>
              </w:numPr>
              <w:rPr>
                <w:rFonts w:cs="Arial"/>
                <w:sz w:val="18"/>
                <w:szCs w:val="18"/>
              </w:rPr>
            </w:pPr>
            <w:r w:rsidRPr="004E0465">
              <w:rPr>
                <w:rFonts w:cs="Arial"/>
                <w:sz w:val="18"/>
                <w:szCs w:val="18"/>
              </w:rPr>
              <w:t>Escala numérica</w:t>
            </w:r>
            <w:r w:rsidR="008214B2" w:rsidRPr="004E0465">
              <w:rPr>
                <w:rFonts w:cs="Arial"/>
                <w:sz w:val="18"/>
                <w:szCs w:val="18"/>
              </w:rPr>
              <w:t>/Lista de cotejo</w:t>
            </w:r>
            <w:r w:rsidRPr="004E0465">
              <w:rPr>
                <w:rFonts w:cs="Arial"/>
                <w:sz w:val="18"/>
                <w:szCs w:val="18"/>
              </w:rPr>
              <w:t xml:space="preserve"> en las actividades del aula virtual</w:t>
            </w:r>
            <w:r w:rsidR="004A3A7D" w:rsidRPr="004E0465">
              <w:rPr>
                <w:rFonts w:cs="Arial"/>
                <w:sz w:val="18"/>
                <w:szCs w:val="18"/>
              </w:rPr>
              <w:t>.</w:t>
            </w:r>
          </w:p>
          <w:p w14:paraId="053A04B6" w14:textId="64E70A84" w:rsidR="0091193F" w:rsidRPr="004E0465" w:rsidRDefault="0091193F" w:rsidP="008214B2">
            <w:pPr>
              <w:pStyle w:val="TableParagraph"/>
              <w:numPr>
                <w:ilvl w:val="0"/>
                <w:numId w:val="15"/>
              </w:numPr>
              <w:rPr>
                <w:rFonts w:cs="Arial"/>
                <w:sz w:val="18"/>
                <w:szCs w:val="18"/>
              </w:rPr>
            </w:pPr>
            <w:r w:rsidRPr="004E0465">
              <w:rPr>
                <w:rFonts w:cs="Arial"/>
                <w:sz w:val="18"/>
                <w:szCs w:val="18"/>
              </w:rPr>
              <w:t>Escala numérica en</w:t>
            </w:r>
            <w:r w:rsidR="00586F9C" w:rsidRPr="004E0465">
              <w:rPr>
                <w:rFonts w:cs="Arial"/>
                <w:sz w:val="18"/>
                <w:szCs w:val="18"/>
              </w:rPr>
              <w:t xml:space="preserve"> el cuestionario y en</w:t>
            </w:r>
            <w:r w:rsidRPr="004E0465">
              <w:rPr>
                <w:rFonts w:cs="Arial"/>
                <w:sz w:val="18"/>
                <w:szCs w:val="18"/>
              </w:rPr>
              <w:t xml:space="preserve"> la prueba escrita.</w:t>
            </w:r>
          </w:p>
        </w:tc>
      </w:tr>
      <w:tr w:rsidR="00DA6A88" w:rsidRPr="004E0465" w14:paraId="4073C7E8" w14:textId="77777777" w:rsidTr="0091193F">
        <w:trPr>
          <w:trHeight w:val="20"/>
        </w:trPr>
        <w:tc>
          <w:tcPr>
            <w:tcW w:w="0" w:type="auto"/>
            <w:gridSpan w:val="4"/>
            <w:tcBorders>
              <w:top w:val="single" w:sz="8" w:space="0" w:color="000000"/>
            </w:tcBorders>
            <w:shd w:val="clear" w:color="auto" w:fill="9CC2E4"/>
          </w:tcPr>
          <w:p w14:paraId="5342B056" w14:textId="1BF46620" w:rsidR="00DA6A88" w:rsidRPr="004E0465" w:rsidRDefault="00FA365E" w:rsidP="0090481A">
            <w:pPr>
              <w:pStyle w:val="TableParagraph"/>
              <w:spacing w:before="114" w:line="240" w:lineRule="auto"/>
              <w:ind w:left="34" w:right="11"/>
              <w:jc w:val="center"/>
              <w:rPr>
                <w:rFonts w:cs="Arial"/>
                <w:b/>
                <w:sz w:val="18"/>
                <w:szCs w:val="18"/>
              </w:rPr>
            </w:pPr>
            <w:r w:rsidRPr="004E0465">
              <w:rPr>
                <w:rFonts w:cs="Arial"/>
                <w:b/>
                <w:sz w:val="18"/>
                <w:szCs w:val="18"/>
              </w:rPr>
              <w:t>CRITERIOS</w:t>
            </w:r>
            <w:r w:rsidR="00166EE5" w:rsidRPr="004E0465">
              <w:rPr>
                <w:rFonts w:cs="Arial"/>
                <w:b/>
                <w:sz w:val="18"/>
                <w:szCs w:val="18"/>
              </w:rPr>
              <w:t xml:space="preserve"> </w:t>
            </w:r>
            <w:r w:rsidRPr="004E0465">
              <w:rPr>
                <w:rFonts w:cs="Arial"/>
                <w:b/>
                <w:sz w:val="18"/>
                <w:szCs w:val="18"/>
              </w:rPr>
              <w:t>DE</w:t>
            </w:r>
            <w:r w:rsidR="00802D1B" w:rsidRPr="004E0465">
              <w:rPr>
                <w:rFonts w:cs="Arial"/>
                <w:b/>
                <w:sz w:val="18"/>
                <w:szCs w:val="18"/>
              </w:rPr>
              <w:t xml:space="preserve"> </w:t>
            </w:r>
            <w:r w:rsidRPr="004E0465">
              <w:rPr>
                <w:rFonts w:cs="Arial"/>
                <w:b/>
                <w:spacing w:val="-2"/>
                <w:sz w:val="18"/>
                <w:szCs w:val="18"/>
              </w:rPr>
              <w:t>CALIFICACIÓN</w:t>
            </w:r>
          </w:p>
        </w:tc>
      </w:tr>
      <w:tr w:rsidR="00DA6A88" w:rsidRPr="004E0465" w14:paraId="3AADB698" w14:textId="77777777" w:rsidTr="0091193F">
        <w:trPr>
          <w:trHeight w:val="20"/>
        </w:trPr>
        <w:tc>
          <w:tcPr>
            <w:tcW w:w="1980" w:type="dxa"/>
          </w:tcPr>
          <w:p w14:paraId="38AF2D9A" w14:textId="77777777" w:rsidR="00DA6A88" w:rsidRPr="004E0465" w:rsidRDefault="00FA365E" w:rsidP="0090481A">
            <w:pPr>
              <w:pStyle w:val="TableParagraph"/>
              <w:spacing w:line="240" w:lineRule="auto"/>
              <w:jc w:val="center"/>
              <w:rPr>
                <w:rFonts w:cs="Arial"/>
                <w:b/>
                <w:sz w:val="18"/>
                <w:szCs w:val="18"/>
              </w:rPr>
            </w:pPr>
            <w:r w:rsidRPr="004E0465">
              <w:rPr>
                <w:rFonts w:cs="Arial"/>
                <w:b/>
                <w:sz w:val="18"/>
                <w:szCs w:val="18"/>
              </w:rPr>
              <w:t>Procedimientos</w:t>
            </w:r>
          </w:p>
        </w:tc>
        <w:tc>
          <w:tcPr>
            <w:tcW w:w="709" w:type="dxa"/>
          </w:tcPr>
          <w:p w14:paraId="33753DF2" w14:textId="77777777" w:rsidR="00DA6A88" w:rsidRPr="004E0465" w:rsidRDefault="00166EE5" w:rsidP="0090481A">
            <w:pPr>
              <w:pStyle w:val="TableParagraph"/>
              <w:spacing w:line="240" w:lineRule="auto"/>
              <w:jc w:val="center"/>
              <w:rPr>
                <w:rFonts w:cs="Arial"/>
                <w:b/>
                <w:sz w:val="18"/>
                <w:szCs w:val="18"/>
              </w:rPr>
            </w:pPr>
            <w:r w:rsidRPr="004E0465">
              <w:rPr>
                <w:rFonts w:cs="Arial"/>
                <w:b/>
                <w:sz w:val="18"/>
                <w:szCs w:val="18"/>
              </w:rPr>
              <w:t>%</w:t>
            </w:r>
          </w:p>
        </w:tc>
        <w:tc>
          <w:tcPr>
            <w:tcW w:w="6092" w:type="dxa"/>
            <w:gridSpan w:val="2"/>
            <w:tcBorders>
              <w:bottom w:val="single" w:sz="4" w:space="0" w:color="000000"/>
            </w:tcBorders>
          </w:tcPr>
          <w:p w14:paraId="33D62DF4" w14:textId="77777777" w:rsidR="00DA6A88" w:rsidRPr="004E0465" w:rsidRDefault="00FA365E" w:rsidP="0090481A">
            <w:pPr>
              <w:pStyle w:val="TableParagraph"/>
              <w:spacing w:line="240" w:lineRule="auto"/>
              <w:jc w:val="center"/>
              <w:rPr>
                <w:rFonts w:cs="Arial"/>
                <w:b/>
                <w:sz w:val="18"/>
                <w:szCs w:val="18"/>
              </w:rPr>
            </w:pPr>
            <w:r w:rsidRPr="004E0465">
              <w:rPr>
                <w:rFonts w:cs="Arial"/>
                <w:b/>
                <w:sz w:val="18"/>
                <w:szCs w:val="18"/>
              </w:rPr>
              <w:t>Criterios</w:t>
            </w:r>
            <w:r w:rsidR="00166EE5" w:rsidRPr="004E0465">
              <w:rPr>
                <w:rFonts w:cs="Arial"/>
                <w:b/>
                <w:sz w:val="18"/>
                <w:szCs w:val="18"/>
              </w:rPr>
              <w:t xml:space="preserve"> </w:t>
            </w:r>
            <w:r w:rsidRPr="004E0465">
              <w:rPr>
                <w:rFonts w:cs="Arial"/>
                <w:b/>
                <w:sz w:val="18"/>
                <w:szCs w:val="18"/>
              </w:rPr>
              <w:t>de</w:t>
            </w:r>
            <w:r w:rsidR="00166EE5" w:rsidRPr="004E0465">
              <w:rPr>
                <w:rFonts w:cs="Arial"/>
                <w:b/>
                <w:sz w:val="18"/>
                <w:szCs w:val="18"/>
              </w:rPr>
              <w:t xml:space="preserve"> </w:t>
            </w:r>
            <w:r w:rsidRPr="004E0465">
              <w:rPr>
                <w:rFonts w:cs="Arial"/>
                <w:b/>
                <w:sz w:val="18"/>
                <w:szCs w:val="18"/>
              </w:rPr>
              <w:t>evaluación</w:t>
            </w:r>
          </w:p>
        </w:tc>
      </w:tr>
      <w:tr w:rsidR="00F66E57" w:rsidRPr="0099589B" w14:paraId="3FAD4DF8" w14:textId="77777777" w:rsidTr="0091193F">
        <w:trPr>
          <w:trHeight w:val="20"/>
        </w:trPr>
        <w:tc>
          <w:tcPr>
            <w:tcW w:w="1980" w:type="dxa"/>
          </w:tcPr>
          <w:p w14:paraId="3542AD9A" w14:textId="77777777" w:rsidR="00F66E57" w:rsidRPr="004E0465" w:rsidRDefault="00F66E57" w:rsidP="0090481A">
            <w:pPr>
              <w:pStyle w:val="TableParagraph"/>
              <w:spacing w:line="240" w:lineRule="auto"/>
              <w:ind w:left="119"/>
              <w:rPr>
                <w:rFonts w:cs="Arial"/>
                <w:sz w:val="18"/>
                <w:szCs w:val="18"/>
              </w:rPr>
            </w:pPr>
            <w:r w:rsidRPr="004E0465">
              <w:rPr>
                <w:rFonts w:cs="Arial"/>
                <w:sz w:val="18"/>
                <w:szCs w:val="18"/>
              </w:rPr>
              <w:t xml:space="preserve">Prueba </w:t>
            </w:r>
            <w:r w:rsidRPr="004E0465">
              <w:rPr>
                <w:rFonts w:cs="Arial"/>
                <w:spacing w:val="-2"/>
                <w:sz w:val="18"/>
                <w:szCs w:val="18"/>
              </w:rPr>
              <w:t>escrita</w:t>
            </w:r>
          </w:p>
        </w:tc>
        <w:tc>
          <w:tcPr>
            <w:tcW w:w="709" w:type="dxa"/>
            <w:vAlign w:val="center"/>
          </w:tcPr>
          <w:p w14:paraId="5A0AB241" w14:textId="30CD6BBC" w:rsidR="00F66E57" w:rsidRPr="004E0465" w:rsidRDefault="00F37FC3" w:rsidP="0090481A">
            <w:pPr>
              <w:pStyle w:val="TableParagraph"/>
              <w:spacing w:line="240" w:lineRule="auto"/>
              <w:ind w:left="16" w:right="4"/>
              <w:jc w:val="center"/>
              <w:rPr>
                <w:rFonts w:cs="Arial"/>
                <w:bCs/>
                <w:sz w:val="18"/>
                <w:szCs w:val="18"/>
              </w:rPr>
            </w:pPr>
            <w:r w:rsidRPr="004E0465">
              <w:rPr>
                <w:rFonts w:cs="Arial"/>
                <w:bCs/>
                <w:spacing w:val="-5"/>
                <w:sz w:val="18"/>
                <w:szCs w:val="18"/>
              </w:rPr>
              <w:t>4,38</w:t>
            </w:r>
            <w:r w:rsidR="00F66E57" w:rsidRPr="004E0465">
              <w:rPr>
                <w:rFonts w:cs="Arial"/>
                <w:bCs/>
                <w:spacing w:val="-5"/>
                <w:sz w:val="18"/>
                <w:szCs w:val="18"/>
              </w:rPr>
              <w:t>%</w:t>
            </w:r>
          </w:p>
        </w:tc>
        <w:tc>
          <w:tcPr>
            <w:tcW w:w="6092" w:type="dxa"/>
            <w:gridSpan w:val="2"/>
            <w:tcBorders>
              <w:bottom w:val="single" w:sz="4" w:space="0" w:color="auto"/>
            </w:tcBorders>
            <w:vAlign w:val="center"/>
          </w:tcPr>
          <w:p w14:paraId="32A6AFA6" w14:textId="5A1F77BB" w:rsidR="00F66E57" w:rsidRPr="004E0465" w:rsidRDefault="00C95F01" w:rsidP="00C95F01">
            <w:pPr>
              <w:pStyle w:val="TableParagraph"/>
              <w:spacing w:line="240" w:lineRule="auto"/>
              <w:ind w:left="108"/>
              <w:jc w:val="center"/>
              <w:rPr>
                <w:rFonts w:cs="Arial"/>
                <w:sz w:val="18"/>
                <w:szCs w:val="18"/>
                <w:lang w:val="en-US"/>
              </w:rPr>
            </w:pPr>
            <w:r w:rsidRPr="004E0465">
              <w:rPr>
                <w:rFonts w:cs="Arial"/>
                <w:sz w:val="18"/>
                <w:szCs w:val="18"/>
                <w:lang w:val="en-US"/>
              </w:rPr>
              <w:t xml:space="preserve">RA1 - </w:t>
            </w:r>
            <w:r w:rsidR="00F66E57" w:rsidRPr="004E0465">
              <w:rPr>
                <w:rFonts w:cs="Arial"/>
                <w:sz w:val="18"/>
                <w:szCs w:val="18"/>
                <w:lang w:val="en-US"/>
              </w:rPr>
              <w:t xml:space="preserve">CE: a, b, c, d, f, </w:t>
            </w:r>
            <w:proofErr w:type="spellStart"/>
            <w:r w:rsidR="00F66E57" w:rsidRPr="004E0465">
              <w:rPr>
                <w:rFonts w:cs="Arial"/>
                <w:sz w:val="18"/>
                <w:szCs w:val="18"/>
                <w:lang w:val="en-US"/>
              </w:rPr>
              <w:t>i</w:t>
            </w:r>
            <w:proofErr w:type="spellEnd"/>
          </w:p>
        </w:tc>
      </w:tr>
      <w:tr w:rsidR="00C95F01" w:rsidRPr="004E0465" w14:paraId="05FE6C62" w14:textId="77777777" w:rsidTr="0091193F">
        <w:trPr>
          <w:trHeight w:val="20"/>
        </w:trPr>
        <w:tc>
          <w:tcPr>
            <w:tcW w:w="1980" w:type="dxa"/>
          </w:tcPr>
          <w:p w14:paraId="7694F4B0" w14:textId="4E1F31F5" w:rsidR="00C95F01" w:rsidRPr="004E0465" w:rsidRDefault="00C95F01" w:rsidP="00C95F01">
            <w:pPr>
              <w:pStyle w:val="TableParagraph"/>
              <w:spacing w:line="240" w:lineRule="auto"/>
              <w:ind w:left="119"/>
              <w:rPr>
                <w:rFonts w:cs="Arial"/>
                <w:sz w:val="18"/>
                <w:szCs w:val="18"/>
              </w:rPr>
            </w:pPr>
            <w:r w:rsidRPr="004E0465">
              <w:rPr>
                <w:rFonts w:cs="Arial"/>
                <w:sz w:val="18"/>
                <w:szCs w:val="18"/>
              </w:rPr>
              <w:t>Cuestionario</w:t>
            </w:r>
          </w:p>
        </w:tc>
        <w:tc>
          <w:tcPr>
            <w:tcW w:w="709" w:type="dxa"/>
            <w:vAlign w:val="center"/>
          </w:tcPr>
          <w:p w14:paraId="4B7BFCB9" w14:textId="5A59AD19" w:rsidR="00C95F01" w:rsidRPr="004E0465" w:rsidRDefault="00C95F01" w:rsidP="00C95F01">
            <w:pPr>
              <w:pStyle w:val="TableParagraph"/>
              <w:spacing w:before="18" w:line="240" w:lineRule="auto"/>
              <w:ind w:left="16" w:right="6"/>
              <w:jc w:val="center"/>
              <w:rPr>
                <w:rFonts w:cs="Arial"/>
                <w:bCs/>
                <w:sz w:val="18"/>
                <w:szCs w:val="18"/>
              </w:rPr>
            </w:pPr>
            <w:r w:rsidRPr="004E0465">
              <w:rPr>
                <w:rFonts w:cs="Arial"/>
                <w:bCs/>
                <w:spacing w:val="-4"/>
                <w:sz w:val="18"/>
                <w:szCs w:val="18"/>
              </w:rPr>
              <w:t>2,50%</w:t>
            </w:r>
          </w:p>
        </w:tc>
        <w:tc>
          <w:tcPr>
            <w:tcW w:w="6092" w:type="dxa"/>
            <w:gridSpan w:val="2"/>
            <w:tcBorders>
              <w:bottom w:val="single" w:sz="4" w:space="0" w:color="auto"/>
            </w:tcBorders>
            <w:vAlign w:val="center"/>
          </w:tcPr>
          <w:p w14:paraId="4EE36DF7" w14:textId="3BB47CDF" w:rsidR="00C95F01" w:rsidRPr="004E0465" w:rsidRDefault="00C95F01" w:rsidP="00C95F01">
            <w:pPr>
              <w:pStyle w:val="TableParagraph"/>
              <w:spacing w:line="240" w:lineRule="auto"/>
              <w:ind w:left="108"/>
              <w:jc w:val="center"/>
              <w:rPr>
                <w:rFonts w:cs="Arial"/>
                <w:sz w:val="18"/>
                <w:szCs w:val="18"/>
                <w:lang w:val="en-US"/>
              </w:rPr>
            </w:pPr>
            <w:r w:rsidRPr="004E0465">
              <w:rPr>
                <w:rFonts w:cs="Arial"/>
                <w:sz w:val="18"/>
                <w:szCs w:val="18"/>
                <w:lang w:val="en-US"/>
              </w:rPr>
              <w:t xml:space="preserve">RA1 - CE: a, b, d, </w:t>
            </w:r>
            <w:proofErr w:type="spellStart"/>
            <w:r w:rsidRPr="004E0465">
              <w:rPr>
                <w:rFonts w:cs="Arial"/>
                <w:sz w:val="18"/>
                <w:szCs w:val="18"/>
                <w:lang w:val="en-US"/>
              </w:rPr>
              <w:t>i</w:t>
            </w:r>
            <w:proofErr w:type="spellEnd"/>
          </w:p>
        </w:tc>
      </w:tr>
      <w:tr w:rsidR="00C95F01" w:rsidRPr="004E0465" w14:paraId="7BEB66E4" w14:textId="77777777" w:rsidTr="0091193F">
        <w:trPr>
          <w:trHeight w:val="20"/>
        </w:trPr>
        <w:tc>
          <w:tcPr>
            <w:tcW w:w="1980" w:type="dxa"/>
            <w:vAlign w:val="center"/>
          </w:tcPr>
          <w:p w14:paraId="0C90A24D" w14:textId="5EAB83DC" w:rsidR="00C95F01" w:rsidRPr="004E0465" w:rsidRDefault="00C95F01" w:rsidP="00C95F01">
            <w:pPr>
              <w:pStyle w:val="TableParagraph"/>
              <w:spacing w:before="1" w:line="240" w:lineRule="auto"/>
              <w:ind w:left="119"/>
              <w:jc w:val="left"/>
              <w:rPr>
                <w:rFonts w:cs="Arial"/>
                <w:sz w:val="18"/>
                <w:szCs w:val="18"/>
              </w:rPr>
            </w:pPr>
            <w:r w:rsidRPr="004E0465">
              <w:rPr>
                <w:rFonts w:cs="Arial"/>
                <w:sz w:val="18"/>
                <w:szCs w:val="18"/>
              </w:rPr>
              <w:t>Actividad en el aula virtual</w:t>
            </w:r>
          </w:p>
        </w:tc>
        <w:tc>
          <w:tcPr>
            <w:tcW w:w="709" w:type="dxa"/>
            <w:vAlign w:val="center"/>
          </w:tcPr>
          <w:p w14:paraId="23AF2E61" w14:textId="209E28C0" w:rsidR="00C95F01" w:rsidRPr="004E0465" w:rsidRDefault="00C95F01" w:rsidP="00C95F01">
            <w:pPr>
              <w:pStyle w:val="TableParagraph"/>
              <w:spacing w:before="25" w:line="240" w:lineRule="auto"/>
              <w:ind w:left="16" w:right="6"/>
              <w:jc w:val="center"/>
              <w:rPr>
                <w:rFonts w:cs="Arial"/>
                <w:bCs/>
                <w:sz w:val="18"/>
                <w:szCs w:val="18"/>
              </w:rPr>
            </w:pPr>
            <w:r w:rsidRPr="004E0465">
              <w:rPr>
                <w:rFonts w:cs="Arial"/>
                <w:bCs/>
                <w:spacing w:val="-4"/>
                <w:sz w:val="18"/>
                <w:szCs w:val="18"/>
              </w:rPr>
              <w:t>2,50%</w:t>
            </w:r>
          </w:p>
        </w:tc>
        <w:tc>
          <w:tcPr>
            <w:tcW w:w="6092" w:type="dxa"/>
            <w:gridSpan w:val="2"/>
            <w:vAlign w:val="center"/>
          </w:tcPr>
          <w:p w14:paraId="2C956FB6" w14:textId="35035EA2" w:rsidR="00C95F01" w:rsidRPr="004E0465" w:rsidRDefault="00C95F01" w:rsidP="00C95F01">
            <w:pPr>
              <w:pStyle w:val="TableParagraph"/>
              <w:spacing w:line="240" w:lineRule="auto"/>
              <w:ind w:left="108"/>
              <w:jc w:val="center"/>
              <w:rPr>
                <w:rFonts w:cs="Arial"/>
                <w:sz w:val="18"/>
                <w:szCs w:val="18"/>
                <w:lang w:val="en-US"/>
              </w:rPr>
            </w:pPr>
            <w:r w:rsidRPr="004E0465">
              <w:rPr>
                <w:rFonts w:cs="Arial"/>
                <w:sz w:val="18"/>
                <w:szCs w:val="18"/>
                <w:lang w:val="en-US"/>
              </w:rPr>
              <w:t xml:space="preserve">RA1 - CE: a, b, d, </w:t>
            </w:r>
            <w:proofErr w:type="spellStart"/>
            <w:r w:rsidRPr="004E0465">
              <w:rPr>
                <w:rFonts w:cs="Arial"/>
                <w:sz w:val="18"/>
                <w:szCs w:val="18"/>
                <w:lang w:val="en-US"/>
              </w:rPr>
              <w:t>i</w:t>
            </w:r>
            <w:proofErr w:type="spellEnd"/>
          </w:p>
        </w:tc>
      </w:tr>
    </w:tbl>
    <w:p w14:paraId="10D72780" w14:textId="77777777" w:rsidR="00DA6A88" w:rsidRPr="006D2EBC" w:rsidRDefault="00DA6A88">
      <w:pPr>
        <w:rPr>
          <w:rFonts w:cs="Arial"/>
          <w:lang w:val="en-US"/>
        </w:rPr>
        <w:sectPr w:rsidR="00DA6A88" w:rsidRPr="006D2EBC" w:rsidSect="0090481A">
          <w:type w:val="continuous"/>
          <w:pgSz w:w="11910" w:h="16840"/>
          <w:pgMar w:top="1418" w:right="1418" w:bottom="1418" w:left="1701" w:header="751" w:footer="0" w:gutter="0"/>
          <w:cols w:space="720"/>
        </w:sect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6"/>
        <w:gridCol w:w="731"/>
        <w:gridCol w:w="2555"/>
        <w:gridCol w:w="27"/>
        <w:gridCol w:w="2802"/>
      </w:tblGrid>
      <w:tr w:rsidR="00793039" w:rsidRPr="004E0465" w14:paraId="65CA194D" w14:textId="77777777" w:rsidTr="000D749F">
        <w:trPr>
          <w:trHeight w:val="227"/>
        </w:trPr>
        <w:tc>
          <w:tcPr>
            <w:tcW w:w="0" w:type="auto"/>
            <w:gridSpan w:val="5"/>
            <w:shd w:val="clear" w:color="auto" w:fill="9CC2E4"/>
          </w:tcPr>
          <w:p w14:paraId="423AD354" w14:textId="1280C490" w:rsidR="00793039" w:rsidRPr="004E0465" w:rsidRDefault="00793039" w:rsidP="00F37FC3">
            <w:pPr>
              <w:pStyle w:val="TableParagraph"/>
              <w:spacing w:before="235" w:line="240" w:lineRule="auto"/>
              <w:ind w:left="232" w:firstLine="573"/>
              <w:jc w:val="center"/>
              <w:rPr>
                <w:rFonts w:cs="Arial"/>
                <w:b/>
                <w:sz w:val="18"/>
                <w:szCs w:val="18"/>
              </w:rPr>
            </w:pPr>
            <w:r w:rsidRPr="004E0465">
              <w:rPr>
                <w:rFonts w:cs="Arial"/>
                <w:b/>
                <w:sz w:val="18"/>
                <w:szCs w:val="18"/>
              </w:rPr>
              <w:lastRenderedPageBreak/>
              <w:t>UT2. LOS CONTRATOS DE COMPRAVENTA</w:t>
            </w:r>
          </w:p>
        </w:tc>
      </w:tr>
      <w:tr w:rsidR="00793039" w:rsidRPr="004E0465" w14:paraId="0F1FEDA7" w14:textId="77777777" w:rsidTr="00D20052">
        <w:trPr>
          <w:trHeight w:val="113"/>
        </w:trPr>
        <w:tc>
          <w:tcPr>
            <w:tcW w:w="5979" w:type="dxa"/>
            <w:gridSpan w:val="4"/>
            <w:shd w:val="clear" w:color="auto" w:fill="BCD5ED"/>
          </w:tcPr>
          <w:p w14:paraId="15398C5F" w14:textId="77777777" w:rsidR="00793039" w:rsidRPr="004E0465" w:rsidRDefault="00793039" w:rsidP="000D749F">
            <w:pPr>
              <w:pStyle w:val="TableParagraph"/>
              <w:spacing w:line="240" w:lineRule="auto"/>
              <w:jc w:val="center"/>
              <w:rPr>
                <w:rFonts w:cs="Arial"/>
                <w:b/>
                <w:sz w:val="18"/>
                <w:szCs w:val="18"/>
              </w:rPr>
            </w:pPr>
            <w:r w:rsidRPr="004E0465">
              <w:rPr>
                <w:rFonts w:cs="Arial"/>
                <w:b/>
                <w:sz w:val="18"/>
                <w:szCs w:val="18"/>
              </w:rPr>
              <w:t>ACTIVIDADES PROPUESTAS</w:t>
            </w:r>
          </w:p>
        </w:tc>
        <w:tc>
          <w:tcPr>
            <w:tcW w:w="2802" w:type="dxa"/>
            <w:shd w:val="clear" w:color="auto" w:fill="BCD5ED"/>
          </w:tcPr>
          <w:p w14:paraId="5BCAD37B" w14:textId="77777777" w:rsidR="00793039" w:rsidRPr="004E0465" w:rsidRDefault="00793039" w:rsidP="000D749F">
            <w:pPr>
              <w:pStyle w:val="TableParagraph"/>
              <w:spacing w:line="240" w:lineRule="auto"/>
              <w:jc w:val="center"/>
              <w:rPr>
                <w:rFonts w:cs="Arial"/>
                <w:b/>
                <w:sz w:val="18"/>
                <w:szCs w:val="18"/>
              </w:rPr>
            </w:pPr>
            <w:r w:rsidRPr="004E0465">
              <w:rPr>
                <w:rFonts w:cs="Arial"/>
                <w:b/>
                <w:sz w:val="18"/>
                <w:szCs w:val="18"/>
              </w:rPr>
              <w:t>ACTIVIDADES DE EVALUACIÓN</w:t>
            </w:r>
          </w:p>
        </w:tc>
      </w:tr>
      <w:tr w:rsidR="00793039" w:rsidRPr="004E0465" w14:paraId="70D0BCDE" w14:textId="77777777" w:rsidTr="00D20052">
        <w:trPr>
          <w:trHeight w:val="907"/>
        </w:trPr>
        <w:tc>
          <w:tcPr>
            <w:tcW w:w="5979" w:type="dxa"/>
            <w:gridSpan w:val="4"/>
          </w:tcPr>
          <w:p w14:paraId="56ECDC95" w14:textId="77777777" w:rsidR="00793039" w:rsidRPr="004E0465" w:rsidRDefault="00793039" w:rsidP="000D749F">
            <w:pPr>
              <w:pStyle w:val="TableParagraph"/>
              <w:rPr>
                <w:rFonts w:cs="Arial"/>
                <w:sz w:val="18"/>
                <w:szCs w:val="18"/>
              </w:rPr>
            </w:pPr>
            <w:r w:rsidRPr="004E0465">
              <w:rPr>
                <w:rFonts w:cs="Arial"/>
                <w:b/>
                <w:bCs/>
                <w:sz w:val="18"/>
                <w:szCs w:val="18"/>
              </w:rPr>
              <w:t>Actividades de introducción</w:t>
            </w:r>
          </w:p>
          <w:p w14:paraId="57D733D1" w14:textId="5C0737C3" w:rsidR="00793039" w:rsidRPr="004E0465" w:rsidRDefault="00793039" w:rsidP="003717B4">
            <w:pPr>
              <w:pStyle w:val="TableParagraph"/>
              <w:spacing w:after="0"/>
              <w:rPr>
                <w:rFonts w:cs="Arial"/>
                <w:sz w:val="18"/>
                <w:szCs w:val="18"/>
              </w:rPr>
            </w:pPr>
            <w:r w:rsidRPr="004E0465">
              <w:rPr>
                <w:rFonts w:cs="Arial"/>
                <w:sz w:val="18"/>
                <w:szCs w:val="18"/>
              </w:rPr>
              <w:t xml:space="preserve">Presentación sobre el concepto de: contrato de compraventa, contrato de compraventa mercantil (elementos, formas y obligaciones), </w:t>
            </w:r>
            <w:r w:rsidR="003717B4" w:rsidRPr="004E0465">
              <w:rPr>
                <w:rFonts w:cs="Arial"/>
                <w:sz w:val="18"/>
                <w:szCs w:val="18"/>
              </w:rPr>
              <w:t>otros contratos mercantiles (compraventa de bienes muebles a plazos y contrato de comisión mercantil y contrato de mediación o corretaje), contrato electrónico, contrato de transporte de mercancías y extinción de los contratos</w:t>
            </w:r>
            <w:r w:rsidRPr="004E0465">
              <w:rPr>
                <w:rFonts w:cs="Arial"/>
                <w:sz w:val="18"/>
                <w:szCs w:val="18"/>
              </w:rPr>
              <w:t>.</w:t>
            </w:r>
          </w:p>
        </w:tc>
        <w:tc>
          <w:tcPr>
            <w:tcW w:w="2802" w:type="dxa"/>
          </w:tcPr>
          <w:p w14:paraId="75EBC425" w14:textId="77777777" w:rsidR="00793039" w:rsidRPr="004E0465" w:rsidRDefault="00793039" w:rsidP="000D749F">
            <w:pPr>
              <w:pStyle w:val="TableParagraph"/>
              <w:spacing w:before="13"/>
              <w:jc w:val="left"/>
              <w:rPr>
                <w:rFonts w:cs="Arial"/>
                <w:sz w:val="18"/>
                <w:szCs w:val="18"/>
              </w:rPr>
            </w:pPr>
            <w:r w:rsidRPr="004E0465">
              <w:rPr>
                <w:rFonts w:cs="Arial"/>
                <w:sz w:val="18"/>
                <w:szCs w:val="18"/>
              </w:rPr>
              <w:t>No proceden.</w:t>
            </w:r>
          </w:p>
        </w:tc>
      </w:tr>
      <w:tr w:rsidR="00793039" w:rsidRPr="004E0465" w14:paraId="769C110C" w14:textId="77777777" w:rsidTr="00D20052">
        <w:trPr>
          <w:trHeight w:val="1474"/>
        </w:trPr>
        <w:tc>
          <w:tcPr>
            <w:tcW w:w="5979" w:type="dxa"/>
            <w:gridSpan w:val="4"/>
          </w:tcPr>
          <w:p w14:paraId="12EA938D" w14:textId="77777777" w:rsidR="00793039" w:rsidRPr="004E0465" w:rsidRDefault="00793039" w:rsidP="000D749F">
            <w:pPr>
              <w:pStyle w:val="TableParagraph"/>
              <w:rPr>
                <w:rFonts w:cs="Arial"/>
                <w:sz w:val="18"/>
                <w:szCs w:val="18"/>
              </w:rPr>
            </w:pPr>
            <w:r w:rsidRPr="004E0465">
              <w:rPr>
                <w:rFonts w:cs="Arial"/>
                <w:b/>
                <w:bCs/>
                <w:sz w:val="18"/>
                <w:szCs w:val="18"/>
              </w:rPr>
              <w:t>Actividades de desarrollo</w:t>
            </w:r>
          </w:p>
          <w:p w14:paraId="4C2B4849" w14:textId="77777777" w:rsidR="00793039" w:rsidRPr="004E0465" w:rsidRDefault="00793039" w:rsidP="000D749F">
            <w:pPr>
              <w:pStyle w:val="TableParagraph"/>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802" w:type="dxa"/>
          </w:tcPr>
          <w:p w14:paraId="3380FDF9" w14:textId="77777777" w:rsidR="00793039" w:rsidRPr="004E0465" w:rsidRDefault="00793039" w:rsidP="000D749F">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793039" w:rsidRPr="004E0465" w14:paraId="2A2A66AD" w14:textId="77777777" w:rsidTr="00D20052">
        <w:trPr>
          <w:trHeight w:val="964"/>
        </w:trPr>
        <w:tc>
          <w:tcPr>
            <w:tcW w:w="5979" w:type="dxa"/>
            <w:gridSpan w:val="4"/>
          </w:tcPr>
          <w:p w14:paraId="5C46E029" w14:textId="77777777" w:rsidR="00793039" w:rsidRPr="004E0465" w:rsidRDefault="00793039" w:rsidP="000D749F">
            <w:pPr>
              <w:pStyle w:val="TableParagraph"/>
              <w:rPr>
                <w:rFonts w:cs="Arial"/>
                <w:sz w:val="18"/>
                <w:szCs w:val="18"/>
              </w:rPr>
            </w:pPr>
            <w:r w:rsidRPr="004E0465">
              <w:rPr>
                <w:rFonts w:cs="Arial"/>
                <w:b/>
                <w:bCs/>
                <w:sz w:val="18"/>
                <w:szCs w:val="18"/>
              </w:rPr>
              <w:t>Actividades procedimentales</w:t>
            </w:r>
          </w:p>
          <w:p w14:paraId="261266D4" w14:textId="77777777" w:rsidR="00793039" w:rsidRPr="004E0465" w:rsidRDefault="00793039" w:rsidP="000D749F">
            <w:pPr>
              <w:pStyle w:val="TableParagraph"/>
              <w:rPr>
                <w:rFonts w:cs="Arial"/>
                <w:sz w:val="18"/>
                <w:szCs w:val="18"/>
              </w:rPr>
            </w:pPr>
            <w:r w:rsidRPr="004E0465">
              <w:rPr>
                <w:rFonts w:cs="Arial"/>
                <w:sz w:val="18"/>
                <w:szCs w:val="18"/>
              </w:rPr>
              <w:t>Prácticas sobre los contenidos impartidos en la unidad de trabajo.</w:t>
            </w:r>
          </w:p>
        </w:tc>
        <w:tc>
          <w:tcPr>
            <w:tcW w:w="2802" w:type="dxa"/>
          </w:tcPr>
          <w:p w14:paraId="2AFF9601" w14:textId="36780214" w:rsidR="00793039" w:rsidRPr="004E0465" w:rsidRDefault="00994B66" w:rsidP="00994B66">
            <w:pPr>
              <w:pStyle w:val="TableParagraph"/>
              <w:spacing w:before="13"/>
              <w:jc w:val="left"/>
              <w:rPr>
                <w:rFonts w:cs="Arial"/>
                <w:sz w:val="18"/>
                <w:szCs w:val="18"/>
              </w:rPr>
            </w:pPr>
            <w:r w:rsidRPr="004E0465">
              <w:rPr>
                <w:rFonts w:cs="Arial"/>
                <w:sz w:val="18"/>
                <w:szCs w:val="18"/>
              </w:rPr>
              <w:t>Tareas realizadas en clase sobre los contenidos teórico/prácticos impartidos.</w:t>
            </w:r>
          </w:p>
        </w:tc>
      </w:tr>
      <w:tr w:rsidR="00793039" w:rsidRPr="004E0465" w14:paraId="45041949" w14:textId="77777777" w:rsidTr="00D20052">
        <w:trPr>
          <w:trHeight w:val="1020"/>
        </w:trPr>
        <w:tc>
          <w:tcPr>
            <w:tcW w:w="5979" w:type="dxa"/>
            <w:gridSpan w:val="4"/>
          </w:tcPr>
          <w:p w14:paraId="37B1CB2C" w14:textId="77777777" w:rsidR="00793039" w:rsidRPr="004E0465" w:rsidRDefault="00793039" w:rsidP="000D749F">
            <w:pPr>
              <w:pStyle w:val="TableParagraph"/>
              <w:rPr>
                <w:rFonts w:cs="Arial"/>
                <w:sz w:val="18"/>
                <w:szCs w:val="18"/>
              </w:rPr>
            </w:pPr>
            <w:r w:rsidRPr="004E0465">
              <w:rPr>
                <w:rFonts w:cs="Arial"/>
                <w:b/>
                <w:bCs/>
                <w:sz w:val="18"/>
                <w:szCs w:val="18"/>
              </w:rPr>
              <w:t>Actividades de consolidación</w:t>
            </w:r>
          </w:p>
          <w:p w14:paraId="3ACC2609" w14:textId="77777777" w:rsidR="00793039" w:rsidRPr="004E0465" w:rsidRDefault="00793039" w:rsidP="003717B4">
            <w:pPr>
              <w:pStyle w:val="TableParagraph"/>
              <w:spacing w:before="0" w:after="0"/>
              <w:rPr>
                <w:rFonts w:cs="Arial"/>
                <w:sz w:val="18"/>
                <w:szCs w:val="18"/>
              </w:rPr>
            </w:pPr>
            <w:r w:rsidRPr="004E0465">
              <w:rPr>
                <w:rFonts w:cs="Arial"/>
                <w:sz w:val="18"/>
                <w:szCs w:val="18"/>
              </w:rPr>
              <w:t>Actividad final sobre los contenidos impartidos en la unidad de trabajo.</w:t>
            </w:r>
          </w:p>
        </w:tc>
        <w:tc>
          <w:tcPr>
            <w:tcW w:w="2802" w:type="dxa"/>
          </w:tcPr>
          <w:p w14:paraId="44DBF2F2" w14:textId="3C4E916F" w:rsidR="00793039" w:rsidRPr="004E0465" w:rsidRDefault="00994B66" w:rsidP="003717B4">
            <w:pPr>
              <w:pStyle w:val="TableParagraph"/>
              <w:spacing w:before="0" w:after="0"/>
              <w:rPr>
                <w:rFonts w:cs="Arial"/>
                <w:sz w:val="18"/>
                <w:szCs w:val="18"/>
              </w:rPr>
            </w:pPr>
            <w:r w:rsidRPr="004E0465">
              <w:rPr>
                <w:rFonts w:cs="Arial"/>
                <w:sz w:val="18"/>
                <w:szCs w:val="18"/>
              </w:rPr>
              <w:t>Tarea en el aula virtual sobre los contenidos vistos en la unidad de trabajo.</w:t>
            </w:r>
          </w:p>
        </w:tc>
      </w:tr>
      <w:tr w:rsidR="00793039" w:rsidRPr="004E0465" w14:paraId="5A13EAD3" w14:textId="77777777" w:rsidTr="000D749F">
        <w:trPr>
          <w:trHeight w:val="477"/>
        </w:trPr>
        <w:tc>
          <w:tcPr>
            <w:tcW w:w="0" w:type="auto"/>
            <w:gridSpan w:val="5"/>
            <w:shd w:val="clear" w:color="auto" w:fill="9CC2E4"/>
          </w:tcPr>
          <w:p w14:paraId="494AEA86" w14:textId="77777777" w:rsidR="00793039" w:rsidRPr="004E0465" w:rsidRDefault="00793039" w:rsidP="000D749F">
            <w:pPr>
              <w:pStyle w:val="TableParagraph"/>
              <w:spacing w:line="240" w:lineRule="auto"/>
              <w:jc w:val="center"/>
              <w:rPr>
                <w:rFonts w:cs="Arial"/>
                <w:b/>
                <w:sz w:val="18"/>
                <w:szCs w:val="18"/>
              </w:rPr>
            </w:pPr>
            <w:r w:rsidRPr="004E0465">
              <w:rPr>
                <w:rFonts w:cs="Arial"/>
                <w:b/>
                <w:sz w:val="18"/>
                <w:szCs w:val="18"/>
              </w:rPr>
              <w:t xml:space="preserve">INSTRUMENTOS DE EVALUACIÓN E INSTRUMENTOS DE </w:t>
            </w:r>
            <w:r w:rsidRPr="004E0465">
              <w:rPr>
                <w:rFonts w:cs="Arial"/>
                <w:b/>
                <w:spacing w:val="-2"/>
                <w:sz w:val="18"/>
                <w:szCs w:val="18"/>
              </w:rPr>
              <w:t>CALIFICACIÓN</w:t>
            </w:r>
          </w:p>
        </w:tc>
      </w:tr>
      <w:tr w:rsidR="00793039" w:rsidRPr="004E0465" w14:paraId="31E0097D" w14:textId="77777777" w:rsidTr="00D20052">
        <w:trPr>
          <w:trHeight w:val="964"/>
        </w:trPr>
        <w:tc>
          <w:tcPr>
            <w:tcW w:w="2666" w:type="dxa"/>
            <w:tcBorders>
              <w:bottom w:val="single" w:sz="8" w:space="0" w:color="000000"/>
            </w:tcBorders>
          </w:tcPr>
          <w:p w14:paraId="492479D1" w14:textId="77777777" w:rsidR="00793039" w:rsidRPr="004E0465" w:rsidRDefault="00793039" w:rsidP="00D20052">
            <w:pPr>
              <w:pStyle w:val="TableParagraph"/>
              <w:jc w:val="center"/>
              <w:rPr>
                <w:rFonts w:cs="Arial"/>
                <w:b/>
                <w:sz w:val="18"/>
                <w:szCs w:val="18"/>
              </w:rPr>
            </w:pPr>
            <w:r w:rsidRPr="004E0465">
              <w:rPr>
                <w:rFonts w:cs="Arial"/>
                <w:b/>
                <w:sz w:val="18"/>
                <w:szCs w:val="18"/>
              </w:rPr>
              <w:t>Criterios de evaluación</w:t>
            </w:r>
          </w:p>
          <w:p w14:paraId="1762269D" w14:textId="77777777" w:rsidR="00793039" w:rsidRPr="004E0465" w:rsidRDefault="00793039" w:rsidP="00D20052">
            <w:pPr>
              <w:pStyle w:val="TableParagraph"/>
              <w:ind w:left="11" w:right="1"/>
              <w:jc w:val="center"/>
              <w:rPr>
                <w:rFonts w:cs="Arial"/>
                <w:sz w:val="18"/>
                <w:szCs w:val="18"/>
              </w:rPr>
            </w:pPr>
            <w:r w:rsidRPr="004E0465">
              <w:rPr>
                <w:rFonts w:cs="Arial"/>
                <w:spacing w:val="-5"/>
                <w:sz w:val="18"/>
                <w:szCs w:val="18"/>
              </w:rPr>
              <w:t>RA: 1</w:t>
            </w:r>
          </w:p>
          <w:p w14:paraId="4763ED5A" w14:textId="77777777" w:rsidR="00793039" w:rsidRPr="004E0465" w:rsidRDefault="00793039" w:rsidP="00D20052">
            <w:pPr>
              <w:pStyle w:val="TableParagraph"/>
              <w:jc w:val="center"/>
              <w:rPr>
                <w:rFonts w:cs="Arial"/>
                <w:sz w:val="18"/>
                <w:szCs w:val="18"/>
              </w:rPr>
            </w:pPr>
            <w:r w:rsidRPr="004E0465">
              <w:rPr>
                <w:rFonts w:cs="Arial"/>
                <w:sz w:val="18"/>
                <w:szCs w:val="18"/>
              </w:rPr>
              <w:t xml:space="preserve">CE: </w:t>
            </w:r>
            <w:r w:rsidR="003717B4" w:rsidRPr="004E0465">
              <w:rPr>
                <w:rFonts w:cs="Arial"/>
                <w:sz w:val="18"/>
                <w:szCs w:val="18"/>
              </w:rPr>
              <w:t>e</w:t>
            </w:r>
            <w:r w:rsidRPr="004E0465">
              <w:rPr>
                <w:rFonts w:cs="Arial"/>
                <w:sz w:val="18"/>
                <w:szCs w:val="18"/>
              </w:rPr>
              <w:t>)</w:t>
            </w:r>
          </w:p>
          <w:p w14:paraId="0DFCFDE7" w14:textId="77777777" w:rsidR="00D20052" w:rsidRPr="004E0465" w:rsidRDefault="00D20052" w:rsidP="00D20052">
            <w:pPr>
              <w:pStyle w:val="TableParagraph"/>
              <w:jc w:val="center"/>
              <w:rPr>
                <w:rFonts w:cs="Arial"/>
                <w:sz w:val="18"/>
                <w:szCs w:val="18"/>
              </w:rPr>
            </w:pPr>
          </w:p>
          <w:p w14:paraId="6AFB73F5" w14:textId="77777777" w:rsidR="003717B4" w:rsidRPr="00031ADE" w:rsidRDefault="003717B4" w:rsidP="00D20052">
            <w:pPr>
              <w:pStyle w:val="TableParagraph"/>
              <w:jc w:val="center"/>
              <w:rPr>
                <w:rFonts w:cs="Arial"/>
                <w:sz w:val="18"/>
                <w:szCs w:val="18"/>
                <w:lang w:val="pt-PT"/>
              </w:rPr>
            </w:pPr>
            <w:r w:rsidRPr="00031ADE">
              <w:rPr>
                <w:rFonts w:cs="Arial"/>
                <w:sz w:val="18"/>
                <w:szCs w:val="18"/>
                <w:lang w:val="pt-PT"/>
              </w:rPr>
              <w:t>RA: 2</w:t>
            </w:r>
          </w:p>
          <w:p w14:paraId="2B7006CA" w14:textId="383EB620" w:rsidR="003717B4" w:rsidRPr="00031ADE" w:rsidRDefault="003717B4" w:rsidP="00D20052">
            <w:pPr>
              <w:pStyle w:val="TableParagraph"/>
              <w:jc w:val="center"/>
              <w:rPr>
                <w:rFonts w:cs="Arial"/>
                <w:sz w:val="18"/>
                <w:szCs w:val="18"/>
                <w:lang w:val="pt-PT"/>
              </w:rPr>
            </w:pPr>
            <w:r w:rsidRPr="00031ADE">
              <w:rPr>
                <w:rFonts w:cs="Arial"/>
                <w:sz w:val="18"/>
                <w:szCs w:val="18"/>
                <w:lang w:val="pt-PT"/>
              </w:rPr>
              <w:t>CE: a), b), c), f), h), i), j)</w:t>
            </w:r>
          </w:p>
        </w:tc>
        <w:tc>
          <w:tcPr>
            <w:tcW w:w="6115" w:type="dxa"/>
            <w:gridSpan w:val="4"/>
            <w:tcBorders>
              <w:bottom w:val="single" w:sz="8" w:space="0" w:color="000000"/>
            </w:tcBorders>
          </w:tcPr>
          <w:p w14:paraId="03C13E3D" w14:textId="4DFCAA32" w:rsidR="00793039" w:rsidRPr="004E0465" w:rsidRDefault="00793039" w:rsidP="00D20052">
            <w:pPr>
              <w:pStyle w:val="TableParagraph"/>
              <w:ind w:left="165"/>
              <w:rPr>
                <w:rFonts w:cs="Arial"/>
                <w:b/>
                <w:sz w:val="18"/>
                <w:szCs w:val="18"/>
              </w:rPr>
            </w:pPr>
            <w:r w:rsidRPr="004E0465">
              <w:rPr>
                <w:rFonts w:cs="Arial"/>
                <w:b/>
                <w:sz w:val="18"/>
                <w:szCs w:val="18"/>
              </w:rPr>
              <w:t>Instrumentos de evaluación</w:t>
            </w:r>
          </w:p>
          <w:p w14:paraId="1D5176C5" w14:textId="30480052" w:rsidR="004D7909" w:rsidRPr="004E0465" w:rsidRDefault="004D7909">
            <w:pPr>
              <w:pStyle w:val="TableParagraph"/>
              <w:numPr>
                <w:ilvl w:val="0"/>
                <w:numId w:val="2"/>
              </w:numPr>
              <w:rPr>
                <w:rFonts w:cs="Arial"/>
                <w:b/>
                <w:sz w:val="18"/>
                <w:szCs w:val="18"/>
              </w:rPr>
            </w:pPr>
            <w:r w:rsidRPr="004E0465">
              <w:rPr>
                <w:rFonts w:cs="Arial"/>
                <w:bCs/>
                <w:sz w:val="18"/>
                <w:szCs w:val="18"/>
              </w:rPr>
              <w:t>Prueba escrita.</w:t>
            </w:r>
          </w:p>
          <w:p w14:paraId="277D6F3F" w14:textId="2618B7D7" w:rsidR="00793039" w:rsidRPr="004E0465" w:rsidRDefault="00793039">
            <w:pPr>
              <w:pStyle w:val="TableParagraph"/>
              <w:numPr>
                <w:ilvl w:val="0"/>
                <w:numId w:val="2"/>
              </w:numPr>
              <w:rPr>
                <w:rFonts w:cs="Arial"/>
                <w:b/>
                <w:sz w:val="18"/>
                <w:szCs w:val="18"/>
              </w:rPr>
            </w:pPr>
            <w:r w:rsidRPr="004E0465">
              <w:rPr>
                <w:rFonts w:cs="Arial"/>
                <w:bCs/>
                <w:sz w:val="18"/>
                <w:szCs w:val="18"/>
              </w:rPr>
              <w:t>Cuestionario.</w:t>
            </w:r>
          </w:p>
          <w:p w14:paraId="12218980" w14:textId="77777777" w:rsidR="00793039" w:rsidRPr="004E0465" w:rsidRDefault="00793039">
            <w:pPr>
              <w:pStyle w:val="TableParagraph"/>
              <w:numPr>
                <w:ilvl w:val="0"/>
                <w:numId w:val="2"/>
              </w:numPr>
              <w:rPr>
                <w:rFonts w:cs="Arial"/>
                <w:b/>
                <w:sz w:val="18"/>
                <w:szCs w:val="18"/>
              </w:rPr>
            </w:pPr>
            <w:r w:rsidRPr="004E0465">
              <w:rPr>
                <w:rFonts w:cs="Arial"/>
                <w:bCs/>
                <w:sz w:val="18"/>
                <w:szCs w:val="18"/>
              </w:rPr>
              <w:t>Actividad en el aula virtual.</w:t>
            </w:r>
          </w:p>
          <w:p w14:paraId="2BA49D29" w14:textId="77777777" w:rsidR="00793039" w:rsidRPr="004E0465" w:rsidRDefault="00793039" w:rsidP="00D20052">
            <w:pPr>
              <w:pStyle w:val="TableParagraph"/>
              <w:ind w:left="165"/>
              <w:rPr>
                <w:rFonts w:cs="Arial"/>
                <w:b/>
                <w:sz w:val="18"/>
                <w:szCs w:val="18"/>
              </w:rPr>
            </w:pPr>
            <w:r w:rsidRPr="004E0465">
              <w:rPr>
                <w:rFonts w:cs="Arial"/>
                <w:b/>
                <w:sz w:val="18"/>
                <w:szCs w:val="18"/>
              </w:rPr>
              <w:t>Instrumentos de calificación</w:t>
            </w:r>
          </w:p>
          <w:p w14:paraId="41903D46" w14:textId="77777777" w:rsidR="00586F9C" w:rsidRPr="004E0465" w:rsidRDefault="00586F9C" w:rsidP="00586F9C">
            <w:pPr>
              <w:pStyle w:val="TableParagraph"/>
              <w:numPr>
                <w:ilvl w:val="0"/>
                <w:numId w:val="15"/>
              </w:numPr>
              <w:rPr>
                <w:rFonts w:cs="Arial"/>
                <w:sz w:val="18"/>
                <w:szCs w:val="18"/>
              </w:rPr>
            </w:pPr>
            <w:r w:rsidRPr="004E0465">
              <w:rPr>
                <w:rFonts w:cs="Arial"/>
                <w:sz w:val="18"/>
                <w:szCs w:val="18"/>
              </w:rPr>
              <w:t>Escala numérica/Lista de cotejo en las actividades del aula virtual.</w:t>
            </w:r>
          </w:p>
          <w:p w14:paraId="652E076F" w14:textId="558B8DC1" w:rsidR="00793039" w:rsidRPr="004E0465" w:rsidRDefault="00586F9C" w:rsidP="00586F9C">
            <w:pPr>
              <w:pStyle w:val="TableParagraph"/>
              <w:numPr>
                <w:ilvl w:val="0"/>
                <w:numId w:val="15"/>
              </w:numPr>
              <w:rPr>
                <w:rFonts w:cs="Arial"/>
                <w:sz w:val="18"/>
                <w:szCs w:val="18"/>
              </w:rPr>
            </w:pPr>
            <w:r w:rsidRPr="004E0465">
              <w:rPr>
                <w:rFonts w:cs="Arial"/>
                <w:sz w:val="18"/>
                <w:szCs w:val="18"/>
              </w:rPr>
              <w:t>Escala numérica en el cuestionario y en la prueba escrita.</w:t>
            </w:r>
          </w:p>
        </w:tc>
      </w:tr>
      <w:tr w:rsidR="00793039" w:rsidRPr="004E0465" w14:paraId="68E10175" w14:textId="77777777" w:rsidTr="000D749F">
        <w:trPr>
          <w:trHeight w:val="227"/>
        </w:trPr>
        <w:tc>
          <w:tcPr>
            <w:tcW w:w="0" w:type="auto"/>
            <w:gridSpan w:val="5"/>
            <w:tcBorders>
              <w:top w:val="single" w:sz="8" w:space="0" w:color="000000"/>
            </w:tcBorders>
            <w:shd w:val="clear" w:color="auto" w:fill="9CC2E4"/>
          </w:tcPr>
          <w:p w14:paraId="7AD8C3EB" w14:textId="77777777" w:rsidR="00793039" w:rsidRPr="004E0465" w:rsidRDefault="00793039" w:rsidP="000D749F">
            <w:pPr>
              <w:pStyle w:val="TableParagraph"/>
              <w:spacing w:before="114" w:line="240" w:lineRule="auto"/>
              <w:ind w:left="34" w:right="11"/>
              <w:jc w:val="center"/>
              <w:rPr>
                <w:rFonts w:cs="Arial"/>
                <w:b/>
                <w:sz w:val="18"/>
                <w:szCs w:val="18"/>
              </w:rPr>
            </w:pPr>
            <w:r w:rsidRPr="004E0465">
              <w:rPr>
                <w:rFonts w:cs="Arial"/>
                <w:b/>
                <w:sz w:val="18"/>
                <w:szCs w:val="18"/>
              </w:rPr>
              <w:t xml:space="preserve">CRITERIOS DE </w:t>
            </w:r>
            <w:r w:rsidRPr="004E0465">
              <w:rPr>
                <w:rFonts w:cs="Arial"/>
                <w:b/>
                <w:spacing w:val="-2"/>
                <w:sz w:val="18"/>
                <w:szCs w:val="18"/>
              </w:rPr>
              <w:t>CALIFICACIÓN</w:t>
            </w:r>
          </w:p>
        </w:tc>
      </w:tr>
      <w:tr w:rsidR="00793039" w:rsidRPr="004E0465" w14:paraId="28DB2023" w14:textId="77777777" w:rsidTr="00D20052">
        <w:trPr>
          <w:trHeight w:val="20"/>
        </w:trPr>
        <w:tc>
          <w:tcPr>
            <w:tcW w:w="2666" w:type="dxa"/>
          </w:tcPr>
          <w:p w14:paraId="1B01E5B5" w14:textId="77777777" w:rsidR="00793039" w:rsidRPr="004E0465" w:rsidRDefault="00793039" w:rsidP="000D749F">
            <w:pPr>
              <w:pStyle w:val="TableParagraph"/>
              <w:spacing w:line="240" w:lineRule="auto"/>
              <w:jc w:val="center"/>
              <w:rPr>
                <w:rFonts w:cs="Arial"/>
                <w:b/>
                <w:sz w:val="18"/>
                <w:szCs w:val="18"/>
              </w:rPr>
            </w:pPr>
            <w:r w:rsidRPr="004E0465">
              <w:rPr>
                <w:rFonts w:cs="Arial"/>
                <w:b/>
                <w:sz w:val="18"/>
                <w:szCs w:val="18"/>
              </w:rPr>
              <w:t>Procedimientos</w:t>
            </w:r>
          </w:p>
        </w:tc>
        <w:tc>
          <w:tcPr>
            <w:tcW w:w="731" w:type="dxa"/>
          </w:tcPr>
          <w:p w14:paraId="32D6226D" w14:textId="77777777" w:rsidR="00793039" w:rsidRPr="004E0465" w:rsidRDefault="00793039" w:rsidP="000D749F">
            <w:pPr>
              <w:pStyle w:val="TableParagraph"/>
              <w:spacing w:line="240" w:lineRule="auto"/>
              <w:jc w:val="center"/>
              <w:rPr>
                <w:rFonts w:cs="Arial"/>
                <w:b/>
                <w:sz w:val="18"/>
                <w:szCs w:val="18"/>
              </w:rPr>
            </w:pPr>
            <w:r w:rsidRPr="004E0465">
              <w:rPr>
                <w:rFonts w:cs="Arial"/>
                <w:b/>
                <w:sz w:val="18"/>
                <w:szCs w:val="18"/>
              </w:rPr>
              <w:t>%</w:t>
            </w:r>
          </w:p>
        </w:tc>
        <w:tc>
          <w:tcPr>
            <w:tcW w:w="5384" w:type="dxa"/>
            <w:gridSpan w:val="3"/>
            <w:tcBorders>
              <w:bottom w:val="single" w:sz="4" w:space="0" w:color="000000"/>
            </w:tcBorders>
          </w:tcPr>
          <w:p w14:paraId="5BF388FC" w14:textId="77777777" w:rsidR="00793039" w:rsidRPr="004E0465" w:rsidRDefault="00793039" w:rsidP="000D749F">
            <w:pPr>
              <w:pStyle w:val="TableParagraph"/>
              <w:spacing w:line="240" w:lineRule="auto"/>
              <w:jc w:val="center"/>
              <w:rPr>
                <w:rFonts w:cs="Arial"/>
                <w:b/>
                <w:sz w:val="18"/>
                <w:szCs w:val="18"/>
              </w:rPr>
            </w:pPr>
            <w:r w:rsidRPr="004E0465">
              <w:rPr>
                <w:rFonts w:cs="Arial"/>
                <w:b/>
                <w:sz w:val="18"/>
                <w:szCs w:val="18"/>
              </w:rPr>
              <w:t>Criterios de evaluación</w:t>
            </w:r>
          </w:p>
        </w:tc>
      </w:tr>
      <w:tr w:rsidR="00F66E57" w:rsidRPr="00D319D1" w14:paraId="2786C730" w14:textId="77777777" w:rsidTr="00D20052">
        <w:trPr>
          <w:trHeight w:val="340"/>
        </w:trPr>
        <w:tc>
          <w:tcPr>
            <w:tcW w:w="2666" w:type="dxa"/>
          </w:tcPr>
          <w:p w14:paraId="796CAA77" w14:textId="77777777" w:rsidR="00F66E57" w:rsidRPr="004E0465" w:rsidRDefault="00F66E57" w:rsidP="000D749F">
            <w:pPr>
              <w:pStyle w:val="TableParagraph"/>
              <w:spacing w:line="240" w:lineRule="auto"/>
              <w:ind w:left="119"/>
              <w:rPr>
                <w:rFonts w:cs="Arial"/>
                <w:sz w:val="18"/>
                <w:szCs w:val="18"/>
              </w:rPr>
            </w:pPr>
            <w:r w:rsidRPr="004E0465">
              <w:rPr>
                <w:rFonts w:cs="Arial"/>
                <w:sz w:val="18"/>
                <w:szCs w:val="18"/>
              </w:rPr>
              <w:t xml:space="preserve">Prueba </w:t>
            </w:r>
            <w:r w:rsidRPr="004E0465">
              <w:rPr>
                <w:rFonts w:cs="Arial"/>
                <w:spacing w:val="-2"/>
                <w:sz w:val="18"/>
                <w:szCs w:val="18"/>
              </w:rPr>
              <w:t>escrita</w:t>
            </w:r>
          </w:p>
        </w:tc>
        <w:tc>
          <w:tcPr>
            <w:tcW w:w="731" w:type="dxa"/>
            <w:vAlign w:val="center"/>
          </w:tcPr>
          <w:p w14:paraId="58D48992" w14:textId="01D78E7B" w:rsidR="00F66E57" w:rsidRPr="004E0465" w:rsidRDefault="00F37FC3" w:rsidP="000D749F">
            <w:pPr>
              <w:pStyle w:val="TableParagraph"/>
              <w:spacing w:line="240" w:lineRule="auto"/>
              <w:ind w:left="16" w:right="4"/>
              <w:jc w:val="center"/>
              <w:rPr>
                <w:rFonts w:cs="Arial"/>
                <w:bCs/>
                <w:sz w:val="18"/>
                <w:szCs w:val="18"/>
              </w:rPr>
            </w:pPr>
            <w:r w:rsidRPr="004E0465">
              <w:rPr>
                <w:rFonts w:cs="Arial"/>
                <w:bCs/>
                <w:spacing w:val="-5"/>
                <w:sz w:val="18"/>
                <w:szCs w:val="18"/>
              </w:rPr>
              <w:t>4,13</w:t>
            </w:r>
            <w:r w:rsidR="00F66E57" w:rsidRPr="004E0465">
              <w:rPr>
                <w:rFonts w:cs="Arial"/>
                <w:bCs/>
                <w:spacing w:val="-5"/>
                <w:sz w:val="18"/>
                <w:szCs w:val="18"/>
              </w:rPr>
              <w:t>%</w:t>
            </w:r>
          </w:p>
        </w:tc>
        <w:tc>
          <w:tcPr>
            <w:tcW w:w="5384" w:type="dxa"/>
            <w:gridSpan w:val="3"/>
            <w:tcBorders>
              <w:bottom w:val="single" w:sz="4" w:space="0" w:color="auto"/>
            </w:tcBorders>
            <w:vAlign w:val="center"/>
          </w:tcPr>
          <w:p w14:paraId="7E809FFE" w14:textId="05A1E7B8" w:rsidR="00F66E57" w:rsidRPr="00031ADE" w:rsidRDefault="00B5229B" w:rsidP="00B5229B">
            <w:pPr>
              <w:pStyle w:val="TableParagraph"/>
              <w:spacing w:line="240" w:lineRule="auto"/>
              <w:ind w:left="108"/>
              <w:jc w:val="center"/>
              <w:rPr>
                <w:rFonts w:cs="Arial"/>
                <w:sz w:val="18"/>
                <w:szCs w:val="18"/>
                <w:lang w:val="pt-PT"/>
              </w:rPr>
            </w:pPr>
            <w:r w:rsidRPr="00031ADE">
              <w:rPr>
                <w:rFonts w:cs="Arial"/>
                <w:sz w:val="18"/>
                <w:szCs w:val="18"/>
                <w:lang w:val="pt-PT"/>
              </w:rPr>
              <w:t>RA1 – CE: e / RA2 – CE: a, b, c, f, h, i, j</w:t>
            </w:r>
          </w:p>
        </w:tc>
      </w:tr>
      <w:tr w:rsidR="00F66E57" w:rsidRPr="00D319D1" w14:paraId="31150351" w14:textId="77777777" w:rsidTr="00D20052">
        <w:trPr>
          <w:trHeight w:val="113"/>
        </w:trPr>
        <w:tc>
          <w:tcPr>
            <w:tcW w:w="2666" w:type="dxa"/>
          </w:tcPr>
          <w:p w14:paraId="78945646" w14:textId="77777777" w:rsidR="00F66E57" w:rsidRPr="004E0465" w:rsidRDefault="00F66E57" w:rsidP="000D749F">
            <w:pPr>
              <w:pStyle w:val="TableParagraph"/>
              <w:spacing w:line="240" w:lineRule="auto"/>
              <w:ind w:left="119"/>
              <w:rPr>
                <w:rFonts w:cs="Arial"/>
                <w:sz w:val="18"/>
                <w:szCs w:val="18"/>
              </w:rPr>
            </w:pPr>
            <w:r w:rsidRPr="004E0465">
              <w:rPr>
                <w:rFonts w:cs="Arial"/>
                <w:sz w:val="18"/>
                <w:szCs w:val="18"/>
              </w:rPr>
              <w:t>Cuestionario</w:t>
            </w:r>
          </w:p>
        </w:tc>
        <w:tc>
          <w:tcPr>
            <w:tcW w:w="731" w:type="dxa"/>
            <w:vAlign w:val="center"/>
          </w:tcPr>
          <w:p w14:paraId="6DBEB376" w14:textId="0B1C0EFA" w:rsidR="00F66E57" w:rsidRPr="004E0465" w:rsidRDefault="00F37FC3" w:rsidP="000D749F">
            <w:pPr>
              <w:pStyle w:val="TableParagraph"/>
              <w:spacing w:before="18" w:line="240" w:lineRule="auto"/>
              <w:ind w:left="16" w:right="6"/>
              <w:jc w:val="center"/>
              <w:rPr>
                <w:rFonts w:cs="Arial"/>
                <w:bCs/>
                <w:sz w:val="18"/>
                <w:szCs w:val="18"/>
              </w:rPr>
            </w:pPr>
            <w:r w:rsidRPr="004E0465">
              <w:rPr>
                <w:rFonts w:cs="Arial"/>
                <w:bCs/>
                <w:spacing w:val="-4"/>
                <w:sz w:val="18"/>
                <w:szCs w:val="18"/>
              </w:rPr>
              <w:t>3,00</w:t>
            </w:r>
            <w:r w:rsidR="00F66E57" w:rsidRPr="004E0465">
              <w:rPr>
                <w:rFonts w:cs="Arial"/>
                <w:bCs/>
                <w:spacing w:val="-4"/>
                <w:sz w:val="18"/>
                <w:szCs w:val="18"/>
              </w:rPr>
              <w:t>%</w:t>
            </w:r>
          </w:p>
        </w:tc>
        <w:tc>
          <w:tcPr>
            <w:tcW w:w="5384" w:type="dxa"/>
            <w:gridSpan w:val="3"/>
            <w:tcBorders>
              <w:bottom w:val="single" w:sz="4" w:space="0" w:color="auto"/>
            </w:tcBorders>
            <w:vAlign w:val="center"/>
          </w:tcPr>
          <w:p w14:paraId="050522CF" w14:textId="7F6AA515" w:rsidR="00F66E57" w:rsidRPr="00031ADE" w:rsidRDefault="00B5229B" w:rsidP="00B5229B">
            <w:pPr>
              <w:pStyle w:val="TableParagraph"/>
              <w:spacing w:line="240" w:lineRule="auto"/>
              <w:ind w:left="108"/>
              <w:jc w:val="center"/>
              <w:rPr>
                <w:rFonts w:cs="Arial"/>
                <w:sz w:val="18"/>
                <w:szCs w:val="18"/>
                <w:lang w:val="pt-PT"/>
              </w:rPr>
            </w:pPr>
            <w:r w:rsidRPr="00031ADE">
              <w:rPr>
                <w:rFonts w:cs="Arial"/>
                <w:sz w:val="18"/>
                <w:szCs w:val="18"/>
                <w:lang w:val="pt-PT"/>
              </w:rPr>
              <w:t>RA2 – CE: a, b, c, h, i, j</w:t>
            </w:r>
          </w:p>
        </w:tc>
      </w:tr>
      <w:tr w:rsidR="00F66E57" w:rsidRPr="004E0465" w14:paraId="6C4A9736" w14:textId="77777777" w:rsidTr="00D20052">
        <w:trPr>
          <w:trHeight w:val="20"/>
        </w:trPr>
        <w:tc>
          <w:tcPr>
            <w:tcW w:w="2666" w:type="dxa"/>
            <w:vAlign w:val="center"/>
          </w:tcPr>
          <w:p w14:paraId="0E2D0309" w14:textId="77777777" w:rsidR="00F66E57" w:rsidRPr="004E0465" w:rsidRDefault="00F66E57" w:rsidP="00F62979">
            <w:pPr>
              <w:pStyle w:val="TableParagraph"/>
              <w:spacing w:before="1" w:line="240" w:lineRule="auto"/>
              <w:ind w:left="119"/>
              <w:jc w:val="left"/>
              <w:rPr>
                <w:rFonts w:cs="Arial"/>
                <w:sz w:val="18"/>
                <w:szCs w:val="18"/>
              </w:rPr>
            </w:pPr>
            <w:r w:rsidRPr="004E0465">
              <w:rPr>
                <w:rFonts w:cs="Arial"/>
                <w:sz w:val="18"/>
                <w:szCs w:val="18"/>
              </w:rPr>
              <w:t>Actividad en el aula virtual</w:t>
            </w:r>
          </w:p>
        </w:tc>
        <w:tc>
          <w:tcPr>
            <w:tcW w:w="731" w:type="dxa"/>
            <w:vAlign w:val="center"/>
          </w:tcPr>
          <w:p w14:paraId="6FDA241E" w14:textId="25B97373" w:rsidR="00F66E57" w:rsidRPr="004E0465" w:rsidRDefault="00F37FC3" w:rsidP="000D749F">
            <w:pPr>
              <w:pStyle w:val="TableParagraph"/>
              <w:spacing w:before="25" w:line="240" w:lineRule="auto"/>
              <w:ind w:left="16" w:right="6"/>
              <w:jc w:val="center"/>
              <w:rPr>
                <w:rFonts w:cs="Arial"/>
                <w:bCs/>
                <w:sz w:val="18"/>
                <w:szCs w:val="18"/>
              </w:rPr>
            </w:pPr>
            <w:r w:rsidRPr="004E0465">
              <w:rPr>
                <w:rFonts w:cs="Arial"/>
                <w:bCs/>
                <w:spacing w:val="-4"/>
                <w:sz w:val="18"/>
                <w:szCs w:val="18"/>
              </w:rPr>
              <w:t>0,38</w:t>
            </w:r>
            <w:r w:rsidR="00F66E57" w:rsidRPr="004E0465">
              <w:rPr>
                <w:rFonts w:cs="Arial"/>
                <w:bCs/>
                <w:spacing w:val="-4"/>
                <w:sz w:val="18"/>
                <w:szCs w:val="18"/>
              </w:rPr>
              <w:t>%</w:t>
            </w:r>
          </w:p>
        </w:tc>
        <w:tc>
          <w:tcPr>
            <w:tcW w:w="5384" w:type="dxa"/>
            <w:gridSpan w:val="3"/>
            <w:tcBorders>
              <w:bottom w:val="single" w:sz="4" w:space="0" w:color="auto"/>
            </w:tcBorders>
            <w:vAlign w:val="center"/>
          </w:tcPr>
          <w:p w14:paraId="425FB25E" w14:textId="4A499DD5" w:rsidR="00F66E57" w:rsidRPr="004E0465" w:rsidRDefault="00B5229B" w:rsidP="00B5229B">
            <w:pPr>
              <w:ind w:left="141" w:firstLine="0"/>
              <w:jc w:val="center"/>
              <w:rPr>
                <w:rFonts w:cs="Arial"/>
                <w:sz w:val="18"/>
                <w:szCs w:val="18"/>
              </w:rPr>
            </w:pPr>
            <w:r w:rsidRPr="004E0465">
              <w:rPr>
                <w:rFonts w:cs="Arial"/>
                <w:sz w:val="18"/>
                <w:szCs w:val="18"/>
              </w:rPr>
              <w:t>RA1 – CE: e</w:t>
            </w:r>
          </w:p>
        </w:tc>
      </w:tr>
      <w:tr w:rsidR="00A72EBF" w:rsidRPr="004E0465" w14:paraId="72BD99AB" w14:textId="77777777" w:rsidTr="000D749F">
        <w:trPr>
          <w:trHeight w:val="227"/>
        </w:trPr>
        <w:tc>
          <w:tcPr>
            <w:tcW w:w="0" w:type="auto"/>
            <w:gridSpan w:val="5"/>
            <w:shd w:val="clear" w:color="auto" w:fill="9CC2E4"/>
          </w:tcPr>
          <w:p w14:paraId="52611DB5" w14:textId="3CCA4396" w:rsidR="00A72EBF" w:rsidRPr="004E0465" w:rsidRDefault="00A72EBF" w:rsidP="00F37FC3">
            <w:pPr>
              <w:pStyle w:val="TableParagraph"/>
              <w:spacing w:before="235" w:line="240" w:lineRule="auto"/>
              <w:ind w:left="232" w:firstLine="573"/>
              <w:jc w:val="center"/>
              <w:rPr>
                <w:rFonts w:cs="Arial"/>
                <w:b/>
                <w:sz w:val="18"/>
                <w:szCs w:val="18"/>
              </w:rPr>
            </w:pPr>
            <w:r w:rsidRPr="004E0465">
              <w:rPr>
                <w:rFonts w:cs="Arial"/>
                <w:b/>
                <w:sz w:val="18"/>
                <w:szCs w:val="18"/>
              </w:rPr>
              <w:lastRenderedPageBreak/>
              <w:t>UT3. SOLICITUD, EXPEDICIÓN Y ENTREGA DE LAS MERCANCÍAS</w:t>
            </w:r>
          </w:p>
        </w:tc>
      </w:tr>
      <w:tr w:rsidR="00A72EBF" w:rsidRPr="004E0465" w14:paraId="5D05C6D6" w14:textId="77777777" w:rsidTr="00D20052">
        <w:trPr>
          <w:trHeight w:val="113"/>
        </w:trPr>
        <w:tc>
          <w:tcPr>
            <w:tcW w:w="5952" w:type="dxa"/>
            <w:gridSpan w:val="3"/>
            <w:shd w:val="clear" w:color="auto" w:fill="BCD5ED"/>
          </w:tcPr>
          <w:p w14:paraId="6EBD2B0E" w14:textId="77777777" w:rsidR="00A72EBF" w:rsidRPr="004E0465" w:rsidRDefault="00A72EBF" w:rsidP="000D749F">
            <w:pPr>
              <w:pStyle w:val="TableParagraph"/>
              <w:spacing w:line="240" w:lineRule="auto"/>
              <w:jc w:val="center"/>
              <w:rPr>
                <w:rFonts w:cs="Arial"/>
                <w:b/>
                <w:sz w:val="18"/>
                <w:szCs w:val="18"/>
              </w:rPr>
            </w:pPr>
            <w:r w:rsidRPr="004E0465">
              <w:rPr>
                <w:rFonts w:cs="Arial"/>
                <w:b/>
                <w:sz w:val="18"/>
                <w:szCs w:val="18"/>
              </w:rPr>
              <w:t>ACTIVIDADES PROPUESTAS</w:t>
            </w:r>
          </w:p>
        </w:tc>
        <w:tc>
          <w:tcPr>
            <w:tcW w:w="2829" w:type="dxa"/>
            <w:gridSpan w:val="2"/>
            <w:shd w:val="clear" w:color="auto" w:fill="BCD5ED"/>
          </w:tcPr>
          <w:p w14:paraId="6A29B4B0" w14:textId="77777777" w:rsidR="00A72EBF" w:rsidRPr="004E0465" w:rsidRDefault="00A72EBF" w:rsidP="000D749F">
            <w:pPr>
              <w:pStyle w:val="TableParagraph"/>
              <w:spacing w:line="240" w:lineRule="auto"/>
              <w:jc w:val="center"/>
              <w:rPr>
                <w:rFonts w:cs="Arial"/>
                <w:b/>
                <w:sz w:val="18"/>
                <w:szCs w:val="18"/>
              </w:rPr>
            </w:pPr>
            <w:r w:rsidRPr="004E0465">
              <w:rPr>
                <w:rFonts w:cs="Arial"/>
                <w:b/>
                <w:sz w:val="18"/>
                <w:szCs w:val="18"/>
              </w:rPr>
              <w:t>ACTIVIDADES DE EVALUACIÓN</w:t>
            </w:r>
          </w:p>
        </w:tc>
      </w:tr>
      <w:tr w:rsidR="00A72EBF" w:rsidRPr="004E0465" w14:paraId="4912355F" w14:textId="77777777" w:rsidTr="00D20052">
        <w:trPr>
          <w:trHeight w:val="907"/>
        </w:trPr>
        <w:tc>
          <w:tcPr>
            <w:tcW w:w="5952" w:type="dxa"/>
            <w:gridSpan w:val="3"/>
          </w:tcPr>
          <w:p w14:paraId="41A9E618" w14:textId="77777777" w:rsidR="00A72EBF" w:rsidRPr="004E0465" w:rsidRDefault="00A72EBF" w:rsidP="000D749F">
            <w:pPr>
              <w:pStyle w:val="TableParagraph"/>
              <w:rPr>
                <w:rFonts w:cs="Arial"/>
                <w:sz w:val="18"/>
                <w:szCs w:val="18"/>
              </w:rPr>
            </w:pPr>
            <w:r w:rsidRPr="004E0465">
              <w:rPr>
                <w:rFonts w:cs="Arial"/>
                <w:b/>
                <w:bCs/>
                <w:sz w:val="18"/>
                <w:szCs w:val="18"/>
              </w:rPr>
              <w:t>Actividades de introducción</w:t>
            </w:r>
          </w:p>
          <w:p w14:paraId="2DED0534" w14:textId="42B43A09" w:rsidR="00A72EBF" w:rsidRPr="004E0465" w:rsidRDefault="00A72EBF" w:rsidP="000D749F">
            <w:pPr>
              <w:pStyle w:val="TableParagraph"/>
              <w:spacing w:after="0"/>
              <w:rPr>
                <w:rFonts w:cs="Arial"/>
                <w:sz w:val="18"/>
                <w:szCs w:val="18"/>
              </w:rPr>
            </w:pPr>
            <w:r w:rsidRPr="004E0465">
              <w:rPr>
                <w:rFonts w:cs="Arial"/>
                <w:sz w:val="18"/>
                <w:szCs w:val="18"/>
              </w:rPr>
              <w:t xml:space="preserve">Presentación sobre el concepto de: proceso documental de la compraventa, </w:t>
            </w:r>
            <w:r w:rsidR="00604EE8" w:rsidRPr="004E0465">
              <w:rPr>
                <w:rFonts w:cs="Arial"/>
                <w:sz w:val="18"/>
                <w:szCs w:val="18"/>
              </w:rPr>
              <w:t>presupuesto, pedidos (formalización, clases, organización e incidencias), transporte de mercancías, albarán o nota de entrega (clases, organización e incidencias) y control de las mercancías (envíos y recepciones)</w:t>
            </w:r>
            <w:r w:rsidRPr="004E0465">
              <w:rPr>
                <w:rFonts w:cs="Arial"/>
                <w:sz w:val="18"/>
                <w:szCs w:val="18"/>
              </w:rPr>
              <w:t>.</w:t>
            </w:r>
          </w:p>
        </w:tc>
        <w:tc>
          <w:tcPr>
            <w:tcW w:w="2829" w:type="dxa"/>
            <w:gridSpan w:val="2"/>
          </w:tcPr>
          <w:p w14:paraId="78ED779A" w14:textId="77777777" w:rsidR="00A72EBF" w:rsidRPr="004E0465" w:rsidRDefault="00A72EBF" w:rsidP="000D749F">
            <w:pPr>
              <w:pStyle w:val="TableParagraph"/>
              <w:spacing w:before="13"/>
              <w:jc w:val="left"/>
              <w:rPr>
                <w:rFonts w:cs="Arial"/>
                <w:sz w:val="18"/>
                <w:szCs w:val="18"/>
              </w:rPr>
            </w:pPr>
            <w:r w:rsidRPr="004E0465">
              <w:rPr>
                <w:rFonts w:cs="Arial"/>
                <w:sz w:val="18"/>
                <w:szCs w:val="18"/>
              </w:rPr>
              <w:t>No proceden.</w:t>
            </w:r>
          </w:p>
        </w:tc>
      </w:tr>
      <w:tr w:rsidR="00A72EBF" w:rsidRPr="004E0465" w14:paraId="490A1FFD" w14:textId="77777777" w:rsidTr="00D20052">
        <w:trPr>
          <w:trHeight w:val="1474"/>
        </w:trPr>
        <w:tc>
          <w:tcPr>
            <w:tcW w:w="5952" w:type="dxa"/>
            <w:gridSpan w:val="3"/>
          </w:tcPr>
          <w:p w14:paraId="5A96630A" w14:textId="77777777" w:rsidR="00A72EBF" w:rsidRPr="004E0465" w:rsidRDefault="00A72EBF" w:rsidP="000D749F">
            <w:pPr>
              <w:pStyle w:val="TableParagraph"/>
              <w:rPr>
                <w:rFonts w:cs="Arial"/>
                <w:sz w:val="18"/>
                <w:szCs w:val="18"/>
              </w:rPr>
            </w:pPr>
            <w:r w:rsidRPr="004E0465">
              <w:rPr>
                <w:rFonts w:cs="Arial"/>
                <w:b/>
                <w:bCs/>
                <w:sz w:val="18"/>
                <w:szCs w:val="18"/>
              </w:rPr>
              <w:t>Actividades de desarrollo</w:t>
            </w:r>
          </w:p>
          <w:p w14:paraId="56625531" w14:textId="77777777" w:rsidR="00A72EBF" w:rsidRPr="004E0465" w:rsidRDefault="00A72EBF" w:rsidP="000D749F">
            <w:pPr>
              <w:pStyle w:val="TableParagraph"/>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829" w:type="dxa"/>
            <w:gridSpan w:val="2"/>
          </w:tcPr>
          <w:p w14:paraId="156B1B7C" w14:textId="77777777" w:rsidR="00A72EBF" w:rsidRPr="004E0465" w:rsidRDefault="00A72EBF" w:rsidP="000D749F">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A72EBF" w:rsidRPr="004E0465" w14:paraId="01C77DDF" w14:textId="77777777" w:rsidTr="00D20052">
        <w:trPr>
          <w:trHeight w:val="964"/>
        </w:trPr>
        <w:tc>
          <w:tcPr>
            <w:tcW w:w="5952" w:type="dxa"/>
            <w:gridSpan w:val="3"/>
          </w:tcPr>
          <w:p w14:paraId="247A12BD" w14:textId="77777777" w:rsidR="00A72EBF" w:rsidRPr="004E0465" w:rsidRDefault="00A72EBF" w:rsidP="000D749F">
            <w:pPr>
              <w:pStyle w:val="TableParagraph"/>
              <w:rPr>
                <w:rFonts w:cs="Arial"/>
                <w:sz w:val="18"/>
                <w:szCs w:val="18"/>
              </w:rPr>
            </w:pPr>
            <w:r w:rsidRPr="004E0465">
              <w:rPr>
                <w:rFonts w:cs="Arial"/>
                <w:b/>
                <w:bCs/>
                <w:sz w:val="18"/>
                <w:szCs w:val="18"/>
              </w:rPr>
              <w:t>Actividades procedimentales</w:t>
            </w:r>
          </w:p>
          <w:p w14:paraId="7A2DB0BA" w14:textId="77777777" w:rsidR="00A72EBF" w:rsidRPr="004E0465" w:rsidRDefault="00A72EBF" w:rsidP="000D749F">
            <w:pPr>
              <w:pStyle w:val="TableParagraph"/>
              <w:rPr>
                <w:rFonts w:cs="Arial"/>
                <w:sz w:val="18"/>
                <w:szCs w:val="18"/>
              </w:rPr>
            </w:pPr>
            <w:r w:rsidRPr="004E0465">
              <w:rPr>
                <w:rFonts w:cs="Arial"/>
                <w:sz w:val="18"/>
                <w:szCs w:val="18"/>
              </w:rPr>
              <w:t>Prácticas sobre los contenidos impartidos en la unidad de trabajo.</w:t>
            </w:r>
          </w:p>
        </w:tc>
        <w:tc>
          <w:tcPr>
            <w:tcW w:w="2829" w:type="dxa"/>
            <w:gridSpan w:val="2"/>
          </w:tcPr>
          <w:p w14:paraId="45E1C821" w14:textId="254C34FD" w:rsidR="00A72EBF" w:rsidRPr="004E0465" w:rsidRDefault="00994B66" w:rsidP="00994B66">
            <w:pPr>
              <w:pStyle w:val="TableParagraph"/>
              <w:spacing w:before="13"/>
              <w:jc w:val="left"/>
              <w:rPr>
                <w:rFonts w:cs="Arial"/>
                <w:sz w:val="18"/>
                <w:szCs w:val="18"/>
              </w:rPr>
            </w:pPr>
            <w:r w:rsidRPr="004E0465">
              <w:rPr>
                <w:rFonts w:cs="Arial"/>
                <w:sz w:val="18"/>
                <w:szCs w:val="18"/>
              </w:rPr>
              <w:t>Tareas realizadas en clase sobre los contenidos teórico/prácticos impartidos.</w:t>
            </w:r>
          </w:p>
        </w:tc>
      </w:tr>
      <w:tr w:rsidR="00A72EBF" w:rsidRPr="004E0465" w14:paraId="13E75E85" w14:textId="77777777" w:rsidTr="00D20052">
        <w:trPr>
          <w:trHeight w:val="1020"/>
        </w:trPr>
        <w:tc>
          <w:tcPr>
            <w:tcW w:w="5952" w:type="dxa"/>
            <w:gridSpan w:val="3"/>
          </w:tcPr>
          <w:p w14:paraId="5D348C5B" w14:textId="77777777" w:rsidR="00A72EBF" w:rsidRPr="004E0465" w:rsidRDefault="00A72EBF" w:rsidP="000D749F">
            <w:pPr>
              <w:pStyle w:val="TableParagraph"/>
              <w:rPr>
                <w:rFonts w:cs="Arial"/>
                <w:sz w:val="18"/>
                <w:szCs w:val="18"/>
              </w:rPr>
            </w:pPr>
            <w:r w:rsidRPr="004E0465">
              <w:rPr>
                <w:rFonts w:cs="Arial"/>
                <w:b/>
                <w:bCs/>
                <w:sz w:val="18"/>
                <w:szCs w:val="18"/>
              </w:rPr>
              <w:t>Actividades de consolidación</w:t>
            </w:r>
          </w:p>
          <w:p w14:paraId="43F96FAE" w14:textId="77777777" w:rsidR="00A72EBF" w:rsidRPr="004E0465" w:rsidRDefault="00A72EBF" w:rsidP="000D749F">
            <w:pPr>
              <w:pStyle w:val="TableParagraph"/>
              <w:spacing w:before="0" w:after="0"/>
              <w:rPr>
                <w:rFonts w:cs="Arial"/>
                <w:sz w:val="18"/>
                <w:szCs w:val="18"/>
              </w:rPr>
            </w:pPr>
            <w:r w:rsidRPr="004E0465">
              <w:rPr>
                <w:rFonts w:cs="Arial"/>
                <w:sz w:val="18"/>
                <w:szCs w:val="18"/>
              </w:rPr>
              <w:t>Actividad final sobre los contenidos impartidos en la unidad de trabajo.</w:t>
            </w:r>
          </w:p>
        </w:tc>
        <w:tc>
          <w:tcPr>
            <w:tcW w:w="2829" w:type="dxa"/>
            <w:gridSpan w:val="2"/>
          </w:tcPr>
          <w:p w14:paraId="533E30EA" w14:textId="5DB1D027" w:rsidR="00A72EBF" w:rsidRPr="004E0465" w:rsidRDefault="00994B66" w:rsidP="000D749F">
            <w:pPr>
              <w:pStyle w:val="TableParagraph"/>
              <w:spacing w:before="0" w:after="0"/>
              <w:rPr>
                <w:rFonts w:cs="Arial"/>
                <w:sz w:val="18"/>
                <w:szCs w:val="18"/>
              </w:rPr>
            </w:pPr>
            <w:r w:rsidRPr="004E0465">
              <w:rPr>
                <w:rFonts w:cs="Arial"/>
                <w:sz w:val="18"/>
                <w:szCs w:val="18"/>
              </w:rPr>
              <w:t>Tarea en el aula virtual sobre los contenidos vistos en la unidad de trabajo.</w:t>
            </w:r>
          </w:p>
        </w:tc>
      </w:tr>
      <w:tr w:rsidR="00A72EBF" w:rsidRPr="004E0465" w14:paraId="64EE5AE5" w14:textId="77777777" w:rsidTr="000D749F">
        <w:trPr>
          <w:trHeight w:val="477"/>
        </w:trPr>
        <w:tc>
          <w:tcPr>
            <w:tcW w:w="0" w:type="auto"/>
            <w:gridSpan w:val="5"/>
            <w:shd w:val="clear" w:color="auto" w:fill="9CC2E4"/>
          </w:tcPr>
          <w:p w14:paraId="2E21E22B" w14:textId="77777777" w:rsidR="00A72EBF" w:rsidRPr="004E0465" w:rsidRDefault="00A72EBF" w:rsidP="000D749F">
            <w:pPr>
              <w:pStyle w:val="TableParagraph"/>
              <w:spacing w:line="240" w:lineRule="auto"/>
              <w:jc w:val="center"/>
              <w:rPr>
                <w:rFonts w:cs="Arial"/>
                <w:b/>
                <w:sz w:val="18"/>
                <w:szCs w:val="18"/>
              </w:rPr>
            </w:pPr>
            <w:r w:rsidRPr="004E0465">
              <w:rPr>
                <w:rFonts w:cs="Arial"/>
                <w:b/>
                <w:sz w:val="18"/>
                <w:szCs w:val="18"/>
              </w:rPr>
              <w:t xml:space="preserve">INSTRUMENTOS DE EVALUACIÓN E INSTRUMENTOS DE </w:t>
            </w:r>
            <w:r w:rsidRPr="004E0465">
              <w:rPr>
                <w:rFonts w:cs="Arial"/>
                <w:b/>
                <w:spacing w:val="-2"/>
                <w:sz w:val="18"/>
                <w:szCs w:val="18"/>
              </w:rPr>
              <w:t>CALIFICACIÓN</w:t>
            </w:r>
          </w:p>
        </w:tc>
      </w:tr>
      <w:tr w:rsidR="00A72EBF" w:rsidRPr="004E0465" w14:paraId="27AFA99B" w14:textId="77777777" w:rsidTr="00D20052">
        <w:trPr>
          <w:trHeight w:val="964"/>
        </w:trPr>
        <w:tc>
          <w:tcPr>
            <w:tcW w:w="2666" w:type="dxa"/>
            <w:tcBorders>
              <w:bottom w:val="single" w:sz="8" w:space="0" w:color="000000"/>
            </w:tcBorders>
          </w:tcPr>
          <w:p w14:paraId="2721E3C7" w14:textId="77777777" w:rsidR="00A72EBF" w:rsidRPr="004E0465" w:rsidRDefault="00A72EBF" w:rsidP="00D20052">
            <w:pPr>
              <w:pStyle w:val="TableParagraph"/>
              <w:jc w:val="center"/>
              <w:rPr>
                <w:rFonts w:cs="Arial"/>
                <w:b/>
                <w:sz w:val="18"/>
                <w:szCs w:val="18"/>
              </w:rPr>
            </w:pPr>
            <w:r w:rsidRPr="004E0465">
              <w:rPr>
                <w:rFonts w:cs="Arial"/>
                <w:b/>
                <w:sz w:val="18"/>
                <w:szCs w:val="18"/>
              </w:rPr>
              <w:t>Criterios de evaluación</w:t>
            </w:r>
          </w:p>
          <w:p w14:paraId="60354CE6" w14:textId="77777777" w:rsidR="00604EE8" w:rsidRPr="004E0465" w:rsidRDefault="00604EE8" w:rsidP="00D20052">
            <w:pPr>
              <w:pStyle w:val="TableParagraph"/>
              <w:jc w:val="center"/>
              <w:rPr>
                <w:rFonts w:cs="Arial"/>
                <w:sz w:val="18"/>
                <w:szCs w:val="18"/>
              </w:rPr>
            </w:pPr>
          </w:p>
          <w:p w14:paraId="44F0FF01" w14:textId="2E8C8775" w:rsidR="00A72EBF" w:rsidRPr="004E0465" w:rsidRDefault="00A72EBF" w:rsidP="00D20052">
            <w:pPr>
              <w:pStyle w:val="TableParagraph"/>
              <w:jc w:val="center"/>
              <w:rPr>
                <w:rFonts w:cs="Arial"/>
                <w:sz w:val="18"/>
                <w:szCs w:val="18"/>
              </w:rPr>
            </w:pPr>
            <w:r w:rsidRPr="004E0465">
              <w:rPr>
                <w:rFonts w:cs="Arial"/>
                <w:sz w:val="18"/>
                <w:szCs w:val="18"/>
              </w:rPr>
              <w:t>RA: 2</w:t>
            </w:r>
          </w:p>
          <w:p w14:paraId="6C73B170" w14:textId="6163C6D2" w:rsidR="00A72EBF" w:rsidRPr="004E0465" w:rsidRDefault="00A72EBF" w:rsidP="00D20052">
            <w:pPr>
              <w:pStyle w:val="TableParagraph"/>
              <w:jc w:val="center"/>
              <w:rPr>
                <w:rFonts w:cs="Arial"/>
                <w:sz w:val="18"/>
                <w:szCs w:val="18"/>
              </w:rPr>
            </w:pPr>
            <w:r w:rsidRPr="004E0465">
              <w:rPr>
                <w:rFonts w:cs="Arial"/>
                <w:sz w:val="18"/>
                <w:szCs w:val="18"/>
              </w:rPr>
              <w:t>CE: a), c),</w:t>
            </w:r>
            <w:r w:rsidR="00604EE8" w:rsidRPr="004E0465">
              <w:rPr>
                <w:rFonts w:cs="Arial"/>
                <w:sz w:val="18"/>
                <w:szCs w:val="18"/>
              </w:rPr>
              <w:t xml:space="preserve"> d), e), </w:t>
            </w:r>
            <w:r w:rsidRPr="004E0465">
              <w:rPr>
                <w:rFonts w:cs="Arial"/>
                <w:sz w:val="18"/>
                <w:szCs w:val="18"/>
              </w:rPr>
              <w:t>f),</w:t>
            </w:r>
            <w:r w:rsidR="00604EE8" w:rsidRPr="004E0465">
              <w:rPr>
                <w:rFonts w:cs="Arial"/>
                <w:sz w:val="18"/>
                <w:szCs w:val="18"/>
              </w:rPr>
              <w:t xml:space="preserve"> g),</w:t>
            </w:r>
            <w:r w:rsidRPr="004E0465">
              <w:rPr>
                <w:rFonts w:cs="Arial"/>
                <w:sz w:val="18"/>
                <w:szCs w:val="18"/>
              </w:rPr>
              <w:t xml:space="preserve"> h), i), j)</w:t>
            </w:r>
          </w:p>
        </w:tc>
        <w:tc>
          <w:tcPr>
            <w:tcW w:w="6115" w:type="dxa"/>
            <w:gridSpan w:val="4"/>
            <w:tcBorders>
              <w:bottom w:val="single" w:sz="8" w:space="0" w:color="000000"/>
            </w:tcBorders>
          </w:tcPr>
          <w:p w14:paraId="2D6AFAFE" w14:textId="61BA0595" w:rsidR="00A72EBF" w:rsidRPr="004E0465" w:rsidRDefault="00A72EBF" w:rsidP="00D20052">
            <w:pPr>
              <w:pStyle w:val="TableParagraph"/>
              <w:ind w:left="165"/>
              <w:rPr>
                <w:rFonts w:cs="Arial"/>
                <w:b/>
                <w:sz w:val="18"/>
                <w:szCs w:val="18"/>
              </w:rPr>
            </w:pPr>
            <w:r w:rsidRPr="004E0465">
              <w:rPr>
                <w:rFonts w:cs="Arial"/>
                <w:b/>
                <w:sz w:val="18"/>
                <w:szCs w:val="18"/>
              </w:rPr>
              <w:t>Instrumentos de evaluación</w:t>
            </w:r>
          </w:p>
          <w:p w14:paraId="3B4EF3B5" w14:textId="4B1FE536" w:rsidR="004D7909" w:rsidRPr="004E0465" w:rsidRDefault="004D7909">
            <w:pPr>
              <w:pStyle w:val="TableParagraph"/>
              <w:numPr>
                <w:ilvl w:val="0"/>
                <w:numId w:val="2"/>
              </w:numPr>
              <w:rPr>
                <w:rFonts w:cs="Arial"/>
                <w:b/>
                <w:sz w:val="18"/>
                <w:szCs w:val="18"/>
              </w:rPr>
            </w:pPr>
            <w:r w:rsidRPr="004E0465">
              <w:rPr>
                <w:rFonts w:cs="Arial"/>
                <w:bCs/>
                <w:sz w:val="18"/>
                <w:szCs w:val="18"/>
              </w:rPr>
              <w:t>Prueba escrita.</w:t>
            </w:r>
          </w:p>
          <w:p w14:paraId="7C2BABED" w14:textId="55410AFA" w:rsidR="00A72EBF" w:rsidRPr="004E0465" w:rsidRDefault="00A72EBF">
            <w:pPr>
              <w:pStyle w:val="TableParagraph"/>
              <w:numPr>
                <w:ilvl w:val="0"/>
                <w:numId w:val="2"/>
              </w:numPr>
              <w:rPr>
                <w:rFonts w:cs="Arial"/>
                <w:b/>
                <w:sz w:val="18"/>
                <w:szCs w:val="18"/>
              </w:rPr>
            </w:pPr>
            <w:r w:rsidRPr="004E0465">
              <w:rPr>
                <w:rFonts w:cs="Arial"/>
                <w:bCs/>
                <w:sz w:val="18"/>
                <w:szCs w:val="18"/>
              </w:rPr>
              <w:t>Cuestionario.</w:t>
            </w:r>
          </w:p>
          <w:p w14:paraId="326F9224" w14:textId="77777777" w:rsidR="00A72EBF" w:rsidRPr="004E0465" w:rsidRDefault="00A72EBF">
            <w:pPr>
              <w:pStyle w:val="TableParagraph"/>
              <w:numPr>
                <w:ilvl w:val="0"/>
                <w:numId w:val="2"/>
              </w:numPr>
              <w:rPr>
                <w:rFonts w:cs="Arial"/>
                <w:b/>
                <w:sz w:val="18"/>
                <w:szCs w:val="18"/>
              </w:rPr>
            </w:pPr>
            <w:r w:rsidRPr="004E0465">
              <w:rPr>
                <w:rFonts w:cs="Arial"/>
                <w:bCs/>
                <w:sz w:val="18"/>
                <w:szCs w:val="18"/>
              </w:rPr>
              <w:t>Actividad en el aula virtual.</w:t>
            </w:r>
          </w:p>
          <w:p w14:paraId="7D465068" w14:textId="77777777" w:rsidR="00A72EBF" w:rsidRPr="004E0465" w:rsidRDefault="00A72EBF" w:rsidP="00D20052">
            <w:pPr>
              <w:pStyle w:val="TableParagraph"/>
              <w:ind w:left="165"/>
              <w:rPr>
                <w:rFonts w:cs="Arial"/>
                <w:b/>
                <w:sz w:val="18"/>
                <w:szCs w:val="18"/>
              </w:rPr>
            </w:pPr>
            <w:r w:rsidRPr="004E0465">
              <w:rPr>
                <w:rFonts w:cs="Arial"/>
                <w:b/>
                <w:sz w:val="18"/>
                <w:szCs w:val="18"/>
              </w:rPr>
              <w:t>Instrumentos de calificación</w:t>
            </w:r>
          </w:p>
          <w:p w14:paraId="140CA85F" w14:textId="77777777" w:rsidR="00586F9C" w:rsidRPr="004E0465" w:rsidRDefault="00586F9C" w:rsidP="00586F9C">
            <w:pPr>
              <w:pStyle w:val="TableParagraph"/>
              <w:numPr>
                <w:ilvl w:val="0"/>
                <w:numId w:val="15"/>
              </w:numPr>
              <w:rPr>
                <w:rFonts w:cs="Arial"/>
                <w:sz w:val="18"/>
                <w:szCs w:val="18"/>
              </w:rPr>
            </w:pPr>
            <w:r w:rsidRPr="004E0465">
              <w:rPr>
                <w:rFonts w:cs="Arial"/>
                <w:sz w:val="18"/>
                <w:szCs w:val="18"/>
              </w:rPr>
              <w:t>Escala numérica/Lista de cotejo en las actividades del aula virtual.</w:t>
            </w:r>
          </w:p>
          <w:p w14:paraId="0D87A41D" w14:textId="44A40972" w:rsidR="00A72EBF" w:rsidRPr="004E0465" w:rsidRDefault="00586F9C" w:rsidP="00586F9C">
            <w:pPr>
              <w:pStyle w:val="TableParagraph"/>
              <w:numPr>
                <w:ilvl w:val="0"/>
                <w:numId w:val="15"/>
              </w:numPr>
              <w:rPr>
                <w:rFonts w:cs="Arial"/>
                <w:sz w:val="18"/>
                <w:szCs w:val="18"/>
              </w:rPr>
            </w:pPr>
            <w:r w:rsidRPr="004E0465">
              <w:rPr>
                <w:rFonts w:cs="Arial"/>
                <w:sz w:val="18"/>
                <w:szCs w:val="18"/>
              </w:rPr>
              <w:t>Escala numérica en el cuestionario y en la prueba escrita.</w:t>
            </w:r>
          </w:p>
        </w:tc>
      </w:tr>
      <w:tr w:rsidR="00A72EBF" w:rsidRPr="004E0465" w14:paraId="3C4D583C" w14:textId="77777777" w:rsidTr="000D749F">
        <w:trPr>
          <w:trHeight w:val="227"/>
        </w:trPr>
        <w:tc>
          <w:tcPr>
            <w:tcW w:w="0" w:type="auto"/>
            <w:gridSpan w:val="5"/>
            <w:tcBorders>
              <w:top w:val="single" w:sz="8" w:space="0" w:color="000000"/>
            </w:tcBorders>
            <w:shd w:val="clear" w:color="auto" w:fill="9CC2E4"/>
          </w:tcPr>
          <w:p w14:paraId="190A5436" w14:textId="77777777" w:rsidR="00A72EBF" w:rsidRPr="004E0465" w:rsidRDefault="00A72EBF" w:rsidP="000D749F">
            <w:pPr>
              <w:pStyle w:val="TableParagraph"/>
              <w:spacing w:before="114" w:line="240" w:lineRule="auto"/>
              <w:ind w:left="34" w:right="11"/>
              <w:jc w:val="center"/>
              <w:rPr>
                <w:rFonts w:cs="Arial"/>
                <w:b/>
                <w:sz w:val="18"/>
                <w:szCs w:val="18"/>
              </w:rPr>
            </w:pPr>
            <w:r w:rsidRPr="004E0465">
              <w:rPr>
                <w:rFonts w:cs="Arial"/>
                <w:b/>
                <w:sz w:val="18"/>
                <w:szCs w:val="18"/>
              </w:rPr>
              <w:t xml:space="preserve">CRITERIOS DE </w:t>
            </w:r>
            <w:r w:rsidRPr="004E0465">
              <w:rPr>
                <w:rFonts w:cs="Arial"/>
                <w:b/>
                <w:spacing w:val="-2"/>
                <w:sz w:val="18"/>
                <w:szCs w:val="18"/>
              </w:rPr>
              <w:t>CALIFICACIÓN</w:t>
            </w:r>
          </w:p>
        </w:tc>
      </w:tr>
      <w:tr w:rsidR="00A72EBF" w:rsidRPr="004E0465" w14:paraId="4DEE0C2E" w14:textId="77777777" w:rsidTr="00D20052">
        <w:trPr>
          <w:trHeight w:val="20"/>
        </w:trPr>
        <w:tc>
          <w:tcPr>
            <w:tcW w:w="2666" w:type="dxa"/>
          </w:tcPr>
          <w:p w14:paraId="7E3ECD9C" w14:textId="77777777" w:rsidR="00A72EBF" w:rsidRPr="004E0465" w:rsidRDefault="00A72EBF" w:rsidP="000D749F">
            <w:pPr>
              <w:pStyle w:val="TableParagraph"/>
              <w:spacing w:line="240" w:lineRule="auto"/>
              <w:jc w:val="center"/>
              <w:rPr>
                <w:rFonts w:cs="Arial"/>
                <w:b/>
                <w:sz w:val="18"/>
                <w:szCs w:val="18"/>
              </w:rPr>
            </w:pPr>
            <w:r w:rsidRPr="004E0465">
              <w:rPr>
                <w:rFonts w:cs="Arial"/>
                <w:b/>
                <w:sz w:val="18"/>
                <w:szCs w:val="18"/>
              </w:rPr>
              <w:t>Procedimientos</w:t>
            </w:r>
          </w:p>
        </w:tc>
        <w:tc>
          <w:tcPr>
            <w:tcW w:w="731" w:type="dxa"/>
          </w:tcPr>
          <w:p w14:paraId="4A62D561" w14:textId="77777777" w:rsidR="00A72EBF" w:rsidRPr="004E0465" w:rsidRDefault="00A72EBF" w:rsidP="000D749F">
            <w:pPr>
              <w:pStyle w:val="TableParagraph"/>
              <w:spacing w:line="240" w:lineRule="auto"/>
              <w:jc w:val="center"/>
              <w:rPr>
                <w:rFonts w:cs="Arial"/>
                <w:b/>
                <w:sz w:val="18"/>
                <w:szCs w:val="18"/>
              </w:rPr>
            </w:pPr>
            <w:r w:rsidRPr="004E0465">
              <w:rPr>
                <w:rFonts w:cs="Arial"/>
                <w:b/>
                <w:sz w:val="18"/>
                <w:szCs w:val="18"/>
              </w:rPr>
              <w:t>%</w:t>
            </w:r>
          </w:p>
        </w:tc>
        <w:tc>
          <w:tcPr>
            <w:tcW w:w="5384" w:type="dxa"/>
            <w:gridSpan w:val="3"/>
            <w:tcBorders>
              <w:bottom w:val="single" w:sz="4" w:space="0" w:color="000000"/>
            </w:tcBorders>
          </w:tcPr>
          <w:p w14:paraId="4CA0BFE2" w14:textId="77777777" w:rsidR="00A72EBF" w:rsidRPr="004E0465" w:rsidRDefault="00A72EBF" w:rsidP="000D749F">
            <w:pPr>
              <w:pStyle w:val="TableParagraph"/>
              <w:spacing w:line="240" w:lineRule="auto"/>
              <w:jc w:val="center"/>
              <w:rPr>
                <w:rFonts w:cs="Arial"/>
                <w:b/>
                <w:sz w:val="18"/>
                <w:szCs w:val="18"/>
              </w:rPr>
            </w:pPr>
            <w:r w:rsidRPr="004E0465">
              <w:rPr>
                <w:rFonts w:cs="Arial"/>
                <w:b/>
                <w:sz w:val="18"/>
                <w:szCs w:val="18"/>
              </w:rPr>
              <w:t>Criterios de evaluación</w:t>
            </w:r>
          </w:p>
        </w:tc>
      </w:tr>
      <w:tr w:rsidR="00F66E57" w:rsidRPr="00D319D1" w14:paraId="24D137D2" w14:textId="77777777" w:rsidTr="00D20052">
        <w:trPr>
          <w:trHeight w:val="340"/>
        </w:trPr>
        <w:tc>
          <w:tcPr>
            <w:tcW w:w="2666" w:type="dxa"/>
          </w:tcPr>
          <w:p w14:paraId="40561AB3" w14:textId="77777777" w:rsidR="00F66E57" w:rsidRPr="004E0465" w:rsidRDefault="00F66E57" w:rsidP="000D749F">
            <w:pPr>
              <w:pStyle w:val="TableParagraph"/>
              <w:spacing w:line="240" w:lineRule="auto"/>
              <w:ind w:left="119"/>
              <w:rPr>
                <w:rFonts w:cs="Arial"/>
                <w:sz w:val="18"/>
                <w:szCs w:val="18"/>
              </w:rPr>
            </w:pPr>
            <w:r w:rsidRPr="004E0465">
              <w:rPr>
                <w:rFonts w:cs="Arial"/>
                <w:sz w:val="18"/>
                <w:szCs w:val="18"/>
              </w:rPr>
              <w:t xml:space="preserve">Prueba </w:t>
            </w:r>
            <w:r w:rsidRPr="004E0465">
              <w:rPr>
                <w:rFonts w:cs="Arial"/>
                <w:spacing w:val="-2"/>
                <w:sz w:val="18"/>
                <w:szCs w:val="18"/>
              </w:rPr>
              <w:t>escrita</w:t>
            </w:r>
          </w:p>
        </w:tc>
        <w:tc>
          <w:tcPr>
            <w:tcW w:w="731" w:type="dxa"/>
            <w:vAlign w:val="center"/>
          </w:tcPr>
          <w:p w14:paraId="424B24A3" w14:textId="64760529" w:rsidR="00F66E57" w:rsidRPr="004E0465" w:rsidRDefault="00F66E57" w:rsidP="000D749F">
            <w:pPr>
              <w:pStyle w:val="TableParagraph"/>
              <w:spacing w:line="240" w:lineRule="auto"/>
              <w:ind w:left="16" w:right="4"/>
              <w:jc w:val="center"/>
              <w:rPr>
                <w:rFonts w:cs="Arial"/>
                <w:bCs/>
                <w:sz w:val="18"/>
                <w:szCs w:val="18"/>
              </w:rPr>
            </w:pPr>
            <w:r w:rsidRPr="004E0465">
              <w:rPr>
                <w:rFonts w:cs="Arial"/>
                <w:bCs/>
                <w:spacing w:val="-5"/>
                <w:sz w:val="18"/>
                <w:szCs w:val="18"/>
              </w:rPr>
              <w:t>5</w:t>
            </w:r>
            <w:r w:rsidR="00F37FC3" w:rsidRPr="004E0465">
              <w:rPr>
                <w:rFonts w:cs="Arial"/>
                <w:bCs/>
                <w:spacing w:val="-5"/>
                <w:sz w:val="18"/>
                <w:szCs w:val="18"/>
              </w:rPr>
              <w:t>,25</w:t>
            </w:r>
            <w:r w:rsidRPr="004E0465">
              <w:rPr>
                <w:rFonts w:cs="Arial"/>
                <w:bCs/>
                <w:spacing w:val="-5"/>
                <w:sz w:val="18"/>
                <w:szCs w:val="18"/>
              </w:rPr>
              <w:t>%</w:t>
            </w:r>
          </w:p>
        </w:tc>
        <w:tc>
          <w:tcPr>
            <w:tcW w:w="5384" w:type="dxa"/>
            <w:gridSpan w:val="3"/>
            <w:tcBorders>
              <w:bottom w:val="single" w:sz="4" w:space="0" w:color="auto"/>
            </w:tcBorders>
            <w:vAlign w:val="center"/>
          </w:tcPr>
          <w:p w14:paraId="0738B054" w14:textId="3A20301D" w:rsidR="00F66E57" w:rsidRPr="00031ADE" w:rsidRDefault="00F66E57" w:rsidP="00B5229B">
            <w:pPr>
              <w:pStyle w:val="TableParagraph"/>
              <w:spacing w:line="240" w:lineRule="auto"/>
              <w:ind w:left="108"/>
              <w:jc w:val="center"/>
              <w:rPr>
                <w:rFonts w:cs="Arial"/>
                <w:sz w:val="18"/>
                <w:szCs w:val="18"/>
                <w:lang w:val="pt-PT"/>
              </w:rPr>
            </w:pPr>
            <w:r w:rsidRPr="00031ADE">
              <w:rPr>
                <w:rFonts w:cs="Arial"/>
                <w:sz w:val="18"/>
                <w:szCs w:val="18"/>
                <w:lang w:val="pt-PT"/>
              </w:rPr>
              <w:t>RA2</w:t>
            </w:r>
            <w:r w:rsidR="00B5229B" w:rsidRPr="00031ADE">
              <w:rPr>
                <w:rFonts w:cs="Arial"/>
                <w:sz w:val="18"/>
                <w:szCs w:val="18"/>
                <w:lang w:val="pt-PT"/>
              </w:rPr>
              <w:t xml:space="preserve"> - </w:t>
            </w:r>
            <w:r w:rsidRPr="00031ADE">
              <w:rPr>
                <w:rFonts w:cs="Arial"/>
                <w:sz w:val="18"/>
                <w:szCs w:val="18"/>
                <w:lang w:val="pt-PT"/>
              </w:rPr>
              <w:t>CE: a, c, d, e, f, g, h, i, j</w:t>
            </w:r>
          </w:p>
        </w:tc>
      </w:tr>
      <w:tr w:rsidR="00F66E57" w:rsidRPr="00D319D1" w14:paraId="4EB678BD" w14:textId="77777777" w:rsidTr="004E0465">
        <w:trPr>
          <w:trHeight w:val="113"/>
        </w:trPr>
        <w:tc>
          <w:tcPr>
            <w:tcW w:w="2666" w:type="dxa"/>
            <w:tcBorders>
              <w:bottom w:val="single" w:sz="4" w:space="0" w:color="auto"/>
            </w:tcBorders>
          </w:tcPr>
          <w:p w14:paraId="09573AB3" w14:textId="77777777" w:rsidR="00F66E57" w:rsidRPr="004E0465" w:rsidRDefault="00F66E57" w:rsidP="000D749F">
            <w:pPr>
              <w:pStyle w:val="TableParagraph"/>
              <w:spacing w:line="240" w:lineRule="auto"/>
              <w:ind w:left="119"/>
              <w:rPr>
                <w:rFonts w:cs="Arial"/>
                <w:sz w:val="18"/>
                <w:szCs w:val="18"/>
              </w:rPr>
            </w:pPr>
            <w:r w:rsidRPr="004E0465">
              <w:rPr>
                <w:rFonts w:cs="Arial"/>
                <w:sz w:val="18"/>
                <w:szCs w:val="18"/>
              </w:rPr>
              <w:t>Cuestionario</w:t>
            </w:r>
          </w:p>
        </w:tc>
        <w:tc>
          <w:tcPr>
            <w:tcW w:w="731" w:type="dxa"/>
            <w:tcBorders>
              <w:bottom w:val="single" w:sz="4" w:space="0" w:color="auto"/>
            </w:tcBorders>
            <w:vAlign w:val="center"/>
          </w:tcPr>
          <w:p w14:paraId="72739C79" w14:textId="2DF3D212" w:rsidR="00F66E57" w:rsidRPr="004E0465" w:rsidRDefault="00F37FC3" w:rsidP="000D749F">
            <w:pPr>
              <w:pStyle w:val="TableParagraph"/>
              <w:spacing w:before="18" w:line="240" w:lineRule="auto"/>
              <w:ind w:left="16" w:right="6"/>
              <w:jc w:val="center"/>
              <w:rPr>
                <w:rFonts w:cs="Arial"/>
                <w:bCs/>
                <w:sz w:val="18"/>
                <w:szCs w:val="18"/>
              </w:rPr>
            </w:pPr>
            <w:r w:rsidRPr="004E0465">
              <w:rPr>
                <w:rFonts w:cs="Arial"/>
                <w:bCs/>
                <w:spacing w:val="-4"/>
                <w:sz w:val="18"/>
                <w:szCs w:val="18"/>
              </w:rPr>
              <w:t>4,</w:t>
            </w:r>
            <w:r w:rsidR="00F66E57" w:rsidRPr="004E0465">
              <w:rPr>
                <w:rFonts w:cs="Arial"/>
                <w:bCs/>
                <w:spacing w:val="-4"/>
                <w:sz w:val="18"/>
                <w:szCs w:val="18"/>
              </w:rPr>
              <w:t>5</w:t>
            </w:r>
            <w:r w:rsidRPr="004E0465">
              <w:rPr>
                <w:rFonts w:cs="Arial"/>
                <w:bCs/>
                <w:spacing w:val="-4"/>
                <w:sz w:val="18"/>
                <w:szCs w:val="18"/>
              </w:rPr>
              <w:t>0</w:t>
            </w:r>
            <w:r w:rsidR="00F66E57" w:rsidRPr="004E0465">
              <w:rPr>
                <w:rFonts w:cs="Arial"/>
                <w:bCs/>
                <w:spacing w:val="-4"/>
                <w:sz w:val="18"/>
                <w:szCs w:val="18"/>
              </w:rPr>
              <w:t>%</w:t>
            </w:r>
          </w:p>
        </w:tc>
        <w:tc>
          <w:tcPr>
            <w:tcW w:w="5384" w:type="dxa"/>
            <w:gridSpan w:val="3"/>
            <w:tcBorders>
              <w:bottom w:val="single" w:sz="4" w:space="0" w:color="auto"/>
            </w:tcBorders>
            <w:vAlign w:val="center"/>
          </w:tcPr>
          <w:p w14:paraId="2C017371" w14:textId="1385CD0B" w:rsidR="00F66E57" w:rsidRPr="00031ADE" w:rsidRDefault="00B5229B" w:rsidP="000D749F">
            <w:pPr>
              <w:pStyle w:val="TableParagraph"/>
              <w:spacing w:line="240" w:lineRule="auto"/>
              <w:ind w:left="108"/>
              <w:jc w:val="center"/>
              <w:rPr>
                <w:rFonts w:cs="Arial"/>
                <w:sz w:val="18"/>
                <w:szCs w:val="18"/>
                <w:lang w:val="pt-PT"/>
              </w:rPr>
            </w:pPr>
            <w:r w:rsidRPr="00031ADE">
              <w:rPr>
                <w:rFonts w:cs="Arial"/>
                <w:sz w:val="18"/>
                <w:szCs w:val="18"/>
                <w:lang w:val="pt-PT"/>
              </w:rPr>
              <w:t>RA2 - CE: a, c, d, e, f, g, h, i</w:t>
            </w:r>
          </w:p>
        </w:tc>
      </w:tr>
      <w:tr w:rsidR="00F66E57" w:rsidRPr="004E0465" w14:paraId="1B93D8FF" w14:textId="77777777" w:rsidTr="004E0465">
        <w:trPr>
          <w:trHeight w:val="20"/>
        </w:trPr>
        <w:tc>
          <w:tcPr>
            <w:tcW w:w="2666" w:type="dxa"/>
            <w:tcBorders>
              <w:top w:val="single" w:sz="4" w:space="0" w:color="auto"/>
              <w:left w:val="single" w:sz="4" w:space="0" w:color="auto"/>
              <w:bottom w:val="single" w:sz="4" w:space="0" w:color="auto"/>
              <w:right w:val="single" w:sz="4" w:space="0" w:color="auto"/>
            </w:tcBorders>
            <w:vAlign w:val="center"/>
          </w:tcPr>
          <w:p w14:paraId="4942B776" w14:textId="77777777" w:rsidR="00F66E57" w:rsidRPr="004E0465" w:rsidRDefault="00F66E57" w:rsidP="000D749F">
            <w:pPr>
              <w:pStyle w:val="TableParagraph"/>
              <w:spacing w:before="1" w:line="240" w:lineRule="auto"/>
              <w:ind w:left="119"/>
              <w:jc w:val="left"/>
              <w:rPr>
                <w:rFonts w:cs="Arial"/>
                <w:sz w:val="18"/>
                <w:szCs w:val="18"/>
              </w:rPr>
            </w:pPr>
            <w:r w:rsidRPr="004E0465">
              <w:rPr>
                <w:rFonts w:cs="Arial"/>
                <w:sz w:val="18"/>
                <w:szCs w:val="18"/>
              </w:rPr>
              <w:t>Actividad en el aula virtual</w:t>
            </w:r>
          </w:p>
        </w:tc>
        <w:tc>
          <w:tcPr>
            <w:tcW w:w="731" w:type="dxa"/>
            <w:tcBorders>
              <w:top w:val="single" w:sz="4" w:space="0" w:color="auto"/>
              <w:left w:val="single" w:sz="4" w:space="0" w:color="auto"/>
              <w:bottom w:val="single" w:sz="4" w:space="0" w:color="auto"/>
              <w:right w:val="single" w:sz="4" w:space="0" w:color="auto"/>
            </w:tcBorders>
            <w:vAlign w:val="center"/>
          </w:tcPr>
          <w:p w14:paraId="1F850AAD" w14:textId="696305D3" w:rsidR="00F66E57" w:rsidRPr="004E0465" w:rsidRDefault="00F37FC3" w:rsidP="000D749F">
            <w:pPr>
              <w:pStyle w:val="TableParagraph"/>
              <w:spacing w:before="25" w:line="240" w:lineRule="auto"/>
              <w:ind w:left="16" w:right="6"/>
              <w:jc w:val="center"/>
              <w:rPr>
                <w:rFonts w:cs="Arial"/>
                <w:bCs/>
                <w:sz w:val="18"/>
                <w:szCs w:val="18"/>
              </w:rPr>
            </w:pPr>
            <w:r w:rsidRPr="004E0465">
              <w:rPr>
                <w:rFonts w:cs="Arial"/>
                <w:bCs/>
                <w:spacing w:val="-4"/>
                <w:sz w:val="18"/>
                <w:szCs w:val="18"/>
              </w:rPr>
              <w:t>0,38</w:t>
            </w:r>
            <w:r w:rsidR="00F66E57" w:rsidRPr="004E0465">
              <w:rPr>
                <w:rFonts w:cs="Arial"/>
                <w:bCs/>
                <w:spacing w:val="-4"/>
                <w:sz w:val="18"/>
                <w:szCs w:val="18"/>
              </w:rPr>
              <w:t>%</w:t>
            </w:r>
          </w:p>
        </w:tc>
        <w:tc>
          <w:tcPr>
            <w:tcW w:w="5384" w:type="dxa"/>
            <w:gridSpan w:val="3"/>
            <w:tcBorders>
              <w:top w:val="single" w:sz="4" w:space="0" w:color="auto"/>
              <w:left w:val="single" w:sz="4" w:space="0" w:color="auto"/>
              <w:bottom w:val="single" w:sz="4" w:space="0" w:color="auto"/>
              <w:right w:val="single" w:sz="4" w:space="0" w:color="auto"/>
            </w:tcBorders>
            <w:vAlign w:val="center"/>
          </w:tcPr>
          <w:p w14:paraId="25A08ED2" w14:textId="415854DA" w:rsidR="00F66E57" w:rsidRPr="004E0465" w:rsidRDefault="00B5229B" w:rsidP="00B5229B">
            <w:pPr>
              <w:tabs>
                <w:tab w:val="left" w:pos="2125"/>
              </w:tabs>
              <w:rPr>
                <w:rFonts w:cs="Arial"/>
                <w:sz w:val="18"/>
                <w:szCs w:val="18"/>
              </w:rPr>
            </w:pPr>
            <w:r w:rsidRPr="004E0465">
              <w:rPr>
                <w:rFonts w:cs="Arial"/>
                <w:sz w:val="18"/>
                <w:szCs w:val="18"/>
                <w:lang w:val="en-US"/>
              </w:rPr>
              <w:t xml:space="preserve">                               RA2 - CE: e</w:t>
            </w:r>
          </w:p>
        </w:tc>
      </w:tr>
      <w:tr w:rsidR="00D20052" w:rsidRPr="004E0465" w14:paraId="35ED681D" w14:textId="77777777" w:rsidTr="004E0465">
        <w:trPr>
          <w:trHeight w:val="227"/>
        </w:trPr>
        <w:tc>
          <w:tcPr>
            <w:tcW w:w="0" w:type="auto"/>
            <w:gridSpan w:val="5"/>
            <w:tcBorders>
              <w:top w:val="single" w:sz="4" w:space="0" w:color="auto"/>
              <w:left w:val="nil"/>
              <w:bottom w:val="single" w:sz="4" w:space="0" w:color="auto"/>
              <w:right w:val="nil"/>
            </w:tcBorders>
          </w:tcPr>
          <w:p w14:paraId="094BA45E" w14:textId="77777777" w:rsidR="00D20052" w:rsidRPr="004E0465" w:rsidRDefault="00D20052" w:rsidP="00F37FC3">
            <w:pPr>
              <w:pStyle w:val="TableParagraph"/>
              <w:spacing w:before="235" w:line="240" w:lineRule="auto"/>
              <w:ind w:left="232" w:firstLine="573"/>
              <w:jc w:val="center"/>
              <w:rPr>
                <w:rFonts w:cs="Arial"/>
                <w:b/>
                <w:sz w:val="18"/>
                <w:szCs w:val="18"/>
              </w:rPr>
            </w:pPr>
          </w:p>
        </w:tc>
      </w:tr>
      <w:tr w:rsidR="005A675C" w:rsidRPr="004E0465" w14:paraId="57F96254" w14:textId="77777777" w:rsidTr="004E0465">
        <w:trPr>
          <w:trHeight w:val="227"/>
        </w:trPr>
        <w:tc>
          <w:tcPr>
            <w:tcW w:w="0" w:type="auto"/>
            <w:gridSpan w:val="5"/>
            <w:tcBorders>
              <w:top w:val="single" w:sz="4" w:space="0" w:color="auto"/>
              <w:left w:val="single" w:sz="4" w:space="0" w:color="auto"/>
              <w:bottom w:val="single" w:sz="4" w:space="0" w:color="auto"/>
              <w:right w:val="single" w:sz="4" w:space="0" w:color="auto"/>
            </w:tcBorders>
            <w:shd w:val="clear" w:color="auto" w:fill="9CC2E4"/>
          </w:tcPr>
          <w:p w14:paraId="4FC51D14" w14:textId="29DD490F" w:rsidR="005A675C" w:rsidRPr="004E0465" w:rsidRDefault="005A675C" w:rsidP="00F37FC3">
            <w:pPr>
              <w:pStyle w:val="TableParagraph"/>
              <w:spacing w:before="235" w:line="240" w:lineRule="auto"/>
              <w:ind w:left="232" w:firstLine="573"/>
              <w:jc w:val="center"/>
              <w:rPr>
                <w:rFonts w:cs="Arial"/>
                <w:b/>
                <w:sz w:val="18"/>
                <w:szCs w:val="18"/>
              </w:rPr>
            </w:pPr>
            <w:r w:rsidRPr="004E0465">
              <w:rPr>
                <w:rFonts w:cs="Arial"/>
                <w:b/>
                <w:sz w:val="18"/>
                <w:szCs w:val="18"/>
              </w:rPr>
              <w:lastRenderedPageBreak/>
              <w:t>UT4. LA FACTURACIÓN</w:t>
            </w:r>
          </w:p>
        </w:tc>
      </w:tr>
      <w:tr w:rsidR="005A675C" w:rsidRPr="004E0465" w14:paraId="0CD72EBD" w14:textId="77777777" w:rsidTr="00D20052">
        <w:trPr>
          <w:trHeight w:val="113"/>
        </w:trPr>
        <w:tc>
          <w:tcPr>
            <w:tcW w:w="5952" w:type="dxa"/>
            <w:gridSpan w:val="3"/>
            <w:tcBorders>
              <w:top w:val="single" w:sz="4" w:space="0" w:color="auto"/>
            </w:tcBorders>
            <w:shd w:val="clear" w:color="auto" w:fill="BCD5ED"/>
          </w:tcPr>
          <w:p w14:paraId="153E1718" w14:textId="77777777" w:rsidR="005A675C" w:rsidRPr="004E0465" w:rsidRDefault="005A675C" w:rsidP="000D749F">
            <w:pPr>
              <w:pStyle w:val="TableParagraph"/>
              <w:spacing w:line="240" w:lineRule="auto"/>
              <w:jc w:val="center"/>
              <w:rPr>
                <w:rFonts w:cs="Arial"/>
                <w:b/>
                <w:sz w:val="18"/>
                <w:szCs w:val="18"/>
              </w:rPr>
            </w:pPr>
            <w:r w:rsidRPr="004E0465">
              <w:rPr>
                <w:rFonts w:cs="Arial"/>
                <w:b/>
                <w:sz w:val="18"/>
                <w:szCs w:val="18"/>
              </w:rPr>
              <w:t>ACTIVIDADES PROPUESTAS</w:t>
            </w:r>
          </w:p>
        </w:tc>
        <w:tc>
          <w:tcPr>
            <w:tcW w:w="2829" w:type="dxa"/>
            <w:gridSpan w:val="2"/>
            <w:tcBorders>
              <w:top w:val="single" w:sz="4" w:space="0" w:color="auto"/>
            </w:tcBorders>
            <w:shd w:val="clear" w:color="auto" w:fill="BCD5ED"/>
          </w:tcPr>
          <w:p w14:paraId="0A08C0C0" w14:textId="77777777" w:rsidR="005A675C" w:rsidRPr="004E0465" w:rsidRDefault="005A675C" w:rsidP="000D749F">
            <w:pPr>
              <w:pStyle w:val="TableParagraph"/>
              <w:spacing w:line="240" w:lineRule="auto"/>
              <w:jc w:val="center"/>
              <w:rPr>
                <w:rFonts w:cs="Arial"/>
                <w:b/>
                <w:sz w:val="18"/>
                <w:szCs w:val="18"/>
              </w:rPr>
            </w:pPr>
            <w:r w:rsidRPr="004E0465">
              <w:rPr>
                <w:rFonts w:cs="Arial"/>
                <w:b/>
                <w:sz w:val="18"/>
                <w:szCs w:val="18"/>
              </w:rPr>
              <w:t>ACTIVIDADES DE EVALUACIÓN</w:t>
            </w:r>
          </w:p>
        </w:tc>
      </w:tr>
      <w:tr w:rsidR="005A675C" w:rsidRPr="004E0465" w14:paraId="485A9564" w14:textId="77777777" w:rsidTr="00D20052">
        <w:trPr>
          <w:trHeight w:val="907"/>
        </w:trPr>
        <w:tc>
          <w:tcPr>
            <w:tcW w:w="5952" w:type="dxa"/>
            <w:gridSpan w:val="3"/>
          </w:tcPr>
          <w:p w14:paraId="3628C9D9" w14:textId="77777777" w:rsidR="005A675C" w:rsidRPr="004E0465" w:rsidRDefault="005A675C" w:rsidP="000D749F">
            <w:pPr>
              <w:pStyle w:val="TableParagraph"/>
              <w:rPr>
                <w:rFonts w:cs="Arial"/>
                <w:sz w:val="18"/>
                <w:szCs w:val="18"/>
              </w:rPr>
            </w:pPr>
            <w:r w:rsidRPr="004E0465">
              <w:rPr>
                <w:rFonts w:cs="Arial"/>
                <w:b/>
                <w:bCs/>
                <w:sz w:val="18"/>
                <w:szCs w:val="18"/>
              </w:rPr>
              <w:t>Actividades de introducción</w:t>
            </w:r>
          </w:p>
          <w:p w14:paraId="55D464B8" w14:textId="2881BD50" w:rsidR="005A675C" w:rsidRPr="004E0465" w:rsidRDefault="005A675C" w:rsidP="000D749F">
            <w:pPr>
              <w:pStyle w:val="TableParagraph"/>
              <w:spacing w:after="0"/>
              <w:rPr>
                <w:rFonts w:cs="Arial"/>
                <w:sz w:val="18"/>
                <w:szCs w:val="18"/>
              </w:rPr>
            </w:pPr>
            <w:r w:rsidRPr="004E0465">
              <w:rPr>
                <w:rFonts w:cs="Arial"/>
                <w:sz w:val="18"/>
                <w:szCs w:val="18"/>
              </w:rPr>
              <w:t xml:space="preserve">Presentación sobre el concepto de: factura (contenido, clases, obligación de expedición, plazo para la expedición, conservación, rectificación y </w:t>
            </w:r>
            <w:r w:rsidR="00A120FC" w:rsidRPr="004E0465">
              <w:rPr>
                <w:rFonts w:cs="Arial"/>
                <w:sz w:val="18"/>
                <w:szCs w:val="18"/>
              </w:rPr>
              <w:t xml:space="preserve">libros </w:t>
            </w:r>
            <w:r w:rsidRPr="004E0465">
              <w:rPr>
                <w:rFonts w:cs="Arial"/>
                <w:sz w:val="18"/>
                <w:szCs w:val="18"/>
              </w:rPr>
              <w:t>registro), aplicación del IVA, tipos de descuentos, gastos suplidos y provisiones de fondos.</w:t>
            </w:r>
          </w:p>
        </w:tc>
        <w:tc>
          <w:tcPr>
            <w:tcW w:w="2829" w:type="dxa"/>
            <w:gridSpan w:val="2"/>
          </w:tcPr>
          <w:p w14:paraId="5028CD58" w14:textId="77777777" w:rsidR="005A675C" w:rsidRPr="004E0465" w:rsidRDefault="005A675C" w:rsidP="000D749F">
            <w:pPr>
              <w:pStyle w:val="TableParagraph"/>
              <w:spacing w:before="13"/>
              <w:jc w:val="left"/>
              <w:rPr>
                <w:rFonts w:cs="Arial"/>
                <w:sz w:val="18"/>
                <w:szCs w:val="18"/>
              </w:rPr>
            </w:pPr>
            <w:r w:rsidRPr="004E0465">
              <w:rPr>
                <w:rFonts w:cs="Arial"/>
                <w:sz w:val="18"/>
                <w:szCs w:val="18"/>
              </w:rPr>
              <w:t>No proceden.</w:t>
            </w:r>
          </w:p>
        </w:tc>
      </w:tr>
      <w:tr w:rsidR="005A675C" w:rsidRPr="004E0465" w14:paraId="320B0635" w14:textId="77777777" w:rsidTr="00D20052">
        <w:trPr>
          <w:trHeight w:val="1474"/>
        </w:trPr>
        <w:tc>
          <w:tcPr>
            <w:tcW w:w="5952" w:type="dxa"/>
            <w:gridSpan w:val="3"/>
          </w:tcPr>
          <w:p w14:paraId="5621F0CC" w14:textId="77777777" w:rsidR="005A675C" w:rsidRPr="004E0465" w:rsidRDefault="005A675C" w:rsidP="000D749F">
            <w:pPr>
              <w:pStyle w:val="TableParagraph"/>
              <w:rPr>
                <w:rFonts w:cs="Arial"/>
                <w:sz w:val="18"/>
                <w:szCs w:val="18"/>
              </w:rPr>
            </w:pPr>
            <w:r w:rsidRPr="004E0465">
              <w:rPr>
                <w:rFonts w:cs="Arial"/>
                <w:b/>
                <w:bCs/>
                <w:sz w:val="18"/>
                <w:szCs w:val="18"/>
              </w:rPr>
              <w:t>Actividades de desarrollo</w:t>
            </w:r>
          </w:p>
          <w:p w14:paraId="6F1FA948" w14:textId="77777777" w:rsidR="005A675C" w:rsidRPr="004E0465" w:rsidRDefault="005A675C" w:rsidP="000D749F">
            <w:pPr>
              <w:pStyle w:val="TableParagraph"/>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829" w:type="dxa"/>
            <w:gridSpan w:val="2"/>
          </w:tcPr>
          <w:p w14:paraId="2CAE33EE" w14:textId="77777777" w:rsidR="005A675C" w:rsidRPr="004E0465" w:rsidRDefault="005A675C" w:rsidP="000D749F">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5A675C" w:rsidRPr="004E0465" w14:paraId="724E2E6A" w14:textId="77777777" w:rsidTr="00D20052">
        <w:trPr>
          <w:trHeight w:val="964"/>
        </w:trPr>
        <w:tc>
          <w:tcPr>
            <w:tcW w:w="5952" w:type="dxa"/>
            <w:gridSpan w:val="3"/>
          </w:tcPr>
          <w:p w14:paraId="6BF9E370" w14:textId="77777777" w:rsidR="005A675C" w:rsidRPr="004E0465" w:rsidRDefault="005A675C" w:rsidP="000D749F">
            <w:pPr>
              <w:pStyle w:val="TableParagraph"/>
              <w:rPr>
                <w:rFonts w:cs="Arial"/>
                <w:sz w:val="18"/>
                <w:szCs w:val="18"/>
              </w:rPr>
            </w:pPr>
            <w:r w:rsidRPr="004E0465">
              <w:rPr>
                <w:rFonts w:cs="Arial"/>
                <w:b/>
                <w:bCs/>
                <w:sz w:val="18"/>
                <w:szCs w:val="18"/>
              </w:rPr>
              <w:t>Actividades procedimentales</w:t>
            </w:r>
          </w:p>
          <w:p w14:paraId="6C9724C3" w14:textId="77777777" w:rsidR="005A675C" w:rsidRPr="004E0465" w:rsidRDefault="005A675C" w:rsidP="000D749F">
            <w:pPr>
              <w:pStyle w:val="TableParagraph"/>
              <w:rPr>
                <w:rFonts w:cs="Arial"/>
                <w:sz w:val="18"/>
                <w:szCs w:val="18"/>
              </w:rPr>
            </w:pPr>
            <w:r w:rsidRPr="004E0465">
              <w:rPr>
                <w:rFonts w:cs="Arial"/>
                <w:sz w:val="18"/>
                <w:szCs w:val="18"/>
              </w:rPr>
              <w:t>Prácticas sobre los contenidos impartidos en la unidad de trabajo.</w:t>
            </w:r>
          </w:p>
        </w:tc>
        <w:tc>
          <w:tcPr>
            <w:tcW w:w="2829" w:type="dxa"/>
            <w:gridSpan w:val="2"/>
          </w:tcPr>
          <w:p w14:paraId="7D6A4E63" w14:textId="5C97447D" w:rsidR="005A675C" w:rsidRPr="004E0465" w:rsidRDefault="00994B66" w:rsidP="00994B66">
            <w:pPr>
              <w:pStyle w:val="TableParagraph"/>
              <w:spacing w:before="13"/>
              <w:jc w:val="left"/>
              <w:rPr>
                <w:rFonts w:cs="Arial"/>
                <w:sz w:val="18"/>
                <w:szCs w:val="18"/>
              </w:rPr>
            </w:pPr>
            <w:r w:rsidRPr="004E0465">
              <w:rPr>
                <w:rFonts w:cs="Arial"/>
                <w:sz w:val="18"/>
                <w:szCs w:val="18"/>
              </w:rPr>
              <w:t>Tareas realizadas en clase sobre los contenidos teórico/prácticos impartidos.</w:t>
            </w:r>
          </w:p>
        </w:tc>
      </w:tr>
      <w:tr w:rsidR="005A675C" w:rsidRPr="004E0465" w14:paraId="4137A1F8" w14:textId="77777777" w:rsidTr="00D20052">
        <w:trPr>
          <w:trHeight w:val="1020"/>
        </w:trPr>
        <w:tc>
          <w:tcPr>
            <w:tcW w:w="5952" w:type="dxa"/>
            <w:gridSpan w:val="3"/>
          </w:tcPr>
          <w:p w14:paraId="3C577B7D" w14:textId="77777777" w:rsidR="005A675C" w:rsidRPr="004E0465" w:rsidRDefault="005A675C" w:rsidP="000D749F">
            <w:pPr>
              <w:pStyle w:val="TableParagraph"/>
              <w:rPr>
                <w:rFonts w:cs="Arial"/>
                <w:sz w:val="18"/>
                <w:szCs w:val="18"/>
              </w:rPr>
            </w:pPr>
            <w:r w:rsidRPr="004E0465">
              <w:rPr>
                <w:rFonts w:cs="Arial"/>
                <w:b/>
                <w:bCs/>
                <w:sz w:val="18"/>
                <w:szCs w:val="18"/>
              </w:rPr>
              <w:t>Actividades de consolidación</w:t>
            </w:r>
          </w:p>
          <w:p w14:paraId="0329424E" w14:textId="77777777" w:rsidR="005A675C" w:rsidRPr="004E0465" w:rsidRDefault="005A675C" w:rsidP="000D749F">
            <w:pPr>
              <w:pStyle w:val="TableParagraph"/>
              <w:spacing w:before="0" w:after="0"/>
              <w:rPr>
                <w:rFonts w:cs="Arial"/>
                <w:sz w:val="18"/>
                <w:szCs w:val="18"/>
              </w:rPr>
            </w:pPr>
            <w:r w:rsidRPr="004E0465">
              <w:rPr>
                <w:rFonts w:cs="Arial"/>
                <w:sz w:val="18"/>
                <w:szCs w:val="18"/>
              </w:rPr>
              <w:t>Actividad final sobre los contenidos impartidos en la unidad de trabajo.</w:t>
            </w:r>
          </w:p>
        </w:tc>
        <w:tc>
          <w:tcPr>
            <w:tcW w:w="2829" w:type="dxa"/>
            <w:gridSpan w:val="2"/>
          </w:tcPr>
          <w:p w14:paraId="60E16048" w14:textId="4310631E" w:rsidR="005A675C" w:rsidRPr="004E0465" w:rsidRDefault="00994B66" w:rsidP="000D749F">
            <w:pPr>
              <w:pStyle w:val="TableParagraph"/>
              <w:spacing w:before="0" w:after="0"/>
              <w:rPr>
                <w:rFonts w:cs="Arial"/>
                <w:sz w:val="18"/>
                <w:szCs w:val="18"/>
              </w:rPr>
            </w:pPr>
            <w:r w:rsidRPr="004E0465">
              <w:rPr>
                <w:rFonts w:cs="Arial"/>
                <w:sz w:val="18"/>
                <w:szCs w:val="18"/>
              </w:rPr>
              <w:t>Tarea en el aula virtual sobre los contenidos vistos en la unidad de trabajo.</w:t>
            </w:r>
          </w:p>
        </w:tc>
      </w:tr>
      <w:tr w:rsidR="005A675C" w:rsidRPr="004E0465" w14:paraId="4E975FA6" w14:textId="77777777" w:rsidTr="000D749F">
        <w:trPr>
          <w:trHeight w:val="477"/>
        </w:trPr>
        <w:tc>
          <w:tcPr>
            <w:tcW w:w="0" w:type="auto"/>
            <w:gridSpan w:val="5"/>
            <w:shd w:val="clear" w:color="auto" w:fill="9CC2E4"/>
          </w:tcPr>
          <w:p w14:paraId="0E4D8296" w14:textId="77777777" w:rsidR="005A675C" w:rsidRPr="004E0465" w:rsidRDefault="005A675C" w:rsidP="000D749F">
            <w:pPr>
              <w:pStyle w:val="TableParagraph"/>
              <w:spacing w:line="240" w:lineRule="auto"/>
              <w:jc w:val="center"/>
              <w:rPr>
                <w:rFonts w:cs="Arial"/>
                <w:b/>
                <w:sz w:val="18"/>
                <w:szCs w:val="18"/>
              </w:rPr>
            </w:pPr>
            <w:r w:rsidRPr="004E0465">
              <w:rPr>
                <w:rFonts w:cs="Arial"/>
                <w:b/>
                <w:sz w:val="18"/>
                <w:szCs w:val="18"/>
              </w:rPr>
              <w:t xml:space="preserve">INSTRUMENTOS DE EVALUACIÓN E INSTRUMENTOS DE </w:t>
            </w:r>
            <w:r w:rsidRPr="004E0465">
              <w:rPr>
                <w:rFonts w:cs="Arial"/>
                <w:b/>
                <w:spacing w:val="-2"/>
                <w:sz w:val="18"/>
                <w:szCs w:val="18"/>
              </w:rPr>
              <w:t>CALIFICACIÓN</w:t>
            </w:r>
          </w:p>
        </w:tc>
      </w:tr>
      <w:tr w:rsidR="005A675C" w:rsidRPr="004E0465" w14:paraId="4F7E8007" w14:textId="77777777" w:rsidTr="00D20052">
        <w:trPr>
          <w:trHeight w:val="964"/>
        </w:trPr>
        <w:tc>
          <w:tcPr>
            <w:tcW w:w="2666" w:type="dxa"/>
            <w:tcBorders>
              <w:bottom w:val="single" w:sz="8" w:space="0" w:color="000000"/>
            </w:tcBorders>
          </w:tcPr>
          <w:p w14:paraId="242B8F0E" w14:textId="77777777" w:rsidR="00D20052" w:rsidRPr="004E0465" w:rsidRDefault="00D20052" w:rsidP="00D20052">
            <w:pPr>
              <w:pStyle w:val="TableParagraph"/>
              <w:jc w:val="center"/>
              <w:rPr>
                <w:rFonts w:cs="Arial"/>
                <w:b/>
                <w:sz w:val="18"/>
                <w:szCs w:val="18"/>
              </w:rPr>
            </w:pPr>
          </w:p>
          <w:p w14:paraId="203D551F" w14:textId="74E8DB22" w:rsidR="005A675C" w:rsidRPr="004E0465" w:rsidRDefault="005A675C" w:rsidP="00D20052">
            <w:pPr>
              <w:pStyle w:val="TableParagraph"/>
              <w:jc w:val="center"/>
              <w:rPr>
                <w:rFonts w:cs="Arial"/>
                <w:b/>
                <w:sz w:val="18"/>
                <w:szCs w:val="18"/>
              </w:rPr>
            </w:pPr>
            <w:r w:rsidRPr="004E0465">
              <w:rPr>
                <w:rFonts w:cs="Arial"/>
                <w:b/>
                <w:sz w:val="18"/>
                <w:szCs w:val="18"/>
              </w:rPr>
              <w:t>Criterios de evaluación</w:t>
            </w:r>
          </w:p>
          <w:p w14:paraId="6BF75CBA" w14:textId="1ADB726E" w:rsidR="005A675C" w:rsidRPr="004E0465" w:rsidRDefault="008C77DE" w:rsidP="00D20052">
            <w:pPr>
              <w:pStyle w:val="TableParagraph"/>
              <w:jc w:val="center"/>
              <w:rPr>
                <w:rFonts w:cs="Arial"/>
                <w:sz w:val="18"/>
                <w:szCs w:val="18"/>
              </w:rPr>
            </w:pPr>
            <w:r w:rsidRPr="004E0465">
              <w:rPr>
                <w:rFonts w:cs="Arial"/>
                <w:sz w:val="18"/>
                <w:szCs w:val="18"/>
              </w:rPr>
              <w:t>RA: 1</w:t>
            </w:r>
          </w:p>
          <w:p w14:paraId="7275862B" w14:textId="1CC16367" w:rsidR="008C77DE" w:rsidRPr="004E0465" w:rsidRDefault="008C77DE" w:rsidP="00D20052">
            <w:pPr>
              <w:pStyle w:val="TableParagraph"/>
              <w:jc w:val="center"/>
              <w:rPr>
                <w:rFonts w:cs="Arial"/>
                <w:sz w:val="18"/>
                <w:szCs w:val="18"/>
              </w:rPr>
            </w:pPr>
            <w:r w:rsidRPr="004E0465">
              <w:rPr>
                <w:rFonts w:cs="Arial"/>
                <w:sz w:val="18"/>
                <w:szCs w:val="18"/>
              </w:rPr>
              <w:t>CE: c), d), f), g), h)</w:t>
            </w:r>
          </w:p>
          <w:p w14:paraId="7E73D9F6" w14:textId="77777777" w:rsidR="00D20052" w:rsidRPr="004E0465" w:rsidRDefault="00D20052" w:rsidP="00D20052">
            <w:pPr>
              <w:pStyle w:val="TableParagraph"/>
              <w:jc w:val="center"/>
              <w:rPr>
                <w:rFonts w:cs="Arial"/>
                <w:sz w:val="18"/>
                <w:szCs w:val="18"/>
              </w:rPr>
            </w:pPr>
          </w:p>
          <w:p w14:paraId="0BAD3CF1" w14:textId="70F191D0" w:rsidR="005A675C" w:rsidRPr="00031ADE" w:rsidRDefault="005A675C" w:rsidP="00D20052">
            <w:pPr>
              <w:pStyle w:val="TableParagraph"/>
              <w:jc w:val="center"/>
              <w:rPr>
                <w:rFonts w:cs="Arial"/>
                <w:sz w:val="18"/>
                <w:szCs w:val="18"/>
                <w:lang w:val="pt-PT"/>
              </w:rPr>
            </w:pPr>
            <w:r w:rsidRPr="00031ADE">
              <w:rPr>
                <w:rFonts w:cs="Arial"/>
                <w:sz w:val="18"/>
                <w:szCs w:val="18"/>
                <w:lang w:val="pt-PT"/>
              </w:rPr>
              <w:t>RA: 2</w:t>
            </w:r>
          </w:p>
          <w:p w14:paraId="10079649" w14:textId="58BAA51D" w:rsidR="005A675C" w:rsidRPr="00031ADE" w:rsidRDefault="005A675C" w:rsidP="00D20052">
            <w:pPr>
              <w:pStyle w:val="TableParagraph"/>
              <w:jc w:val="center"/>
              <w:rPr>
                <w:rFonts w:cs="Arial"/>
                <w:sz w:val="18"/>
                <w:szCs w:val="18"/>
                <w:lang w:val="pt-PT"/>
              </w:rPr>
            </w:pPr>
            <w:r w:rsidRPr="00031ADE">
              <w:rPr>
                <w:rFonts w:cs="Arial"/>
                <w:sz w:val="18"/>
                <w:szCs w:val="18"/>
                <w:lang w:val="pt-PT"/>
              </w:rPr>
              <w:t>CE: a), c), e), f), h), i), j)</w:t>
            </w:r>
          </w:p>
        </w:tc>
        <w:tc>
          <w:tcPr>
            <w:tcW w:w="6115" w:type="dxa"/>
            <w:gridSpan w:val="4"/>
            <w:tcBorders>
              <w:bottom w:val="single" w:sz="8" w:space="0" w:color="000000"/>
            </w:tcBorders>
          </w:tcPr>
          <w:p w14:paraId="0E1D32DC" w14:textId="003A497C" w:rsidR="005A675C" w:rsidRPr="004E0465" w:rsidRDefault="005A675C" w:rsidP="00D20052">
            <w:pPr>
              <w:pStyle w:val="TableParagraph"/>
              <w:ind w:left="165"/>
              <w:rPr>
                <w:rFonts w:cs="Arial"/>
                <w:b/>
                <w:sz w:val="18"/>
                <w:szCs w:val="18"/>
              </w:rPr>
            </w:pPr>
            <w:r w:rsidRPr="004E0465">
              <w:rPr>
                <w:rFonts w:cs="Arial"/>
                <w:b/>
                <w:sz w:val="18"/>
                <w:szCs w:val="18"/>
              </w:rPr>
              <w:t>Instrumentos de evaluación</w:t>
            </w:r>
          </w:p>
          <w:p w14:paraId="70F7B009" w14:textId="12A9B24D" w:rsidR="004D7909" w:rsidRPr="004E0465" w:rsidRDefault="004D7909">
            <w:pPr>
              <w:pStyle w:val="TableParagraph"/>
              <w:numPr>
                <w:ilvl w:val="0"/>
                <w:numId w:val="2"/>
              </w:numPr>
              <w:rPr>
                <w:rFonts w:cs="Arial"/>
                <w:b/>
                <w:sz w:val="18"/>
                <w:szCs w:val="18"/>
              </w:rPr>
            </w:pPr>
            <w:r w:rsidRPr="004E0465">
              <w:rPr>
                <w:rFonts w:cs="Arial"/>
                <w:bCs/>
                <w:sz w:val="18"/>
                <w:szCs w:val="18"/>
              </w:rPr>
              <w:t>Prueba escrita.</w:t>
            </w:r>
          </w:p>
          <w:p w14:paraId="1134C837" w14:textId="21A924DB" w:rsidR="005A675C" w:rsidRPr="004E0465" w:rsidRDefault="005A675C">
            <w:pPr>
              <w:pStyle w:val="TableParagraph"/>
              <w:numPr>
                <w:ilvl w:val="0"/>
                <w:numId w:val="2"/>
              </w:numPr>
              <w:rPr>
                <w:rFonts w:cs="Arial"/>
                <w:b/>
                <w:sz w:val="18"/>
                <w:szCs w:val="18"/>
              </w:rPr>
            </w:pPr>
            <w:r w:rsidRPr="004E0465">
              <w:rPr>
                <w:rFonts w:cs="Arial"/>
                <w:bCs/>
                <w:sz w:val="18"/>
                <w:szCs w:val="18"/>
              </w:rPr>
              <w:t>Cuestionario.</w:t>
            </w:r>
          </w:p>
          <w:p w14:paraId="30F1927D" w14:textId="77777777" w:rsidR="005A675C" w:rsidRPr="004E0465" w:rsidRDefault="005A675C">
            <w:pPr>
              <w:pStyle w:val="TableParagraph"/>
              <w:numPr>
                <w:ilvl w:val="0"/>
                <w:numId w:val="2"/>
              </w:numPr>
              <w:rPr>
                <w:rFonts w:cs="Arial"/>
                <w:b/>
                <w:sz w:val="18"/>
                <w:szCs w:val="18"/>
              </w:rPr>
            </w:pPr>
            <w:r w:rsidRPr="004E0465">
              <w:rPr>
                <w:rFonts w:cs="Arial"/>
                <w:bCs/>
                <w:sz w:val="18"/>
                <w:szCs w:val="18"/>
              </w:rPr>
              <w:t>Actividad en el aula virtual.</w:t>
            </w:r>
          </w:p>
          <w:p w14:paraId="3E8D9B34" w14:textId="77777777" w:rsidR="005A675C" w:rsidRPr="004E0465" w:rsidRDefault="005A675C" w:rsidP="00D20052">
            <w:pPr>
              <w:pStyle w:val="TableParagraph"/>
              <w:ind w:left="165"/>
              <w:rPr>
                <w:rFonts w:cs="Arial"/>
                <w:b/>
                <w:sz w:val="18"/>
                <w:szCs w:val="18"/>
              </w:rPr>
            </w:pPr>
            <w:r w:rsidRPr="004E0465">
              <w:rPr>
                <w:rFonts w:cs="Arial"/>
                <w:b/>
                <w:sz w:val="18"/>
                <w:szCs w:val="18"/>
              </w:rPr>
              <w:t>Instrumentos de calificación</w:t>
            </w:r>
          </w:p>
          <w:p w14:paraId="1D816C0C" w14:textId="77777777" w:rsidR="00586F9C" w:rsidRPr="004E0465" w:rsidRDefault="00586F9C" w:rsidP="00586F9C">
            <w:pPr>
              <w:pStyle w:val="TableParagraph"/>
              <w:numPr>
                <w:ilvl w:val="0"/>
                <w:numId w:val="15"/>
              </w:numPr>
              <w:rPr>
                <w:rFonts w:cs="Arial"/>
                <w:sz w:val="18"/>
                <w:szCs w:val="18"/>
              </w:rPr>
            </w:pPr>
            <w:r w:rsidRPr="004E0465">
              <w:rPr>
                <w:rFonts w:cs="Arial"/>
                <w:sz w:val="18"/>
                <w:szCs w:val="18"/>
              </w:rPr>
              <w:t>Escala numérica/Lista de cotejo en las actividades del aula virtual.</w:t>
            </w:r>
          </w:p>
          <w:p w14:paraId="5987F2E7" w14:textId="091ABACA" w:rsidR="005A675C" w:rsidRPr="004E0465" w:rsidRDefault="00586F9C" w:rsidP="00586F9C">
            <w:pPr>
              <w:pStyle w:val="TableParagraph"/>
              <w:numPr>
                <w:ilvl w:val="0"/>
                <w:numId w:val="15"/>
              </w:numPr>
              <w:rPr>
                <w:rFonts w:cs="Arial"/>
                <w:sz w:val="18"/>
                <w:szCs w:val="18"/>
              </w:rPr>
            </w:pPr>
            <w:r w:rsidRPr="004E0465">
              <w:rPr>
                <w:rFonts w:cs="Arial"/>
                <w:sz w:val="18"/>
                <w:szCs w:val="18"/>
              </w:rPr>
              <w:t>Escala numérica en el cuestionario y en la prueba escrita.</w:t>
            </w:r>
          </w:p>
        </w:tc>
      </w:tr>
      <w:tr w:rsidR="005A675C" w:rsidRPr="004E0465" w14:paraId="4F18A405" w14:textId="77777777" w:rsidTr="00CC5EEA">
        <w:trPr>
          <w:trHeight w:val="20"/>
        </w:trPr>
        <w:tc>
          <w:tcPr>
            <w:tcW w:w="0" w:type="auto"/>
            <w:gridSpan w:val="5"/>
            <w:tcBorders>
              <w:top w:val="single" w:sz="8" w:space="0" w:color="000000"/>
            </w:tcBorders>
            <w:shd w:val="clear" w:color="auto" w:fill="9CC2E4"/>
          </w:tcPr>
          <w:p w14:paraId="43026CE7" w14:textId="77777777" w:rsidR="005A675C" w:rsidRPr="004E0465" w:rsidRDefault="005A675C" w:rsidP="000D749F">
            <w:pPr>
              <w:pStyle w:val="TableParagraph"/>
              <w:spacing w:before="114" w:line="240" w:lineRule="auto"/>
              <w:ind w:left="34" w:right="11"/>
              <w:jc w:val="center"/>
              <w:rPr>
                <w:rFonts w:cs="Arial"/>
                <w:b/>
                <w:sz w:val="18"/>
                <w:szCs w:val="18"/>
              </w:rPr>
            </w:pPr>
            <w:r w:rsidRPr="004E0465">
              <w:rPr>
                <w:rFonts w:cs="Arial"/>
                <w:b/>
                <w:sz w:val="18"/>
                <w:szCs w:val="18"/>
              </w:rPr>
              <w:t xml:space="preserve">CRITERIOS DE </w:t>
            </w:r>
            <w:r w:rsidRPr="004E0465">
              <w:rPr>
                <w:rFonts w:cs="Arial"/>
                <w:b/>
                <w:spacing w:val="-2"/>
                <w:sz w:val="18"/>
                <w:szCs w:val="18"/>
              </w:rPr>
              <w:t>CALIFICACIÓN</w:t>
            </w:r>
          </w:p>
        </w:tc>
      </w:tr>
      <w:tr w:rsidR="005A675C" w:rsidRPr="004E0465" w14:paraId="3D245276" w14:textId="77777777" w:rsidTr="00D20052">
        <w:trPr>
          <w:trHeight w:val="20"/>
        </w:trPr>
        <w:tc>
          <w:tcPr>
            <w:tcW w:w="2666" w:type="dxa"/>
          </w:tcPr>
          <w:p w14:paraId="7F59464E" w14:textId="77777777" w:rsidR="005A675C" w:rsidRPr="004E0465" w:rsidRDefault="005A675C" w:rsidP="000D749F">
            <w:pPr>
              <w:pStyle w:val="TableParagraph"/>
              <w:spacing w:line="240" w:lineRule="auto"/>
              <w:jc w:val="center"/>
              <w:rPr>
                <w:rFonts w:cs="Arial"/>
                <w:b/>
                <w:sz w:val="18"/>
                <w:szCs w:val="18"/>
              </w:rPr>
            </w:pPr>
            <w:r w:rsidRPr="004E0465">
              <w:rPr>
                <w:rFonts w:cs="Arial"/>
                <w:b/>
                <w:sz w:val="18"/>
                <w:szCs w:val="18"/>
              </w:rPr>
              <w:t>Procedimientos</w:t>
            </w:r>
          </w:p>
        </w:tc>
        <w:tc>
          <w:tcPr>
            <w:tcW w:w="731" w:type="dxa"/>
          </w:tcPr>
          <w:p w14:paraId="1EEB0D28" w14:textId="77777777" w:rsidR="005A675C" w:rsidRPr="004E0465" w:rsidRDefault="005A675C" w:rsidP="000D749F">
            <w:pPr>
              <w:pStyle w:val="TableParagraph"/>
              <w:spacing w:line="240" w:lineRule="auto"/>
              <w:jc w:val="center"/>
              <w:rPr>
                <w:rFonts w:cs="Arial"/>
                <w:b/>
                <w:sz w:val="18"/>
                <w:szCs w:val="18"/>
              </w:rPr>
            </w:pPr>
            <w:r w:rsidRPr="004E0465">
              <w:rPr>
                <w:rFonts w:cs="Arial"/>
                <w:b/>
                <w:sz w:val="18"/>
                <w:szCs w:val="18"/>
              </w:rPr>
              <w:t>%</w:t>
            </w:r>
          </w:p>
        </w:tc>
        <w:tc>
          <w:tcPr>
            <w:tcW w:w="5384" w:type="dxa"/>
            <w:gridSpan w:val="3"/>
            <w:tcBorders>
              <w:bottom w:val="single" w:sz="4" w:space="0" w:color="000000"/>
            </w:tcBorders>
          </w:tcPr>
          <w:p w14:paraId="3A6483E2" w14:textId="77777777" w:rsidR="005A675C" w:rsidRPr="004E0465" w:rsidRDefault="005A675C" w:rsidP="000D749F">
            <w:pPr>
              <w:pStyle w:val="TableParagraph"/>
              <w:spacing w:line="240" w:lineRule="auto"/>
              <w:jc w:val="center"/>
              <w:rPr>
                <w:rFonts w:cs="Arial"/>
                <w:b/>
                <w:sz w:val="18"/>
                <w:szCs w:val="18"/>
              </w:rPr>
            </w:pPr>
            <w:r w:rsidRPr="004E0465">
              <w:rPr>
                <w:rFonts w:cs="Arial"/>
                <w:b/>
                <w:sz w:val="18"/>
                <w:szCs w:val="18"/>
              </w:rPr>
              <w:t>Criterios de evaluación</w:t>
            </w:r>
          </w:p>
        </w:tc>
      </w:tr>
      <w:tr w:rsidR="00F66E57" w:rsidRPr="00D319D1" w14:paraId="3ACD3EEE" w14:textId="77777777" w:rsidTr="00D20052">
        <w:trPr>
          <w:trHeight w:val="20"/>
        </w:trPr>
        <w:tc>
          <w:tcPr>
            <w:tcW w:w="2666" w:type="dxa"/>
            <w:vAlign w:val="center"/>
          </w:tcPr>
          <w:p w14:paraId="357C5F25" w14:textId="77777777" w:rsidR="00F66E57" w:rsidRPr="004E0465" w:rsidRDefault="00F66E57" w:rsidP="00CC5EEA">
            <w:pPr>
              <w:pStyle w:val="TableParagraph"/>
              <w:spacing w:line="240" w:lineRule="auto"/>
              <w:ind w:left="119"/>
              <w:jc w:val="left"/>
              <w:rPr>
                <w:rFonts w:cs="Arial"/>
                <w:sz w:val="18"/>
                <w:szCs w:val="18"/>
              </w:rPr>
            </w:pPr>
            <w:r w:rsidRPr="004E0465">
              <w:rPr>
                <w:rFonts w:cs="Arial"/>
                <w:sz w:val="18"/>
                <w:szCs w:val="18"/>
              </w:rPr>
              <w:t xml:space="preserve">Prueba </w:t>
            </w:r>
            <w:r w:rsidRPr="004E0465">
              <w:rPr>
                <w:rFonts w:cs="Arial"/>
                <w:spacing w:val="-2"/>
                <w:sz w:val="18"/>
                <w:szCs w:val="18"/>
              </w:rPr>
              <w:t>escrita</w:t>
            </w:r>
          </w:p>
        </w:tc>
        <w:tc>
          <w:tcPr>
            <w:tcW w:w="731" w:type="dxa"/>
            <w:vAlign w:val="center"/>
          </w:tcPr>
          <w:p w14:paraId="7F5AE5F4" w14:textId="10ECA086" w:rsidR="00F66E57" w:rsidRPr="004E0465" w:rsidRDefault="00F66E57" w:rsidP="000D749F">
            <w:pPr>
              <w:pStyle w:val="TableParagraph"/>
              <w:spacing w:line="240" w:lineRule="auto"/>
              <w:ind w:left="16" w:right="4"/>
              <w:jc w:val="center"/>
              <w:rPr>
                <w:rFonts w:cs="Arial"/>
                <w:bCs/>
                <w:sz w:val="18"/>
                <w:szCs w:val="18"/>
              </w:rPr>
            </w:pPr>
            <w:r w:rsidRPr="004E0465">
              <w:rPr>
                <w:rFonts w:cs="Arial"/>
                <w:bCs/>
                <w:spacing w:val="-5"/>
                <w:sz w:val="18"/>
                <w:szCs w:val="18"/>
              </w:rPr>
              <w:t>5</w:t>
            </w:r>
            <w:r w:rsidR="00F37FC3" w:rsidRPr="004E0465">
              <w:rPr>
                <w:rFonts w:cs="Arial"/>
                <w:bCs/>
                <w:spacing w:val="-5"/>
                <w:sz w:val="18"/>
                <w:szCs w:val="18"/>
              </w:rPr>
              <w:t>,44</w:t>
            </w:r>
            <w:r w:rsidRPr="004E0465">
              <w:rPr>
                <w:rFonts w:cs="Arial"/>
                <w:bCs/>
                <w:spacing w:val="-5"/>
                <w:sz w:val="18"/>
                <w:szCs w:val="18"/>
              </w:rPr>
              <w:t>%</w:t>
            </w:r>
          </w:p>
        </w:tc>
        <w:tc>
          <w:tcPr>
            <w:tcW w:w="5384" w:type="dxa"/>
            <w:gridSpan w:val="3"/>
            <w:tcBorders>
              <w:bottom w:val="single" w:sz="4" w:space="0" w:color="auto"/>
            </w:tcBorders>
            <w:vAlign w:val="center"/>
          </w:tcPr>
          <w:p w14:paraId="3AA27EF2" w14:textId="0DC43A86" w:rsidR="00B5229B" w:rsidRPr="00031ADE" w:rsidRDefault="00B5229B" w:rsidP="00B5229B">
            <w:pPr>
              <w:pStyle w:val="TableParagraph"/>
              <w:spacing w:line="240" w:lineRule="auto"/>
              <w:ind w:left="108"/>
              <w:jc w:val="center"/>
              <w:rPr>
                <w:rFonts w:cs="Arial"/>
                <w:sz w:val="18"/>
                <w:szCs w:val="18"/>
                <w:lang w:val="pt-PT"/>
              </w:rPr>
            </w:pPr>
            <w:r w:rsidRPr="00031ADE">
              <w:rPr>
                <w:rFonts w:cs="Arial"/>
                <w:sz w:val="18"/>
                <w:szCs w:val="18"/>
                <w:lang w:val="pt-PT"/>
              </w:rPr>
              <w:t>RA1 - CE: c, d, f, g, h</w:t>
            </w:r>
          </w:p>
          <w:p w14:paraId="45892E97" w14:textId="71DE2138" w:rsidR="00F66E57" w:rsidRPr="00031ADE" w:rsidRDefault="00B5229B" w:rsidP="00B5229B">
            <w:pPr>
              <w:pStyle w:val="TableParagraph"/>
              <w:spacing w:line="240" w:lineRule="auto"/>
              <w:ind w:left="108"/>
              <w:jc w:val="center"/>
              <w:rPr>
                <w:rFonts w:cs="Arial"/>
                <w:sz w:val="18"/>
                <w:szCs w:val="18"/>
                <w:lang w:val="pt-PT"/>
              </w:rPr>
            </w:pPr>
            <w:r w:rsidRPr="00031ADE">
              <w:rPr>
                <w:rFonts w:cs="Arial"/>
                <w:sz w:val="18"/>
                <w:szCs w:val="18"/>
                <w:lang w:val="pt-PT"/>
              </w:rPr>
              <w:t>RA2 - CE: a, c, e, f, h, i, j</w:t>
            </w:r>
          </w:p>
        </w:tc>
      </w:tr>
      <w:tr w:rsidR="00F66E57" w:rsidRPr="00D319D1" w14:paraId="723CD3E8" w14:textId="77777777" w:rsidTr="00D20052">
        <w:trPr>
          <w:trHeight w:val="113"/>
        </w:trPr>
        <w:tc>
          <w:tcPr>
            <w:tcW w:w="2666" w:type="dxa"/>
            <w:vAlign w:val="center"/>
          </w:tcPr>
          <w:p w14:paraId="6EF415C3" w14:textId="77777777" w:rsidR="00F66E57" w:rsidRPr="004E0465" w:rsidRDefault="00F66E57" w:rsidP="00CC5EEA">
            <w:pPr>
              <w:pStyle w:val="TableParagraph"/>
              <w:spacing w:line="240" w:lineRule="auto"/>
              <w:ind w:left="119"/>
              <w:jc w:val="left"/>
              <w:rPr>
                <w:rFonts w:cs="Arial"/>
                <w:sz w:val="18"/>
                <w:szCs w:val="18"/>
              </w:rPr>
            </w:pPr>
            <w:r w:rsidRPr="004E0465">
              <w:rPr>
                <w:rFonts w:cs="Arial"/>
                <w:sz w:val="18"/>
                <w:szCs w:val="18"/>
              </w:rPr>
              <w:t>Cuestionario</w:t>
            </w:r>
          </w:p>
        </w:tc>
        <w:tc>
          <w:tcPr>
            <w:tcW w:w="731" w:type="dxa"/>
            <w:vAlign w:val="center"/>
          </w:tcPr>
          <w:p w14:paraId="24F3C9DC" w14:textId="70CB7950" w:rsidR="00F66E57" w:rsidRPr="004E0465" w:rsidRDefault="00F37FC3" w:rsidP="000D749F">
            <w:pPr>
              <w:pStyle w:val="TableParagraph"/>
              <w:spacing w:before="18" w:line="240" w:lineRule="auto"/>
              <w:ind w:left="16" w:right="6"/>
              <w:jc w:val="center"/>
              <w:rPr>
                <w:rFonts w:cs="Arial"/>
                <w:bCs/>
                <w:sz w:val="18"/>
                <w:szCs w:val="18"/>
              </w:rPr>
            </w:pPr>
            <w:r w:rsidRPr="004E0465">
              <w:rPr>
                <w:rFonts w:cs="Arial"/>
                <w:bCs/>
                <w:spacing w:val="-4"/>
                <w:sz w:val="18"/>
                <w:szCs w:val="18"/>
              </w:rPr>
              <w:t>4,69</w:t>
            </w:r>
            <w:r w:rsidR="00F66E57" w:rsidRPr="004E0465">
              <w:rPr>
                <w:rFonts w:cs="Arial"/>
                <w:bCs/>
                <w:spacing w:val="-4"/>
                <w:sz w:val="18"/>
                <w:szCs w:val="18"/>
              </w:rPr>
              <w:t>%</w:t>
            </w:r>
          </w:p>
        </w:tc>
        <w:tc>
          <w:tcPr>
            <w:tcW w:w="5384" w:type="dxa"/>
            <w:gridSpan w:val="3"/>
            <w:tcBorders>
              <w:bottom w:val="single" w:sz="4" w:space="0" w:color="auto"/>
            </w:tcBorders>
            <w:vAlign w:val="center"/>
          </w:tcPr>
          <w:p w14:paraId="158368A0" w14:textId="77777777" w:rsidR="00017348" w:rsidRPr="00031ADE" w:rsidRDefault="00017348" w:rsidP="00017348">
            <w:pPr>
              <w:pStyle w:val="TableParagraph"/>
              <w:spacing w:line="240" w:lineRule="auto"/>
              <w:ind w:left="108"/>
              <w:jc w:val="center"/>
              <w:rPr>
                <w:rFonts w:cs="Arial"/>
                <w:sz w:val="18"/>
                <w:szCs w:val="18"/>
                <w:lang w:val="pt-PT"/>
              </w:rPr>
            </w:pPr>
            <w:r w:rsidRPr="00031ADE">
              <w:rPr>
                <w:rFonts w:cs="Arial"/>
                <w:sz w:val="18"/>
                <w:szCs w:val="18"/>
                <w:lang w:val="pt-PT"/>
              </w:rPr>
              <w:t>RA1 - CE: c, d, f, g, h</w:t>
            </w:r>
          </w:p>
          <w:p w14:paraId="3B136600" w14:textId="6F848A5F" w:rsidR="00F66E57" w:rsidRPr="00031ADE" w:rsidRDefault="00017348" w:rsidP="00017348">
            <w:pPr>
              <w:pStyle w:val="TableParagraph"/>
              <w:spacing w:line="240" w:lineRule="auto"/>
              <w:ind w:left="108"/>
              <w:jc w:val="center"/>
              <w:rPr>
                <w:rFonts w:cs="Arial"/>
                <w:sz w:val="18"/>
                <w:szCs w:val="18"/>
                <w:lang w:val="pt-PT"/>
              </w:rPr>
            </w:pPr>
            <w:r w:rsidRPr="00031ADE">
              <w:rPr>
                <w:rFonts w:cs="Arial"/>
                <w:sz w:val="18"/>
                <w:szCs w:val="18"/>
                <w:lang w:val="pt-PT"/>
              </w:rPr>
              <w:t>RA2 - CE: a, c, e, f, h, i</w:t>
            </w:r>
          </w:p>
        </w:tc>
      </w:tr>
      <w:tr w:rsidR="00F66E57" w:rsidRPr="004E0465" w14:paraId="4AE0F5EF" w14:textId="77777777" w:rsidTr="00D20052">
        <w:trPr>
          <w:trHeight w:val="20"/>
        </w:trPr>
        <w:tc>
          <w:tcPr>
            <w:tcW w:w="2666" w:type="dxa"/>
            <w:vAlign w:val="center"/>
          </w:tcPr>
          <w:p w14:paraId="229A572E" w14:textId="77777777" w:rsidR="00F66E57" w:rsidRPr="004E0465" w:rsidRDefault="00F66E57" w:rsidP="000D749F">
            <w:pPr>
              <w:pStyle w:val="TableParagraph"/>
              <w:spacing w:before="1" w:line="240" w:lineRule="auto"/>
              <w:ind w:left="119"/>
              <w:jc w:val="left"/>
              <w:rPr>
                <w:rFonts w:cs="Arial"/>
                <w:sz w:val="18"/>
                <w:szCs w:val="18"/>
              </w:rPr>
            </w:pPr>
            <w:r w:rsidRPr="004E0465">
              <w:rPr>
                <w:rFonts w:cs="Arial"/>
                <w:sz w:val="18"/>
                <w:szCs w:val="18"/>
              </w:rPr>
              <w:t>Actividad en el aula virtual</w:t>
            </w:r>
          </w:p>
        </w:tc>
        <w:tc>
          <w:tcPr>
            <w:tcW w:w="731" w:type="dxa"/>
            <w:vAlign w:val="center"/>
          </w:tcPr>
          <w:p w14:paraId="160F48C5" w14:textId="17813F75" w:rsidR="00F66E57" w:rsidRPr="004E0465" w:rsidRDefault="00F37FC3" w:rsidP="000D749F">
            <w:pPr>
              <w:pStyle w:val="TableParagraph"/>
              <w:spacing w:before="25" w:line="240" w:lineRule="auto"/>
              <w:ind w:left="16" w:right="6"/>
              <w:jc w:val="center"/>
              <w:rPr>
                <w:rFonts w:cs="Arial"/>
                <w:bCs/>
                <w:sz w:val="18"/>
                <w:szCs w:val="18"/>
              </w:rPr>
            </w:pPr>
            <w:r w:rsidRPr="004E0465">
              <w:rPr>
                <w:rFonts w:cs="Arial"/>
                <w:bCs/>
                <w:spacing w:val="-4"/>
                <w:sz w:val="18"/>
                <w:szCs w:val="18"/>
              </w:rPr>
              <w:t>0,38</w:t>
            </w:r>
            <w:r w:rsidR="00F66E57" w:rsidRPr="004E0465">
              <w:rPr>
                <w:rFonts w:cs="Arial"/>
                <w:bCs/>
                <w:spacing w:val="-4"/>
                <w:sz w:val="18"/>
                <w:szCs w:val="18"/>
              </w:rPr>
              <w:t>%</w:t>
            </w:r>
          </w:p>
        </w:tc>
        <w:tc>
          <w:tcPr>
            <w:tcW w:w="5384" w:type="dxa"/>
            <w:gridSpan w:val="3"/>
            <w:tcBorders>
              <w:bottom w:val="single" w:sz="4" w:space="0" w:color="auto"/>
            </w:tcBorders>
          </w:tcPr>
          <w:p w14:paraId="10954E13" w14:textId="2D278BA8" w:rsidR="00F66E57" w:rsidRPr="004E0465" w:rsidRDefault="00017348" w:rsidP="00017348">
            <w:pPr>
              <w:rPr>
                <w:rFonts w:cs="Arial"/>
                <w:sz w:val="18"/>
                <w:szCs w:val="18"/>
              </w:rPr>
            </w:pPr>
            <w:r w:rsidRPr="004E0465">
              <w:rPr>
                <w:rFonts w:cs="Arial"/>
                <w:sz w:val="18"/>
                <w:szCs w:val="18"/>
                <w:lang w:val="en-US"/>
              </w:rPr>
              <w:t xml:space="preserve">                                RA2 - CE: e</w:t>
            </w:r>
          </w:p>
        </w:tc>
      </w:tr>
    </w:tbl>
    <w:p w14:paraId="5F3645A8" w14:textId="6E2B5395" w:rsidR="00CC5EEA" w:rsidRPr="006D2EBC" w:rsidRDefault="00CC5EEA" w:rsidP="00CC5EEA">
      <w:pPr>
        <w:ind w:firstLine="0"/>
        <w:rPr>
          <w:rFonts w:cs="Arial"/>
        </w:rPr>
      </w:pPr>
      <w:r w:rsidRPr="006D2EBC">
        <w:rPr>
          <w:rFonts w:cs="Arial"/>
        </w:rPr>
        <w:br w:type="page"/>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5"/>
        <w:gridCol w:w="851"/>
        <w:gridCol w:w="2619"/>
        <w:gridCol w:w="2906"/>
      </w:tblGrid>
      <w:tr w:rsidR="002D175C" w:rsidRPr="004E0465" w14:paraId="41F3B851" w14:textId="77777777" w:rsidTr="000D749F">
        <w:trPr>
          <w:trHeight w:val="227"/>
        </w:trPr>
        <w:tc>
          <w:tcPr>
            <w:tcW w:w="0" w:type="auto"/>
            <w:gridSpan w:val="4"/>
            <w:shd w:val="clear" w:color="auto" w:fill="9CC2E4"/>
          </w:tcPr>
          <w:p w14:paraId="3F0F1DB7" w14:textId="3F74BC66" w:rsidR="002D175C" w:rsidRPr="004E0465" w:rsidRDefault="002D175C" w:rsidP="00F37FC3">
            <w:pPr>
              <w:pStyle w:val="TableParagraph"/>
              <w:spacing w:before="235" w:line="240" w:lineRule="auto"/>
              <w:ind w:left="232" w:firstLine="573"/>
              <w:jc w:val="center"/>
              <w:rPr>
                <w:rFonts w:cs="Arial"/>
                <w:b/>
                <w:sz w:val="18"/>
                <w:szCs w:val="18"/>
              </w:rPr>
            </w:pPr>
            <w:r w:rsidRPr="004E0465">
              <w:rPr>
                <w:rFonts w:cs="Arial"/>
                <w:b/>
                <w:sz w:val="18"/>
                <w:szCs w:val="18"/>
              </w:rPr>
              <w:lastRenderedPageBreak/>
              <w:t>UT5. EL IMPUESTO SOBRE EL VALOR AÑADIDO</w:t>
            </w:r>
          </w:p>
        </w:tc>
      </w:tr>
      <w:tr w:rsidR="002D175C" w:rsidRPr="004E0465" w14:paraId="12C994F6" w14:textId="77777777" w:rsidTr="00D20052">
        <w:trPr>
          <w:trHeight w:val="113"/>
        </w:trPr>
        <w:tc>
          <w:tcPr>
            <w:tcW w:w="5875" w:type="dxa"/>
            <w:gridSpan w:val="3"/>
            <w:shd w:val="clear" w:color="auto" w:fill="BCD5ED"/>
          </w:tcPr>
          <w:p w14:paraId="3DF2E48D" w14:textId="77777777" w:rsidR="002D175C" w:rsidRPr="004E0465" w:rsidRDefault="002D175C" w:rsidP="000D749F">
            <w:pPr>
              <w:pStyle w:val="TableParagraph"/>
              <w:spacing w:line="240" w:lineRule="auto"/>
              <w:jc w:val="center"/>
              <w:rPr>
                <w:rFonts w:cs="Arial"/>
                <w:b/>
                <w:sz w:val="18"/>
                <w:szCs w:val="18"/>
              </w:rPr>
            </w:pPr>
            <w:r w:rsidRPr="004E0465">
              <w:rPr>
                <w:rFonts w:cs="Arial"/>
                <w:b/>
                <w:sz w:val="18"/>
                <w:szCs w:val="18"/>
              </w:rPr>
              <w:t>ACTIVIDADES PROPUESTAS</w:t>
            </w:r>
          </w:p>
        </w:tc>
        <w:tc>
          <w:tcPr>
            <w:tcW w:w="2906" w:type="dxa"/>
            <w:shd w:val="clear" w:color="auto" w:fill="BCD5ED"/>
          </w:tcPr>
          <w:p w14:paraId="2A36C8FF" w14:textId="77777777" w:rsidR="002D175C" w:rsidRPr="004E0465" w:rsidRDefault="002D175C" w:rsidP="000D749F">
            <w:pPr>
              <w:pStyle w:val="TableParagraph"/>
              <w:spacing w:line="240" w:lineRule="auto"/>
              <w:jc w:val="center"/>
              <w:rPr>
                <w:rFonts w:cs="Arial"/>
                <w:b/>
                <w:sz w:val="18"/>
                <w:szCs w:val="18"/>
              </w:rPr>
            </w:pPr>
            <w:r w:rsidRPr="004E0465">
              <w:rPr>
                <w:rFonts w:cs="Arial"/>
                <w:b/>
                <w:sz w:val="18"/>
                <w:szCs w:val="18"/>
              </w:rPr>
              <w:t>ACTIVIDADES DE EVALUACIÓN</w:t>
            </w:r>
          </w:p>
        </w:tc>
      </w:tr>
      <w:tr w:rsidR="002D175C" w:rsidRPr="004E0465" w14:paraId="16AE3B66" w14:textId="77777777" w:rsidTr="00D20052">
        <w:trPr>
          <w:trHeight w:val="907"/>
        </w:trPr>
        <w:tc>
          <w:tcPr>
            <w:tcW w:w="5875" w:type="dxa"/>
            <w:gridSpan w:val="3"/>
          </w:tcPr>
          <w:p w14:paraId="5A646F4B" w14:textId="77777777" w:rsidR="002D175C" w:rsidRPr="004E0465" w:rsidRDefault="002D175C" w:rsidP="000D749F">
            <w:pPr>
              <w:pStyle w:val="TableParagraph"/>
              <w:rPr>
                <w:rFonts w:cs="Arial"/>
                <w:sz w:val="18"/>
                <w:szCs w:val="18"/>
              </w:rPr>
            </w:pPr>
            <w:r w:rsidRPr="004E0465">
              <w:rPr>
                <w:rFonts w:cs="Arial"/>
                <w:b/>
                <w:bCs/>
                <w:sz w:val="18"/>
                <w:szCs w:val="18"/>
              </w:rPr>
              <w:t>Actividades de introducción</w:t>
            </w:r>
          </w:p>
          <w:p w14:paraId="5A0E667D" w14:textId="196CD846" w:rsidR="002D175C" w:rsidRPr="004E0465" w:rsidRDefault="002D175C" w:rsidP="000D749F">
            <w:pPr>
              <w:pStyle w:val="TableParagraph"/>
              <w:spacing w:after="0"/>
              <w:rPr>
                <w:rFonts w:cs="Arial"/>
                <w:sz w:val="18"/>
                <w:szCs w:val="18"/>
              </w:rPr>
            </w:pPr>
            <w:r w:rsidRPr="004E0465">
              <w:rPr>
                <w:rFonts w:cs="Arial"/>
                <w:sz w:val="18"/>
                <w:szCs w:val="18"/>
              </w:rPr>
              <w:t>Presentación sobre el concepto de</w:t>
            </w:r>
            <w:r w:rsidR="004C6231" w:rsidRPr="004E0465">
              <w:rPr>
                <w:rFonts w:cs="Arial"/>
                <w:sz w:val="18"/>
                <w:szCs w:val="18"/>
              </w:rPr>
              <w:t>l impuesto sobre el valor añadido: hecho imponible, sujeto pasivo, clasificación de las operaciones comerciales (sujetas, no sujetas y exentas), base imponible, tipos impositivos, el IVA en el comercio internacional (operaciones intracomunitarias, importaciones y exportaciones), declaración del impuesto (devengos y deducciones)</w:t>
            </w:r>
            <w:r w:rsidRPr="004E0465">
              <w:rPr>
                <w:rFonts w:cs="Arial"/>
                <w:sz w:val="18"/>
                <w:szCs w:val="18"/>
              </w:rPr>
              <w:t>.</w:t>
            </w:r>
          </w:p>
        </w:tc>
        <w:tc>
          <w:tcPr>
            <w:tcW w:w="2906" w:type="dxa"/>
          </w:tcPr>
          <w:p w14:paraId="757EA5DE" w14:textId="77777777" w:rsidR="002D175C" w:rsidRPr="004E0465" w:rsidRDefault="002D175C" w:rsidP="000D749F">
            <w:pPr>
              <w:pStyle w:val="TableParagraph"/>
              <w:spacing w:before="13"/>
              <w:jc w:val="left"/>
              <w:rPr>
                <w:rFonts w:cs="Arial"/>
                <w:sz w:val="18"/>
                <w:szCs w:val="18"/>
              </w:rPr>
            </w:pPr>
            <w:r w:rsidRPr="004E0465">
              <w:rPr>
                <w:rFonts w:cs="Arial"/>
                <w:sz w:val="18"/>
                <w:szCs w:val="18"/>
              </w:rPr>
              <w:t>No proceden.</w:t>
            </w:r>
          </w:p>
        </w:tc>
      </w:tr>
      <w:tr w:rsidR="002D175C" w:rsidRPr="004E0465" w14:paraId="42438D2F" w14:textId="77777777" w:rsidTr="00D20052">
        <w:trPr>
          <w:trHeight w:val="1474"/>
        </w:trPr>
        <w:tc>
          <w:tcPr>
            <w:tcW w:w="5875" w:type="dxa"/>
            <w:gridSpan w:val="3"/>
          </w:tcPr>
          <w:p w14:paraId="3529745F" w14:textId="77777777" w:rsidR="002D175C" w:rsidRPr="004E0465" w:rsidRDefault="002D175C" w:rsidP="000D749F">
            <w:pPr>
              <w:pStyle w:val="TableParagraph"/>
              <w:rPr>
                <w:rFonts w:cs="Arial"/>
                <w:sz w:val="18"/>
                <w:szCs w:val="18"/>
              </w:rPr>
            </w:pPr>
            <w:r w:rsidRPr="004E0465">
              <w:rPr>
                <w:rFonts w:cs="Arial"/>
                <w:b/>
                <w:bCs/>
                <w:sz w:val="18"/>
                <w:szCs w:val="18"/>
              </w:rPr>
              <w:t>Actividades de desarrollo</w:t>
            </w:r>
          </w:p>
          <w:p w14:paraId="126242D2" w14:textId="77777777" w:rsidR="002D175C" w:rsidRPr="004E0465" w:rsidRDefault="002D175C" w:rsidP="000D749F">
            <w:pPr>
              <w:pStyle w:val="TableParagraph"/>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906" w:type="dxa"/>
          </w:tcPr>
          <w:p w14:paraId="5EAA31C0" w14:textId="77777777" w:rsidR="002D175C" w:rsidRPr="004E0465" w:rsidRDefault="002D175C" w:rsidP="000D749F">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2D175C" w:rsidRPr="004E0465" w14:paraId="23BEAC91" w14:textId="77777777" w:rsidTr="00D20052">
        <w:trPr>
          <w:trHeight w:val="964"/>
        </w:trPr>
        <w:tc>
          <w:tcPr>
            <w:tcW w:w="5875" w:type="dxa"/>
            <w:gridSpan w:val="3"/>
          </w:tcPr>
          <w:p w14:paraId="348C1646" w14:textId="77777777" w:rsidR="002D175C" w:rsidRPr="004E0465" w:rsidRDefault="002D175C" w:rsidP="000D749F">
            <w:pPr>
              <w:pStyle w:val="TableParagraph"/>
              <w:rPr>
                <w:rFonts w:cs="Arial"/>
                <w:sz w:val="18"/>
                <w:szCs w:val="18"/>
              </w:rPr>
            </w:pPr>
            <w:r w:rsidRPr="004E0465">
              <w:rPr>
                <w:rFonts w:cs="Arial"/>
                <w:b/>
                <w:bCs/>
                <w:sz w:val="18"/>
                <w:szCs w:val="18"/>
              </w:rPr>
              <w:t>Actividades procedimentales</w:t>
            </w:r>
          </w:p>
          <w:p w14:paraId="7D3F38DE" w14:textId="77777777" w:rsidR="002D175C" w:rsidRPr="004E0465" w:rsidRDefault="002D175C" w:rsidP="000D749F">
            <w:pPr>
              <w:pStyle w:val="TableParagraph"/>
              <w:rPr>
                <w:rFonts w:cs="Arial"/>
                <w:sz w:val="18"/>
                <w:szCs w:val="18"/>
              </w:rPr>
            </w:pPr>
            <w:r w:rsidRPr="004E0465">
              <w:rPr>
                <w:rFonts w:cs="Arial"/>
                <w:sz w:val="18"/>
                <w:szCs w:val="18"/>
              </w:rPr>
              <w:t>Prácticas sobre los contenidos impartidos en la unidad de trabajo.</w:t>
            </w:r>
          </w:p>
        </w:tc>
        <w:tc>
          <w:tcPr>
            <w:tcW w:w="2906" w:type="dxa"/>
          </w:tcPr>
          <w:p w14:paraId="7D759AC0" w14:textId="45BC3ED9" w:rsidR="002D175C" w:rsidRPr="004E0465" w:rsidRDefault="00994B66" w:rsidP="00994B66">
            <w:pPr>
              <w:pStyle w:val="TableParagraph"/>
              <w:spacing w:before="13"/>
              <w:jc w:val="left"/>
              <w:rPr>
                <w:rFonts w:cs="Arial"/>
                <w:sz w:val="18"/>
                <w:szCs w:val="18"/>
              </w:rPr>
            </w:pPr>
            <w:r w:rsidRPr="004E0465">
              <w:rPr>
                <w:rFonts w:cs="Arial"/>
                <w:sz w:val="18"/>
                <w:szCs w:val="18"/>
              </w:rPr>
              <w:t>Tareas realizadas en clase sobre los contenidos teórico/prácticos impartidos.</w:t>
            </w:r>
          </w:p>
        </w:tc>
      </w:tr>
      <w:tr w:rsidR="002D175C" w:rsidRPr="004E0465" w14:paraId="77581903" w14:textId="77777777" w:rsidTr="00D20052">
        <w:trPr>
          <w:trHeight w:val="1020"/>
        </w:trPr>
        <w:tc>
          <w:tcPr>
            <w:tcW w:w="5875" w:type="dxa"/>
            <w:gridSpan w:val="3"/>
          </w:tcPr>
          <w:p w14:paraId="64EEF10B" w14:textId="77777777" w:rsidR="002D175C" w:rsidRPr="004E0465" w:rsidRDefault="002D175C" w:rsidP="000D749F">
            <w:pPr>
              <w:pStyle w:val="TableParagraph"/>
              <w:rPr>
                <w:rFonts w:cs="Arial"/>
                <w:sz w:val="18"/>
                <w:szCs w:val="18"/>
              </w:rPr>
            </w:pPr>
            <w:r w:rsidRPr="004E0465">
              <w:rPr>
                <w:rFonts w:cs="Arial"/>
                <w:b/>
                <w:bCs/>
                <w:sz w:val="18"/>
                <w:szCs w:val="18"/>
              </w:rPr>
              <w:t>Actividades de consolidación</w:t>
            </w:r>
          </w:p>
          <w:p w14:paraId="3DA21FF1" w14:textId="77777777" w:rsidR="002D175C" w:rsidRPr="004E0465" w:rsidRDefault="002D175C" w:rsidP="000D749F">
            <w:pPr>
              <w:pStyle w:val="TableParagraph"/>
              <w:spacing w:before="0" w:after="0"/>
              <w:rPr>
                <w:rFonts w:cs="Arial"/>
                <w:sz w:val="18"/>
                <w:szCs w:val="18"/>
              </w:rPr>
            </w:pPr>
            <w:r w:rsidRPr="004E0465">
              <w:rPr>
                <w:rFonts w:cs="Arial"/>
                <w:sz w:val="18"/>
                <w:szCs w:val="18"/>
              </w:rPr>
              <w:t>Actividad final sobre los contenidos impartidos en la unidad de trabajo.</w:t>
            </w:r>
          </w:p>
        </w:tc>
        <w:tc>
          <w:tcPr>
            <w:tcW w:w="2906" w:type="dxa"/>
          </w:tcPr>
          <w:p w14:paraId="0FB03E70" w14:textId="1FEE292E" w:rsidR="002D175C" w:rsidRPr="004E0465" w:rsidRDefault="00994B66" w:rsidP="000D749F">
            <w:pPr>
              <w:pStyle w:val="TableParagraph"/>
              <w:spacing w:before="0" w:after="0"/>
              <w:rPr>
                <w:rFonts w:cs="Arial"/>
                <w:sz w:val="18"/>
                <w:szCs w:val="18"/>
              </w:rPr>
            </w:pPr>
            <w:r w:rsidRPr="004E0465">
              <w:rPr>
                <w:rFonts w:cs="Arial"/>
                <w:sz w:val="18"/>
                <w:szCs w:val="18"/>
              </w:rPr>
              <w:t>Tarea en el aula virtual sobre los contenidos vistos en la unidad de trabajo.</w:t>
            </w:r>
          </w:p>
        </w:tc>
      </w:tr>
      <w:tr w:rsidR="002D175C" w:rsidRPr="004E0465" w14:paraId="54C16A94" w14:textId="77777777" w:rsidTr="000D749F">
        <w:trPr>
          <w:trHeight w:val="477"/>
        </w:trPr>
        <w:tc>
          <w:tcPr>
            <w:tcW w:w="0" w:type="auto"/>
            <w:gridSpan w:val="4"/>
            <w:shd w:val="clear" w:color="auto" w:fill="9CC2E4"/>
          </w:tcPr>
          <w:p w14:paraId="09C48F7D" w14:textId="77777777" w:rsidR="002D175C" w:rsidRPr="004E0465" w:rsidRDefault="002D175C" w:rsidP="000D749F">
            <w:pPr>
              <w:pStyle w:val="TableParagraph"/>
              <w:spacing w:line="240" w:lineRule="auto"/>
              <w:jc w:val="center"/>
              <w:rPr>
                <w:rFonts w:cs="Arial"/>
                <w:b/>
                <w:sz w:val="18"/>
                <w:szCs w:val="18"/>
              </w:rPr>
            </w:pPr>
            <w:r w:rsidRPr="004E0465">
              <w:rPr>
                <w:rFonts w:cs="Arial"/>
                <w:b/>
                <w:sz w:val="18"/>
                <w:szCs w:val="18"/>
              </w:rPr>
              <w:t xml:space="preserve">INSTRUMENTOS DE EVALUACIÓN E INSTRUMENTOS DE </w:t>
            </w:r>
            <w:r w:rsidRPr="004E0465">
              <w:rPr>
                <w:rFonts w:cs="Arial"/>
                <w:b/>
                <w:spacing w:val="-2"/>
                <w:sz w:val="18"/>
                <w:szCs w:val="18"/>
              </w:rPr>
              <w:t>CALIFICACIÓN</w:t>
            </w:r>
          </w:p>
        </w:tc>
      </w:tr>
      <w:tr w:rsidR="002D175C" w:rsidRPr="004E0465" w14:paraId="19D53AB5" w14:textId="77777777" w:rsidTr="00D20052">
        <w:trPr>
          <w:trHeight w:val="964"/>
        </w:trPr>
        <w:tc>
          <w:tcPr>
            <w:tcW w:w="2405" w:type="dxa"/>
            <w:tcBorders>
              <w:bottom w:val="single" w:sz="8" w:space="0" w:color="000000"/>
            </w:tcBorders>
          </w:tcPr>
          <w:p w14:paraId="1FE0C9C8" w14:textId="77777777" w:rsidR="00D20052" w:rsidRPr="004E0465" w:rsidRDefault="00D20052" w:rsidP="00D20052">
            <w:pPr>
              <w:pStyle w:val="TableParagraph"/>
              <w:jc w:val="center"/>
              <w:rPr>
                <w:rFonts w:cs="Arial"/>
                <w:b/>
                <w:sz w:val="18"/>
                <w:szCs w:val="18"/>
              </w:rPr>
            </w:pPr>
          </w:p>
          <w:p w14:paraId="1B228423" w14:textId="16E665EC" w:rsidR="002D175C" w:rsidRPr="004E0465" w:rsidRDefault="002D175C" w:rsidP="00D20052">
            <w:pPr>
              <w:pStyle w:val="TableParagraph"/>
              <w:jc w:val="center"/>
              <w:rPr>
                <w:rFonts w:cs="Arial"/>
                <w:b/>
                <w:sz w:val="18"/>
                <w:szCs w:val="18"/>
              </w:rPr>
            </w:pPr>
            <w:r w:rsidRPr="004E0465">
              <w:rPr>
                <w:rFonts w:cs="Arial"/>
                <w:b/>
                <w:sz w:val="18"/>
                <w:szCs w:val="18"/>
              </w:rPr>
              <w:t>Criterios de evaluación</w:t>
            </w:r>
          </w:p>
          <w:p w14:paraId="42C0AE3B" w14:textId="77777777" w:rsidR="00D20052" w:rsidRPr="004E0465" w:rsidRDefault="00D20052" w:rsidP="00D20052">
            <w:pPr>
              <w:pStyle w:val="TableParagraph"/>
              <w:jc w:val="center"/>
              <w:rPr>
                <w:rFonts w:cs="Arial"/>
                <w:sz w:val="18"/>
                <w:szCs w:val="18"/>
              </w:rPr>
            </w:pPr>
          </w:p>
          <w:p w14:paraId="175924D4" w14:textId="0DA9B63B" w:rsidR="002D175C" w:rsidRPr="004E0465" w:rsidRDefault="002D175C" w:rsidP="00D20052">
            <w:pPr>
              <w:pStyle w:val="TableParagraph"/>
              <w:jc w:val="center"/>
              <w:rPr>
                <w:rFonts w:cs="Arial"/>
                <w:sz w:val="18"/>
                <w:szCs w:val="18"/>
              </w:rPr>
            </w:pPr>
            <w:r w:rsidRPr="004E0465">
              <w:rPr>
                <w:rFonts w:cs="Arial"/>
                <w:sz w:val="18"/>
                <w:szCs w:val="18"/>
              </w:rPr>
              <w:t xml:space="preserve">RA: </w:t>
            </w:r>
            <w:r w:rsidR="004C6231" w:rsidRPr="004E0465">
              <w:rPr>
                <w:rFonts w:cs="Arial"/>
                <w:sz w:val="18"/>
                <w:szCs w:val="18"/>
              </w:rPr>
              <w:t>3</w:t>
            </w:r>
          </w:p>
          <w:p w14:paraId="51E6994E" w14:textId="60FB70E6" w:rsidR="002D175C" w:rsidRPr="004E0465" w:rsidRDefault="002D175C" w:rsidP="00D20052">
            <w:pPr>
              <w:pStyle w:val="TableParagraph"/>
              <w:jc w:val="center"/>
              <w:rPr>
                <w:rFonts w:cs="Arial"/>
                <w:sz w:val="18"/>
                <w:szCs w:val="18"/>
              </w:rPr>
            </w:pPr>
            <w:r w:rsidRPr="004E0465">
              <w:rPr>
                <w:rFonts w:cs="Arial"/>
                <w:sz w:val="18"/>
                <w:szCs w:val="18"/>
              </w:rPr>
              <w:t xml:space="preserve">CE: a), c), </w:t>
            </w:r>
            <w:r w:rsidR="008E2517" w:rsidRPr="004E0465">
              <w:rPr>
                <w:rFonts w:cs="Arial"/>
                <w:sz w:val="18"/>
                <w:szCs w:val="18"/>
              </w:rPr>
              <w:t xml:space="preserve">d), </w:t>
            </w:r>
            <w:r w:rsidRPr="004E0465">
              <w:rPr>
                <w:rFonts w:cs="Arial"/>
                <w:sz w:val="18"/>
                <w:szCs w:val="18"/>
              </w:rPr>
              <w:t>e),</w:t>
            </w:r>
            <w:r w:rsidR="008E2517" w:rsidRPr="004E0465">
              <w:rPr>
                <w:rFonts w:cs="Arial"/>
                <w:sz w:val="18"/>
                <w:szCs w:val="18"/>
              </w:rPr>
              <w:t xml:space="preserve"> g</w:t>
            </w:r>
            <w:r w:rsidRPr="004E0465">
              <w:rPr>
                <w:rFonts w:cs="Arial"/>
                <w:sz w:val="18"/>
                <w:szCs w:val="18"/>
              </w:rPr>
              <w:t>)</w:t>
            </w:r>
          </w:p>
        </w:tc>
        <w:tc>
          <w:tcPr>
            <w:tcW w:w="6376" w:type="dxa"/>
            <w:gridSpan w:val="3"/>
            <w:tcBorders>
              <w:bottom w:val="single" w:sz="8" w:space="0" w:color="000000"/>
            </w:tcBorders>
          </w:tcPr>
          <w:p w14:paraId="16941955" w14:textId="5192A235" w:rsidR="002D175C" w:rsidRPr="004E0465" w:rsidRDefault="002D175C" w:rsidP="00D20052">
            <w:pPr>
              <w:pStyle w:val="TableParagraph"/>
              <w:ind w:left="138"/>
              <w:rPr>
                <w:rFonts w:cs="Arial"/>
                <w:b/>
                <w:sz w:val="18"/>
                <w:szCs w:val="18"/>
              </w:rPr>
            </w:pPr>
            <w:r w:rsidRPr="004E0465">
              <w:rPr>
                <w:rFonts w:cs="Arial"/>
                <w:b/>
                <w:sz w:val="18"/>
                <w:szCs w:val="18"/>
              </w:rPr>
              <w:t>Instrumentos de evaluación</w:t>
            </w:r>
          </w:p>
          <w:p w14:paraId="4B2506FD" w14:textId="59F1258F" w:rsidR="004D7909" w:rsidRPr="004E0465" w:rsidRDefault="004D7909">
            <w:pPr>
              <w:pStyle w:val="TableParagraph"/>
              <w:numPr>
                <w:ilvl w:val="0"/>
                <w:numId w:val="2"/>
              </w:numPr>
              <w:rPr>
                <w:rFonts w:cs="Arial"/>
                <w:b/>
                <w:sz w:val="18"/>
                <w:szCs w:val="18"/>
              </w:rPr>
            </w:pPr>
            <w:r w:rsidRPr="004E0465">
              <w:rPr>
                <w:rFonts w:cs="Arial"/>
                <w:bCs/>
                <w:sz w:val="18"/>
                <w:szCs w:val="18"/>
              </w:rPr>
              <w:t>Prueba escrita.</w:t>
            </w:r>
          </w:p>
          <w:p w14:paraId="4A9C9D1B" w14:textId="1329F191" w:rsidR="002D175C" w:rsidRPr="004E0465" w:rsidRDefault="002D175C">
            <w:pPr>
              <w:pStyle w:val="TableParagraph"/>
              <w:numPr>
                <w:ilvl w:val="0"/>
                <w:numId w:val="2"/>
              </w:numPr>
              <w:rPr>
                <w:rFonts w:cs="Arial"/>
                <w:b/>
                <w:sz w:val="18"/>
                <w:szCs w:val="18"/>
              </w:rPr>
            </w:pPr>
            <w:r w:rsidRPr="004E0465">
              <w:rPr>
                <w:rFonts w:cs="Arial"/>
                <w:bCs/>
                <w:sz w:val="18"/>
                <w:szCs w:val="18"/>
              </w:rPr>
              <w:t>Cuestionario.</w:t>
            </w:r>
          </w:p>
          <w:p w14:paraId="7543FCBB" w14:textId="77777777" w:rsidR="002D175C" w:rsidRPr="004E0465" w:rsidRDefault="002D175C">
            <w:pPr>
              <w:pStyle w:val="TableParagraph"/>
              <w:numPr>
                <w:ilvl w:val="0"/>
                <w:numId w:val="2"/>
              </w:numPr>
              <w:rPr>
                <w:rFonts w:cs="Arial"/>
                <w:b/>
                <w:sz w:val="18"/>
                <w:szCs w:val="18"/>
              </w:rPr>
            </w:pPr>
            <w:r w:rsidRPr="004E0465">
              <w:rPr>
                <w:rFonts w:cs="Arial"/>
                <w:bCs/>
                <w:sz w:val="18"/>
                <w:szCs w:val="18"/>
              </w:rPr>
              <w:t>Actividad en el aula virtual.</w:t>
            </w:r>
          </w:p>
          <w:p w14:paraId="4C438FAA" w14:textId="77777777" w:rsidR="002D175C" w:rsidRPr="004E0465" w:rsidRDefault="002D175C" w:rsidP="00D20052">
            <w:pPr>
              <w:pStyle w:val="TableParagraph"/>
              <w:ind w:left="138"/>
              <w:rPr>
                <w:rFonts w:cs="Arial"/>
                <w:b/>
                <w:sz w:val="18"/>
                <w:szCs w:val="18"/>
              </w:rPr>
            </w:pPr>
            <w:r w:rsidRPr="004E0465">
              <w:rPr>
                <w:rFonts w:cs="Arial"/>
                <w:b/>
                <w:sz w:val="18"/>
                <w:szCs w:val="18"/>
              </w:rPr>
              <w:t>Instrumentos de calificación</w:t>
            </w:r>
          </w:p>
          <w:p w14:paraId="49EF8813" w14:textId="77777777" w:rsidR="00586F9C" w:rsidRPr="004E0465" w:rsidRDefault="00586F9C" w:rsidP="00586F9C">
            <w:pPr>
              <w:pStyle w:val="TableParagraph"/>
              <w:numPr>
                <w:ilvl w:val="0"/>
                <w:numId w:val="15"/>
              </w:numPr>
              <w:rPr>
                <w:rFonts w:cs="Arial"/>
                <w:sz w:val="18"/>
                <w:szCs w:val="18"/>
              </w:rPr>
            </w:pPr>
            <w:r w:rsidRPr="004E0465">
              <w:rPr>
                <w:rFonts w:cs="Arial"/>
                <w:sz w:val="18"/>
                <w:szCs w:val="18"/>
              </w:rPr>
              <w:t>Escala numérica/Lista de cotejo en las actividades del aula virtual.</w:t>
            </w:r>
          </w:p>
          <w:p w14:paraId="56EB3ECE" w14:textId="05440AEF" w:rsidR="002D175C" w:rsidRPr="004E0465" w:rsidRDefault="00586F9C" w:rsidP="00586F9C">
            <w:pPr>
              <w:pStyle w:val="TableParagraph"/>
              <w:numPr>
                <w:ilvl w:val="0"/>
                <w:numId w:val="15"/>
              </w:numPr>
              <w:rPr>
                <w:rFonts w:cs="Arial"/>
                <w:sz w:val="18"/>
                <w:szCs w:val="18"/>
              </w:rPr>
            </w:pPr>
            <w:r w:rsidRPr="004E0465">
              <w:rPr>
                <w:rFonts w:cs="Arial"/>
                <w:sz w:val="18"/>
                <w:szCs w:val="18"/>
              </w:rPr>
              <w:t>Escala numérica en el cuestionario y en la prueba escrita.</w:t>
            </w:r>
          </w:p>
        </w:tc>
      </w:tr>
      <w:tr w:rsidR="002D175C" w:rsidRPr="004E0465" w14:paraId="5D078F80" w14:textId="77777777" w:rsidTr="000D749F">
        <w:trPr>
          <w:trHeight w:val="227"/>
        </w:trPr>
        <w:tc>
          <w:tcPr>
            <w:tcW w:w="0" w:type="auto"/>
            <w:gridSpan w:val="4"/>
            <w:tcBorders>
              <w:top w:val="single" w:sz="8" w:space="0" w:color="000000"/>
            </w:tcBorders>
            <w:shd w:val="clear" w:color="auto" w:fill="9CC2E4"/>
          </w:tcPr>
          <w:p w14:paraId="2439EB60" w14:textId="77777777" w:rsidR="002D175C" w:rsidRPr="004E0465" w:rsidRDefault="002D175C" w:rsidP="000D749F">
            <w:pPr>
              <w:pStyle w:val="TableParagraph"/>
              <w:spacing w:before="114" w:line="240" w:lineRule="auto"/>
              <w:ind w:left="34" w:right="11"/>
              <w:jc w:val="center"/>
              <w:rPr>
                <w:rFonts w:cs="Arial"/>
                <w:b/>
                <w:sz w:val="18"/>
                <w:szCs w:val="18"/>
              </w:rPr>
            </w:pPr>
            <w:r w:rsidRPr="004E0465">
              <w:rPr>
                <w:rFonts w:cs="Arial"/>
                <w:b/>
                <w:sz w:val="18"/>
                <w:szCs w:val="18"/>
              </w:rPr>
              <w:t xml:space="preserve">CRITERIOS DE </w:t>
            </w:r>
            <w:r w:rsidRPr="004E0465">
              <w:rPr>
                <w:rFonts w:cs="Arial"/>
                <w:b/>
                <w:spacing w:val="-2"/>
                <w:sz w:val="18"/>
                <w:szCs w:val="18"/>
              </w:rPr>
              <w:t>CALIFICACIÓN</w:t>
            </w:r>
          </w:p>
        </w:tc>
      </w:tr>
      <w:tr w:rsidR="00F66E57" w:rsidRPr="004E0465" w14:paraId="6527EEF4" w14:textId="77777777" w:rsidTr="00D20052">
        <w:trPr>
          <w:trHeight w:val="20"/>
        </w:trPr>
        <w:tc>
          <w:tcPr>
            <w:tcW w:w="2405" w:type="dxa"/>
          </w:tcPr>
          <w:p w14:paraId="0619023C" w14:textId="77777777" w:rsidR="002D175C" w:rsidRPr="004E0465" w:rsidRDefault="002D175C" w:rsidP="000D749F">
            <w:pPr>
              <w:pStyle w:val="TableParagraph"/>
              <w:spacing w:line="240" w:lineRule="auto"/>
              <w:jc w:val="center"/>
              <w:rPr>
                <w:rFonts w:cs="Arial"/>
                <w:b/>
                <w:sz w:val="18"/>
                <w:szCs w:val="18"/>
              </w:rPr>
            </w:pPr>
            <w:r w:rsidRPr="004E0465">
              <w:rPr>
                <w:rFonts w:cs="Arial"/>
                <w:b/>
                <w:sz w:val="18"/>
                <w:szCs w:val="18"/>
              </w:rPr>
              <w:t>Procedimientos</w:t>
            </w:r>
          </w:p>
        </w:tc>
        <w:tc>
          <w:tcPr>
            <w:tcW w:w="851" w:type="dxa"/>
          </w:tcPr>
          <w:p w14:paraId="08777E62" w14:textId="77777777" w:rsidR="002D175C" w:rsidRPr="004E0465" w:rsidRDefault="002D175C" w:rsidP="000D749F">
            <w:pPr>
              <w:pStyle w:val="TableParagraph"/>
              <w:spacing w:line="240" w:lineRule="auto"/>
              <w:jc w:val="center"/>
              <w:rPr>
                <w:rFonts w:cs="Arial"/>
                <w:b/>
                <w:sz w:val="18"/>
                <w:szCs w:val="18"/>
              </w:rPr>
            </w:pPr>
            <w:r w:rsidRPr="004E0465">
              <w:rPr>
                <w:rFonts w:cs="Arial"/>
                <w:b/>
                <w:sz w:val="18"/>
                <w:szCs w:val="18"/>
              </w:rPr>
              <w:t>%</w:t>
            </w:r>
          </w:p>
        </w:tc>
        <w:tc>
          <w:tcPr>
            <w:tcW w:w="5525" w:type="dxa"/>
            <w:gridSpan w:val="2"/>
            <w:tcBorders>
              <w:bottom w:val="single" w:sz="4" w:space="0" w:color="000000"/>
            </w:tcBorders>
          </w:tcPr>
          <w:p w14:paraId="6B382D1F" w14:textId="77777777" w:rsidR="002D175C" w:rsidRPr="004E0465" w:rsidRDefault="002D175C" w:rsidP="000D749F">
            <w:pPr>
              <w:pStyle w:val="TableParagraph"/>
              <w:spacing w:line="240" w:lineRule="auto"/>
              <w:jc w:val="center"/>
              <w:rPr>
                <w:rFonts w:cs="Arial"/>
                <w:b/>
                <w:sz w:val="18"/>
                <w:szCs w:val="18"/>
              </w:rPr>
            </w:pPr>
            <w:r w:rsidRPr="004E0465">
              <w:rPr>
                <w:rFonts w:cs="Arial"/>
                <w:b/>
                <w:sz w:val="18"/>
                <w:szCs w:val="18"/>
              </w:rPr>
              <w:t>Criterios de evaluación</w:t>
            </w:r>
          </w:p>
        </w:tc>
      </w:tr>
      <w:tr w:rsidR="00F66E57" w:rsidRPr="004E0465" w14:paraId="7827651C" w14:textId="77777777" w:rsidTr="00D20052">
        <w:trPr>
          <w:trHeight w:val="340"/>
        </w:trPr>
        <w:tc>
          <w:tcPr>
            <w:tcW w:w="2405" w:type="dxa"/>
          </w:tcPr>
          <w:p w14:paraId="4806E7AC" w14:textId="77777777" w:rsidR="00F66E57" w:rsidRPr="004E0465" w:rsidRDefault="00F66E57" w:rsidP="000D749F">
            <w:pPr>
              <w:pStyle w:val="TableParagraph"/>
              <w:spacing w:line="240" w:lineRule="auto"/>
              <w:ind w:left="119"/>
              <w:rPr>
                <w:rFonts w:cs="Arial"/>
                <w:sz w:val="18"/>
                <w:szCs w:val="18"/>
              </w:rPr>
            </w:pPr>
            <w:r w:rsidRPr="004E0465">
              <w:rPr>
                <w:rFonts w:cs="Arial"/>
                <w:sz w:val="18"/>
                <w:szCs w:val="18"/>
              </w:rPr>
              <w:t xml:space="preserve">Prueba </w:t>
            </w:r>
            <w:r w:rsidRPr="004E0465">
              <w:rPr>
                <w:rFonts w:cs="Arial"/>
                <w:spacing w:val="-2"/>
                <w:sz w:val="18"/>
                <w:szCs w:val="18"/>
              </w:rPr>
              <w:t>escrita</w:t>
            </w:r>
          </w:p>
        </w:tc>
        <w:tc>
          <w:tcPr>
            <w:tcW w:w="851" w:type="dxa"/>
            <w:vAlign w:val="center"/>
          </w:tcPr>
          <w:p w14:paraId="4BF293F1" w14:textId="584A8AA8" w:rsidR="00F66E57" w:rsidRPr="004E0465" w:rsidRDefault="00F66E57" w:rsidP="000D749F">
            <w:pPr>
              <w:pStyle w:val="TableParagraph"/>
              <w:spacing w:line="240" w:lineRule="auto"/>
              <w:ind w:left="16" w:right="4"/>
              <w:jc w:val="center"/>
              <w:rPr>
                <w:rFonts w:cs="Arial"/>
                <w:bCs/>
                <w:sz w:val="18"/>
                <w:szCs w:val="18"/>
              </w:rPr>
            </w:pPr>
            <w:r w:rsidRPr="004E0465">
              <w:rPr>
                <w:rFonts w:cs="Arial"/>
                <w:bCs/>
                <w:spacing w:val="-5"/>
                <w:sz w:val="18"/>
                <w:szCs w:val="18"/>
              </w:rPr>
              <w:t>5</w:t>
            </w:r>
            <w:r w:rsidR="00E27B87" w:rsidRPr="004E0465">
              <w:rPr>
                <w:rFonts w:cs="Arial"/>
                <w:bCs/>
                <w:spacing w:val="-5"/>
                <w:sz w:val="18"/>
                <w:szCs w:val="18"/>
              </w:rPr>
              <w:t>,</w:t>
            </w:r>
            <w:r w:rsidRPr="004E0465">
              <w:rPr>
                <w:rFonts w:cs="Arial"/>
                <w:bCs/>
                <w:spacing w:val="-5"/>
                <w:sz w:val="18"/>
                <w:szCs w:val="18"/>
              </w:rPr>
              <w:t>0</w:t>
            </w:r>
            <w:r w:rsidR="00E27B87" w:rsidRPr="004E0465">
              <w:rPr>
                <w:rFonts w:cs="Arial"/>
                <w:bCs/>
                <w:spacing w:val="-5"/>
                <w:sz w:val="18"/>
                <w:szCs w:val="18"/>
              </w:rPr>
              <w:t>6</w:t>
            </w:r>
            <w:r w:rsidRPr="004E0465">
              <w:rPr>
                <w:rFonts w:cs="Arial"/>
                <w:bCs/>
                <w:spacing w:val="-5"/>
                <w:sz w:val="18"/>
                <w:szCs w:val="18"/>
              </w:rPr>
              <w:t>%</w:t>
            </w:r>
          </w:p>
        </w:tc>
        <w:tc>
          <w:tcPr>
            <w:tcW w:w="5525" w:type="dxa"/>
            <w:gridSpan w:val="2"/>
            <w:tcBorders>
              <w:bottom w:val="single" w:sz="4" w:space="0" w:color="auto"/>
            </w:tcBorders>
            <w:vAlign w:val="center"/>
          </w:tcPr>
          <w:p w14:paraId="1691F317" w14:textId="1375252E" w:rsidR="00F66E57" w:rsidRPr="004E0465" w:rsidRDefault="00F66E57" w:rsidP="00017348">
            <w:pPr>
              <w:pStyle w:val="TableParagraph"/>
              <w:spacing w:line="240" w:lineRule="auto"/>
              <w:ind w:left="108"/>
              <w:jc w:val="center"/>
              <w:rPr>
                <w:rFonts w:cs="Arial"/>
                <w:sz w:val="18"/>
                <w:szCs w:val="18"/>
                <w:lang w:val="en-US"/>
              </w:rPr>
            </w:pPr>
            <w:r w:rsidRPr="004E0465">
              <w:rPr>
                <w:rFonts w:cs="Arial"/>
                <w:sz w:val="18"/>
                <w:szCs w:val="18"/>
                <w:lang w:val="en-US"/>
              </w:rPr>
              <w:t>RA3</w:t>
            </w:r>
            <w:r w:rsidR="00017348" w:rsidRPr="004E0465">
              <w:rPr>
                <w:rFonts w:cs="Arial"/>
                <w:sz w:val="18"/>
                <w:szCs w:val="18"/>
                <w:lang w:val="en-US"/>
              </w:rPr>
              <w:t xml:space="preserve"> - </w:t>
            </w:r>
            <w:r w:rsidRPr="004E0465">
              <w:rPr>
                <w:rFonts w:cs="Arial"/>
                <w:sz w:val="18"/>
                <w:szCs w:val="18"/>
                <w:lang w:val="en-US"/>
              </w:rPr>
              <w:t>CE: a, c, d, e, g</w:t>
            </w:r>
          </w:p>
        </w:tc>
      </w:tr>
      <w:tr w:rsidR="00F66E57" w:rsidRPr="004E0465" w14:paraId="7DB58708" w14:textId="77777777" w:rsidTr="00D20052">
        <w:trPr>
          <w:trHeight w:val="113"/>
        </w:trPr>
        <w:tc>
          <w:tcPr>
            <w:tcW w:w="2405" w:type="dxa"/>
          </w:tcPr>
          <w:p w14:paraId="1A5EE660" w14:textId="77777777" w:rsidR="00F66E57" w:rsidRPr="004E0465" w:rsidRDefault="00F66E57" w:rsidP="000D749F">
            <w:pPr>
              <w:pStyle w:val="TableParagraph"/>
              <w:spacing w:line="240" w:lineRule="auto"/>
              <w:ind w:left="119"/>
              <w:rPr>
                <w:rFonts w:cs="Arial"/>
                <w:sz w:val="18"/>
                <w:szCs w:val="18"/>
              </w:rPr>
            </w:pPr>
            <w:r w:rsidRPr="004E0465">
              <w:rPr>
                <w:rFonts w:cs="Arial"/>
                <w:sz w:val="18"/>
                <w:szCs w:val="18"/>
              </w:rPr>
              <w:t>Cuestionario</w:t>
            </w:r>
          </w:p>
        </w:tc>
        <w:tc>
          <w:tcPr>
            <w:tcW w:w="851" w:type="dxa"/>
            <w:vAlign w:val="center"/>
          </w:tcPr>
          <w:p w14:paraId="45B8A673" w14:textId="53D119EF" w:rsidR="00F66E57" w:rsidRPr="004E0465" w:rsidRDefault="00E27B87" w:rsidP="000D749F">
            <w:pPr>
              <w:pStyle w:val="TableParagraph"/>
              <w:spacing w:before="18" w:line="240" w:lineRule="auto"/>
              <w:ind w:left="16" w:right="6"/>
              <w:jc w:val="center"/>
              <w:rPr>
                <w:rFonts w:cs="Arial"/>
                <w:bCs/>
                <w:sz w:val="18"/>
                <w:szCs w:val="18"/>
              </w:rPr>
            </w:pPr>
            <w:r w:rsidRPr="004E0465">
              <w:rPr>
                <w:rFonts w:cs="Arial"/>
                <w:bCs/>
                <w:spacing w:val="-4"/>
                <w:sz w:val="18"/>
                <w:szCs w:val="18"/>
              </w:rPr>
              <w:t>3,38</w:t>
            </w:r>
            <w:r w:rsidR="00F66E57" w:rsidRPr="004E0465">
              <w:rPr>
                <w:rFonts w:cs="Arial"/>
                <w:bCs/>
                <w:spacing w:val="-4"/>
                <w:sz w:val="18"/>
                <w:szCs w:val="18"/>
              </w:rPr>
              <w:t>%</w:t>
            </w:r>
          </w:p>
        </w:tc>
        <w:tc>
          <w:tcPr>
            <w:tcW w:w="5525" w:type="dxa"/>
            <w:gridSpan w:val="2"/>
            <w:tcBorders>
              <w:bottom w:val="single" w:sz="4" w:space="0" w:color="auto"/>
            </w:tcBorders>
            <w:vAlign w:val="center"/>
          </w:tcPr>
          <w:p w14:paraId="55FD9E7A" w14:textId="0321AD6F" w:rsidR="00F66E57" w:rsidRPr="004E0465" w:rsidRDefault="00017348" w:rsidP="000D749F">
            <w:pPr>
              <w:pStyle w:val="TableParagraph"/>
              <w:spacing w:line="240" w:lineRule="auto"/>
              <w:ind w:left="108"/>
              <w:jc w:val="center"/>
              <w:rPr>
                <w:rFonts w:cs="Arial"/>
                <w:sz w:val="18"/>
                <w:szCs w:val="18"/>
              </w:rPr>
            </w:pPr>
            <w:r w:rsidRPr="004E0465">
              <w:rPr>
                <w:rFonts w:cs="Arial"/>
                <w:sz w:val="18"/>
                <w:szCs w:val="18"/>
                <w:lang w:val="en-US"/>
              </w:rPr>
              <w:t>RA3 - CE: a, c, e, g</w:t>
            </w:r>
          </w:p>
        </w:tc>
      </w:tr>
      <w:tr w:rsidR="00F66E57" w:rsidRPr="004E0465" w14:paraId="489B434F" w14:textId="77777777" w:rsidTr="00D20052">
        <w:trPr>
          <w:trHeight w:val="20"/>
        </w:trPr>
        <w:tc>
          <w:tcPr>
            <w:tcW w:w="2405" w:type="dxa"/>
            <w:vAlign w:val="center"/>
          </w:tcPr>
          <w:p w14:paraId="380A4082" w14:textId="77777777" w:rsidR="00F66E57" w:rsidRPr="004E0465" w:rsidRDefault="00F66E57" w:rsidP="000D749F">
            <w:pPr>
              <w:pStyle w:val="TableParagraph"/>
              <w:spacing w:before="1" w:line="240" w:lineRule="auto"/>
              <w:ind w:left="119"/>
              <w:jc w:val="left"/>
              <w:rPr>
                <w:rFonts w:cs="Arial"/>
                <w:sz w:val="18"/>
                <w:szCs w:val="18"/>
              </w:rPr>
            </w:pPr>
            <w:r w:rsidRPr="004E0465">
              <w:rPr>
                <w:rFonts w:cs="Arial"/>
                <w:sz w:val="18"/>
                <w:szCs w:val="18"/>
              </w:rPr>
              <w:t>Actividad en el aula virtual</w:t>
            </w:r>
          </w:p>
        </w:tc>
        <w:tc>
          <w:tcPr>
            <w:tcW w:w="851" w:type="dxa"/>
            <w:vAlign w:val="center"/>
          </w:tcPr>
          <w:p w14:paraId="7C5985C7" w14:textId="5FE431E5" w:rsidR="00F66E57" w:rsidRPr="004E0465" w:rsidRDefault="00E27B87" w:rsidP="000D749F">
            <w:pPr>
              <w:pStyle w:val="TableParagraph"/>
              <w:spacing w:before="25" w:line="240" w:lineRule="auto"/>
              <w:ind w:left="16" w:right="6"/>
              <w:jc w:val="center"/>
              <w:rPr>
                <w:rFonts w:cs="Arial"/>
                <w:bCs/>
                <w:sz w:val="18"/>
                <w:szCs w:val="18"/>
              </w:rPr>
            </w:pPr>
            <w:r w:rsidRPr="004E0465">
              <w:rPr>
                <w:rFonts w:cs="Arial"/>
                <w:bCs/>
                <w:spacing w:val="-4"/>
                <w:sz w:val="18"/>
                <w:szCs w:val="18"/>
              </w:rPr>
              <w:t>0,38</w:t>
            </w:r>
            <w:r w:rsidR="00F66E57" w:rsidRPr="004E0465">
              <w:rPr>
                <w:rFonts w:cs="Arial"/>
                <w:bCs/>
                <w:spacing w:val="-4"/>
                <w:sz w:val="18"/>
                <w:szCs w:val="18"/>
              </w:rPr>
              <w:t>%</w:t>
            </w:r>
          </w:p>
        </w:tc>
        <w:tc>
          <w:tcPr>
            <w:tcW w:w="5525" w:type="dxa"/>
            <w:gridSpan w:val="2"/>
            <w:tcBorders>
              <w:bottom w:val="single" w:sz="4" w:space="0" w:color="auto"/>
            </w:tcBorders>
          </w:tcPr>
          <w:p w14:paraId="47CAC2AD" w14:textId="51AAF6AE" w:rsidR="00F66E57" w:rsidRPr="004E0465" w:rsidRDefault="00017348" w:rsidP="00017348">
            <w:pPr>
              <w:ind w:firstLine="0"/>
              <w:jc w:val="center"/>
              <w:rPr>
                <w:rFonts w:cs="Arial"/>
                <w:sz w:val="18"/>
                <w:szCs w:val="18"/>
              </w:rPr>
            </w:pPr>
            <w:r w:rsidRPr="004E0465">
              <w:rPr>
                <w:rFonts w:cs="Arial"/>
                <w:sz w:val="18"/>
                <w:szCs w:val="18"/>
                <w:lang w:val="en-US"/>
              </w:rPr>
              <w:t>RA3 - CE: c</w:t>
            </w:r>
          </w:p>
        </w:tc>
      </w:tr>
    </w:tbl>
    <w:p w14:paraId="01756F8D" w14:textId="5C9A91C2" w:rsidR="00CC5EEA" w:rsidRPr="006D2EBC" w:rsidRDefault="00CC5EEA" w:rsidP="002D175C">
      <w:pPr>
        <w:ind w:firstLine="0"/>
        <w:rPr>
          <w:rFonts w:cs="Arial"/>
        </w:rPr>
      </w:pPr>
      <w:r w:rsidRPr="006D2EBC">
        <w:rPr>
          <w:rFonts w:cs="Arial"/>
        </w:rPr>
        <w:br w:type="page"/>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851"/>
        <w:gridCol w:w="2693"/>
        <w:gridCol w:w="2832"/>
      </w:tblGrid>
      <w:tr w:rsidR="00322E49" w:rsidRPr="004E0465" w14:paraId="68AF3C1D" w14:textId="77777777" w:rsidTr="00F66E57">
        <w:trPr>
          <w:trHeight w:val="227"/>
        </w:trPr>
        <w:tc>
          <w:tcPr>
            <w:tcW w:w="8781" w:type="dxa"/>
            <w:gridSpan w:val="4"/>
            <w:shd w:val="clear" w:color="auto" w:fill="9CC2E4"/>
          </w:tcPr>
          <w:p w14:paraId="4345D2A7" w14:textId="583F4678" w:rsidR="00322E49" w:rsidRPr="004E0465" w:rsidRDefault="00322E49" w:rsidP="00E27B87">
            <w:pPr>
              <w:pStyle w:val="TableParagraph"/>
              <w:spacing w:before="235" w:line="240" w:lineRule="auto"/>
              <w:ind w:left="232" w:firstLine="573"/>
              <w:jc w:val="center"/>
              <w:rPr>
                <w:rFonts w:cs="Arial"/>
                <w:b/>
                <w:sz w:val="18"/>
                <w:szCs w:val="18"/>
              </w:rPr>
            </w:pPr>
            <w:r w:rsidRPr="004E0465">
              <w:rPr>
                <w:rFonts w:cs="Arial"/>
                <w:b/>
                <w:sz w:val="18"/>
                <w:szCs w:val="18"/>
              </w:rPr>
              <w:lastRenderedPageBreak/>
              <w:t>UT6. GESTIÓN DEL IMPUESTO SOBRE EL VALOR AÑADIDO</w:t>
            </w:r>
          </w:p>
        </w:tc>
      </w:tr>
      <w:tr w:rsidR="00322E49" w:rsidRPr="004E0465" w14:paraId="63023FCA" w14:textId="77777777" w:rsidTr="00D20052">
        <w:trPr>
          <w:trHeight w:val="113"/>
        </w:trPr>
        <w:tc>
          <w:tcPr>
            <w:tcW w:w="5949" w:type="dxa"/>
            <w:gridSpan w:val="3"/>
            <w:shd w:val="clear" w:color="auto" w:fill="BCD5ED"/>
          </w:tcPr>
          <w:p w14:paraId="25A21082" w14:textId="77777777" w:rsidR="00322E49" w:rsidRPr="004E0465" w:rsidRDefault="00322E49" w:rsidP="000D749F">
            <w:pPr>
              <w:pStyle w:val="TableParagraph"/>
              <w:spacing w:line="240" w:lineRule="auto"/>
              <w:jc w:val="center"/>
              <w:rPr>
                <w:rFonts w:cs="Arial"/>
                <w:b/>
                <w:sz w:val="18"/>
                <w:szCs w:val="18"/>
              </w:rPr>
            </w:pPr>
            <w:r w:rsidRPr="004E0465">
              <w:rPr>
                <w:rFonts w:cs="Arial"/>
                <w:b/>
                <w:sz w:val="18"/>
                <w:szCs w:val="18"/>
              </w:rPr>
              <w:t>ACTIVIDADES PROPUESTAS</w:t>
            </w:r>
          </w:p>
        </w:tc>
        <w:tc>
          <w:tcPr>
            <w:tcW w:w="2832" w:type="dxa"/>
            <w:shd w:val="clear" w:color="auto" w:fill="BCD5ED"/>
          </w:tcPr>
          <w:p w14:paraId="55601B40" w14:textId="77777777" w:rsidR="00322E49" w:rsidRPr="004E0465" w:rsidRDefault="00322E49" w:rsidP="000D749F">
            <w:pPr>
              <w:pStyle w:val="TableParagraph"/>
              <w:spacing w:line="240" w:lineRule="auto"/>
              <w:jc w:val="center"/>
              <w:rPr>
                <w:rFonts w:cs="Arial"/>
                <w:b/>
                <w:sz w:val="18"/>
                <w:szCs w:val="18"/>
              </w:rPr>
            </w:pPr>
            <w:r w:rsidRPr="004E0465">
              <w:rPr>
                <w:rFonts w:cs="Arial"/>
                <w:b/>
                <w:sz w:val="18"/>
                <w:szCs w:val="18"/>
              </w:rPr>
              <w:t>ACTIVIDADES DE EVALUACIÓN</w:t>
            </w:r>
          </w:p>
        </w:tc>
      </w:tr>
      <w:tr w:rsidR="00322E49" w:rsidRPr="004E0465" w14:paraId="78D084FF" w14:textId="77777777" w:rsidTr="00D20052">
        <w:trPr>
          <w:trHeight w:val="907"/>
        </w:trPr>
        <w:tc>
          <w:tcPr>
            <w:tcW w:w="5949" w:type="dxa"/>
            <w:gridSpan w:val="3"/>
          </w:tcPr>
          <w:p w14:paraId="6856048B" w14:textId="77777777" w:rsidR="00322E49" w:rsidRPr="004E0465" w:rsidRDefault="00322E49" w:rsidP="000D749F">
            <w:pPr>
              <w:pStyle w:val="TableParagraph"/>
              <w:rPr>
                <w:rFonts w:cs="Arial"/>
                <w:sz w:val="18"/>
                <w:szCs w:val="18"/>
              </w:rPr>
            </w:pPr>
            <w:r w:rsidRPr="004E0465">
              <w:rPr>
                <w:rFonts w:cs="Arial"/>
                <w:b/>
                <w:bCs/>
                <w:sz w:val="18"/>
                <w:szCs w:val="18"/>
              </w:rPr>
              <w:t>Actividades de introducción</w:t>
            </w:r>
          </w:p>
          <w:p w14:paraId="46F9325F" w14:textId="4D5E4F6F" w:rsidR="00322E49" w:rsidRPr="004E0465" w:rsidRDefault="00322E49" w:rsidP="000D749F">
            <w:pPr>
              <w:pStyle w:val="TableParagraph"/>
              <w:spacing w:after="0"/>
              <w:rPr>
                <w:rFonts w:cs="Arial"/>
                <w:sz w:val="18"/>
                <w:szCs w:val="18"/>
              </w:rPr>
            </w:pPr>
            <w:r w:rsidRPr="004E0465">
              <w:rPr>
                <w:rFonts w:cs="Arial"/>
                <w:sz w:val="18"/>
                <w:szCs w:val="18"/>
              </w:rPr>
              <w:t>Presentación sobre la gestión del impuesto sobre el valor añadido: obligaciones formales del sujeto pasivo, acceso electrónico a la Administración, declaraciones censales (modelos 036 y 037), autoliquidaciones del IVA (Suministro Inmediato de Información, modelo 303), declaración-resumen anual del IVA (modelo 390), declaración recapitulativa de operaciones intracomunitarias (modelo 349) y declaración anual de operaciones con terceros (modelo 347).</w:t>
            </w:r>
          </w:p>
        </w:tc>
        <w:tc>
          <w:tcPr>
            <w:tcW w:w="2832" w:type="dxa"/>
          </w:tcPr>
          <w:p w14:paraId="610E333D" w14:textId="77777777" w:rsidR="00322E49" w:rsidRPr="004E0465" w:rsidRDefault="00322E49" w:rsidP="000D749F">
            <w:pPr>
              <w:pStyle w:val="TableParagraph"/>
              <w:spacing w:before="13"/>
              <w:jc w:val="left"/>
              <w:rPr>
                <w:rFonts w:cs="Arial"/>
                <w:sz w:val="18"/>
                <w:szCs w:val="18"/>
              </w:rPr>
            </w:pPr>
            <w:r w:rsidRPr="004E0465">
              <w:rPr>
                <w:rFonts w:cs="Arial"/>
                <w:sz w:val="18"/>
                <w:szCs w:val="18"/>
              </w:rPr>
              <w:t>No proceden.</w:t>
            </w:r>
          </w:p>
        </w:tc>
      </w:tr>
      <w:tr w:rsidR="00322E49" w:rsidRPr="004E0465" w14:paraId="24A3975A" w14:textId="77777777" w:rsidTr="00D20052">
        <w:trPr>
          <w:trHeight w:val="1474"/>
        </w:trPr>
        <w:tc>
          <w:tcPr>
            <w:tcW w:w="5949" w:type="dxa"/>
            <w:gridSpan w:val="3"/>
          </w:tcPr>
          <w:p w14:paraId="728B22AB" w14:textId="77777777" w:rsidR="00322E49" w:rsidRPr="004E0465" w:rsidRDefault="00322E49" w:rsidP="000D749F">
            <w:pPr>
              <w:pStyle w:val="TableParagraph"/>
              <w:rPr>
                <w:rFonts w:cs="Arial"/>
                <w:sz w:val="18"/>
                <w:szCs w:val="18"/>
              </w:rPr>
            </w:pPr>
            <w:r w:rsidRPr="004E0465">
              <w:rPr>
                <w:rFonts w:cs="Arial"/>
                <w:b/>
                <w:bCs/>
                <w:sz w:val="18"/>
                <w:szCs w:val="18"/>
              </w:rPr>
              <w:t>Actividades de desarrollo</w:t>
            </w:r>
          </w:p>
          <w:p w14:paraId="5EBDFA06" w14:textId="77777777" w:rsidR="00322E49" w:rsidRPr="004E0465" w:rsidRDefault="00322E49" w:rsidP="000D749F">
            <w:pPr>
              <w:pStyle w:val="TableParagraph"/>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832" w:type="dxa"/>
          </w:tcPr>
          <w:p w14:paraId="392D946B" w14:textId="77777777" w:rsidR="00322E49" w:rsidRPr="004E0465" w:rsidRDefault="00322E49" w:rsidP="000D749F">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322E49" w:rsidRPr="004E0465" w14:paraId="54F62CA4" w14:textId="77777777" w:rsidTr="00D20052">
        <w:trPr>
          <w:trHeight w:val="964"/>
        </w:trPr>
        <w:tc>
          <w:tcPr>
            <w:tcW w:w="5949" w:type="dxa"/>
            <w:gridSpan w:val="3"/>
          </w:tcPr>
          <w:p w14:paraId="32F2204D" w14:textId="77777777" w:rsidR="00322E49" w:rsidRPr="004E0465" w:rsidRDefault="00322E49" w:rsidP="000D749F">
            <w:pPr>
              <w:pStyle w:val="TableParagraph"/>
              <w:rPr>
                <w:rFonts w:cs="Arial"/>
                <w:sz w:val="18"/>
                <w:szCs w:val="18"/>
              </w:rPr>
            </w:pPr>
            <w:r w:rsidRPr="004E0465">
              <w:rPr>
                <w:rFonts w:cs="Arial"/>
                <w:b/>
                <w:bCs/>
                <w:sz w:val="18"/>
                <w:szCs w:val="18"/>
              </w:rPr>
              <w:t>Actividades procedimentales</w:t>
            </w:r>
          </w:p>
          <w:p w14:paraId="0DCE0431" w14:textId="77777777" w:rsidR="00322E49" w:rsidRPr="004E0465" w:rsidRDefault="00322E49" w:rsidP="000D749F">
            <w:pPr>
              <w:pStyle w:val="TableParagraph"/>
              <w:rPr>
                <w:rFonts w:cs="Arial"/>
                <w:sz w:val="18"/>
                <w:szCs w:val="18"/>
              </w:rPr>
            </w:pPr>
            <w:r w:rsidRPr="004E0465">
              <w:rPr>
                <w:rFonts w:cs="Arial"/>
                <w:sz w:val="18"/>
                <w:szCs w:val="18"/>
              </w:rPr>
              <w:t>Prácticas sobre los contenidos impartidos en la unidad de trabajo.</w:t>
            </w:r>
          </w:p>
        </w:tc>
        <w:tc>
          <w:tcPr>
            <w:tcW w:w="2832" w:type="dxa"/>
          </w:tcPr>
          <w:p w14:paraId="33837397" w14:textId="3281B3A9" w:rsidR="00322E49" w:rsidRPr="004E0465" w:rsidRDefault="00994B66" w:rsidP="00994B66">
            <w:pPr>
              <w:pStyle w:val="TableParagraph"/>
              <w:spacing w:before="13"/>
              <w:jc w:val="left"/>
              <w:rPr>
                <w:rFonts w:cs="Arial"/>
                <w:sz w:val="18"/>
                <w:szCs w:val="18"/>
              </w:rPr>
            </w:pPr>
            <w:r w:rsidRPr="004E0465">
              <w:rPr>
                <w:rFonts w:cs="Arial"/>
                <w:sz w:val="18"/>
                <w:szCs w:val="18"/>
              </w:rPr>
              <w:t>Tareas realizadas en clase sobre los contenidos teórico/prácticos impartidos.</w:t>
            </w:r>
          </w:p>
        </w:tc>
      </w:tr>
      <w:tr w:rsidR="00322E49" w:rsidRPr="004E0465" w14:paraId="0A823F56" w14:textId="77777777" w:rsidTr="00D20052">
        <w:trPr>
          <w:trHeight w:val="1020"/>
        </w:trPr>
        <w:tc>
          <w:tcPr>
            <w:tcW w:w="5949" w:type="dxa"/>
            <w:gridSpan w:val="3"/>
          </w:tcPr>
          <w:p w14:paraId="031B5FAE" w14:textId="77777777" w:rsidR="00322E49" w:rsidRPr="004E0465" w:rsidRDefault="00322E49" w:rsidP="000D749F">
            <w:pPr>
              <w:pStyle w:val="TableParagraph"/>
              <w:rPr>
                <w:rFonts w:cs="Arial"/>
                <w:sz w:val="18"/>
                <w:szCs w:val="18"/>
              </w:rPr>
            </w:pPr>
            <w:r w:rsidRPr="004E0465">
              <w:rPr>
                <w:rFonts w:cs="Arial"/>
                <w:b/>
                <w:bCs/>
                <w:sz w:val="18"/>
                <w:szCs w:val="18"/>
              </w:rPr>
              <w:t>Actividades de consolidación</w:t>
            </w:r>
          </w:p>
          <w:p w14:paraId="4C32505B" w14:textId="77777777" w:rsidR="00322E49" w:rsidRPr="004E0465" w:rsidRDefault="00322E49" w:rsidP="000D749F">
            <w:pPr>
              <w:pStyle w:val="TableParagraph"/>
              <w:spacing w:before="0" w:after="0"/>
              <w:rPr>
                <w:rFonts w:cs="Arial"/>
                <w:sz w:val="18"/>
                <w:szCs w:val="18"/>
              </w:rPr>
            </w:pPr>
            <w:r w:rsidRPr="004E0465">
              <w:rPr>
                <w:rFonts w:cs="Arial"/>
                <w:sz w:val="18"/>
                <w:szCs w:val="18"/>
              </w:rPr>
              <w:t>Actividad final sobre los contenidos impartidos en la unidad de trabajo.</w:t>
            </w:r>
          </w:p>
        </w:tc>
        <w:tc>
          <w:tcPr>
            <w:tcW w:w="2832" w:type="dxa"/>
          </w:tcPr>
          <w:p w14:paraId="41418B1A" w14:textId="5BB1364F" w:rsidR="00322E49" w:rsidRPr="004E0465" w:rsidRDefault="00994B66" w:rsidP="000D749F">
            <w:pPr>
              <w:pStyle w:val="TableParagraph"/>
              <w:spacing w:before="0" w:after="0"/>
              <w:rPr>
                <w:rFonts w:cs="Arial"/>
                <w:sz w:val="18"/>
                <w:szCs w:val="18"/>
              </w:rPr>
            </w:pPr>
            <w:r w:rsidRPr="004E0465">
              <w:rPr>
                <w:rFonts w:cs="Arial"/>
                <w:sz w:val="18"/>
                <w:szCs w:val="18"/>
              </w:rPr>
              <w:t>Tarea en el aula virtual sobre los contenidos vistos en la unidad de trabajo.</w:t>
            </w:r>
          </w:p>
        </w:tc>
      </w:tr>
      <w:tr w:rsidR="00322E49" w:rsidRPr="004E0465" w14:paraId="2B6423A9" w14:textId="77777777" w:rsidTr="00F66E57">
        <w:trPr>
          <w:trHeight w:val="477"/>
        </w:trPr>
        <w:tc>
          <w:tcPr>
            <w:tcW w:w="8781" w:type="dxa"/>
            <w:gridSpan w:val="4"/>
            <w:shd w:val="clear" w:color="auto" w:fill="9CC2E4"/>
          </w:tcPr>
          <w:p w14:paraId="41C48662" w14:textId="77777777" w:rsidR="00322E49" w:rsidRPr="004E0465" w:rsidRDefault="00322E49" w:rsidP="000D749F">
            <w:pPr>
              <w:pStyle w:val="TableParagraph"/>
              <w:spacing w:line="240" w:lineRule="auto"/>
              <w:jc w:val="center"/>
              <w:rPr>
                <w:rFonts w:cs="Arial"/>
                <w:b/>
                <w:sz w:val="18"/>
                <w:szCs w:val="18"/>
              </w:rPr>
            </w:pPr>
            <w:r w:rsidRPr="004E0465">
              <w:rPr>
                <w:rFonts w:cs="Arial"/>
                <w:b/>
                <w:sz w:val="18"/>
                <w:szCs w:val="18"/>
              </w:rPr>
              <w:t xml:space="preserve">INSTRUMENTOS DE EVALUACIÓN E INSTRUMENTOS DE </w:t>
            </w:r>
            <w:r w:rsidRPr="004E0465">
              <w:rPr>
                <w:rFonts w:cs="Arial"/>
                <w:b/>
                <w:spacing w:val="-2"/>
                <w:sz w:val="18"/>
                <w:szCs w:val="18"/>
              </w:rPr>
              <w:t>CALIFICACIÓN</w:t>
            </w:r>
          </w:p>
        </w:tc>
      </w:tr>
      <w:tr w:rsidR="00322E49" w:rsidRPr="004E0465" w14:paraId="03E8A159" w14:textId="77777777" w:rsidTr="00F66E57">
        <w:trPr>
          <w:trHeight w:val="964"/>
        </w:trPr>
        <w:tc>
          <w:tcPr>
            <w:tcW w:w="2405" w:type="dxa"/>
            <w:tcBorders>
              <w:bottom w:val="single" w:sz="8" w:space="0" w:color="000000"/>
            </w:tcBorders>
          </w:tcPr>
          <w:p w14:paraId="3EE7474D" w14:textId="77777777" w:rsidR="00D20052" w:rsidRPr="004E0465" w:rsidRDefault="00D20052" w:rsidP="00D20052">
            <w:pPr>
              <w:pStyle w:val="TableParagraph"/>
              <w:jc w:val="center"/>
              <w:rPr>
                <w:rFonts w:cs="Arial"/>
                <w:b/>
                <w:sz w:val="18"/>
                <w:szCs w:val="18"/>
              </w:rPr>
            </w:pPr>
          </w:p>
          <w:p w14:paraId="3BB8DDDE" w14:textId="58B1FA97" w:rsidR="00322E49" w:rsidRPr="004E0465" w:rsidRDefault="00322E49" w:rsidP="00D20052">
            <w:pPr>
              <w:pStyle w:val="TableParagraph"/>
              <w:jc w:val="center"/>
              <w:rPr>
                <w:rFonts w:cs="Arial"/>
                <w:b/>
                <w:sz w:val="18"/>
                <w:szCs w:val="18"/>
              </w:rPr>
            </w:pPr>
            <w:r w:rsidRPr="004E0465">
              <w:rPr>
                <w:rFonts w:cs="Arial"/>
                <w:b/>
                <w:sz w:val="18"/>
                <w:szCs w:val="18"/>
              </w:rPr>
              <w:t>Criterios de evaluación</w:t>
            </w:r>
          </w:p>
          <w:p w14:paraId="2C0F6681" w14:textId="77777777" w:rsidR="00D20052" w:rsidRPr="004E0465" w:rsidRDefault="00D20052" w:rsidP="00D20052">
            <w:pPr>
              <w:pStyle w:val="TableParagraph"/>
              <w:jc w:val="center"/>
              <w:rPr>
                <w:rFonts w:cs="Arial"/>
                <w:sz w:val="18"/>
                <w:szCs w:val="18"/>
              </w:rPr>
            </w:pPr>
          </w:p>
          <w:p w14:paraId="3E244E76" w14:textId="49A723A6" w:rsidR="00322E49" w:rsidRPr="004E0465" w:rsidRDefault="00322E49" w:rsidP="00D20052">
            <w:pPr>
              <w:pStyle w:val="TableParagraph"/>
              <w:jc w:val="center"/>
              <w:rPr>
                <w:rFonts w:cs="Arial"/>
                <w:sz w:val="18"/>
                <w:szCs w:val="18"/>
              </w:rPr>
            </w:pPr>
            <w:r w:rsidRPr="004E0465">
              <w:rPr>
                <w:rFonts w:cs="Arial"/>
                <w:sz w:val="18"/>
                <w:szCs w:val="18"/>
              </w:rPr>
              <w:t>RA: 3</w:t>
            </w:r>
          </w:p>
          <w:p w14:paraId="11E2E348" w14:textId="14B8CE68" w:rsidR="00322E49" w:rsidRPr="004E0465" w:rsidRDefault="00322E49" w:rsidP="00D20052">
            <w:pPr>
              <w:pStyle w:val="TableParagraph"/>
              <w:jc w:val="center"/>
              <w:rPr>
                <w:rFonts w:cs="Arial"/>
                <w:sz w:val="18"/>
                <w:szCs w:val="18"/>
              </w:rPr>
            </w:pPr>
            <w:r w:rsidRPr="004E0465">
              <w:rPr>
                <w:rFonts w:cs="Arial"/>
                <w:sz w:val="18"/>
                <w:szCs w:val="18"/>
              </w:rPr>
              <w:t>CE: b), c), d), e), f)</w:t>
            </w:r>
          </w:p>
        </w:tc>
        <w:tc>
          <w:tcPr>
            <w:tcW w:w="6376" w:type="dxa"/>
            <w:gridSpan w:val="3"/>
            <w:tcBorders>
              <w:bottom w:val="single" w:sz="8" w:space="0" w:color="000000"/>
            </w:tcBorders>
          </w:tcPr>
          <w:p w14:paraId="4835EF89" w14:textId="3A171405" w:rsidR="00322E49" w:rsidRPr="004E0465" w:rsidRDefault="00322E49" w:rsidP="00D20052">
            <w:pPr>
              <w:pStyle w:val="TableParagraph"/>
              <w:ind w:left="138"/>
              <w:rPr>
                <w:rFonts w:cs="Arial"/>
                <w:b/>
                <w:sz w:val="18"/>
                <w:szCs w:val="18"/>
              </w:rPr>
            </w:pPr>
            <w:r w:rsidRPr="004E0465">
              <w:rPr>
                <w:rFonts w:cs="Arial"/>
                <w:b/>
                <w:sz w:val="18"/>
                <w:szCs w:val="18"/>
              </w:rPr>
              <w:t>Instrumentos de evaluación</w:t>
            </w:r>
          </w:p>
          <w:p w14:paraId="4F14EBF3" w14:textId="04ED6612" w:rsidR="004D7909" w:rsidRPr="004E0465" w:rsidRDefault="004D7909">
            <w:pPr>
              <w:pStyle w:val="TableParagraph"/>
              <w:numPr>
                <w:ilvl w:val="0"/>
                <w:numId w:val="2"/>
              </w:numPr>
              <w:rPr>
                <w:rFonts w:cs="Arial"/>
                <w:b/>
                <w:sz w:val="18"/>
                <w:szCs w:val="18"/>
              </w:rPr>
            </w:pPr>
            <w:r w:rsidRPr="004E0465">
              <w:rPr>
                <w:rFonts w:cs="Arial"/>
                <w:bCs/>
                <w:sz w:val="18"/>
                <w:szCs w:val="18"/>
              </w:rPr>
              <w:t>Prueba escrita.</w:t>
            </w:r>
          </w:p>
          <w:p w14:paraId="58334551" w14:textId="133ABA97" w:rsidR="00322E49" w:rsidRPr="004E0465" w:rsidRDefault="00322E49">
            <w:pPr>
              <w:pStyle w:val="TableParagraph"/>
              <w:numPr>
                <w:ilvl w:val="0"/>
                <w:numId w:val="2"/>
              </w:numPr>
              <w:rPr>
                <w:rFonts w:cs="Arial"/>
                <w:b/>
                <w:sz w:val="18"/>
                <w:szCs w:val="18"/>
              </w:rPr>
            </w:pPr>
            <w:r w:rsidRPr="004E0465">
              <w:rPr>
                <w:rFonts w:cs="Arial"/>
                <w:bCs/>
                <w:sz w:val="18"/>
                <w:szCs w:val="18"/>
              </w:rPr>
              <w:t>Cuestionario.</w:t>
            </w:r>
          </w:p>
          <w:p w14:paraId="41F71981" w14:textId="77777777" w:rsidR="00322E49" w:rsidRPr="004E0465" w:rsidRDefault="00322E49">
            <w:pPr>
              <w:pStyle w:val="TableParagraph"/>
              <w:numPr>
                <w:ilvl w:val="0"/>
                <w:numId w:val="2"/>
              </w:numPr>
              <w:rPr>
                <w:rFonts w:cs="Arial"/>
                <w:b/>
                <w:sz w:val="18"/>
                <w:szCs w:val="18"/>
              </w:rPr>
            </w:pPr>
            <w:r w:rsidRPr="004E0465">
              <w:rPr>
                <w:rFonts w:cs="Arial"/>
                <w:bCs/>
                <w:sz w:val="18"/>
                <w:szCs w:val="18"/>
              </w:rPr>
              <w:t>Actividad en el aula virtual.</w:t>
            </w:r>
          </w:p>
          <w:p w14:paraId="3F9A44FA" w14:textId="77777777" w:rsidR="00322E49" w:rsidRPr="004E0465" w:rsidRDefault="00322E49" w:rsidP="00D20052">
            <w:pPr>
              <w:pStyle w:val="TableParagraph"/>
              <w:ind w:left="138"/>
              <w:rPr>
                <w:rFonts w:cs="Arial"/>
                <w:b/>
                <w:sz w:val="18"/>
                <w:szCs w:val="18"/>
              </w:rPr>
            </w:pPr>
            <w:r w:rsidRPr="004E0465">
              <w:rPr>
                <w:rFonts w:cs="Arial"/>
                <w:b/>
                <w:sz w:val="18"/>
                <w:szCs w:val="18"/>
              </w:rPr>
              <w:t>Instrumentos de calificación</w:t>
            </w:r>
          </w:p>
          <w:p w14:paraId="05C48B21" w14:textId="77777777" w:rsidR="00586F9C" w:rsidRPr="004E0465" w:rsidRDefault="00586F9C" w:rsidP="00586F9C">
            <w:pPr>
              <w:pStyle w:val="TableParagraph"/>
              <w:numPr>
                <w:ilvl w:val="0"/>
                <w:numId w:val="15"/>
              </w:numPr>
              <w:rPr>
                <w:rFonts w:cs="Arial"/>
                <w:sz w:val="18"/>
                <w:szCs w:val="18"/>
              </w:rPr>
            </w:pPr>
            <w:r w:rsidRPr="004E0465">
              <w:rPr>
                <w:rFonts w:cs="Arial"/>
                <w:sz w:val="18"/>
                <w:szCs w:val="18"/>
              </w:rPr>
              <w:t>Escala numérica/Lista de cotejo en las actividades del aula virtual.</w:t>
            </w:r>
          </w:p>
          <w:p w14:paraId="1C54FFDE" w14:textId="601A1687" w:rsidR="00322E49" w:rsidRPr="004E0465" w:rsidRDefault="00586F9C" w:rsidP="00586F9C">
            <w:pPr>
              <w:pStyle w:val="TableParagraph"/>
              <w:numPr>
                <w:ilvl w:val="0"/>
                <w:numId w:val="15"/>
              </w:numPr>
              <w:rPr>
                <w:rFonts w:cs="Arial"/>
                <w:sz w:val="18"/>
                <w:szCs w:val="18"/>
              </w:rPr>
            </w:pPr>
            <w:r w:rsidRPr="004E0465">
              <w:rPr>
                <w:rFonts w:cs="Arial"/>
                <w:sz w:val="18"/>
                <w:szCs w:val="18"/>
              </w:rPr>
              <w:t>Escala numérica en el cuestionario y en la prueba escrita.</w:t>
            </w:r>
          </w:p>
        </w:tc>
      </w:tr>
      <w:tr w:rsidR="00322E49" w:rsidRPr="004E0465" w14:paraId="3FB14DED" w14:textId="77777777" w:rsidTr="00F66E57">
        <w:trPr>
          <w:trHeight w:val="227"/>
        </w:trPr>
        <w:tc>
          <w:tcPr>
            <w:tcW w:w="8781" w:type="dxa"/>
            <w:gridSpan w:val="4"/>
            <w:tcBorders>
              <w:top w:val="single" w:sz="8" w:space="0" w:color="000000"/>
            </w:tcBorders>
            <w:shd w:val="clear" w:color="auto" w:fill="9CC2E4"/>
          </w:tcPr>
          <w:p w14:paraId="0E828191" w14:textId="77777777" w:rsidR="00322E49" w:rsidRPr="004E0465" w:rsidRDefault="00322E49" w:rsidP="000D749F">
            <w:pPr>
              <w:pStyle w:val="TableParagraph"/>
              <w:spacing w:before="114" w:line="240" w:lineRule="auto"/>
              <w:ind w:left="34" w:right="11"/>
              <w:jc w:val="center"/>
              <w:rPr>
                <w:rFonts w:cs="Arial"/>
                <w:b/>
                <w:sz w:val="18"/>
                <w:szCs w:val="18"/>
              </w:rPr>
            </w:pPr>
            <w:r w:rsidRPr="004E0465">
              <w:rPr>
                <w:rFonts w:cs="Arial"/>
                <w:b/>
                <w:sz w:val="18"/>
                <w:szCs w:val="18"/>
              </w:rPr>
              <w:t xml:space="preserve">CRITERIOS DE </w:t>
            </w:r>
            <w:r w:rsidRPr="004E0465">
              <w:rPr>
                <w:rFonts w:cs="Arial"/>
                <w:b/>
                <w:spacing w:val="-2"/>
                <w:sz w:val="18"/>
                <w:szCs w:val="18"/>
              </w:rPr>
              <w:t>CALIFICACIÓN</w:t>
            </w:r>
          </w:p>
        </w:tc>
      </w:tr>
      <w:tr w:rsidR="00322E49" w:rsidRPr="004E0465" w14:paraId="0AEE7B32" w14:textId="77777777" w:rsidTr="00D20052">
        <w:trPr>
          <w:trHeight w:val="20"/>
        </w:trPr>
        <w:tc>
          <w:tcPr>
            <w:tcW w:w="2405" w:type="dxa"/>
          </w:tcPr>
          <w:p w14:paraId="1007440F" w14:textId="77777777" w:rsidR="00322E49" w:rsidRPr="004E0465" w:rsidRDefault="00322E49" w:rsidP="000D749F">
            <w:pPr>
              <w:pStyle w:val="TableParagraph"/>
              <w:spacing w:line="240" w:lineRule="auto"/>
              <w:jc w:val="center"/>
              <w:rPr>
                <w:rFonts w:cs="Arial"/>
                <w:b/>
                <w:sz w:val="18"/>
                <w:szCs w:val="18"/>
              </w:rPr>
            </w:pPr>
            <w:r w:rsidRPr="004E0465">
              <w:rPr>
                <w:rFonts w:cs="Arial"/>
                <w:b/>
                <w:sz w:val="18"/>
                <w:szCs w:val="18"/>
              </w:rPr>
              <w:t>Procedimientos</w:t>
            </w:r>
          </w:p>
        </w:tc>
        <w:tc>
          <w:tcPr>
            <w:tcW w:w="851" w:type="dxa"/>
          </w:tcPr>
          <w:p w14:paraId="01CAA774" w14:textId="77777777" w:rsidR="00322E49" w:rsidRPr="004E0465" w:rsidRDefault="00322E49" w:rsidP="000D749F">
            <w:pPr>
              <w:pStyle w:val="TableParagraph"/>
              <w:spacing w:line="240" w:lineRule="auto"/>
              <w:jc w:val="center"/>
              <w:rPr>
                <w:rFonts w:cs="Arial"/>
                <w:b/>
                <w:sz w:val="18"/>
                <w:szCs w:val="18"/>
              </w:rPr>
            </w:pPr>
            <w:r w:rsidRPr="004E0465">
              <w:rPr>
                <w:rFonts w:cs="Arial"/>
                <w:b/>
                <w:sz w:val="18"/>
                <w:szCs w:val="18"/>
              </w:rPr>
              <w:t>%</w:t>
            </w:r>
          </w:p>
        </w:tc>
        <w:tc>
          <w:tcPr>
            <w:tcW w:w="5525" w:type="dxa"/>
            <w:gridSpan w:val="2"/>
            <w:tcBorders>
              <w:bottom w:val="single" w:sz="4" w:space="0" w:color="000000"/>
            </w:tcBorders>
          </w:tcPr>
          <w:p w14:paraId="5686C2DD" w14:textId="77777777" w:rsidR="00322E49" w:rsidRPr="004E0465" w:rsidRDefault="00322E49" w:rsidP="000D749F">
            <w:pPr>
              <w:pStyle w:val="TableParagraph"/>
              <w:spacing w:line="240" w:lineRule="auto"/>
              <w:jc w:val="center"/>
              <w:rPr>
                <w:rFonts w:cs="Arial"/>
                <w:b/>
                <w:sz w:val="18"/>
                <w:szCs w:val="18"/>
              </w:rPr>
            </w:pPr>
            <w:r w:rsidRPr="004E0465">
              <w:rPr>
                <w:rFonts w:cs="Arial"/>
                <w:b/>
                <w:sz w:val="18"/>
                <w:szCs w:val="18"/>
              </w:rPr>
              <w:t>Criterios de evaluación</w:t>
            </w:r>
          </w:p>
        </w:tc>
      </w:tr>
      <w:tr w:rsidR="00F66E57" w:rsidRPr="004E0465" w14:paraId="47338C8A" w14:textId="77777777" w:rsidTr="00D20052">
        <w:trPr>
          <w:trHeight w:val="340"/>
        </w:trPr>
        <w:tc>
          <w:tcPr>
            <w:tcW w:w="2405" w:type="dxa"/>
          </w:tcPr>
          <w:p w14:paraId="79F8EEA6" w14:textId="77777777" w:rsidR="00F66E57" w:rsidRPr="004E0465" w:rsidRDefault="00F66E57" w:rsidP="000D749F">
            <w:pPr>
              <w:pStyle w:val="TableParagraph"/>
              <w:spacing w:line="240" w:lineRule="auto"/>
              <w:ind w:left="119"/>
              <w:rPr>
                <w:rFonts w:cs="Arial"/>
                <w:sz w:val="18"/>
                <w:szCs w:val="18"/>
              </w:rPr>
            </w:pPr>
            <w:r w:rsidRPr="004E0465">
              <w:rPr>
                <w:rFonts w:cs="Arial"/>
                <w:sz w:val="18"/>
                <w:szCs w:val="18"/>
              </w:rPr>
              <w:t xml:space="preserve">Prueba </w:t>
            </w:r>
            <w:r w:rsidRPr="004E0465">
              <w:rPr>
                <w:rFonts w:cs="Arial"/>
                <w:spacing w:val="-2"/>
                <w:sz w:val="18"/>
                <w:szCs w:val="18"/>
              </w:rPr>
              <w:t>escrita</w:t>
            </w:r>
          </w:p>
        </w:tc>
        <w:tc>
          <w:tcPr>
            <w:tcW w:w="851" w:type="dxa"/>
            <w:vAlign w:val="center"/>
          </w:tcPr>
          <w:p w14:paraId="5DE84D11" w14:textId="763C0F46" w:rsidR="00F66E57" w:rsidRPr="004E0465" w:rsidRDefault="00F66E57" w:rsidP="000D749F">
            <w:pPr>
              <w:pStyle w:val="TableParagraph"/>
              <w:spacing w:line="240" w:lineRule="auto"/>
              <w:ind w:left="16" w:right="4"/>
              <w:jc w:val="center"/>
              <w:rPr>
                <w:rFonts w:cs="Arial"/>
                <w:bCs/>
                <w:sz w:val="18"/>
                <w:szCs w:val="18"/>
              </w:rPr>
            </w:pPr>
            <w:r w:rsidRPr="004E0465">
              <w:rPr>
                <w:rFonts w:cs="Arial"/>
                <w:bCs/>
                <w:spacing w:val="-5"/>
                <w:sz w:val="18"/>
                <w:szCs w:val="18"/>
              </w:rPr>
              <w:t>5</w:t>
            </w:r>
            <w:r w:rsidR="00E27B87" w:rsidRPr="004E0465">
              <w:rPr>
                <w:rFonts w:cs="Arial"/>
                <w:bCs/>
                <w:spacing w:val="-5"/>
                <w:sz w:val="18"/>
                <w:szCs w:val="18"/>
              </w:rPr>
              <w:t>,81</w:t>
            </w:r>
            <w:r w:rsidRPr="004E0465">
              <w:rPr>
                <w:rFonts w:cs="Arial"/>
                <w:bCs/>
                <w:spacing w:val="-5"/>
                <w:sz w:val="18"/>
                <w:szCs w:val="18"/>
              </w:rPr>
              <w:t>%</w:t>
            </w:r>
          </w:p>
        </w:tc>
        <w:tc>
          <w:tcPr>
            <w:tcW w:w="5525" w:type="dxa"/>
            <w:gridSpan w:val="2"/>
            <w:tcBorders>
              <w:bottom w:val="single" w:sz="4" w:space="0" w:color="auto"/>
            </w:tcBorders>
            <w:vAlign w:val="center"/>
          </w:tcPr>
          <w:p w14:paraId="63296C7B" w14:textId="2FCB1602" w:rsidR="00F66E57" w:rsidRPr="004E0465" w:rsidRDefault="00F66E57" w:rsidP="00017348">
            <w:pPr>
              <w:pStyle w:val="TableParagraph"/>
              <w:spacing w:line="240" w:lineRule="auto"/>
              <w:ind w:left="108"/>
              <w:jc w:val="center"/>
              <w:rPr>
                <w:rFonts w:cs="Arial"/>
                <w:sz w:val="18"/>
                <w:szCs w:val="18"/>
                <w:lang w:val="en-US"/>
              </w:rPr>
            </w:pPr>
            <w:r w:rsidRPr="004E0465">
              <w:rPr>
                <w:rFonts w:cs="Arial"/>
                <w:sz w:val="18"/>
                <w:szCs w:val="18"/>
                <w:lang w:val="en-US"/>
              </w:rPr>
              <w:t>RA3</w:t>
            </w:r>
            <w:r w:rsidR="00017348" w:rsidRPr="004E0465">
              <w:rPr>
                <w:rFonts w:cs="Arial"/>
                <w:sz w:val="18"/>
                <w:szCs w:val="18"/>
                <w:lang w:val="en-US"/>
              </w:rPr>
              <w:t xml:space="preserve"> - </w:t>
            </w:r>
            <w:r w:rsidRPr="004E0465">
              <w:rPr>
                <w:rFonts w:cs="Arial"/>
                <w:sz w:val="18"/>
                <w:szCs w:val="18"/>
                <w:lang w:val="en-US"/>
              </w:rPr>
              <w:t>CE: b, c, d, e, f</w:t>
            </w:r>
          </w:p>
        </w:tc>
      </w:tr>
      <w:tr w:rsidR="00F66E57" w:rsidRPr="004E0465" w14:paraId="7932040C" w14:textId="77777777" w:rsidTr="00D20052">
        <w:trPr>
          <w:trHeight w:val="113"/>
        </w:trPr>
        <w:tc>
          <w:tcPr>
            <w:tcW w:w="2405" w:type="dxa"/>
          </w:tcPr>
          <w:p w14:paraId="1FA36C84" w14:textId="77777777" w:rsidR="00F66E57" w:rsidRPr="004E0465" w:rsidRDefault="00F66E57" w:rsidP="000D749F">
            <w:pPr>
              <w:pStyle w:val="TableParagraph"/>
              <w:spacing w:line="240" w:lineRule="auto"/>
              <w:ind w:left="119"/>
              <w:rPr>
                <w:rFonts w:cs="Arial"/>
                <w:sz w:val="18"/>
                <w:szCs w:val="18"/>
              </w:rPr>
            </w:pPr>
            <w:r w:rsidRPr="004E0465">
              <w:rPr>
                <w:rFonts w:cs="Arial"/>
                <w:sz w:val="18"/>
                <w:szCs w:val="18"/>
              </w:rPr>
              <w:t>Cuestionario</w:t>
            </w:r>
          </w:p>
        </w:tc>
        <w:tc>
          <w:tcPr>
            <w:tcW w:w="851" w:type="dxa"/>
            <w:vAlign w:val="center"/>
          </w:tcPr>
          <w:p w14:paraId="5B86CA62" w14:textId="44082CDE" w:rsidR="00F66E57" w:rsidRPr="004E0465" w:rsidRDefault="00E27B87" w:rsidP="000D749F">
            <w:pPr>
              <w:pStyle w:val="TableParagraph"/>
              <w:spacing w:before="18" w:line="240" w:lineRule="auto"/>
              <w:ind w:left="16" w:right="6"/>
              <w:jc w:val="center"/>
              <w:rPr>
                <w:rFonts w:cs="Arial"/>
                <w:bCs/>
                <w:sz w:val="18"/>
                <w:szCs w:val="18"/>
              </w:rPr>
            </w:pPr>
            <w:r w:rsidRPr="004E0465">
              <w:rPr>
                <w:rFonts w:cs="Arial"/>
                <w:bCs/>
                <w:spacing w:val="-4"/>
                <w:sz w:val="18"/>
                <w:szCs w:val="18"/>
              </w:rPr>
              <w:t>3,00</w:t>
            </w:r>
            <w:r w:rsidR="00F66E57" w:rsidRPr="004E0465">
              <w:rPr>
                <w:rFonts w:cs="Arial"/>
                <w:bCs/>
                <w:spacing w:val="-4"/>
                <w:sz w:val="18"/>
                <w:szCs w:val="18"/>
              </w:rPr>
              <w:t>%</w:t>
            </w:r>
          </w:p>
        </w:tc>
        <w:tc>
          <w:tcPr>
            <w:tcW w:w="5525" w:type="dxa"/>
            <w:gridSpan w:val="2"/>
            <w:tcBorders>
              <w:bottom w:val="single" w:sz="4" w:space="0" w:color="auto"/>
            </w:tcBorders>
            <w:vAlign w:val="center"/>
          </w:tcPr>
          <w:p w14:paraId="24AF6E95" w14:textId="1FD048D4" w:rsidR="00F66E57" w:rsidRPr="004E0465" w:rsidRDefault="00017348" w:rsidP="000D749F">
            <w:pPr>
              <w:pStyle w:val="TableParagraph"/>
              <w:spacing w:line="240" w:lineRule="auto"/>
              <w:ind w:left="108"/>
              <w:jc w:val="center"/>
              <w:rPr>
                <w:rFonts w:cs="Arial"/>
                <w:sz w:val="18"/>
                <w:szCs w:val="18"/>
              </w:rPr>
            </w:pPr>
            <w:r w:rsidRPr="004E0465">
              <w:rPr>
                <w:rFonts w:cs="Arial"/>
                <w:sz w:val="18"/>
                <w:szCs w:val="18"/>
                <w:lang w:val="en-US"/>
              </w:rPr>
              <w:t>RA3 - CE: b, e, f</w:t>
            </w:r>
          </w:p>
        </w:tc>
      </w:tr>
      <w:tr w:rsidR="00F66E57" w:rsidRPr="004E0465" w14:paraId="53960B74" w14:textId="77777777" w:rsidTr="00D20052">
        <w:trPr>
          <w:trHeight w:val="20"/>
        </w:trPr>
        <w:tc>
          <w:tcPr>
            <w:tcW w:w="2405" w:type="dxa"/>
            <w:vAlign w:val="center"/>
          </w:tcPr>
          <w:p w14:paraId="0ED229DD" w14:textId="77777777" w:rsidR="00F66E57" w:rsidRPr="004E0465" w:rsidRDefault="00F66E57" w:rsidP="000D749F">
            <w:pPr>
              <w:pStyle w:val="TableParagraph"/>
              <w:spacing w:before="1" w:line="240" w:lineRule="auto"/>
              <w:ind w:left="119"/>
              <w:jc w:val="left"/>
              <w:rPr>
                <w:rFonts w:cs="Arial"/>
                <w:sz w:val="18"/>
                <w:szCs w:val="18"/>
              </w:rPr>
            </w:pPr>
            <w:r w:rsidRPr="004E0465">
              <w:rPr>
                <w:rFonts w:cs="Arial"/>
                <w:sz w:val="18"/>
                <w:szCs w:val="18"/>
              </w:rPr>
              <w:t>Actividad en el aula virtual</w:t>
            </w:r>
          </w:p>
        </w:tc>
        <w:tc>
          <w:tcPr>
            <w:tcW w:w="851" w:type="dxa"/>
            <w:vAlign w:val="center"/>
          </w:tcPr>
          <w:p w14:paraId="2F9CAD2C" w14:textId="76C1CC76" w:rsidR="00F66E57" w:rsidRPr="004E0465" w:rsidRDefault="00E27B87" w:rsidP="000D749F">
            <w:pPr>
              <w:pStyle w:val="TableParagraph"/>
              <w:spacing w:before="25" w:line="240" w:lineRule="auto"/>
              <w:ind w:left="16" w:right="6"/>
              <w:jc w:val="center"/>
              <w:rPr>
                <w:rFonts w:cs="Arial"/>
                <w:bCs/>
                <w:sz w:val="18"/>
                <w:szCs w:val="18"/>
              </w:rPr>
            </w:pPr>
            <w:r w:rsidRPr="004E0465">
              <w:rPr>
                <w:rFonts w:cs="Arial"/>
                <w:bCs/>
                <w:spacing w:val="-4"/>
                <w:sz w:val="18"/>
                <w:szCs w:val="18"/>
              </w:rPr>
              <w:t>0,</w:t>
            </w:r>
            <w:r w:rsidR="00F66E57" w:rsidRPr="004E0465">
              <w:rPr>
                <w:rFonts w:cs="Arial"/>
                <w:bCs/>
                <w:spacing w:val="-4"/>
                <w:sz w:val="18"/>
                <w:szCs w:val="18"/>
              </w:rPr>
              <w:t>5</w:t>
            </w:r>
            <w:r w:rsidRPr="004E0465">
              <w:rPr>
                <w:rFonts w:cs="Arial"/>
                <w:bCs/>
                <w:spacing w:val="-4"/>
                <w:sz w:val="18"/>
                <w:szCs w:val="18"/>
              </w:rPr>
              <w:t>6</w:t>
            </w:r>
            <w:r w:rsidR="00F66E57" w:rsidRPr="004E0465">
              <w:rPr>
                <w:rFonts w:cs="Arial"/>
                <w:bCs/>
                <w:spacing w:val="-4"/>
                <w:sz w:val="18"/>
                <w:szCs w:val="18"/>
              </w:rPr>
              <w:t>%</w:t>
            </w:r>
          </w:p>
        </w:tc>
        <w:tc>
          <w:tcPr>
            <w:tcW w:w="5525" w:type="dxa"/>
            <w:gridSpan w:val="2"/>
            <w:tcBorders>
              <w:bottom w:val="single" w:sz="4" w:space="0" w:color="auto"/>
            </w:tcBorders>
            <w:vAlign w:val="center"/>
          </w:tcPr>
          <w:p w14:paraId="721610F9" w14:textId="00A9431B" w:rsidR="00F66E57" w:rsidRPr="004E0465" w:rsidRDefault="00017348" w:rsidP="00017348">
            <w:pPr>
              <w:ind w:firstLine="0"/>
              <w:jc w:val="center"/>
              <w:rPr>
                <w:rFonts w:cs="Arial"/>
                <w:sz w:val="18"/>
                <w:szCs w:val="18"/>
              </w:rPr>
            </w:pPr>
            <w:r w:rsidRPr="004E0465">
              <w:rPr>
                <w:rFonts w:cs="Arial"/>
                <w:sz w:val="18"/>
                <w:szCs w:val="18"/>
                <w:lang w:val="en-US"/>
              </w:rPr>
              <w:t>RA3 - CE: b</w:t>
            </w:r>
          </w:p>
        </w:tc>
      </w:tr>
    </w:tbl>
    <w:p w14:paraId="401B2F8C" w14:textId="06335F41" w:rsidR="00E84992" w:rsidRPr="006D2EBC" w:rsidRDefault="00E84992" w:rsidP="00E84992">
      <w:pPr>
        <w:ind w:firstLine="0"/>
        <w:rPr>
          <w:rFonts w:cs="Ari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851"/>
        <w:gridCol w:w="2551"/>
        <w:gridCol w:w="2974"/>
      </w:tblGrid>
      <w:tr w:rsidR="004A75BD" w:rsidRPr="004E0465" w14:paraId="19AFEA94" w14:textId="77777777" w:rsidTr="000D749F">
        <w:trPr>
          <w:trHeight w:val="227"/>
        </w:trPr>
        <w:tc>
          <w:tcPr>
            <w:tcW w:w="8781" w:type="dxa"/>
            <w:gridSpan w:val="4"/>
            <w:shd w:val="clear" w:color="auto" w:fill="9CC2E4"/>
          </w:tcPr>
          <w:p w14:paraId="2A69034A" w14:textId="1BCA0BD6" w:rsidR="004A75BD" w:rsidRPr="004E0465" w:rsidRDefault="004A75BD" w:rsidP="00E324BA">
            <w:pPr>
              <w:pStyle w:val="TableParagraph"/>
              <w:spacing w:before="235" w:line="240" w:lineRule="auto"/>
              <w:ind w:left="232" w:firstLine="573"/>
              <w:jc w:val="center"/>
              <w:rPr>
                <w:rFonts w:cs="Arial"/>
                <w:b/>
                <w:sz w:val="18"/>
                <w:szCs w:val="18"/>
              </w:rPr>
            </w:pPr>
            <w:r w:rsidRPr="004E0465">
              <w:rPr>
                <w:rFonts w:cs="Arial"/>
                <w:b/>
                <w:sz w:val="18"/>
                <w:szCs w:val="18"/>
              </w:rPr>
              <w:t>UT7. LOS REGÍMENES ESPECIALES DEL IMPUESTO SOBRE EL VALOR AÑADIDO</w:t>
            </w:r>
          </w:p>
        </w:tc>
      </w:tr>
      <w:tr w:rsidR="004A75BD" w:rsidRPr="004E0465" w14:paraId="632B0B56" w14:textId="77777777" w:rsidTr="000D749F">
        <w:trPr>
          <w:trHeight w:val="113"/>
        </w:trPr>
        <w:tc>
          <w:tcPr>
            <w:tcW w:w="5807" w:type="dxa"/>
            <w:gridSpan w:val="3"/>
            <w:shd w:val="clear" w:color="auto" w:fill="BCD5ED"/>
          </w:tcPr>
          <w:p w14:paraId="0CC6E831" w14:textId="77777777" w:rsidR="004A75BD" w:rsidRPr="004E0465" w:rsidRDefault="004A75BD" w:rsidP="000D749F">
            <w:pPr>
              <w:pStyle w:val="TableParagraph"/>
              <w:spacing w:line="240" w:lineRule="auto"/>
              <w:jc w:val="center"/>
              <w:rPr>
                <w:rFonts w:cs="Arial"/>
                <w:b/>
                <w:sz w:val="18"/>
                <w:szCs w:val="18"/>
              </w:rPr>
            </w:pPr>
            <w:r w:rsidRPr="004E0465">
              <w:rPr>
                <w:rFonts w:cs="Arial"/>
                <w:b/>
                <w:sz w:val="18"/>
                <w:szCs w:val="18"/>
              </w:rPr>
              <w:t>ACTIVIDADES PROPUESTAS</w:t>
            </w:r>
          </w:p>
        </w:tc>
        <w:tc>
          <w:tcPr>
            <w:tcW w:w="2974" w:type="dxa"/>
            <w:shd w:val="clear" w:color="auto" w:fill="BCD5ED"/>
          </w:tcPr>
          <w:p w14:paraId="45C64AA9" w14:textId="77777777" w:rsidR="004A75BD" w:rsidRPr="004E0465" w:rsidRDefault="004A75BD" w:rsidP="000D749F">
            <w:pPr>
              <w:pStyle w:val="TableParagraph"/>
              <w:spacing w:line="240" w:lineRule="auto"/>
              <w:jc w:val="center"/>
              <w:rPr>
                <w:rFonts w:cs="Arial"/>
                <w:b/>
                <w:sz w:val="18"/>
                <w:szCs w:val="18"/>
              </w:rPr>
            </w:pPr>
            <w:r w:rsidRPr="004E0465">
              <w:rPr>
                <w:rFonts w:cs="Arial"/>
                <w:b/>
                <w:sz w:val="18"/>
                <w:szCs w:val="18"/>
              </w:rPr>
              <w:t>ACTIVIDADES DE EVALUACIÓN</w:t>
            </w:r>
          </w:p>
        </w:tc>
      </w:tr>
      <w:tr w:rsidR="004A75BD" w:rsidRPr="004E0465" w14:paraId="3671237F" w14:textId="77777777" w:rsidTr="000D749F">
        <w:trPr>
          <w:trHeight w:val="907"/>
        </w:trPr>
        <w:tc>
          <w:tcPr>
            <w:tcW w:w="5807" w:type="dxa"/>
            <w:gridSpan w:val="3"/>
          </w:tcPr>
          <w:p w14:paraId="055EC933" w14:textId="77777777" w:rsidR="004A75BD" w:rsidRPr="004E0465" w:rsidRDefault="004A75BD" w:rsidP="000D749F">
            <w:pPr>
              <w:pStyle w:val="TableParagraph"/>
              <w:rPr>
                <w:rFonts w:cs="Arial"/>
                <w:sz w:val="18"/>
                <w:szCs w:val="18"/>
              </w:rPr>
            </w:pPr>
            <w:r w:rsidRPr="004E0465">
              <w:rPr>
                <w:rFonts w:cs="Arial"/>
                <w:b/>
                <w:bCs/>
                <w:sz w:val="18"/>
                <w:szCs w:val="18"/>
              </w:rPr>
              <w:t>Actividades de introducción</w:t>
            </w:r>
          </w:p>
          <w:p w14:paraId="20594CAC" w14:textId="0ACF4A33" w:rsidR="004A75BD" w:rsidRPr="004E0465" w:rsidRDefault="004A75BD" w:rsidP="000D749F">
            <w:pPr>
              <w:pStyle w:val="TableParagraph"/>
              <w:spacing w:after="0"/>
              <w:rPr>
                <w:rFonts w:cs="Arial"/>
                <w:sz w:val="18"/>
                <w:szCs w:val="18"/>
              </w:rPr>
            </w:pPr>
            <w:r w:rsidRPr="004E0465">
              <w:rPr>
                <w:rFonts w:cs="Arial"/>
                <w:sz w:val="18"/>
                <w:szCs w:val="18"/>
              </w:rPr>
              <w:t>Presentación sobre los diferentes regímenes especiales del IVA, viendo con más detalle los siguientes regímenes (simplificado, criterio de caja, recargo de equivalencia y agricultura, ganadería y pesca).</w:t>
            </w:r>
          </w:p>
        </w:tc>
        <w:tc>
          <w:tcPr>
            <w:tcW w:w="2974" w:type="dxa"/>
          </w:tcPr>
          <w:p w14:paraId="1CDF1D3B" w14:textId="77777777" w:rsidR="004A75BD" w:rsidRPr="004E0465" w:rsidRDefault="004A75BD" w:rsidP="000D749F">
            <w:pPr>
              <w:pStyle w:val="TableParagraph"/>
              <w:spacing w:before="13"/>
              <w:jc w:val="left"/>
              <w:rPr>
                <w:rFonts w:cs="Arial"/>
                <w:sz w:val="18"/>
                <w:szCs w:val="18"/>
              </w:rPr>
            </w:pPr>
            <w:r w:rsidRPr="004E0465">
              <w:rPr>
                <w:rFonts w:cs="Arial"/>
                <w:sz w:val="18"/>
                <w:szCs w:val="18"/>
              </w:rPr>
              <w:t>No proceden.</w:t>
            </w:r>
          </w:p>
        </w:tc>
      </w:tr>
      <w:tr w:rsidR="004A75BD" w:rsidRPr="004E0465" w14:paraId="3DF74BAC" w14:textId="77777777" w:rsidTr="000D749F">
        <w:trPr>
          <w:trHeight w:val="1474"/>
        </w:trPr>
        <w:tc>
          <w:tcPr>
            <w:tcW w:w="5807" w:type="dxa"/>
            <w:gridSpan w:val="3"/>
          </w:tcPr>
          <w:p w14:paraId="2D6B886B" w14:textId="77777777" w:rsidR="004A75BD" w:rsidRPr="004E0465" w:rsidRDefault="004A75BD" w:rsidP="000D749F">
            <w:pPr>
              <w:pStyle w:val="TableParagraph"/>
              <w:rPr>
                <w:rFonts w:cs="Arial"/>
                <w:sz w:val="18"/>
                <w:szCs w:val="18"/>
              </w:rPr>
            </w:pPr>
            <w:r w:rsidRPr="004E0465">
              <w:rPr>
                <w:rFonts w:cs="Arial"/>
                <w:b/>
                <w:bCs/>
                <w:sz w:val="18"/>
                <w:szCs w:val="18"/>
              </w:rPr>
              <w:t>Actividades de desarrollo</w:t>
            </w:r>
          </w:p>
          <w:p w14:paraId="115D3D14" w14:textId="77777777" w:rsidR="004A75BD" w:rsidRPr="004E0465" w:rsidRDefault="004A75BD" w:rsidP="000D749F">
            <w:pPr>
              <w:pStyle w:val="TableParagraph"/>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974" w:type="dxa"/>
          </w:tcPr>
          <w:p w14:paraId="40FCD154" w14:textId="77777777" w:rsidR="004A75BD" w:rsidRPr="004E0465" w:rsidRDefault="004A75BD" w:rsidP="000D749F">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4A75BD" w:rsidRPr="004E0465" w14:paraId="027097E9" w14:textId="77777777" w:rsidTr="000D749F">
        <w:trPr>
          <w:trHeight w:val="964"/>
        </w:trPr>
        <w:tc>
          <w:tcPr>
            <w:tcW w:w="5807" w:type="dxa"/>
            <w:gridSpan w:val="3"/>
          </w:tcPr>
          <w:p w14:paraId="531EDC40" w14:textId="77777777" w:rsidR="004A75BD" w:rsidRPr="004E0465" w:rsidRDefault="004A75BD" w:rsidP="000D749F">
            <w:pPr>
              <w:pStyle w:val="TableParagraph"/>
              <w:rPr>
                <w:rFonts w:cs="Arial"/>
                <w:sz w:val="18"/>
                <w:szCs w:val="18"/>
              </w:rPr>
            </w:pPr>
            <w:r w:rsidRPr="004E0465">
              <w:rPr>
                <w:rFonts w:cs="Arial"/>
                <w:b/>
                <w:bCs/>
                <w:sz w:val="18"/>
                <w:szCs w:val="18"/>
              </w:rPr>
              <w:t>Actividades procedimentales</w:t>
            </w:r>
          </w:p>
          <w:p w14:paraId="61F46A20" w14:textId="77777777" w:rsidR="004A75BD" w:rsidRPr="004E0465" w:rsidRDefault="004A75BD" w:rsidP="000D749F">
            <w:pPr>
              <w:pStyle w:val="TableParagraph"/>
              <w:rPr>
                <w:rFonts w:cs="Arial"/>
                <w:sz w:val="18"/>
                <w:szCs w:val="18"/>
              </w:rPr>
            </w:pPr>
            <w:r w:rsidRPr="004E0465">
              <w:rPr>
                <w:rFonts w:cs="Arial"/>
                <w:sz w:val="18"/>
                <w:szCs w:val="18"/>
              </w:rPr>
              <w:t>Prácticas sobre los contenidos impartidos en la unidad de trabajo.</w:t>
            </w:r>
          </w:p>
        </w:tc>
        <w:tc>
          <w:tcPr>
            <w:tcW w:w="2974" w:type="dxa"/>
          </w:tcPr>
          <w:p w14:paraId="78983685" w14:textId="1420E734" w:rsidR="004A75BD" w:rsidRPr="004E0465" w:rsidRDefault="00994B66" w:rsidP="00994B66">
            <w:pPr>
              <w:pStyle w:val="TableParagraph"/>
              <w:spacing w:before="13"/>
              <w:jc w:val="left"/>
              <w:rPr>
                <w:rFonts w:cs="Arial"/>
                <w:sz w:val="18"/>
                <w:szCs w:val="18"/>
              </w:rPr>
            </w:pPr>
            <w:r w:rsidRPr="004E0465">
              <w:rPr>
                <w:rFonts w:cs="Arial"/>
                <w:sz w:val="18"/>
                <w:szCs w:val="18"/>
              </w:rPr>
              <w:t>Tareas realizadas en clase sobre los contenidos teórico/prácticos impartidos.</w:t>
            </w:r>
          </w:p>
        </w:tc>
      </w:tr>
      <w:tr w:rsidR="004A75BD" w:rsidRPr="004E0465" w14:paraId="281F32DE" w14:textId="77777777" w:rsidTr="000D749F">
        <w:trPr>
          <w:trHeight w:val="1020"/>
        </w:trPr>
        <w:tc>
          <w:tcPr>
            <w:tcW w:w="5807" w:type="dxa"/>
            <w:gridSpan w:val="3"/>
          </w:tcPr>
          <w:p w14:paraId="34808868" w14:textId="77777777" w:rsidR="004A75BD" w:rsidRPr="004E0465" w:rsidRDefault="004A75BD" w:rsidP="000D749F">
            <w:pPr>
              <w:pStyle w:val="TableParagraph"/>
              <w:rPr>
                <w:rFonts w:cs="Arial"/>
                <w:sz w:val="18"/>
                <w:szCs w:val="18"/>
              </w:rPr>
            </w:pPr>
            <w:r w:rsidRPr="004E0465">
              <w:rPr>
                <w:rFonts w:cs="Arial"/>
                <w:b/>
                <w:bCs/>
                <w:sz w:val="18"/>
                <w:szCs w:val="18"/>
              </w:rPr>
              <w:t>Actividades de consolidación</w:t>
            </w:r>
          </w:p>
          <w:p w14:paraId="41FDD18E" w14:textId="77777777" w:rsidR="004A75BD" w:rsidRPr="004E0465" w:rsidRDefault="004A75BD" w:rsidP="000D749F">
            <w:pPr>
              <w:pStyle w:val="TableParagraph"/>
              <w:spacing w:before="0" w:after="0"/>
              <w:rPr>
                <w:rFonts w:cs="Arial"/>
                <w:sz w:val="18"/>
                <w:szCs w:val="18"/>
              </w:rPr>
            </w:pPr>
            <w:r w:rsidRPr="004E0465">
              <w:rPr>
                <w:rFonts w:cs="Arial"/>
                <w:sz w:val="18"/>
                <w:szCs w:val="18"/>
              </w:rPr>
              <w:t>Actividad final sobre los contenidos impartidos en la unidad de trabajo.</w:t>
            </w:r>
          </w:p>
        </w:tc>
        <w:tc>
          <w:tcPr>
            <w:tcW w:w="2974" w:type="dxa"/>
          </w:tcPr>
          <w:p w14:paraId="415D01EA" w14:textId="3BF581E4" w:rsidR="004A75BD" w:rsidRPr="004E0465" w:rsidRDefault="00994B66" w:rsidP="000D749F">
            <w:pPr>
              <w:pStyle w:val="TableParagraph"/>
              <w:spacing w:before="0" w:after="0"/>
              <w:rPr>
                <w:rFonts w:cs="Arial"/>
                <w:sz w:val="18"/>
                <w:szCs w:val="18"/>
              </w:rPr>
            </w:pPr>
            <w:r w:rsidRPr="004E0465">
              <w:rPr>
                <w:rFonts w:cs="Arial"/>
                <w:sz w:val="18"/>
                <w:szCs w:val="18"/>
              </w:rPr>
              <w:t>Tarea en el aula virtual sobre los contenidos vistos en la unidad de trabajo.</w:t>
            </w:r>
          </w:p>
        </w:tc>
      </w:tr>
      <w:tr w:rsidR="004A75BD" w:rsidRPr="004E0465" w14:paraId="295259DE" w14:textId="77777777" w:rsidTr="000D749F">
        <w:trPr>
          <w:trHeight w:val="477"/>
        </w:trPr>
        <w:tc>
          <w:tcPr>
            <w:tcW w:w="8781" w:type="dxa"/>
            <w:gridSpan w:val="4"/>
            <w:shd w:val="clear" w:color="auto" w:fill="9CC2E4"/>
          </w:tcPr>
          <w:p w14:paraId="4FEF45B7" w14:textId="77777777" w:rsidR="004A75BD" w:rsidRPr="004E0465" w:rsidRDefault="004A75BD" w:rsidP="000D749F">
            <w:pPr>
              <w:pStyle w:val="TableParagraph"/>
              <w:spacing w:line="240" w:lineRule="auto"/>
              <w:jc w:val="center"/>
              <w:rPr>
                <w:rFonts w:cs="Arial"/>
                <w:b/>
                <w:sz w:val="18"/>
                <w:szCs w:val="18"/>
              </w:rPr>
            </w:pPr>
            <w:r w:rsidRPr="004E0465">
              <w:rPr>
                <w:rFonts w:cs="Arial"/>
                <w:b/>
                <w:sz w:val="18"/>
                <w:szCs w:val="18"/>
              </w:rPr>
              <w:t xml:space="preserve">INSTRUMENTOS DE EVALUACIÓN E INSTRUMENTOS DE </w:t>
            </w:r>
            <w:r w:rsidRPr="004E0465">
              <w:rPr>
                <w:rFonts w:cs="Arial"/>
                <w:b/>
                <w:spacing w:val="-2"/>
                <w:sz w:val="18"/>
                <w:szCs w:val="18"/>
              </w:rPr>
              <w:t>CALIFICACIÓN</w:t>
            </w:r>
          </w:p>
        </w:tc>
      </w:tr>
      <w:tr w:rsidR="004A75BD" w:rsidRPr="004E0465" w14:paraId="132F55C5" w14:textId="77777777" w:rsidTr="000D749F">
        <w:trPr>
          <w:trHeight w:val="964"/>
        </w:trPr>
        <w:tc>
          <w:tcPr>
            <w:tcW w:w="2405" w:type="dxa"/>
            <w:tcBorders>
              <w:bottom w:val="single" w:sz="8" w:space="0" w:color="000000"/>
            </w:tcBorders>
          </w:tcPr>
          <w:p w14:paraId="74E2F79A" w14:textId="77777777" w:rsidR="00D20052" w:rsidRPr="004E0465" w:rsidRDefault="00D20052" w:rsidP="00D20052">
            <w:pPr>
              <w:pStyle w:val="TableParagraph"/>
              <w:jc w:val="center"/>
              <w:rPr>
                <w:rFonts w:cs="Arial"/>
                <w:b/>
                <w:sz w:val="18"/>
                <w:szCs w:val="18"/>
              </w:rPr>
            </w:pPr>
          </w:p>
          <w:p w14:paraId="574E7210" w14:textId="7BD9FD9A" w:rsidR="004A75BD" w:rsidRPr="004E0465" w:rsidRDefault="004A75BD" w:rsidP="00D20052">
            <w:pPr>
              <w:pStyle w:val="TableParagraph"/>
              <w:jc w:val="center"/>
              <w:rPr>
                <w:rFonts w:cs="Arial"/>
                <w:b/>
                <w:sz w:val="18"/>
                <w:szCs w:val="18"/>
              </w:rPr>
            </w:pPr>
            <w:r w:rsidRPr="004E0465">
              <w:rPr>
                <w:rFonts w:cs="Arial"/>
                <w:b/>
                <w:sz w:val="18"/>
                <w:szCs w:val="18"/>
              </w:rPr>
              <w:t>Criterios de evaluación</w:t>
            </w:r>
          </w:p>
          <w:p w14:paraId="6DF4A1BE" w14:textId="77777777" w:rsidR="00D20052" w:rsidRPr="004E0465" w:rsidRDefault="00D20052" w:rsidP="00D20052">
            <w:pPr>
              <w:pStyle w:val="TableParagraph"/>
              <w:jc w:val="center"/>
              <w:rPr>
                <w:rFonts w:cs="Arial"/>
                <w:sz w:val="18"/>
                <w:szCs w:val="18"/>
              </w:rPr>
            </w:pPr>
          </w:p>
          <w:p w14:paraId="777AB689" w14:textId="4241B61F" w:rsidR="004A75BD" w:rsidRPr="004E0465" w:rsidRDefault="004A75BD" w:rsidP="00D20052">
            <w:pPr>
              <w:pStyle w:val="TableParagraph"/>
              <w:jc w:val="center"/>
              <w:rPr>
                <w:rFonts w:cs="Arial"/>
                <w:sz w:val="18"/>
                <w:szCs w:val="18"/>
              </w:rPr>
            </w:pPr>
            <w:r w:rsidRPr="004E0465">
              <w:rPr>
                <w:rFonts w:cs="Arial"/>
                <w:sz w:val="18"/>
                <w:szCs w:val="18"/>
              </w:rPr>
              <w:t>RA: 3</w:t>
            </w:r>
          </w:p>
          <w:p w14:paraId="39B9A719" w14:textId="4D2F3C3D" w:rsidR="004A75BD" w:rsidRPr="004E0465" w:rsidRDefault="004A75BD" w:rsidP="00D20052">
            <w:pPr>
              <w:pStyle w:val="TableParagraph"/>
              <w:jc w:val="center"/>
              <w:rPr>
                <w:rFonts w:cs="Arial"/>
                <w:sz w:val="18"/>
                <w:szCs w:val="18"/>
              </w:rPr>
            </w:pPr>
            <w:r w:rsidRPr="004E0465">
              <w:rPr>
                <w:rFonts w:cs="Arial"/>
                <w:sz w:val="18"/>
                <w:szCs w:val="18"/>
              </w:rPr>
              <w:t>CE: b), c), e)</w:t>
            </w:r>
          </w:p>
        </w:tc>
        <w:tc>
          <w:tcPr>
            <w:tcW w:w="6376" w:type="dxa"/>
            <w:gridSpan w:val="3"/>
            <w:tcBorders>
              <w:bottom w:val="single" w:sz="8" w:space="0" w:color="000000"/>
            </w:tcBorders>
          </w:tcPr>
          <w:p w14:paraId="224C3157" w14:textId="5CEDF819" w:rsidR="004A75BD" w:rsidRPr="004E0465" w:rsidRDefault="004A75BD" w:rsidP="00D20052">
            <w:pPr>
              <w:pStyle w:val="TableParagraph"/>
              <w:ind w:left="138"/>
              <w:rPr>
                <w:rFonts w:cs="Arial"/>
                <w:b/>
                <w:sz w:val="18"/>
                <w:szCs w:val="18"/>
              </w:rPr>
            </w:pPr>
            <w:r w:rsidRPr="004E0465">
              <w:rPr>
                <w:rFonts w:cs="Arial"/>
                <w:b/>
                <w:sz w:val="18"/>
                <w:szCs w:val="18"/>
              </w:rPr>
              <w:t>Instrumentos de evaluación</w:t>
            </w:r>
          </w:p>
          <w:p w14:paraId="77DDF3B4" w14:textId="2102FB24" w:rsidR="004D7909" w:rsidRPr="004E0465" w:rsidRDefault="004D7909">
            <w:pPr>
              <w:pStyle w:val="TableParagraph"/>
              <w:numPr>
                <w:ilvl w:val="0"/>
                <w:numId w:val="2"/>
              </w:numPr>
              <w:rPr>
                <w:rFonts w:cs="Arial"/>
                <w:b/>
                <w:sz w:val="18"/>
                <w:szCs w:val="18"/>
              </w:rPr>
            </w:pPr>
            <w:r w:rsidRPr="004E0465">
              <w:rPr>
                <w:rFonts w:cs="Arial"/>
                <w:bCs/>
                <w:sz w:val="18"/>
                <w:szCs w:val="18"/>
              </w:rPr>
              <w:t>Prueba escrita.</w:t>
            </w:r>
          </w:p>
          <w:p w14:paraId="600DA67A" w14:textId="227183E7" w:rsidR="004A75BD" w:rsidRPr="004E0465" w:rsidRDefault="004A75BD">
            <w:pPr>
              <w:pStyle w:val="TableParagraph"/>
              <w:numPr>
                <w:ilvl w:val="0"/>
                <w:numId w:val="2"/>
              </w:numPr>
              <w:rPr>
                <w:rFonts w:cs="Arial"/>
                <w:b/>
                <w:sz w:val="18"/>
                <w:szCs w:val="18"/>
              </w:rPr>
            </w:pPr>
            <w:r w:rsidRPr="004E0465">
              <w:rPr>
                <w:rFonts w:cs="Arial"/>
                <w:bCs/>
                <w:sz w:val="18"/>
                <w:szCs w:val="18"/>
              </w:rPr>
              <w:t>Cuestionario.</w:t>
            </w:r>
          </w:p>
          <w:p w14:paraId="06B8884A" w14:textId="77777777" w:rsidR="004A75BD" w:rsidRPr="004E0465" w:rsidRDefault="004A75BD">
            <w:pPr>
              <w:pStyle w:val="TableParagraph"/>
              <w:numPr>
                <w:ilvl w:val="0"/>
                <w:numId w:val="2"/>
              </w:numPr>
              <w:rPr>
                <w:rFonts w:cs="Arial"/>
                <w:b/>
                <w:sz w:val="18"/>
                <w:szCs w:val="18"/>
              </w:rPr>
            </w:pPr>
            <w:r w:rsidRPr="004E0465">
              <w:rPr>
                <w:rFonts w:cs="Arial"/>
                <w:bCs/>
                <w:sz w:val="18"/>
                <w:szCs w:val="18"/>
              </w:rPr>
              <w:t>Actividad en el aula virtual.</w:t>
            </w:r>
          </w:p>
          <w:p w14:paraId="70513CEC" w14:textId="77777777" w:rsidR="004A75BD" w:rsidRPr="004E0465" w:rsidRDefault="004A75BD" w:rsidP="00D20052">
            <w:pPr>
              <w:pStyle w:val="TableParagraph"/>
              <w:ind w:left="138"/>
              <w:rPr>
                <w:rFonts w:cs="Arial"/>
                <w:b/>
                <w:sz w:val="18"/>
                <w:szCs w:val="18"/>
              </w:rPr>
            </w:pPr>
            <w:r w:rsidRPr="004E0465">
              <w:rPr>
                <w:rFonts w:cs="Arial"/>
                <w:b/>
                <w:sz w:val="18"/>
                <w:szCs w:val="18"/>
              </w:rPr>
              <w:t>Instrumentos de calificación</w:t>
            </w:r>
          </w:p>
          <w:p w14:paraId="7FE719A4" w14:textId="77777777" w:rsidR="00586F9C" w:rsidRPr="004E0465" w:rsidRDefault="00586F9C" w:rsidP="00586F9C">
            <w:pPr>
              <w:pStyle w:val="TableParagraph"/>
              <w:numPr>
                <w:ilvl w:val="0"/>
                <w:numId w:val="15"/>
              </w:numPr>
              <w:rPr>
                <w:rFonts w:cs="Arial"/>
                <w:sz w:val="18"/>
                <w:szCs w:val="18"/>
              </w:rPr>
            </w:pPr>
            <w:r w:rsidRPr="004E0465">
              <w:rPr>
                <w:rFonts w:cs="Arial"/>
                <w:sz w:val="18"/>
                <w:szCs w:val="18"/>
              </w:rPr>
              <w:t>Escala numérica/Lista de cotejo en las actividades del aula virtual.</w:t>
            </w:r>
          </w:p>
          <w:p w14:paraId="779B12DB" w14:textId="5FCFA435" w:rsidR="004A75BD" w:rsidRPr="004E0465" w:rsidRDefault="00586F9C" w:rsidP="00586F9C">
            <w:pPr>
              <w:pStyle w:val="TableParagraph"/>
              <w:numPr>
                <w:ilvl w:val="0"/>
                <w:numId w:val="15"/>
              </w:numPr>
              <w:rPr>
                <w:rFonts w:cs="Arial"/>
                <w:sz w:val="18"/>
                <w:szCs w:val="18"/>
              </w:rPr>
            </w:pPr>
            <w:r w:rsidRPr="004E0465">
              <w:rPr>
                <w:rFonts w:cs="Arial"/>
                <w:sz w:val="18"/>
                <w:szCs w:val="18"/>
              </w:rPr>
              <w:t>Escala numérica en el cuestionario y en la prueba escrita.</w:t>
            </w:r>
          </w:p>
        </w:tc>
      </w:tr>
      <w:tr w:rsidR="004A75BD" w:rsidRPr="004E0465" w14:paraId="2C415899" w14:textId="77777777" w:rsidTr="000D749F">
        <w:trPr>
          <w:trHeight w:val="227"/>
        </w:trPr>
        <w:tc>
          <w:tcPr>
            <w:tcW w:w="8781" w:type="dxa"/>
            <w:gridSpan w:val="4"/>
            <w:tcBorders>
              <w:top w:val="single" w:sz="8" w:space="0" w:color="000000"/>
            </w:tcBorders>
            <w:shd w:val="clear" w:color="auto" w:fill="9CC2E4"/>
          </w:tcPr>
          <w:p w14:paraId="19FA23EF" w14:textId="77777777" w:rsidR="004A75BD" w:rsidRPr="004E0465" w:rsidRDefault="004A75BD" w:rsidP="000D749F">
            <w:pPr>
              <w:pStyle w:val="TableParagraph"/>
              <w:spacing w:before="114" w:line="240" w:lineRule="auto"/>
              <w:ind w:left="34" w:right="11"/>
              <w:jc w:val="center"/>
              <w:rPr>
                <w:rFonts w:cs="Arial"/>
                <w:b/>
                <w:sz w:val="18"/>
                <w:szCs w:val="18"/>
              </w:rPr>
            </w:pPr>
            <w:r w:rsidRPr="004E0465">
              <w:rPr>
                <w:rFonts w:cs="Arial"/>
                <w:b/>
                <w:sz w:val="18"/>
                <w:szCs w:val="18"/>
              </w:rPr>
              <w:t xml:space="preserve">CRITERIOS DE </w:t>
            </w:r>
            <w:r w:rsidRPr="004E0465">
              <w:rPr>
                <w:rFonts w:cs="Arial"/>
                <w:b/>
                <w:spacing w:val="-2"/>
                <w:sz w:val="18"/>
                <w:szCs w:val="18"/>
              </w:rPr>
              <w:t>CALIFICACIÓN</w:t>
            </w:r>
          </w:p>
        </w:tc>
      </w:tr>
      <w:tr w:rsidR="006A42E8" w:rsidRPr="004E0465" w14:paraId="683AA4E9" w14:textId="77777777" w:rsidTr="00D20052">
        <w:trPr>
          <w:trHeight w:val="20"/>
        </w:trPr>
        <w:tc>
          <w:tcPr>
            <w:tcW w:w="2405" w:type="dxa"/>
          </w:tcPr>
          <w:p w14:paraId="61F0B814" w14:textId="77777777" w:rsidR="004A75BD" w:rsidRPr="004E0465" w:rsidRDefault="004A75BD" w:rsidP="000D749F">
            <w:pPr>
              <w:pStyle w:val="TableParagraph"/>
              <w:spacing w:line="240" w:lineRule="auto"/>
              <w:jc w:val="center"/>
              <w:rPr>
                <w:rFonts w:cs="Arial"/>
                <w:b/>
                <w:sz w:val="18"/>
                <w:szCs w:val="18"/>
              </w:rPr>
            </w:pPr>
            <w:r w:rsidRPr="004E0465">
              <w:rPr>
                <w:rFonts w:cs="Arial"/>
                <w:b/>
                <w:sz w:val="18"/>
                <w:szCs w:val="18"/>
              </w:rPr>
              <w:t>Procedimientos</w:t>
            </w:r>
          </w:p>
        </w:tc>
        <w:tc>
          <w:tcPr>
            <w:tcW w:w="851" w:type="dxa"/>
          </w:tcPr>
          <w:p w14:paraId="6AD2B094" w14:textId="77777777" w:rsidR="004A75BD" w:rsidRPr="004E0465" w:rsidRDefault="004A75BD" w:rsidP="000D749F">
            <w:pPr>
              <w:pStyle w:val="TableParagraph"/>
              <w:spacing w:line="240" w:lineRule="auto"/>
              <w:jc w:val="center"/>
              <w:rPr>
                <w:rFonts w:cs="Arial"/>
                <w:b/>
                <w:sz w:val="18"/>
                <w:szCs w:val="18"/>
              </w:rPr>
            </w:pPr>
            <w:r w:rsidRPr="004E0465">
              <w:rPr>
                <w:rFonts w:cs="Arial"/>
                <w:b/>
                <w:sz w:val="18"/>
                <w:szCs w:val="18"/>
              </w:rPr>
              <w:t>%</w:t>
            </w:r>
          </w:p>
        </w:tc>
        <w:tc>
          <w:tcPr>
            <w:tcW w:w="5525" w:type="dxa"/>
            <w:gridSpan w:val="2"/>
            <w:tcBorders>
              <w:bottom w:val="single" w:sz="4" w:space="0" w:color="000000"/>
            </w:tcBorders>
          </w:tcPr>
          <w:p w14:paraId="2FCD0B63" w14:textId="77777777" w:rsidR="004A75BD" w:rsidRPr="004E0465" w:rsidRDefault="004A75BD" w:rsidP="000D749F">
            <w:pPr>
              <w:pStyle w:val="TableParagraph"/>
              <w:spacing w:line="240" w:lineRule="auto"/>
              <w:jc w:val="center"/>
              <w:rPr>
                <w:rFonts w:cs="Arial"/>
                <w:b/>
                <w:sz w:val="18"/>
                <w:szCs w:val="18"/>
              </w:rPr>
            </w:pPr>
            <w:r w:rsidRPr="004E0465">
              <w:rPr>
                <w:rFonts w:cs="Arial"/>
                <w:b/>
                <w:sz w:val="18"/>
                <w:szCs w:val="18"/>
              </w:rPr>
              <w:t>Criterios de evaluación</w:t>
            </w:r>
          </w:p>
        </w:tc>
      </w:tr>
      <w:tr w:rsidR="00F66E57" w:rsidRPr="004E0465" w14:paraId="09E86621" w14:textId="77777777" w:rsidTr="00D20052">
        <w:trPr>
          <w:trHeight w:val="340"/>
        </w:trPr>
        <w:tc>
          <w:tcPr>
            <w:tcW w:w="2405" w:type="dxa"/>
          </w:tcPr>
          <w:p w14:paraId="2CD57795" w14:textId="77777777" w:rsidR="00F66E57" w:rsidRPr="004E0465" w:rsidRDefault="00F66E57" w:rsidP="000D749F">
            <w:pPr>
              <w:pStyle w:val="TableParagraph"/>
              <w:spacing w:line="240" w:lineRule="auto"/>
              <w:ind w:left="119"/>
              <w:rPr>
                <w:rFonts w:cs="Arial"/>
                <w:sz w:val="18"/>
                <w:szCs w:val="18"/>
              </w:rPr>
            </w:pPr>
            <w:r w:rsidRPr="004E0465">
              <w:rPr>
                <w:rFonts w:cs="Arial"/>
                <w:sz w:val="18"/>
                <w:szCs w:val="18"/>
              </w:rPr>
              <w:t xml:space="preserve">Prueba </w:t>
            </w:r>
            <w:r w:rsidRPr="004E0465">
              <w:rPr>
                <w:rFonts w:cs="Arial"/>
                <w:spacing w:val="-2"/>
                <w:sz w:val="18"/>
                <w:szCs w:val="18"/>
              </w:rPr>
              <w:t>escrita</w:t>
            </w:r>
          </w:p>
        </w:tc>
        <w:tc>
          <w:tcPr>
            <w:tcW w:w="851" w:type="dxa"/>
            <w:vAlign w:val="center"/>
          </w:tcPr>
          <w:p w14:paraId="1459490D" w14:textId="7A703F1D" w:rsidR="00F66E57" w:rsidRPr="004E0465" w:rsidRDefault="00E324BA" w:rsidP="000D749F">
            <w:pPr>
              <w:pStyle w:val="TableParagraph"/>
              <w:spacing w:line="240" w:lineRule="auto"/>
              <w:ind w:left="16" w:right="4"/>
              <w:jc w:val="center"/>
              <w:rPr>
                <w:rFonts w:cs="Arial"/>
                <w:bCs/>
                <w:sz w:val="18"/>
                <w:szCs w:val="18"/>
              </w:rPr>
            </w:pPr>
            <w:r w:rsidRPr="004E0465">
              <w:rPr>
                <w:rFonts w:cs="Arial"/>
                <w:bCs/>
                <w:spacing w:val="-5"/>
                <w:sz w:val="18"/>
                <w:szCs w:val="18"/>
              </w:rPr>
              <w:t>2,44</w:t>
            </w:r>
            <w:r w:rsidR="00F66E57" w:rsidRPr="004E0465">
              <w:rPr>
                <w:rFonts w:cs="Arial"/>
                <w:bCs/>
                <w:spacing w:val="-5"/>
                <w:sz w:val="18"/>
                <w:szCs w:val="18"/>
              </w:rPr>
              <w:t>%</w:t>
            </w:r>
          </w:p>
        </w:tc>
        <w:tc>
          <w:tcPr>
            <w:tcW w:w="5525" w:type="dxa"/>
            <w:gridSpan w:val="2"/>
            <w:tcBorders>
              <w:bottom w:val="single" w:sz="4" w:space="0" w:color="auto"/>
            </w:tcBorders>
            <w:vAlign w:val="center"/>
          </w:tcPr>
          <w:p w14:paraId="3D589211" w14:textId="37C5E7B3" w:rsidR="00F66E57" w:rsidRPr="004E0465" w:rsidRDefault="00F66E57" w:rsidP="009733E6">
            <w:pPr>
              <w:pStyle w:val="TableParagraph"/>
              <w:spacing w:line="240" w:lineRule="auto"/>
              <w:ind w:left="108"/>
              <w:jc w:val="center"/>
              <w:rPr>
                <w:rFonts w:cs="Arial"/>
                <w:sz w:val="18"/>
                <w:szCs w:val="18"/>
                <w:lang w:val="en-US"/>
              </w:rPr>
            </w:pPr>
            <w:r w:rsidRPr="004E0465">
              <w:rPr>
                <w:rFonts w:cs="Arial"/>
                <w:sz w:val="18"/>
                <w:szCs w:val="18"/>
                <w:lang w:val="en-US"/>
              </w:rPr>
              <w:t>RA3</w:t>
            </w:r>
            <w:r w:rsidR="009733E6" w:rsidRPr="004E0465">
              <w:rPr>
                <w:rFonts w:cs="Arial"/>
                <w:sz w:val="18"/>
                <w:szCs w:val="18"/>
                <w:lang w:val="en-US"/>
              </w:rPr>
              <w:t xml:space="preserve"> - </w:t>
            </w:r>
            <w:r w:rsidRPr="004E0465">
              <w:rPr>
                <w:rFonts w:cs="Arial"/>
                <w:sz w:val="18"/>
                <w:szCs w:val="18"/>
                <w:lang w:val="en-US"/>
              </w:rPr>
              <w:t>CE: b, c, e</w:t>
            </w:r>
          </w:p>
        </w:tc>
      </w:tr>
      <w:tr w:rsidR="00F66E57" w:rsidRPr="004E0465" w14:paraId="0DCC3010" w14:textId="77777777" w:rsidTr="00D20052">
        <w:trPr>
          <w:trHeight w:val="113"/>
        </w:trPr>
        <w:tc>
          <w:tcPr>
            <w:tcW w:w="2405" w:type="dxa"/>
          </w:tcPr>
          <w:p w14:paraId="33A2AC32" w14:textId="77777777" w:rsidR="00F66E57" w:rsidRPr="004E0465" w:rsidRDefault="00F66E57" w:rsidP="000D749F">
            <w:pPr>
              <w:pStyle w:val="TableParagraph"/>
              <w:spacing w:line="240" w:lineRule="auto"/>
              <w:ind w:left="119"/>
              <w:rPr>
                <w:rFonts w:cs="Arial"/>
                <w:sz w:val="18"/>
                <w:szCs w:val="18"/>
              </w:rPr>
            </w:pPr>
            <w:r w:rsidRPr="004E0465">
              <w:rPr>
                <w:rFonts w:cs="Arial"/>
                <w:sz w:val="18"/>
                <w:szCs w:val="18"/>
              </w:rPr>
              <w:t>Cuestionario</w:t>
            </w:r>
          </w:p>
        </w:tc>
        <w:tc>
          <w:tcPr>
            <w:tcW w:w="851" w:type="dxa"/>
            <w:vAlign w:val="center"/>
          </w:tcPr>
          <w:p w14:paraId="02B4DA73" w14:textId="0E038D84" w:rsidR="00F66E57" w:rsidRPr="004E0465" w:rsidRDefault="00E324BA" w:rsidP="000D749F">
            <w:pPr>
              <w:pStyle w:val="TableParagraph"/>
              <w:spacing w:before="18" w:line="240" w:lineRule="auto"/>
              <w:ind w:left="16" w:right="6"/>
              <w:jc w:val="center"/>
              <w:rPr>
                <w:rFonts w:cs="Arial"/>
                <w:bCs/>
                <w:sz w:val="18"/>
                <w:szCs w:val="18"/>
              </w:rPr>
            </w:pPr>
            <w:r w:rsidRPr="004E0465">
              <w:rPr>
                <w:rFonts w:cs="Arial"/>
                <w:bCs/>
                <w:spacing w:val="-4"/>
                <w:sz w:val="18"/>
                <w:szCs w:val="18"/>
              </w:rPr>
              <w:t>1,31</w:t>
            </w:r>
            <w:r w:rsidR="00F66E57" w:rsidRPr="004E0465">
              <w:rPr>
                <w:rFonts w:cs="Arial"/>
                <w:bCs/>
                <w:spacing w:val="-4"/>
                <w:sz w:val="18"/>
                <w:szCs w:val="18"/>
              </w:rPr>
              <w:t>%</w:t>
            </w:r>
          </w:p>
        </w:tc>
        <w:tc>
          <w:tcPr>
            <w:tcW w:w="5525" w:type="dxa"/>
            <w:gridSpan w:val="2"/>
            <w:tcBorders>
              <w:bottom w:val="single" w:sz="4" w:space="0" w:color="auto"/>
            </w:tcBorders>
            <w:vAlign w:val="center"/>
          </w:tcPr>
          <w:p w14:paraId="33BA5142" w14:textId="49F9FE24" w:rsidR="00F66E57" w:rsidRPr="004E0465" w:rsidRDefault="009733E6" w:rsidP="000D749F">
            <w:pPr>
              <w:pStyle w:val="TableParagraph"/>
              <w:spacing w:line="240" w:lineRule="auto"/>
              <w:ind w:left="108"/>
              <w:jc w:val="center"/>
              <w:rPr>
                <w:rFonts w:cs="Arial"/>
                <w:sz w:val="18"/>
                <w:szCs w:val="18"/>
              </w:rPr>
            </w:pPr>
            <w:r w:rsidRPr="004E0465">
              <w:rPr>
                <w:rFonts w:cs="Arial"/>
                <w:sz w:val="18"/>
                <w:szCs w:val="18"/>
                <w:lang w:val="en-US"/>
              </w:rPr>
              <w:t>RA3 - CE: b, e</w:t>
            </w:r>
          </w:p>
        </w:tc>
      </w:tr>
      <w:tr w:rsidR="00F66E57" w:rsidRPr="004E0465" w14:paraId="781BC9D5" w14:textId="77777777" w:rsidTr="00D20052">
        <w:trPr>
          <w:trHeight w:val="20"/>
        </w:trPr>
        <w:tc>
          <w:tcPr>
            <w:tcW w:w="2405" w:type="dxa"/>
            <w:vAlign w:val="center"/>
          </w:tcPr>
          <w:p w14:paraId="6D5C9C8B" w14:textId="77777777" w:rsidR="00F66E57" w:rsidRPr="004E0465" w:rsidRDefault="00F66E57" w:rsidP="000D749F">
            <w:pPr>
              <w:pStyle w:val="TableParagraph"/>
              <w:spacing w:before="1" w:line="240" w:lineRule="auto"/>
              <w:ind w:left="119"/>
              <w:jc w:val="left"/>
              <w:rPr>
                <w:rFonts w:cs="Arial"/>
                <w:sz w:val="18"/>
                <w:szCs w:val="18"/>
              </w:rPr>
            </w:pPr>
            <w:r w:rsidRPr="004E0465">
              <w:rPr>
                <w:rFonts w:cs="Arial"/>
                <w:sz w:val="18"/>
                <w:szCs w:val="18"/>
              </w:rPr>
              <w:t>Actividad en el aula virtual</w:t>
            </w:r>
          </w:p>
        </w:tc>
        <w:tc>
          <w:tcPr>
            <w:tcW w:w="851" w:type="dxa"/>
            <w:vAlign w:val="center"/>
          </w:tcPr>
          <w:p w14:paraId="14EE6C52" w14:textId="4FA6D862" w:rsidR="00F66E57" w:rsidRPr="004E0465" w:rsidRDefault="00E324BA" w:rsidP="000D749F">
            <w:pPr>
              <w:pStyle w:val="TableParagraph"/>
              <w:spacing w:before="25" w:line="240" w:lineRule="auto"/>
              <w:ind w:left="16" w:right="6"/>
              <w:jc w:val="center"/>
              <w:rPr>
                <w:rFonts w:cs="Arial"/>
                <w:bCs/>
                <w:sz w:val="18"/>
                <w:szCs w:val="18"/>
              </w:rPr>
            </w:pPr>
            <w:r w:rsidRPr="004E0465">
              <w:rPr>
                <w:rFonts w:cs="Arial"/>
                <w:bCs/>
                <w:spacing w:val="-4"/>
                <w:sz w:val="18"/>
                <w:szCs w:val="18"/>
              </w:rPr>
              <w:t>0,</w:t>
            </w:r>
            <w:r w:rsidR="00F66E57" w:rsidRPr="004E0465">
              <w:rPr>
                <w:rFonts w:cs="Arial"/>
                <w:bCs/>
                <w:spacing w:val="-4"/>
                <w:sz w:val="18"/>
                <w:szCs w:val="18"/>
              </w:rPr>
              <w:t>5</w:t>
            </w:r>
            <w:r w:rsidRPr="004E0465">
              <w:rPr>
                <w:rFonts w:cs="Arial"/>
                <w:bCs/>
                <w:spacing w:val="-4"/>
                <w:sz w:val="18"/>
                <w:szCs w:val="18"/>
              </w:rPr>
              <w:t>6</w:t>
            </w:r>
            <w:r w:rsidR="00F66E57" w:rsidRPr="004E0465">
              <w:rPr>
                <w:rFonts w:cs="Arial"/>
                <w:bCs/>
                <w:spacing w:val="-4"/>
                <w:sz w:val="18"/>
                <w:szCs w:val="18"/>
              </w:rPr>
              <w:t>%</w:t>
            </w:r>
          </w:p>
        </w:tc>
        <w:tc>
          <w:tcPr>
            <w:tcW w:w="5525" w:type="dxa"/>
            <w:gridSpan w:val="2"/>
            <w:tcBorders>
              <w:bottom w:val="single" w:sz="4" w:space="0" w:color="auto"/>
            </w:tcBorders>
            <w:vAlign w:val="center"/>
          </w:tcPr>
          <w:p w14:paraId="33DB1E07" w14:textId="64D6C424" w:rsidR="00F66E57" w:rsidRPr="004E0465" w:rsidRDefault="009733E6" w:rsidP="009733E6">
            <w:pPr>
              <w:ind w:firstLine="0"/>
              <w:jc w:val="center"/>
              <w:rPr>
                <w:rFonts w:cs="Arial"/>
                <w:sz w:val="18"/>
                <w:szCs w:val="18"/>
              </w:rPr>
            </w:pPr>
            <w:r w:rsidRPr="004E0465">
              <w:rPr>
                <w:rFonts w:cs="Arial"/>
                <w:sz w:val="18"/>
                <w:szCs w:val="18"/>
                <w:lang w:val="en-US"/>
              </w:rPr>
              <w:t>RA3 - CE: b</w:t>
            </w:r>
          </w:p>
        </w:tc>
      </w:tr>
    </w:tbl>
    <w:p w14:paraId="029738C5" w14:textId="77777777" w:rsidR="00B50E22" w:rsidRPr="006D2EBC" w:rsidRDefault="00B50E22" w:rsidP="00322E49">
      <w:pPr>
        <w:ind w:firstLine="0"/>
        <w:rPr>
          <w:rFonts w:cs="Ari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3"/>
        <w:gridCol w:w="709"/>
        <w:gridCol w:w="2835"/>
        <w:gridCol w:w="2974"/>
      </w:tblGrid>
      <w:tr w:rsidR="00575B28" w:rsidRPr="004E0465" w14:paraId="4D0F5B7A" w14:textId="77777777" w:rsidTr="000D749F">
        <w:trPr>
          <w:trHeight w:val="227"/>
        </w:trPr>
        <w:tc>
          <w:tcPr>
            <w:tcW w:w="0" w:type="auto"/>
            <w:gridSpan w:val="4"/>
            <w:shd w:val="clear" w:color="auto" w:fill="9CC2E4"/>
          </w:tcPr>
          <w:p w14:paraId="0C0C4067" w14:textId="21DF546F" w:rsidR="00575B28" w:rsidRPr="004E0465" w:rsidRDefault="00575B28" w:rsidP="00E324BA">
            <w:pPr>
              <w:pStyle w:val="TableParagraph"/>
              <w:spacing w:before="235" w:line="240" w:lineRule="auto"/>
              <w:ind w:left="232" w:firstLine="573"/>
              <w:jc w:val="center"/>
              <w:rPr>
                <w:rFonts w:cs="Arial"/>
                <w:b/>
                <w:sz w:val="18"/>
                <w:szCs w:val="18"/>
              </w:rPr>
            </w:pPr>
            <w:r w:rsidRPr="004E0465">
              <w:rPr>
                <w:rFonts w:cs="Arial"/>
                <w:b/>
                <w:sz w:val="18"/>
                <w:szCs w:val="18"/>
              </w:rPr>
              <w:lastRenderedPageBreak/>
              <w:t>UT8. GESTIÓN DE EXISTENCIAS</w:t>
            </w:r>
          </w:p>
        </w:tc>
      </w:tr>
      <w:tr w:rsidR="00575B28" w:rsidRPr="004E0465" w14:paraId="7BFE97D1" w14:textId="77777777" w:rsidTr="000D749F">
        <w:trPr>
          <w:trHeight w:val="113"/>
        </w:trPr>
        <w:tc>
          <w:tcPr>
            <w:tcW w:w="5807" w:type="dxa"/>
            <w:gridSpan w:val="3"/>
            <w:shd w:val="clear" w:color="auto" w:fill="BCD5ED"/>
          </w:tcPr>
          <w:p w14:paraId="6135380B" w14:textId="77777777" w:rsidR="00575B28" w:rsidRPr="004E0465" w:rsidRDefault="00575B28" w:rsidP="000D749F">
            <w:pPr>
              <w:pStyle w:val="TableParagraph"/>
              <w:spacing w:line="240" w:lineRule="auto"/>
              <w:jc w:val="center"/>
              <w:rPr>
                <w:rFonts w:cs="Arial"/>
                <w:b/>
                <w:sz w:val="18"/>
                <w:szCs w:val="18"/>
              </w:rPr>
            </w:pPr>
            <w:r w:rsidRPr="004E0465">
              <w:rPr>
                <w:rFonts w:cs="Arial"/>
                <w:b/>
                <w:sz w:val="18"/>
                <w:szCs w:val="18"/>
              </w:rPr>
              <w:t>ACTIVIDADES PROPUESTAS</w:t>
            </w:r>
          </w:p>
        </w:tc>
        <w:tc>
          <w:tcPr>
            <w:tcW w:w="2974" w:type="dxa"/>
            <w:shd w:val="clear" w:color="auto" w:fill="BCD5ED"/>
          </w:tcPr>
          <w:p w14:paraId="51B3DBA8" w14:textId="77777777" w:rsidR="00575B28" w:rsidRPr="004E0465" w:rsidRDefault="00575B28" w:rsidP="000D749F">
            <w:pPr>
              <w:pStyle w:val="TableParagraph"/>
              <w:spacing w:line="240" w:lineRule="auto"/>
              <w:jc w:val="center"/>
              <w:rPr>
                <w:rFonts w:cs="Arial"/>
                <w:b/>
                <w:sz w:val="18"/>
                <w:szCs w:val="18"/>
              </w:rPr>
            </w:pPr>
            <w:r w:rsidRPr="004E0465">
              <w:rPr>
                <w:rFonts w:cs="Arial"/>
                <w:b/>
                <w:sz w:val="18"/>
                <w:szCs w:val="18"/>
              </w:rPr>
              <w:t>ACTIVIDADES DE EVALUACIÓN</w:t>
            </w:r>
          </w:p>
        </w:tc>
      </w:tr>
      <w:tr w:rsidR="00575B28" w:rsidRPr="004E0465" w14:paraId="0932223A" w14:textId="77777777" w:rsidTr="000D749F">
        <w:trPr>
          <w:trHeight w:val="907"/>
        </w:trPr>
        <w:tc>
          <w:tcPr>
            <w:tcW w:w="5807" w:type="dxa"/>
            <w:gridSpan w:val="3"/>
          </w:tcPr>
          <w:p w14:paraId="71131A52" w14:textId="77777777" w:rsidR="00575B28" w:rsidRPr="004E0465" w:rsidRDefault="00575B28" w:rsidP="000D749F">
            <w:pPr>
              <w:pStyle w:val="TableParagraph"/>
              <w:rPr>
                <w:rFonts w:cs="Arial"/>
                <w:sz w:val="18"/>
                <w:szCs w:val="18"/>
              </w:rPr>
            </w:pPr>
            <w:r w:rsidRPr="004E0465">
              <w:rPr>
                <w:rFonts w:cs="Arial"/>
                <w:b/>
                <w:bCs/>
                <w:sz w:val="18"/>
                <w:szCs w:val="18"/>
              </w:rPr>
              <w:t>Actividades de introducción</w:t>
            </w:r>
          </w:p>
          <w:p w14:paraId="04E59D20" w14:textId="417F2FA0" w:rsidR="00575B28" w:rsidRPr="004E0465" w:rsidRDefault="00575B28" w:rsidP="000D749F">
            <w:pPr>
              <w:pStyle w:val="TableParagraph"/>
              <w:spacing w:after="0"/>
              <w:rPr>
                <w:rFonts w:cs="Arial"/>
                <w:sz w:val="18"/>
                <w:szCs w:val="18"/>
              </w:rPr>
            </w:pPr>
            <w:r w:rsidRPr="004E0465">
              <w:rPr>
                <w:rFonts w:cs="Arial"/>
                <w:sz w:val="18"/>
                <w:szCs w:val="18"/>
              </w:rPr>
              <w:t>Presentación sobre el concepto de: existencias y su clasificación; envases y embalajes, y su clasificación. Procedimientos administrativos para la gestión de existencias (ciclo de aprovisionamiento, almacenamiento y gestión de stocks). Tipos de stocks. Evolución de las existencias en el almacén (modelo de previsión perfecta, rotura de stocks, stock de seguridad y punto de pedido).</w:t>
            </w:r>
          </w:p>
        </w:tc>
        <w:tc>
          <w:tcPr>
            <w:tcW w:w="2974" w:type="dxa"/>
          </w:tcPr>
          <w:p w14:paraId="77C9864D" w14:textId="77777777" w:rsidR="00575B28" w:rsidRPr="004E0465" w:rsidRDefault="00575B28" w:rsidP="000D749F">
            <w:pPr>
              <w:pStyle w:val="TableParagraph"/>
              <w:spacing w:before="13"/>
              <w:jc w:val="left"/>
              <w:rPr>
                <w:rFonts w:cs="Arial"/>
                <w:sz w:val="18"/>
                <w:szCs w:val="18"/>
              </w:rPr>
            </w:pPr>
            <w:r w:rsidRPr="004E0465">
              <w:rPr>
                <w:rFonts w:cs="Arial"/>
                <w:sz w:val="18"/>
                <w:szCs w:val="18"/>
              </w:rPr>
              <w:t>No proceden.</w:t>
            </w:r>
          </w:p>
        </w:tc>
      </w:tr>
      <w:tr w:rsidR="00575B28" w:rsidRPr="004E0465" w14:paraId="1B9067BA" w14:textId="77777777" w:rsidTr="000D749F">
        <w:trPr>
          <w:trHeight w:val="1474"/>
        </w:trPr>
        <w:tc>
          <w:tcPr>
            <w:tcW w:w="5807" w:type="dxa"/>
            <w:gridSpan w:val="3"/>
          </w:tcPr>
          <w:p w14:paraId="6357AE0F" w14:textId="77777777" w:rsidR="00575B28" w:rsidRPr="004E0465" w:rsidRDefault="00575B28" w:rsidP="000D749F">
            <w:pPr>
              <w:pStyle w:val="TableParagraph"/>
              <w:rPr>
                <w:rFonts w:cs="Arial"/>
                <w:sz w:val="18"/>
                <w:szCs w:val="18"/>
              </w:rPr>
            </w:pPr>
            <w:r w:rsidRPr="004E0465">
              <w:rPr>
                <w:rFonts w:cs="Arial"/>
                <w:b/>
                <w:bCs/>
                <w:sz w:val="18"/>
                <w:szCs w:val="18"/>
              </w:rPr>
              <w:t>Actividades de desarrollo</w:t>
            </w:r>
          </w:p>
          <w:p w14:paraId="35BD6EFC" w14:textId="77777777" w:rsidR="00575B28" w:rsidRPr="004E0465" w:rsidRDefault="00575B28" w:rsidP="000D749F">
            <w:pPr>
              <w:pStyle w:val="TableParagraph"/>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974" w:type="dxa"/>
          </w:tcPr>
          <w:p w14:paraId="3F5784DA" w14:textId="77777777" w:rsidR="00575B28" w:rsidRPr="004E0465" w:rsidRDefault="00575B28" w:rsidP="000D749F">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575B28" w:rsidRPr="004E0465" w14:paraId="447767CF" w14:textId="77777777" w:rsidTr="000D749F">
        <w:trPr>
          <w:trHeight w:val="964"/>
        </w:trPr>
        <w:tc>
          <w:tcPr>
            <w:tcW w:w="5807" w:type="dxa"/>
            <w:gridSpan w:val="3"/>
          </w:tcPr>
          <w:p w14:paraId="0DE81DD2" w14:textId="77777777" w:rsidR="00575B28" w:rsidRPr="004E0465" w:rsidRDefault="00575B28" w:rsidP="000D749F">
            <w:pPr>
              <w:pStyle w:val="TableParagraph"/>
              <w:rPr>
                <w:rFonts w:cs="Arial"/>
                <w:sz w:val="18"/>
                <w:szCs w:val="18"/>
              </w:rPr>
            </w:pPr>
            <w:r w:rsidRPr="004E0465">
              <w:rPr>
                <w:rFonts w:cs="Arial"/>
                <w:b/>
                <w:bCs/>
                <w:sz w:val="18"/>
                <w:szCs w:val="18"/>
              </w:rPr>
              <w:t>Actividades procedimentales</w:t>
            </w:r>
          </w:p>
          <w:p w14:paraId="1CCCAD33" w14:textId="77777777" w:rsidR="00575B28" w:rsidRPr="004E0465" w:rsidRDefault="00575B28" w:rsidP="000D749F">
            <w:pPr>
              <w:pStyle w:val="TableParagraph"/>
              <w:rPr>
                <w:rFonts w:cs="Arial"/>
                <w:sz w:val="18"/>
                <w:szCs w:val="18"/>
              </w:rPr>
            </w:pPr>
            <w:r w:rsidRPr="004E0465">
              <w:rPr>
                <w:rFonts w:cs="Arial"/>
                <w:sz w:val="18"/>
                <w:szCs w:val="18"/>
              </w:rPr>
              <w:t>Prácticas sobre los contenidos impartidos en la unidad de trabajo.</w:t>
            </w:r>
          </w:p>
        </w:tc>
        <w:tc>
          <w:tcPr>
            <w:tcW w:w="2974" w:type="dxa"/>
          </w:tcPr>
          <w:p w14:paraId="731D41EF" w14:textId="6D61CFAA" w:rsidR="00575B28" w:rsidRPr="004E0465" w:rsidRDefault="00994B66" w:rsidP="00994B66">
            <w:pPr>
              <w:pStyle w:val="TableParagraph"/>
              <w:spacing w:before="13"/>
              <w:jc w:val="left"/>
              <w:rPr>
                <w:rFonts w:cs="Arial"/>
                <w:sz w:val="18"/>
                <w:szCs w:val="18"/>
              </w:rPr>
            </w:pPr>
            <w:r w:rsidRPr="004E0465">
              <w:rPr>
                <w:rFonts w:cs="Arial"/>
                <w:sz w:val="18"/>
                <w:szCs w:val="18"/>
              </w:rPr>
              <w:t>Tareas realizadas en clase sobre los contenidos teórico/prácticos impartidos.</w:t>
            </w:r>
          </w:p>
        </w:tc>
      </w:tr>
      <w:tr w:rsidR="00575B28" w:rsidRPr="004E0465" w14:paraId="59541FC9" w14:textId="77777777" w:rsidTr="000D749F">
        <w:trPr>
          <w:trHeight w:val="1020"/>
        </w:trPr>
        <w:tc>
          <w:tcPr>
            <w:tcW w:w="5807" w:type="dxa"/>
            <w:gridSpan w:val="3"/>
          </w:tcPr>
          <w:p w14:paraId="33D63EF3" w14:textId="77777777" w:rsidR="00575B28" w:rsidRPr="004E0465" w:rsidRDefault="00575B28" w:rsidP="000D749F">
            <w:pPr>
              <w:pStyle w:val="TableParagraph"/>
              <w:rPr>
                <w:rFonts w:cs="Arial"/>
                <w:sz w:val="18"/>
                <w:szCs w:val="18"/>
              </w:rPr>
            </w:pPr>
            <w:r w:rsidRPr="004E0465">
              <w:rPr>
                <w:rFonts w:cs="Arial"/>
                <w:b/>
                <w:bCs/>
                <w:sz w:val="18"/>
                <w:szCs w:val="18"/>
              </w:rPr>
              <w:t>Actividades de consolidación</w:t>
            </w:r>
          </w:p>
          <w:p w14:paraId="3D39C672" w14:textId="77777777" w:rsidR="00575B28" w:rsidRPr="004E0465" w:rsidRDefault="00575B28" w:rsidP="000D749F">
            <w:pPr>
              <w:pStyle w:val="TableParagraph"/>
              <w:spacing w:before="0" w:after="0"/>
              <w:rPr>
                <w:rFonts w:cs="Arial"/>
                <w:sz w:val="18"/>
                <w:szCs w:val="18"/>
              </w:rPr>
            </w:pPr>
            <w:r w:rsidRPr="004E0465">
              <w:rPr>
                <w:rFonts w:cs="Arial"/>
                <w:sz w:val="18"/>
                <w:szCs w:val="18"/>
              </w:rPr>
              <w:t>Actividad final sobre los contenidos impartidos en la unidad de trabajo.</w:t>
            </w:r>
          </w:p>
        </w:tc>
        <w:tc>
          <w:tcPr>
            <w:tcW w:w="2974" w:type="dxa"/>
          </w:tcPr>
          <w:p w14:paraId="6C7ED8E8" w14:textId="05A1D386" w:rsidR="00575B28" w:rsidRPr="004E0465" w:rsidRDefault="00994B66" w:rsidP="000D749F">
            <w:pPr>
              <w:pStyle w:val="TableParagraph"/>
              <w:spacing w:before="0" w:after="0"/>
              <w:rPr>
                <w:rFonts w:cs="Arial"/>
                <w:sz w:val="18"/>
                <w:szCs w:val="18"/>
              </w:rPr>
            </w:pPr>
            <w:r w:rsidRPr="004E0465">
              <w:rPr>
                <w:rFonts w:cs="Arial"/>
                <w:sz w:val="18"/>
                <w:szCs w:val="18"/>
              </w:rPr>
              <w:t>Tarea en el aula virtual sobre los contenidos vistos en la unidad de trabajo.</w:t>
            </w:r>
          </w:p>
        </w:tc>
      </w:tr>
      <w:tr w:rsidR="00575B28" w:rsidRPr="004E0465" w14:paraId="3ACB2A1C" w14:textId="77777777" w:rsidTr="000D749F">
        <w:trPr>
          <w:trHeight w:val="477"/>
        </w:trPr>
        <w:tc>
          <w:tcPr>
            <w:tcW w:w="0" w:type="auto"/>
            <w:gridSpan w:val="4"/>
            <w:shd w:val="clear" w:color="auto" w:fill="9CC2E4"/>
          </w:tcPr>
          <w:p w14:paraId="0B544441" w14:textId="77777777" w:rsidR="00575B28" w:rsidRPr="004E0465" w:rsidRDefault="00575B28" w:rsidP="000D749F">
            <w:pPr>
              <w:pStyle w:val="TableParagraph"/>
              <w:spacing w:line="240" w:lineRule="auto"/>
              <w:jc w:val="center"/>
              <w:rPr>
                <w:rFonts w:cs="Arial"/>
                <w:b/>
                <w:sz w:val="18"/>
                <w:szCs w:val="18"/>
              </w:rPr>
            </w:pPr>
            <w:r w:rsidRPr="004E0465">
              <w:rPr>
                <w:rFonts w:cs="Arial"/>
                <w:b/>
                <w:sz w:val="18"/>
                <w:szCs w:val="18"/>
              </w:rPr>
              <w:t xml:space="preserve">INSTRUMENTOS DE EVALUACIÓN E INSTRUMENTOS DE </w:t>
            </w:r>
            <w:r w:rsidRPr="004E0465">
              <w:rPr>
                <w:rFonts w:cs="Arial"/>
                <w:b/>
                <w:spacing w:val="-2"/>
                <w:sz w:val="18"/>
                <w:szCs w:val="18"/>
              </w:rPr>
              <w:t>CALIFICACIÓN</w:t>
            </w:r>
          </w:p>
        </w:tc>
      </w:tr>
      <w:tr w:rsidR="00575B28" w:rsidRPr="004E0465" w14:paraId="295DE9F7" w14:textId="77777777" w:rsidTr="00E84992">
        <w:trPr>
          <w:trHeight w:val="964"/>
        </w:trPr>
        <w:tc>
          <w:tcPr>
            <w:tcW w:w="2263" w:type="dxa"/>
            <w:tcBorders>
              <w:bottom w:val="single" w:sz="8" w:space="0" w:color="000000"/>
            </w:tcBorders>
          </w:tcPr>
          <w:p w14:paraId="046012B5" w14:textId="77777777" w:rsidR="00D20052" w:rsidRPr="004E0465" w:rsidRDefault="00D20052" w:rsidP="00D20052">
            <w:pPr>
              <w:pStyle w:val="TableParagraph"/>
              <w:jc w:val="center"/>
              <w:rPr>
                <w:rFonts w:cs="Arial"/>
                <w:b/>
                <w:sz w:val="18"/>
                <w:szCs w:val="18"/>
              </w:rPr>
            </w:pPr>
          </w:p>
          <w:p w14:paraId="1F1B4C5D" w14:textId="649D5F5B" w:rsidR="00575B28" w:rsidRPr="004E0465" w:rsidRDefault="00575B28" w:rsidP="00D20052">
            <w:pPr>
              <w:pStyle w:val="TableParagraph"/>
              <w:jc w:val="center"/>
              <w:rPr>
                <w:rFonts w:cs="Arial"/>
                <w:b/>
                <w:sz w:val="18"/>
                <w:szCs w:val="18"/>
              </w:rPr>
            </w:pPr>
            <w:r w:rsidRPr="004E0465">
              <w:rPr>
                <w:rFonts w:cs="Arial"/>
                <w:b/>
                <w:sz w:val="18"/>
                <w:szCs w:val="18"/>
              </w:rPr>
              <w:t>Criterios de evaluación</w:t>
            </w:r>
          </w:p>
          <w:p w14:paraId="2EC51905" w14:textId="77777777" w:rsidR="00D20052" w:rsidRPr="004E0465" w:rsidRDefault="00D20052" w:rsidP="00D20052">
            <w:pPr>
              <w:pStyle w:val="TableParagraph"/>
              <w:jc w:val="center"/>
              <w:rPr>
                <w:rFonts w:cs="Arial"/>
                <w:sz w:val="18"/>
                <w:szCs w:val="18"/>
              </w:rPr>
            </w:pPr>
          </w:p>
          <w:p w14:paraId="754D5D9B" w14:textId="74BA6BC3" w:rsidR="00575B28" w:rsidRPr="004E0465" w:rsidRDefault="00575B28" w:rsidP="00D20052">
            <w:pPr>
              <w:pStyle w:val="TableParagraph"/>
              <w:jc w:val="center"/>
              <w:rPr>
                <w:rFonts w:cs="Arial"/>
                <w:sz w:val="18"/>
                <w:szCs w:val="18"/>
              </w:rPr>
            </w:pPr>
            <w:r w:rsidRPr="004E0465">
              <w:rPr>
                <w:rFonts w:cs="Arial"/>
                <w:sz w:val="18"/>
                <w:szCs w:val="18"/>
              </w:rPr>
              <w:t xml:space="preserve">RA: </w:t>
            </w:r>
            <w:r w:rsidR="001A322B" w:rsidRPr="004E0465">
              <w:rPr>
                <w:rFonts w:cs="Arial"/>
                <w:sz w:val="18"/>
                <w:szCs w:val="18"/>
              </w:rPr>
              <w:t>4</w:t>
            </w:r>
          </w:p>
          <w:p w14:paraId="340CEAA3" w14:textId="07723FC2" w:rsidR="00575B28" w:rsidRPr="004E0465" w:rsidRDefault="00575B28" w:rsidP="00D20052">
            <w:pPr>
              <w:pStyle w:val="TableParagraph"/>
              <w:jc w:val="center"/>
              <w:rPr>
                <w:rFonts w:cs="Arial"/>
                <w:sz w:val="18"/>
                <w:szCs w:val="18"/>
              </w:rPr>
            </w:pPr>
            <w:r w:rsidRPr="004E0465">
              <w:rPr>
                <w:rFonts w:cs="Arial"/>
                <w:sz w:val="18"/>
                <w:szCs w:val="18"/>
              </w:rPr>
              <w:t xml:space="preserve">CE: </w:t>
            </w:r>
            <w:r w:rsidR="001A322B" w:rsidRPr="004E0465">
              <w:rPr>
                <w:rFonts w:cs="Arial"/>
                <w:sz w:val="18"/>
                <w:szCs w:val="18"/>
              </w:rPr>
              <w:t xml:space="preserve">a, </w:t>
            </w:r>
            <w:r w:rsidRPr="004E0465">
              <w:rPr>
                <w:rFonts w:cs="Arial"/>
                <w:sz w:val="18"/>
                <w:szCs w:val="18"/>
              </w:rPr>
              <w:t xml:space="preserve">b), c), </w:t>
            </w:r>
            <w:r w:rsidR="001A322B" w:rsidRPr="004E0465">
              <w:rPr>
                <w:rFonts w:cs="Arial"/>
                <w:sz w:val="18"/>
                <w:szCs w:val="18"/>
              </w:rPr>
              <w:t>f</w:t>
            </w:r>
            <w:r w:rsidRPr="004E0465">
              <w:rPr>
                <w:rFonts w:cs="Arial"/>
                <w:sz w:val="18"/>
                <w:szCs w:val="18"/>
              </w:rPr>
              <w:t>)</w:t>
            </w:r>
            <w:r w:rsidR="001A322B" w:rsidRPr="004E0465">
              <w:rPr>
                <w:rFonts w:cs="Arial"/>
                <w:sz w:val="18"/>
                <w:szCs w:val="18"/>
              </w:rPr>
              <w:t>, g)</w:t>
            </w:r>
          </w:p>
        </w:tc>
        <w:tc>
          <w:tcPr>
            <w:tcW w:w="6518" w:type="dxa"/>
            <w:gridSpan w:val="3"/>
            <w:tcBorders>
              <w:bottom w:val="single" w:sz="8" w:space="0" w:color="000000"/>
            </w:tcBorders>
          </w:tcPr>
          <w:p w14:paraId="6E923545" w14:textId="4332E71E" w:rsidR="00575B28" w:rsidRPr="004E0465" w:rsidRDefault="00575B28" w:rsidP="00D20052">
            <w:pPr>
              <w:pStyle w:val="TableParagraph"/>
              <w:ind w:left="145"/>
              <w:rPr>
                <w:rFonts w:cs="Arial"/>
                <w:b/>
                <w:sz w:val="18"/>
                <w:szCs w:val="18"/>
              </w:rPr>
            </w:pPr>
            <w:r w:rsidRPr="004E0465">
              <w:rPr>
                <w:rFonts w:cs="Arial"/>
                <w:b/>
                <w:sz w:val="18"/>
                <w:szCs w:val="18"/>
              </w:rPr>
              <w:t>Instrumentos de evaluación</w:t>
            </w:r>
          </w:p>
          <w:p w14:paraId="08D5EB9E" w14:textId="17C455F1" w:rsidR="004D7909" w:rsidRPr="004E0465" w:rsidRDefault="004D7909">
            <w:pPr>
              <w:pStyle w:val="TableParagraph"/>
              <w:numPr>
                <w:ilvl w:val="0"/>
                <w:numId w:val="2"/>
              </w:numPr>
              <w:rPr>
                <w:rFonts w:cs="Arial"/>
                <w:b/>
                <w:sz w:val="18"/>
                <w:szCs w:val="18"/>
              </w:rPr>
            </w:pPr>
            <w:r w:rsidRPr="004E0465">
              <w:rPr>
                <w:rFonts w:cs="Arial"/>
                <w:bCs/>
                <w:sz w:val="18"/>
                <w:szCs w:val="18"/>
              </w:rPr>
              <w:t>Prueba escrita.</w:t>
            </w:r>
          </w:p>
          <w:p w14:paraId="7A1291E6" w14:textId="0A696860" w:rsidR="00575B28" w:rsidRPr="004E0465" w:rsidRDefault="00575B28">
            <w:pPr>
              <w:pStyle w:val="TableParagraph"/>
              <w:numPr>
                <w:ilvl w:val="0"/>
                <w:numId w:val="2"/>
              </w:numPr>
              <w:rPr>
                <w:rFonts w:cs="Arial"/>
                <w:b/>
                <w:sz w:val="18"/>
                <w:szCs w:val="18"/>
              </w:rPr>
            </w:pPr>
            <w:r w:rsidRPr="004E0465">
              <w:rPr>
                <w:rFonts w:cs="Arial"/>
                <w:bCs/>
                <w:sz w:val="18"/>
                <w:szCs w:val="18"/>
              </w:rPr>
              <w:t>Cuestionario.</w:t>
            </w:r>
          </w:p>
          <w:p w14:paraId="35740BE2" w14:textId="77777777" w:rsidR="00575B28" w:rsidRPr="004E0465" w:rsidRDefault="00575B28">
            <w:pPr>
              <w:pStyle w:val="TableParagraph"/>
              <w:numPr>
                <w:ilvl w:val="0"/>
                <w:numId w:val="2"/>
              </w:numPr>
              <w:rPr>
                <w:rFonts w:cs="Arial"/>
                <w:b/>
                <w:sz w:val="18"/>
                <w:szCs w:val="18"/>
              </w:rPr>
            </w:pPr>
            <w:r w:rsidRPr="004E0465">
              <w:rPr>
                <w:rFonts w:cs="Arial"/>
                <w:bCs/>
                <w:sz w:val="18"/>
                <w:szCs w:val="18"/>
              </w:rPr>
              <w:t>Actividad en el aula virtual.</w:t>
            </w:r>
          </w:p>
          <w:p w14:paraId="3FF8A329" w14:textId="77777777" w:rsidR="00575B28" w:rsidRPr="004E0465" w:rsidRDefault="00575B28" w:rsidP="00D20052">
            <w:pPr>
              <w:pStyle w:val="TableParagraph"/>
              <w:ind w:left="145"/>
              <w:rPr>
                <w:rFonts w:cs="Arial"/>
                <w:b/>
                <w:sz w:val="18"/>
                <w:szCs w:val="18"/>
              </w:rPr>
            </w:pPr>
            <w:r w:rsidRPr="004E0465">
              <w:rPr>
                <w:rFonts w:cs="Arial"/>
                <w:b/>
                <w:sz w:val="18"/>
                <w:szCs w:val="18"/>
              </w:rPr>
              <w:t>Instrumentos de calificación</w:t>
            </w:r>
          </w:p>
          <w:p w14:paraId="6DF23E50" w14:textId="77777777" w:rsidR="00586F9C" w:rsidRPr="004E0465" w:rsidRDefault="00586F9C" w:rsidP="00586F9C">
            <w:pPr>
              <w:pStyle w:val="TableParagraph"/>
              <w:numPr>
                <w:ilvl w:val="0"/>
                <w:numId w:val="15"/>
              </w:numPr>
              <w:rPr>
                <w:rFonts w:cs="Arial"/>
                <w:sz w:val="18"/>
                <w:szCs w:val="18"/>
              </w:rPr>
            </w:pPr>
            <w:r w:rsidRPr="004E0465">
              <w:rPr>
                <w:rFonts w:cs="Arial"/>
                <w:sz w:val="18"/>
                <w:szCs w:val="18"/>
              </w:rPr>
              <w:t>Escala numérica/Lista de cotejo en las actividades del aula virtual.</w:t>
            </w:r>
          </w:p>
          <w:p w14:paraId="40982F5D" w14:textId="014D7EEC" w:rsidR="00575B28" w:rsidRPr="004E0465" w:rsidRDefault="00586F9C" w:rsidP="00586F9C">
            <w:pPr>
              <w:pStyle w:val="TableParagraph"/>
              <w:numPr>
                <w:ilvl w:val="0"/>
                <w:numId w:val="15"/>
              </w:numPr>
              <w:rPr>
                <w:rFonts w:cs="Arial"/>
                <w:sz w:val="18"/>
                <w:szCs w:val="18"/>
              </w:rPr>
            </w:pPr>
            <w:r w:rsidRPr="004E0465">
              <w:rPr>
                <w:rFonts w:cs="Arial"/>
                <w:sz w:val="18"/>
                <w:szCs w:val="18"/>
              </w:rPr>
              <w:t>Escala numérica en el cuestionario y en la prueba escrita.</w:t>
            </w:r>
          </w:p>
        </w:tc>
      </w:tr>
      <w:tr w:rsidR="00575B28" w:rsidRPr="004E0465" w14:paraId="04BE870A" w14:textId="77777777" w:rsidTr="000D749F">
        <w:trPr>
          <w:trHeight w:val="227"/>
        </w:trPr>
        <w:tc>
          <w:tcPr>
            <w:tcW w:w="0" w:type="auto"/>
            <w:gridSpan w:val="4"/>
            <w:tcBorders>
              <w:top w:val="single" w:sz="8" w:space="0" w:color="000000"/>
            </w:tcBorders>
            <w:shd w:val="clear" w:color="auto" w:fill="9CC2E4"/>
          </w:tcPr>
          <w:p w14:paraId="12E560C8" w14:textId="77777777" w:rsidR="00575B28" w:rsidRPr="004E0465" w:rsidRDefault="00575B28" w:rsidP="000D749F">
            <w:pPr>
              <w:pStyle w:val="TableParagraph"/>
              <w:spacing w:before="114" w:line="240" w:lineRule="auto"/>
              <w:ind w:left="34" w:right="11"/>
              <w:jc w:val="center"/>
              <w:rPr>
                <w:rFonts w:cs="Arial"/>
                <w:b/>
                <w:sz w:val="18"/>
                <w:szCs w:val="18"/>
              </w:rPr>
            </w:pPr>
            <w:r w:rsidRPr="004E0465">
              <w:rPr>
                <w:rFonts w:cs="Arial"/>
                <w:b/>
                <w:sz w:val="18"/>
                <w:szCs w:val="18"/>
              </w:rPr>
              <w:t xml:space="preserve">CRITERIOS DE </w:t>
            </w:r>
            <w:r w:rsidRPr="004E0465">
              <w:rPr>
                <w:rFonts w:cs="Arial"/>
                <w:b/>
                <w:spacing w:val="-2"/>
                <w:sz w:val="18"/>
                <w:szCs w:val="18"/>
              </w:rPr>
              <w:t>CALIFICACIÓN</w:t>
            </w:r>
          </w:p>
        </w:tc>
      </w:tr>
      <w:tr w:rsidR="00F66E57" w:rsidRPr="004E0465" w14:paraId="2CCD2F5E" w14:textId="77777777" w:rsidTr="00E84992">
        <w:trPr>
          <w:trHeight w:val="20"/>
        </w:trPr>
        <w:tc>
          <w:tcPr>
            <w:tcW w:w="2263" w:type="dxa"/>
          </w:tcPr>
          <w:p w14:paraId="1C4F4ED2" w14:textId="77777777" w:rsidR="00575B28" w:rsidRPr="004E0465" w:rsidRDefault="00575B28" w:rsidP="000D749F">
            <w:pPr>
              <w:pStyle w:val="TableParagraph"/>
              <w:spacing w:line="240" w:lineRule="auto"/>
              <w:jc w:val="center"/>
              <w:rPr>
                <w:rFonts w:cs="Arial"/>
                <w:b/>
                <w:sz w:val="18"/>
                <w:szCs w:val="18"/>
              </w:rPr>
            </w:pPr>
            <w:r w:rsidRPr="004E0465">
              <w:rPr>
                <w:rFonts w:cs="Arial"/>
                <w:b/>
                <w:sz w:val="18"/>
                <w:szCs w:val="18"/>
              </w:rPr>
              <w:t>Procedimientos</w:t>
            </w:r>
          </w:p>
        </w:tc>
        <w:tc>
          <w:tcPr>
            <w:tcW w:w="709" w:type="dxa"/>
          </w:tcPr>
          <w:p w14:paraId="298F8D01" w14:textId="77777777" w:rsidR="00575B28" w:rsidRPr="004E0465" w:rsidRDefault="00575B28" w:rsidP="000D749F">
            <w:pPr>
              <w:pStyle w:val="TableParagraph"/>
              <w:spacing w:line="240" w:lineRule="auto"/>
              <w:jc w:val="center"/>
              <w:rPr>
                <w:rFonts w:cs="Arial"/>
                <w:b/>
                <w:sz w:val="18"/>
                <w:szCs w:val="18"/>
              </w:rPr>
            </w:pPr>
            <w:r w:rsidRPr="004E0465">
              <w:rPr>
                <w:rFonts w:cs="Arial"/>
                <w:b/>
                <w:sz w:val="18"/>
                <w:szCs w:val="18"/>
              </w:rPr>
              <w:t>%</w:t>
            </w:r>
          </w:p>
        </w:tc>
        <w:tc>
          <w:tcPr>
            <w:tcW w:w="5809" w:type="dxa"/>
            <w:gridSpan w:val="2"/>
            <w:tcBorders>
              <w:bottom w:val="single" w:sz="4" w:space="0" w:color="000000"/>
            </w:tcBorders>
          </w:tcPr>
          <w:p w14:paraId="03213A7B" w14:textId="77777777" w:rsidR="00575B28" w:rsidRPr="004E0465" w:rsidRDefault="00575B28" w:rsidP="000D749F">
            <w:pPr>
              <w:pStyle w:val="TableParagraph"/>
              <w:spacing w:line="240" w:lineRule="auto"/>
              <w:jc w:val="center"/>
              <w:rPr>
                <w:rFonts w:cs="Arial"/>
                <w:b/>
                <w:sz w:val="18"/>
                <w:szCs w:val="18"/>
              </w:rPr>
            </w:pPr>
            <w:r w:rsidRPr="004E0465">
              <w:rPr>
                <w:rFonts w:cs="Arial"/>
                <w:b/>
                <w:sz w:val="18"/>
                <w:szCs w:val="18"/>
              </w:rPr>
              <w:t>Criterios de evaluación</w:t>
            </w:r>
          </w:p>
        </w:tc>
      </w:tr>
      <w:tr w:rsidR="00F66E57" w:rsidRPr="004E0465" w14:paraId="393DACA6" w14:textId="77777777" w:rsidTr="00E84992">
        <w:trPr>
          <w:trHeight w:val="340"/>
        </w:trPr>
        <w:tc>
          <w:tcPr>
            <w:tcW w:w="2263" w:type="dxa"/>
          </w:tcPr>
          <w:p w14:paraId="569EE2D8" w14:textId="77777777" w:rsidR="00F66E57" w:rsidRPr="004E0465" w:rsidRDefault="00F66E57" w:rsidP="000D749F">
            <w:pPr>
              <w:pStyle w:val="TableParagraph"/>
              <w:spacing w:line="240" w:lineRule="auto"/>
              <w:ind w:left="119"/>
              <w:rPr>
                <w:rFonts w:cs="Arial"/>
                <w:sz w:val="18"/>
                <w:szCs w:val="18"/>
              </w:rPr>
            </w:pPr>
            <w:r w:rsidRPr="004E0465">
              <w:rPr>
                <w:rFonts w:cs="Arial"/>
                <w:sz w:val="18"/>
                <w:szCs w:val="18"/>
              </w:rPr>
              <w:t xml:space="preserve">Prueba </w:t>
            </w:r>
            <w:r w:rsidRPr="004E0465">
              <w:rPr>
                <w:rFonts w:cs="Arial"/>
                <w:spacing w:val="-2"/>
                <w:sz w:val="18"/>
                <w:szCs w:val="18"/>
              </w:rPr>
              <w:t>escrita</w:t>
            </w:r>
          </w:p>
        </w:tc>
        <w:tc>
          <w:tcPr>
            <w:tcW w:w="709" w:type="dxa"/>
            <w:vAlign w:val="center"/>
          </w:tcPr>
          <w:p w14:paraId="28716411" w14:textId="4C1788F0" w:rsidR="00F66E57" w:rsidRPr="004E0465" w:rsidRDefault="00E324BA" w:rsidP="000D749F">
            <w:pPr>
              <w:pStyle w:val="TableParagraph"/>
              <w:spacing w:line="240" w:lineRule="auto"/>
              <w:ind w:left="16" w:right="4"/>
              <w:jc w:val="center"/>
              <w:rPr>
                <w:rFonts w:cs="Arial"/>
                <w:bCs/>
                <w:sz w:val="18"/>
                <w:szCs w:val="18"/>
              </w:rPr>
            </w:pPr>
            <w:r w:rsidRPr="004E0465">
              <w:rPr>
                <w:rFonts w:cs="Arial"/>
                <w:bCs/>
                <w:spacing w:val="-5"/>
                <w:sz w:val="18"/>
                <w:szCs w:val="18"/>
              </w:rPr>
              <w:t>6,</w:t>
            </w:r>
            <w:r w:rsidR="00F66E57" w:rsidRPr="004E0465">
              <w:rPr>
                <w:rFonts w:cs="Arial"/>
                <w:bCs/>
                <w:spacing w:val="-5"/>
                <w:sz w:val="18"/>
                <w:szCs w:val="18"/>
              </w:rPr>
              <w:t>5</w:t>
            </w:r>
            <w:r w:rsidRPr="004E0465">
              <w:rPr>
                <w:rFonts w:cs="Arial"/>
                <w:bCs/>
                <w:spacing w:val="-5"/>
                <w:sz w:val="18"/>
                <w:szCs w:val="18"/>
              </w:rPr>
              <w:t>0</w:t>
            </w:r>
            <w:r w:rsidR="00F66E57" w:rsidRPr="004E0465">
              <w:rPr>
                <w:rFonts w:cs="Arial"/>
                <w:bCs/>
                <w:spacing w:val="-5"/>
                <w:sz w:val="18"/>
                <w:szCs w:val="18"/>
              </w:rPr>
              <w:t>%</w:t>
            </w:r>
          </w:p>
        </w:tc>
        <w:tc>
          <w:tcPr>
            <w:tcW w:w="5809" w:type="dxa"/>
            <w:gridSpan w:val="2"/>
            <w:tcBorders>
              <w:bottom w:val="single" w:sz="4" w:space="0" w:color="auto"/>
            </w:tcBorders>
            <w:vAlign w:val="center"/>
          </w:tcPr>
          <w:p w14:paraId="4174CF33" w14:textId="3D643D0A" w:rsidR="00F66E57" w:rsidRPr="004E0465" w:rsidRDefault="00F66E57" w:rsidP="002656A5">
            <w:pPr>
              <w:pStyle w:val="TableParagraph"/>
              <w:spacing w:line="240" w:lineRule="auto"/>
              <w:ind w:left="108"/>
              <w:jc w:val="center"/>
              <w:rPr>
                <w:rFonts w:cs="Arial"/>
                <w:sz w:val="18"/>
                <w:szCs w:val="18"/>
                <w:lang w:val="en-US"/>
              </w:rPr>
            </w:pPr>
            <w:r w:rsidRPr="004E0465">
              <w:rPr>
                <w:rFonts w:cs="Arial"/>
                <w:sz w:val="18"/>
                <w:szCs w:val="18"/>
                <w:lang w:val="en-US"/>
              </w:rPr>
              <w:t>RA4</w:t>
            </w:r>
            <w:r w:rsidR="002656A5" w:rsidRPr="004E0465">
              <w:rPr>
                <w:rFonts w:cs="Arial"/>
                <w:sz w:val="18"/>
                <w:szCs w:val="18"/>
                <w:lang w:val="en-US"/>
              </w:rPr>
              <w:t xml:space="preserve"> - </w:t>
            </w:r>
            <w:r w:rsidRPr="004E0465">
              <w:rPr>
                <w:rFonts w:cs="Arial"/>
                <w:sz w:val="18"/>
                <w:szCs w:val="18"/>
                <w:lang w:val="en-US"/>
              </w:rPr>
              <w:t>CE: a, b, c, f, g</w:t>
            </w:r>
          </w:p>
        </w:tc>
      </w:tr>
      <w:tr w:rsidR="002949CB" w:rsidRPr="004E0465" w14:paraId="4473B9EC" w14:textId="77777777" w:rsidTr="00E84992">
        <w:trPr>
          <w:trHeight w:val="113"/>
        </w:trPr>
        <w:tc>
          <w:tcPr>
            <w:tcW w:w="2263" w:type="dxa"/>
          </w:tcPr>
          <w:p w14:paraId="0E151CF9" w14:textId="77777777" w:rsidR="002949CB" w:rsidRPr="004E0465" w:rsidRDefault="002949CB" w:rsidP="002949CB">
            <w:pPr>
              <w:pStyle w:val="TableParagraph"/>
              <w:spacing w:line="240" w:lineRule="auto"/>
              <w:ind w:left="119"/>
              <w:rPr>
                <w:rFonts w:cs="Arial"/>
                <w:sz w:val="18"/>
                <w:szCs w:val="18"/>
              </w:rPr>
            </w:pPr>
            <w:r w:rsidRPr="004E0465">
              <w:rPr>
                <w:rFonts w:cs="Arial"/>
                <w:sz w:val="18"/>
                <w:szCs w:val="18"/>
              </w:rPr>
              <w:t>Cuestionario</w:t>
            </w:r>
          </w:p>
        </w:tc>
        <w:tc>
          <w:tcPr>
            <w:tcW w:w="709" w:type="dxa"/>
            <w:vAlign w:val="center"/>
          </w:tcPr>
          <w:p w14:paraId="5B052691" w14:textId="52A569E6" w:rsidR="002949CB" w:rsidRPr="004E0465" w:rsidRDefault="002949CB" w:rsidP="002949CB">
            <w:pPr>
              <w:pStyle w:val="TableParagraph"/>
              <w:spacing w:before="18" w:line="240" w:lineRule="auto"/>
              <w:ind w:left="16" w:right="6"/>
              <w:jc w:val="center"/>
              <w:rPr>
                <w:rFonts w:cs="Arial"/>
                <w:bCs/>
                <w:sz w:val="18"/>
                <w:szCs w:val="18"/>
              </w:rPr>
            </w:pPr>
            <w:r w:rsidRPr="004E0465">
              <w:rPr>
                <w:rFonts w:cs="Arial"/>
                <w:bCs/>
                <w:spacing w:val="-4"/>
                <w:sz w:val="18"/>
                <w:szCs w:val="18"/>
              </w:rPr>
              <w:t>3,50%</w:t>
            </w:r>
          </w:p>
        </w:tc>
        <w:tc>
          <w:tcPr>
            <w:tcW w:w="5809" w:type="dxa"/>
            <w:gridSpan w:val="2"/>
            <w:tcBorders>
              <w:bottom w:val="single" w:sz="4" w:space="0" w:color="auto"/>
            </w:tcBorders>
            <w:vAlign w:val="center"/>
          </w:tcPr>
          <w:p w14:paraId="3739EE32" w14:textId="3D5D8329" w:rsidR="002949CB" w:rsidRPr="004E0465" w:rsidRDefault="002949CB" w:rsidP="002949CB">
            <w:pPr>
              <w:pStyle w:val="TableParagraph"/>
              <w:spacing w:line="240" w:lineRule="auto"/>
              <w:ind w:left="108"/>
              <w:jc w:val="center"/>
              <w:rPr>
                <w:rFonts w:cs="Arial"/>
                <w:sz w:val="18"/>
                <w:szCs w:val="18"/>
              </w:rPr>
            </w:pPr>
            <w:r w:rsidRPr="004E0465">
              <w:rPr>
                <w:rFonts w:cs="Arial"/>
                <w:sz w:val="18"/>
                <w:szCs w:val="18"/>
                <w:lang w:val="en-US"/>
              </w:rPr>
              <w:t>RA4 - CE: a, b, c, f</w:t>
            </w:r>
          </w:p>
        </w:tc>
      </w:tr>
      <w:tr w:rsidR="002949CB" w:rsidRPr="004E0465" w14:paraId="427A5D01" w14:textId="77777777" w:rsidTr="00E84992">
        <w:trPr>
          <w:trHeight w:val="20"/>
        </w:trPr>
        <w:tc>
          <w:tcPr>
            <w:tcW w:w="2263" w:type="dxa"/>
            <w:vAlign w:val="center"/>
          </w:tcPr>
          <w:p w14:paraId="26B070B2" w14:textId="77777777" w:rsidR="002949CB" w:rsidRPr="004E0465" w:rsidRDefault="002949CB" w:rsidP="002949CB">
            <w:pPr>
              <w:pStyle w:val="TableParagraph"/>
              <w:spacing w:before="1" w:line="240" w:lineRule="auto"/>
              <w:ind w:left="119"/>
              <w:jc w:val="left"/>
              <w:rPr>
                <w:rFonts w:cs="Arial"/>
                <w:sz w:val="18"/>
                <w:szCs w:val="18"/>
              </w:rPr>
            </w:pPr>
            <w:r w:rsidRPr="004E0465">
              <w:rPr>
                <w:rFonts w:cs="Arial"/>
                <w:sz w:val="18"/>
                <w:szCs w:val="18"/>
              </w:rPr>
              <w:t>Actividad en el aula virtual</w:t>
            </w:r>
          </w:p>
        </w:tc>
        <w:tc>
          <w:tcPr>
            <w:tcW w:w="709" w:type="dxa"/>
            <w:vAlign w:val="center"/>
          </w:tcPr>
          <w:p w14:paraId="59E02DF6" w14:textId="7BA77999" w:rsidR="002949CB" w:rsidRPr="004E0465" w:rsidRDefault="002949CB" w:rsidP="002949CB">
            <w:pPr>
              <w:pStyle w:val="TableParagraph"/>
              <w:spacing w:before="25" w:line="240" w:lineRule="auto"/>
              <w:ind w:left="16" w:right="6"/>
              <w:jc w:val="center"/>
              <w:rPr>
                <w:rFonts w:cs="Arial"/>
                <w:bCs/>
                <w:sz w:val="18"/>
                <w:szCs w:val="18"/>
              </w:rPr>
            </w:pPr>
            <w:r w:rsidRPr="004E0465">
              <w:rPr>
                <w:rFonts w:cs="Arial"/>
                <w:bCs/>
                <w:spacing w:val="-4"/>
                <w:sz w:val="18"/>
                <w:szCs w:val="18"/>
              </w:rPr>
              <w:t>1,00%</w:t>
            </w:r>
          </w:p>
        </w:tc>
        <w:tc>
          <w:tcPr>
            <w:tcW w:w="5809" w:type="dxa"/>
            <w:gridSpan w:val="2"/>
            <w:tcBorders>
              <w:bottom w:val="single" w:sz="4" w:space="0" w:color="auto"/>
            </w:tcBorders>
            <w:vAlign w:val="center"/>
          </w:tcPr>
          <w:p w14:paraId="03006DA1" w14:textId="4EE462BF" w:rsidR="002949CB" w:rsidRPr="004E0465" w:rsidRDefault="002949CB" w:rsidP="002949CB">
            <w:pPr>
              <w:ind w:firstLine="0"/>
              <w:jc w:val="center"/>
              <w:rPr>
                <w:rFonts w:cs="Arial"/>
                <w:sz w:val="18"/>
                <w:szCs w:val="18"/>
              </w:rPr>
            </w:pPr>
            <w:r w:rsidRPr="004E0465">
              <w:rPr>
                <w:rFonts w:cs="Arial"/>
                <w:sz w:val="18"/>
                <w:szCs w:val="18"/>
                <w:lang w:val="en-US"/>
              </w:rPr>
              <w:t>RA4 - CE: a, b</w:t>
            </w:r>
          </w:p>
        </w:tc>
      </w:tr>
    </w:tbl>
    <w:p w14:paraId="16CA55A7" w14:textId="3FAE57A1" w:rsidR="00E84992" w:rsidRPr="006D2EBC" w:rsidRDefault="00E84992" w:rsidP="00575B28">
      <w:pPr>
        <w:ind w:firstLine="0"/>
        <w:rPr>
          <w:rFonts w:cs="Ari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5"/>
        <w:gridCol w:w="851"/>
        <w:gridCol w:w="2551"/>
        <w:gridCol w:w="2974"/>
      </w:tblGrid>
      <w:tr w:rsidR="006A42E8" w:rsidRPr="004E0465" w14:paraId="7418C4C7" w14:textId="77777777" w:rsidTr="000D749F">
        <w:trPr>
          <w:trHeight w:val="227"/>
        </w:trPr>
        <w:tc>
          <w:tcPr>
            <w:tcW w:w="0" w:type="auto"/>
            <w:gridSpan w:val="4"/>
            <w:shd w:val="clear" w:color="auto" w:fill="9CC2E4"/>
          </w:tcPr>
          <w:p w14:paraId="3860C956" w14:textId="1E686A97" w:rsidR="006A42E8" w:rsidRPr="004E0465" w:rsidRDefault="006A42E8" w:rsidP="00E324BA">
            <w:pPr>
              <w:pStyle w:val="TableParagraph"/>
              <w:spacing w:before="235" w:line="240" w:lineRule="auto"/>
              <w:ind w:left="232" w:firstLine="573"/>
              <w:jc w:val="center"/>
              <w:rPr>
                <w:rFonts w:cs="Arial"/>
                <w:b/>
                <w:sz w:val="18"/>
                <w:szCs w:val="18"/>
              </w:rPr>
            </w:pPr>
            <w:r w:rsidRPr="004E0465">
              <w:rPr>
                <w:rFonts w:cs="Arial"/>
                <w:b/>
                <w:sz w:val="18"/>
                <w:szCs w:val="18"/>
              </w:rPr>
              <w:t>UT9. VALORACIÓN Y CONTROL DE LAS EXISTENCIAS</w:t>
            </w:r>
          </w:p>
        </w:tc>
      </w:tr>
      <w:tr w:rsidR="006A42E8" w:rsidRPr="004E0465" w14:paraId="5C597520" w14:textId="77777777" w:rsidTr="000D749F">
        <w:trPr>
          <w:trHeight w:val="113"/>
        </w:trPr>
        <w:tc>
          <w:tcPr>
            <w:tcW w:w="5807" w:type="dxa"/>
            <w:gridSpan w:val="3"/>
            <w:shd w:val="clear" w:color="auto" w:fill="BCD5ED"/>
          </w:tcPr>
          <w:p w14:paraId="7541ECA4" w14:textId="77777777" w:rsidR="006A42E8" w:rsidRPr="004E0465" w:rsidRDefault="006A42E8" w:rsidP="000D749F">
            <w:pPr>
              <w:pStyle w:val="TableParagraph"/>
              <w:spacing w:line="240" w:lineRule="auto"/>
              <w:jc w:val="center"/>
              <w:rPr>
                <w:rFonts w:cs="Arial"/>
                <w:b/>
                <w:sz w:val="18"/>
                <w:szCs w:val="18"/>
              </w:rPr>
            </w:pPr>
            <w:r w:rsidRPr="004E0465">
              <w:rPr>
                <w:rFonts w:cs="Arial"/>
                <w:b/>
                <w:sz w:val="18"/>
                <w:szCs w:val="18"/>
              </w:rPr>
              <w:t>ACTIVIDADES PROPUESTAS</w:t>
            </w:r>
          </w:p>
        </w:tc>
        <w:tc>
          <w:tcPr>
            <w:tcW w:w="2974" w:type="dxa"/>
            <w:shd w:val="clear" w:color="auto" w:fill="BCD5ED"/>
          </w:tcPr>
          <w:p w14:paraId="7D205493" w14:textId="77777777" w:rsidR="006A42E8" w:rsidRPr="004E0465" w:rsidRDefault="006A42E8" w:rsidP="000D749F">
            <w:pPr>
              <w:pStyle w:val="TableParagraph"/>
              <w:spacing w:line="240" w:lineRule="auto"/>
              <w:jc w:val="center"/>
              <w:rPr>
                <w:rFonts w:cs="Arial"/>
                <w:b/>
                <w:sz w:val="18"/>
                <w:szCs w:val="18"/>
              </w:rPr>
            </w:pPr>
            <w:r w:rsidRPr="004E0465">
              <w:rPr>
                <w:rFonts w:cs="Arial"/>
                <w:b/>
                <w:sz w:val="18"/>
                <w:szCs w:val="18"/>
              </w:rPr>
              <w:t>ACTIVIDADES DE EVALUACIÓN</w:t>
            </w:r>
          </w:p>
        </w:tc>
      </w:tr>
      <w:tr w:rsidR="006A42E8" w:rsidRPr="004E0465" w14:paraId="1450527D" w14:textId="77777777" w:rsidTr="000D749F">
        <w:trPr>
          <w:trHeight w:val="907"/>
        </w:trPr>
        <w:tc>
          <w:tcPr>
            <w:tcW w:w="5807" w:type="dxa"/>
            <w:gridSpan w:val="3"/>
          </w:tcPr>
          <w:p w14:paraId="6EEF31DA" w14:textId="77777777" w:rsidR="006A42E8" w:rsidRPr="004E0465" w:rsidRDefault="006A42E8" w:rsidP="000D749F">
            <w:pPr>
              <w:pStyle w:val="TableParagraph"/>
              <w:rPr>
                <w:rFonts w:cs="Arial"/>
                <w:sz w:val="18"/>
                <w:szCs w:val="18"/>
              </w:rPr>
            </w:pPr>
            <w:r w:rsidRPr="004E0465">
              <w:rPr>
                <w:rFonts w:cs="Arial"/>
                <w:b/>
                <w:bCs/>
                <w:sz w:val="18"/>
                <w:szCs w:val="18"/>
              </w:rPr>
              <w:t>Actividades de introducción</w:t>
            </w:r>
          </w:p>
          <w:p w14:paraId="6958613E" w14:textId="5B3F7E35" w:rsidR="006A42E8" w:rsidRPr="004E0465" w:rsidRDefault="006A42E8" w:rsidP="000D749F">
            <w:pPr>
              <w:pStyle w:val="TableParagraph"/>
              <w:spacing w:after="0"/>
              <w:rPr>
                <w:rFonts w:cs="Arial"/>
                <w:sz w:val="18"/>
                <w:szCs w:val="18"/>
              </w:rPr>
            </w:pPr>
            <w:r w:rsidRPr="004E0465">
              <w:rPr>
                <w:rFonts w:cs="Arial"/>
                <w:sz w:val="18"/>
                <w:szCs w:val="18"/>
              </w:rPr>
              <w:t>Presentación sobre valoración de existencias, valoración de las entradas de existencias (precio de adquisición y coste de producción), control de las existencias (PMP y FIFO), inventarios (periódico y permanente), análisis ABC</w:t>
            </w:r>
            <w:r w:rsidR="002232CB" w:rsidRPr="004E0465">
              <w:rPr>
                <w:rFonts w:cs="Arial"/>
                <w:sz w:val="18"/>
                <w:szCs w:val="18"/>
              </w:rPr>
              <w:t xml:space="preserve"> y gestión de la calidad en el proceso administrativo</w:t>
            </w:r>
            <w:r w:rsidRPr="004E0465">
              <w:rPr>
                <w:rFonts w:cs="Arial"/>
                <w:sz w:val="18"/>
                <w:szCs w:val="18"/>
              </w:rPr>
              <w:t>.</w:t>
            </w:r>
          </w:p>
        </w:tc>
        <w:tc>
          <w:tcPr>
            <w:tcW w:w="2974" w:type="dxa"/>
          </w:tcPr>
          <w:p w14:paraId="7E977AD6" w14:textId="77777777" w:rsidR="006A42E8" w:rsidRPr="004E0465" w:rsidRDefault="006A42E8" w:rsidP="000D749F">
            <w:pPr>
              <w:pStyle w:val="TableParagraph"/>
              <w:spacing w:before="13"/>
              <w:jc w:val="left"/>
              <w:rPr>
                <w:rFonts w:cs="Arial"/>
                <w:sz w:val="18"/>
                <w:szCs w:val="18"/>
              </w:rPr>
            </w:pPr>
            <w:r w:rsidRPr="004E0465">
              <w:rPr>
                <w:rFonts w:cs="Arial"/>
                <w:sz w:val="18"/>
                <w:szCs w:val="18"/>
              </w:rPr>
              <w:t>No proceden.</w:t>
            </w:r>
          </w:p>
        </w:tc>
      </w:tr>
      <w:tr w:rsidR="006A42E8" w:rsidRPr="004E0465" w14:paraId="33A0E0B3" w14:textId="77777777" w:rsidTr="000D749F">
        <w:trPr>
          <w:trHeight w:val="1474"/>
        </w:trPr>
        <w:tc>
          <w:tcPr>
            <w:tcW w:w="5807" w:type="dxa"/>
            <w:gridSpan w:val="3"/>
          </w:tcPr>
          <w:p w14:paraId="68794ADE" w14:textId="77777777" w:rsidR="006A42E8" w:rsidRPr="004E0465" w:rsidRDefault="006A42E8" w:rsidP="000D749F">
            <w:pPr>
              <w:pStyle w:val="TableParagraph"/>
              <w:rPr>
                <w:rFonts w:cs="Arial"/>
                <w:sz w:val="18"/>
                <w:szCs w:val="18"/>
              </w:rPr>
            </w:pPr>
            <w:r w:rsidRPr="004E0465">
              <w:rPr>
                <w:rFonts w:cs="Arial"/>
                <w:b/>
                <w:bCs/>
                <w:sz w:val="18"/>
                <w:szCs w:val="18"/>
              </w:rPr>
              <w:t>Actividades de desarrollo</w:t>
            </w:r>
          </w:p>
          <w:p w14:paraId="103A0F1A" w14:textId="77777777" w:rsidR="006A42E8" w:rsidRPr="004E0465" w:rsidRDefault="006A42E8" w:rsidP="000D749F">
            <w:pPr>
              <w:pStyle w:val="TableParagraph"/>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974" w:type="dxa"/>
          </w:tcPr>
          <w:p w14:paraId="1E6213DE" w14:textId="77777777" w:rsidR="006A42E8" w:rsidRPr="004E0465" w:rsidRDefault="006A42E8" w:rsidP="000D749F">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6A42E8" w:rsidRPr="004E0465" w14:paraId="7FA20291" w14:textId="77777777" w:rsidTr="000D749F">
        <w:trPr>
          <w:trHeight w:val="964"/>
        </w:trPr>
        <w:tc>
          <w:tcPr>
            <w:tcW w:w="5807" w:type="dxa"/>
            <w:gridSpan w:val="3"/>
          </w:tcPr>
          <w:p w14:paraId="3DD8FD95" w14:textId="77777777" w:rsidR="006A42E8" w:rsidRPr="004E0465" w:rsidRDefault="006A42E8" w:rsidP="000D749F">
            <w:pPr>
              <w:pStyle w:val="TableParagraph"/>
              <w:rPr>
                <w:rFonts w:cs="Arial"/>
                <w:sz w:val="18"/>
                <w:szCs w:val="18"/>
              </w:rPr>
            </w:pPr>
            <w:r w:rsidRPr="004E0465">
              <w:rPr>
                <w:rFonts w:cs="Arial"/>
                <w:b/>
                <w:bCs/>
                <w:sz w:val="18"/>
                <w:szCs w:val="18"/>
              </w:rPr>
              <w:t>Actividades procedimentales</w:t>
            </w:r>
          </w:p>
          <w:p w14:paraId="48850CB4" w14:textId="77777777" w:rsidR="006A42E8" w:rsidRPr="004E0465" w:rsidRDefault="006A42E8" w:rsidP="000D749F">
            <w:pPr>
              <w:pStyle w:val="TableParagraph"/>
              <w:rPr>
                <w:rFonts w:cs="Arial"/>
                <w:sz w:val="18"/>
                <w:szCs w:val="18"/>
              </w:rPr>
            </w:pPr>
            <w:r w:rsidRPr="004E0465">
              <w:rPr>
                <w:rFonts w:cs="Arial"/>
                <w:sz w:val="18"/>
                <w:szCs w:val="18"/>
              </w:rPr>
              <w:t>Prácticas sobre los contenidos impartidos en la unidad de trabajo.</w:t>
            </w:r>
          </w:p>
        </w:tc>
        <w:tc>
          <w:tcPr>
            <w:tcW w:w="2974" w:type="dxa"/>
          </w:tcPr>
          <w:p w14:paraId="33452B7C" w14:textId="3305D60D" w:rsidR="006A42E8" w:rsidRPr="004E0465" w:rsidRDefault="00994B66" w:rsidP="00994B66">
            <w:pPr>
              <w:pStyle w:val="TableParagraph"/>
              <w:spacing w:before="13"/>
              <w:jc w:val="left"/>
              <w:rPr>
                <w:rFonts w:cs="Arial"/>
                <w:sz w:val="18"/>
                <w:szCs w:val="18"/>
              </w:rPr>
            </w:pPr>
            <w:r w:rsidRPr="004E0465">
              <w:rPr>
                <w:rFonts w:cs="Arial"/>
                <w:sz w:val="18"/>
                <w:szCs w:val="18"/>
              </w:rPr>
              <w:t>Tareas realizadas en clase sobre los contenidos teórico/prácticos impartidos.</w:t>
            </w:r>
          </w:p>
        </w:tc>
      </w:tr>
      <w:tr w:rsidR="006A42E8" w:rsidRPr="004E0465" w14:paraId="027F5B59" w14:textId="77777777" w:rsidTr="000D749F">
        <w:trPr>
          <w:trHeight w:val="1020"/>
        </w:trPr>
        <w:tc>
          <w:tcPr>
            <w:tcW w:w="5807" w:type="dxa"/>
            <w:gridSpan w:val="3"/>
          </w:tcPr>
          <w:p w14:paraId="054982AB" w14:textId="77777777" w:rsidR="006A42E8" w:rsidRPr="004E0465" w:rsidRDefault="006A42E8" w:rsidP="000D749F">
            <w:pPr>
              <w:pStyle w:val="TableParagraph"/>
              <w:rPr>
                <w:rFonts w:cs="Arial"/>
                <w:sz w:val="18"/>
                <w:szCs w:val="18"/>
              </w:rPr>
            </w:pPr>
            <w:r w:rsidRPr="004E0465">
              <w:rPr>
                <w:rFonts w:cs="Arial"/>
                <w:b/>
                <w:bCs/>
                <w:sz w:val="18"/>
                <w:szCs w:val="18"/>
              </w:rPr>
              <w:t>Actividades de consolidación</w:t>
            </w:r>
          </w:p>
          <w:p w14:paraId="702695B0" w14:textId="77777777" w:rsidR="006A42E8" w:rsidRPr="004E0465" w:rsidRDefault="006A42E8" w:rsidP="000D749F">
            <w:pPr>
              <w:pStyle w:val="TableParagraph"/>
              <w:spacing w:before="0" w:after="0"/>
              <w:rPr>
                <w:rFonts w:cs="Arial"/>
                <w:sz w:val="18"/>
                <w:szCs w:val="18"/>
              </w:rPr>
            </w:pPr>
            <w:r w:rsidRPr="004E0465">
              <w:rPr>
                <w:rFonts w:cs="Arial"/>
                <w:sz w:val="18"/>
                <w:szCs w:val="18"/>
              </w:rPr>
              <w:t>Actividad final sobre los contenidos impartidos en la unidad de trabajo.</w:t>
            </w:r>
          </w:p>
        </w:tc>
        <w:tc>
          <w:tcPr>
            <w:tcW w:w="2974" w:type="dxa"/>
          </w:tcPr>
          <w:p w14:paraId="13496A4A" w14:textId="285B425B" w:rsidR="006A42E8" w:rsidRPr="004E0465" w:rsidRDefault="00994B66" w:rsidP="000D749F">
            <w:pPr>
              <w:pStyle w:val="TableParagraph"/>
              <w:spacing w:before="0" w:after="0"/>
              <w:rPr>
                <w:rFonts w:cs="Arial"/>
                <w:sz w:val="18"/>
                <w:szCs w:val="18"/>
              </w:rPr>
            </w:pPr>
            <w:r w:rsidRPr="004E0465">
              <w:rPr>
                <w:rFonts w:cs="Arial"/>
                <w:sz w:val="18"/>
                <w:szCs w:val="18"/>
              </w:rPr>
              <w:t>Tarea en el aula virtual sobre los contenidos vistos en la unidad de trabajo.</w:t>
            </w:r>
          </w:p>
        </w:tc>
      </w:tr>
      <w:tr w:rsidR="006A42E8" w:rsidRPr="004E0465" w14:paraId="32CE273F" w14:textId="77777777" w:rsidTr="000D749F">
        <w:trPr>
          <w:trHeight w:val="477"/>
        </w:trPr>
        <w:tc>
          <w:tcPr>
            <w:tcW w:w="0" w:type="auto"/>
            <w:gridSpan w:val="4"/>
            <w:shd w:val="clear" w:color="auto" w:fill="9CC2E4"/>
          </w:tcPr>
          <w:p w14:paraId="6AE01D3A" w14:textId="77777777" w:rsidR="006A42E8" w:rsidRPr="004E0465" w:rsidRDefault="006A42E8" w:rsidP="000D749F">
            <w:pPr>
              <w:pStyle w:val="TableParagraph"/>
              <w:spacing w:line="240" w:lineRule="auto"/>
              <w:jc w:val="center"/>
              <w:rPr>
                <w:rFonts w:cs="Arial"/>
                <w:b/>
                <w:sz w:val="18"/>
                <w:szCs w:val="18"/>
              </w:rPr>
            </w:pPr>
            <w:r w:rsidRPr="004E0465">
              <w:rPr>
                <w:rFonts w:cs="Arial"/>
                <w:b/>
                <w:sz w:val="18"/>
                <w:szCs w:val="18"/>
              </w:rPr>
              <w:t xml:space="preserve">INSTRUMENTOS DE EVALUACIÓN E INSTRUMENTOS DE </w:t>
            </w:r>
            <w:r w:rsidRPr="004E0465">
              <w:rPr>
                <w:rFonts w:cs="Arial"/>
                <w:b/>
                <w:spacing w:val="-2"/>
                <w:sz w:val="18"/>
                <w:szCs w:val="18"/>
              </w:rPr>
              <w:t>CALIFICACIÓN</w:t>
            </w:r>
          </w:p>
        </w:tc>
      </w:tr>
      <w:tr w:rsidR="006A42E8" w:rsidRPr="004E0465" w14:paraId="26A54EF1" w14:textId="77777777" w:rsidTr="000D749F">
        <w:trPr>
          <w:trHeight w:val="964"/>
        </w:trPr>
        <w:tc>
          <w:tcPr>
            <w:tcW w:w="2405" w:type="dxa"/>
            <w:tcBorders>
              <w:bottom w:val="single" w:sz="8" w:space="0" w:color="000000"/>
            </w:tcBorders>
          </w:tcPr>
          <w:p w14:paraId="10912DEB" w14:textId="77777777" w:rsidR="00D20052" w:rsidRPr="004E0465" w:rsidRDefault="00D20052" w:rsidP="00D20052">
            <w:pPr>
              <w:pStyle w:val="TableParagraph"/>
              <w:jc w:val="center"/>
              <w:rPr>
                <w:rFonts w:cs="Arial"/>
                <w:b/>
                <w:sz w:val="18"/>
                <w:szCs w:val="18"/>
              </w:rPr>
            </w:pPr>
          </w:p>
          <w:p w14:paraId="29C458F4" w14:textId="1E64800D" w:rsidR="006A42E8" w:rsidRPr="004E0465" w:rsidRDefault="006A42E8" w:rsidP="00D20052">
            <w:pPr>
              <w:pStyle w:val="TableParagraph"/>
              <w:jc w:val="center"/>
              <w:rPr>
                <w:rFonts w:cs="Arial"/>
                <w:b/>
                <w:sz w:val="18"/>
                <w:szCs w:val="18"/>
              </w:rPr>
            </w:pPr>
            <w:r w:rsidRPr="004E0465">
              <w:rPr>
                <w:rFonts w:cs="Arial"/>
                <w:b/>
                <w:sz w:val="18"/>
                <w:szCs w:val="18"/>
              </w:rPr>
              <w:t>Criterios de evaluación</w:t>
            </w:r>
          </w:p>
          <w:p w14:paraId="5E60CCA7" w14:textId="77777777" w:rsidR="00D20052" w:rsidRPr="004E0465" w:rsidRDefault="00D20052" w:rsidP="00D20052">
            <w:pPr>
              <w:pStyle w:val="TableParagraph"/>
              <w:jc w:val="center"/>
              <w:rPr>
                <w:rFonts w:cs="Arial"/>
                <w:sz w:val="18"/>
                <w:szCs w:val="18"/>
              </w:rPr>
            </w:pPr>
          </w:p>
          <w:p w14:paraId="6C9563E7" w14:textId="2C9B56E1" w:rsidR="006A42E8" w:rsidRPr="004E0465" w:rsidRDefault="006A42E8" w:rsidP="00D20052">
            <w:pPr>
              <w:pStyle w:val="TableParagraph"/>
              <w:jc w:val="center"/>
              <w:rPr>
                <w:rFonts w:cs="Arial"/>
                <w:sz w:val="18"/>
                <w:szCs w:val="18"/>
              </w:rPr>
            </w:pPr>
            <w:r w:rsidRPr="004E0465">
              <w:rPr>
                <w:rFonts w:cs="Arial"/>
                <w:sz w:val="18"/>
                <w:szCs w:val="18"/>
              </w:rPr>
              <w:t>RA: 4</w:t>
            </w:r>
          </w:p>
          <w:p w14:paraId="3A2677E6" w14:textId="59EDC261" w:rsidR="006A42E8" w:rsidRPr="004E0465" w:rsidRDefault="006A42E8" w:rsidP="00D20052">
            <w:pPr>
              <w:pStyle w:val="TableParagraph"/>
              <w:jc w:val="center"/>
              <w:rPr>
                <w:rFonts w:cs="Arial"/>
                <w:sz w:val="18"/>
                <w:szCs w:val="18"/>
              </w:rPr>
            </w:pPr>
            <w:r w:rsidRPr="004E0465">
              <w:rPr>
                <w:rFonts w:cs="Arial"/>
                <w:sz w:val="18"/>
                <w:szCs w:val="18"/>
              </w:rPr>
              <w:t xml:space="preserve">CE: </w:t>
            </w:r>
            <w:r w:rsidR="002232CB" w:rsidRPr="004E0465">
              <w:rPr>
                <w:rFonts w:cs="Arial"/>
                <w:sz w:val="18"/>
                <w:szCs w:val="18"/>
              </w:rPr>
              <w:t>d)</w:t>
            </w:r>
            <w:r w:rsidRPr="004E0465">
              <w:rPr>
                <w:rFonts w:cs="Arial"/>
                <w:sz w:val="18"/>
                <w:szCs w:val="18"/>
              </w:rPr>
              <w:t xml:space="preserve">, </w:t>
            </w:r>
            <w:r w:rsidR="002232CB" w:rsidRPr="004E0465">
              <w:rPr>
                <w:rFonts w:cs="Arial"/>
                <w:sz w:val="18"/>
                <w:szCs w:val="18"/>
              </w:rPr>
              <w:t>e</w:t>
            </w:r>
            <w:r w:rsidRPr="004E0465">
              <w:rPr>
                <w:rFonts w:cs="Arial"/>
                <w:sz w:val="18"/>
                <w:szCs w:val="18"/>
              </w:rPr>
              <w:t xml:space="preserve">), </w:t>
            </w:r>
            <w:r w:rsidR="002232CB" w:rsidRPr="004E0465">
              <w:rPr>
                <w:rFonts w:cs="Arial"/>
                <w:sz w:val="18"/>
                <w:szCs w:val="18"/>
              </w:rPr>
              <w:t>h</w:t>
            </w:r>
            <w:r w:rsidRPr="004E0465">
              <w:rPr>
                <w:rFonts w:cs="Arial"/>
                <w:sz w:val="18"/>
                <w:szCs w:val="18"/>
              </w:rPr>
              <w:t>),</w:t>
            </w:r>
            <w:r w:rsidR="002232CB" w:rsidRPr="004E0465">
              <w:rPr>
                <w:rFonts w:cs="Arial"/>
                <w:sz w:val="18"/>
                <w:szCs w:val="18"/>
              </w:rPr>
              <w:t xml:space="preserve"> i</w:t>
            </w:r>
            <w:r w:rsidRPr="004E0465">
              <w:rPr>
                <w:rFonts w:cs="Arial"/>
                <w:sz w:val="18"/>
                <w:szCs w:val="18"/>
              </w:rPr>
              <w:t>)</w:t>
            </w:r>
          </w:p>
        </w:tc>
        <w:tc>
          <w:tcPr>
            <w:tcW w:w="6376" w:type="dxa"/>
            <w:gridSpan w:val="3"/>
            <w:tcBorders>
              <w:bottom w:val="single" w:sz="8" w:space="0" w:color="000000"/>
            </w:tcBorders>
          </w:tcPr>
          <w:p w14:paraId="70D28A71" w14:textId="08ACBC32" w:rsidR="006A42E8" w:rsidRPr="004E0465" w:rsidRDefault="006A42E8" w:rsidP="00D20052">
            <w:pPr>
              <w:pStyle w:val="TableParagraph"/>
              <w:ind w:left="138"/>
              <w:rPr>
                <w:rFonts w:cs="Arial"/>
                <w:b/>
                <w:sz w:val="18"/>
                <w:szCs w:val="18"/>
              </w:rPr>
            </w:pPr>
            <w:r w:rsidRPr="004E0465">
              <w:rPr>
                <w:rFonts w:cs="Arial"/>
                <w:b/>
                <w:sz w:val="18"/>
                <w:szCs w:val="18"/>
              </w:rPr>
              <w:t>Instrumentos de evaluación</w:t>
            </w:r>
          </w:p>
          <w:p w14:paraId="42725FCF" w14:textId="6BDEAD57" w:rsidR="004D7909" w:rsidRPr="004E0465" w:rsidRDefault="004D7909">
            <w:pPr>
              <w:pStyle w:val="TableParagraph"/>
              <w:numPr>
                <w:ilvl w:val="0"/>
                <w:numId w:val="2"/>
              </w:numPr>
              <w:rPr>
                <w:rFonts w:cs="Arial"/>
                <w:b/>
                <w:sz w:val="18"/>
                <w:szCs w:val="18"/>
              </w:rPr>
            </w:pPr>
            <w:r w:rsidRPr="004E0465">
              <w:rPr>
                <w:rFonts w:cs="Arial"/>
                <w:bCs/>
                <w:sz w:val="18"/>
                <w:szCs w:val="18"/>
              </w:rPr>
              <w:t>Prueba escrita.</w:t>
            </w:r>
          </w:p>
          <w:p w14:paraId="581613B9" w14:textId="6221B6E5" w:rsidR="006A42E8" w:rsidRPr="004E0465" w:rsidRDefault="006A42E8">
            <w:pPr>
              <w:pStyle w:val="TableParagraph"/>
              <w:numPr>
                <w:ilvl w:val="0"/>
                <w:numId w:val="2"/>
              </w:numPr>
              <w:rPr>
                <w:rFonts w:cs="Arial"/>
                <w:b/>
                <w:sz w:val="18"/>
                <w:szCs w:val="18"/>
              </w:rPr>
            </w:pPr>
            <w:r w:rsidRPr="004E0465">
              <w:rPr>
                <w:rFonts w:cs="Arial"/>
                <w:bCs/>
                <w:sz w:val="18"/>
                <w:szCs w:val="18"/>
              </w:rPr>
              <w:t>Cuestionario.</w:t>
            </w:r>
          </w:p>
          <w:p w14:paraId="61FF9804" w14:textId="77777777" w:rsidR="006A42E8" w:rsidRPr="004E0465" w:rsidRDefault="006A42E8">
            <w:pPr>
              <w:pStyle w:val="TableParagraph"/>
              <w:numPr>
                <w:ilvl w:val="0"/>
                <w:numId w:val="2"/>
              </w:numPr>
              <w:rPr>
                <w:rFonts w:cs="Arial"/>
                <w:b/>
                <w:sz w:val="18"/>
                <w:szCs w:val="18"/>
              </w:rPr>
            </w:pPr>
            <w:r w:rsidRPr="004E0465">
              <w:rPr>
                <w:rFonts w:cs="Arial"/>
                <w:bCs/>
                <w:sz w:val="18"/>
                <w:szCs w:val="18"/>
              </w:rPr>
              <w:t>Actividad en el aula virtual.</w:t>
            </w:r>
          </w:p>
          <w:p w14:paraId="2577BC4E" w14:textId="77777777" w:rsidR="006A42E8" w:rsidRPr="004E0465" w:rsidRDefault="006A42E8" w:rsidP="00D20052">
            <w:pPr>
              <w:pStyle w:val="TableParagraph"/>
              <w:ind w:left="138"/>
              <w:rPr>
                <w:rFonts w:cs="Arial"/>
                <w:b/>
                <w:sz w:val="18"/>
                <w:szCs w:val="18"/>
              </w:rPr>
            </w:pPr>
            <w:r w:rsidRPr="004E0465">
              <w:rPr>
                <w:rFonts w:cs="Arial"/>
                <w:b/>
                <w:sz w:val="18"/>
                <w:szCs w:val="18"/>
              </w:rPr>
              <w:t>Instrumentos de calificación</w:t>
            </w:r>
          </w:p>
          <w:p w14:paraId="5D64B37A" w14:textId="77777777" w:rsidR="00586F9C" w:rsidRPr="004E0465" w:rsidRDefault="00586F9C" w:rsidP="00586F9C">
            <w:pPr>
              <w:pStyle w:val="TableParagraph"/>
              <w:numPr>
                <w:ilvl w:val="0"/>
                <w:numId w:val="15"/>
              </w:numPr>
              <w:rPr>
                <w:rFonts w:cs="Arial"/>
                <w:sz w:val="18"/>
                <w:szCs w:val="18"/>
              </w:rPr>
            </w:pPr>
            <w:r w:rsidRPr="004E0465">
              <w:rPr>
                <w:rFonts w:cs="Arial"/>
                <w:sz w:val="18"/>
                <w:szCs w:val="18"/>
              </w:rPr>
              <w:t>Escala numérica/Lista de cotejo en las actividades del aula virtual.</w:t>
            </w:r>
          </w:p>
          <w:p w14:paraId="7D7FB08F" w14:textId="7B46358F" w:rsidR="006A42E8" w:rsidRPr="004E0465" w:rsidRDefault="00586F9C" w:rsidP="00586F9C">
            <w:pPr>
              <w:pStyle w:val="TableParagraph"/>
              <w:numPr>
                <w:ilvl w:val="0"/>
                <w:numId w:val="15"/>
              </w:numPr>
              <w:rPr>
                <w:rFonts w:cs="Arial"/>
                <w:sz w:val="18"/>
                <w:szCs w:val="18"/>
              </w:rPr>
            </w:pPr>
            <w:r w:rsidRPr="004E0465">
              <w:rPr>
                <w:rFonts w:cs="Arial"/>
                <w:sz w:val="18"/>
                <w:szCs w:val="18"/>
              </w:rPr>
              <w:t>Escala numérica en el cuestionario y en la prueba escrita.</w:t>
            </w:r>
          </w:p>
        </w:tc>
      </w:tr>
      <w:tr w:rsidR="006A42E8" w:rsidRPr="004E0465" w14:paraId="54714CB0" w14:textId="77777777" w:rsidTr="000D749F">
        <w:trPr>
          <w:trHeight w:val="227"/>
        </w:trPr>
        <w:tc>
          <w:tcPr>
            <w:tcW w:w="0" w:type="auto"/>
            <w:gridSpan w:val="4"/>
            <w:tcBorders>
              <w:top w:val="single" w:sz="8" w:space="0" w:color="000000"/>
            </w:tcBorders>
            <w:shd w:val="clear" w:color="auto" w:fill="9CC2E4"/>
          </w:tcPr>
          <w:p w14:paraId="2ED24A18" w14:textId="77777777" w:rsidR="006A42E8" w:rsidRPr="004E0465" w:rsidRDefault="006A42E8" w:rsidP="000D749F">
            <w:pPr>
              <w:pStyle w:val="TableParagraph"/>
              <w:spacing w:before="114" w:line="240" w:lineRule="auto"/>
              <w:ind w:left="34" w:right="11"/>
              <w:jc w:val="center"/>
              <w:rPr>
                <w:rFonts w:cs="Arial"/>
                <w:b/>
                <w:sz w:val="18"/>
                <w:szCs w:val="18"/>
              </w:rPr>
            </w:pPr>
            <w:r w:rsidRPr="004E0465">
              <w:rPr>
                <w:rFonts w:cs="Arial"/>
                <w:b/>
                <w:sz w:val="18"/>
                <w:szCs w:val="18"/>
              </w:rPr>
              <w:t xml:space="preserve">CRITERIOS DE </w:t>
            </w:r>
            <w:r w:rsidRPr="004E0465">
              <w:rPr>
                <w:rFonts w:cs="Arial"/>
                <w:b/>
                <w:spacing w:val="-2"/>
                <w:sz w:val="18"/>
                <w:szCs w:val="18"/>
              </w:rPr>
              <w:t>CALIFICACIÓN</w:t>
            </w:r>
          </w:p>
        </w:tc>
      </w:tr>
      <w:tr w:rsidR="006A42E8" w:rsidRPr="004E0465" w14:paraId="33478AC7" w14:textId="77777777" w:rsidTr="00D20052">
        <w:trPr>
          <w:trHeight w:val="20"/>
        </w:trPr>
        <w:tc>
          <w:tcPr>
            <w:tcW w:w="2405" w:type="dxa"/>
          </w:tcPr>
          <w:p w14:paraId="1997F134" w14:textId="77777777" w:rsidR="006A42E8" w:rsidRPr="004E0465" w:rsidRDefault="006A42E8" w:rsidP="000D749F">
            <w:pPr>
              <w:pStyle w:val="TableParagraph"/>
              <w:spacing w:line="240" w:lineRule="auto"/>
              <w:jc w:val="center"/>
              <w:rPr>
                <w:rFonts w:cs="Arial"/>
                <w:b/>
                <w:sz w:val="18"/>
                <w:szCs w:val="18"/>
              </w:rPr>
            </w:pPr>
            <w:r w:rsidRPr="004E0465">
              <w:rPr>
                <w:rFonts w:cs="Arial"/>
                <w:b/>
                <w:sz w:val="18"/>
                <w:szCs w:val="18"/>
              </w:rPr>
              <w:t>Procedimientos</w:t>
            </w:r>
          </w:p>
        </w:tc>
        <w:tc>
          <w:tcPr>
            <w:tcW w:w="851" w:type="dxa"/>
          </w:tcPr>
          <w:p w14:paraId="750D15A1" w14:textId="77777777" w:rsidR="006A42E8" w:rsidRPr="004E0465" w:rsidRDefault="006A42E8" w:rsidP="000D749F">
            <w:pPr>
              <w:pStyle w:val="TableParagraph"/>
              <w:spacing w:line="240" w:lineRule="auto"/>
              <w:jc w:val="center"/>
              <w:rPr>
                <w:rFonts w:cs="Arial"/>
                <w:b/>
                <w:sz w:val="18"/>
                <w:szCs w:val="18"/>
              </w:rPr>
            </w:pPr>
            <w:r w:rsidRPr="004E0465">
              <w:rPr>
                <w:rFonts w:cs="Arial"/>
                <w:b/>
                <w:sz w:val="18"/>
                <w:szCs w:val="18"/>
              </w:rPr>
              <w:t>%</w:t>
            </w:r>
          </w:p>
        </w:tc>
        <w:tc>
          <w:tcPr>
            <w:tcW w:w="5525" w:type="dxa"/>
            <w:gridSpan w:val="2"/>
            <w:tcBorders>
              <w:bottom w:val="single" w:sz="4" w:space="0" w:color="000000"/>
            </w:tcBorders>
          </w:tcPr>
          <w:p w14:paraId="1203B51B" w14:textId="77777777" w:rsidR="006A42E8" w:rsidRPr="004E0465" w:rsidRDefault="006A42E8" w:rsidP="000D749F">
            <w:pPr>
              <w:pStyle w:val="TableParagraph"/>
              <w:spacing w:line="240" w:lineRule="auto"/>
              <w:jc w:val="center"/>
              <w:rPr>
                <w:rFonts w:cs="Arial"/>
                <w:b/>
                <w:sz w:val="18"/>
                <w:szCs w:val="18"/>
              </w:rPr>
            </w:pPr>
            <w:r w:rsidRPr="004E0465">
              <w:rPr>
                <w:rFonts w:cs="Arial"/>
                <w:b/>
                <w:sz w:val="18"/>
                <w:szCs w:val="18"/>
              </w:rPr>
              <w:t>Criterios de evaluación</w:t>
            </w:r>
          </w:p>
        </w:tc>
      </w:tr>
      <w:tr w:rsidR="006A42E8" w:rsidRPr="004E0465" w14:paraId="2B4DEB7D" w14:textId="77777777" w:rsidTr="00D20052">
        <w:trPr>
          <w:trHeight w:val="340"/>
        </w:trPr>
        <w:tc>
          <w:tcPr>
            <w:tcW w:w="2405" w:type="dxa"/>
          </w:tcPr>
          <w:p w14:paraId="5AA3B016" w14:textId="77777777" w:rsidR="006A42E8" w:rsidRPr="004E0465" w:rsidRDefault="006A42E8" w:rsidP="000D749F">
            <w:pPr>
              <w:pStyle w:val="TableParagraph"/>
              <w:spacing w:line="240" w:lineRule="auto"/>
              <w:ind w:left="119"/>
              <w:rPr>
                <w:rFonts w:cs="Arial"/>
                <w:sz w:val="18"/>
                <w:szCs w:val="18"/>
              </w:rPr>
            </w:pPr>
            <w:r w:rsidRPr="004E0465">
              <w:rPr>
                <w:rFonts w:cs="Arial"/>
                <w:sz w:val="18"/>
                <w:szCs w:val="18"/>
              </w:rPr>
              <w:t xml:space="preserve">Prueba </w:t>
            </w:r>
            <w:r w:rsidRPr="004E0465">
              <w:rPr>
                <w:rFonts w:cs="Arial"/>
                <w:spacing w:val="-2"/>
                <w:sz w:val="18"/>
                <w:szCs w:val="18"/>
              </w:rPr>
              <w:t>escrita</w:t>
            </w:r>
          </w:p>
        </w:tc>
        <w:tc>
          <w:tcPr>
            <w:tcW w:w="851" w:type="dxa"/>
            <w:vAlign w:val="center"/>
          </w:tcPr>
          <w:p w14:paraId="54A713E2" w14:textId="450585A0" w:rsidR="006A42E8" w:rsidRPr="004E0465" w:rsidRDefault="00E324BA" w:rsidP="000D749F">
            <w:pPr>
              <w:pStyle w:val="TableParagraph"/>
              <w:spacing w:line="240" w:lineRule="auto"/>
              <w:ind w:left="16" w:right="4"/>
              <w:jc w:val="center"/>
              <w:rPr>
                <w:rFonts w:cs="Arial"/>
                <w:bCs/>
                <w:sz w:val="18"/>
                <w:szCs w:val="18"/>
              </w:rPr>
            </w:pPr>
            <w:r w:rsidRPr="004E0465">
              <w:rPr>
                <w:rFonts w:cs="Arial"/>
                <w:bCs/>
                <w:spacing w:val="-5"/>
                <w:sz w:val="18"/>
                <w:szCs w:val="18"/>
              </w:rPr>
              <w:t>4,</w:t>
            </w:r>
            <w:r w:rsidR="006A42E8" w:rsidRPr="004E0465">
              <w:rPr>
                <w:rFonts w:cs="Arial"/>
                <w:bCs/>
                <w:spacing w:val="-5"/>
                <w:sz w:val="18"/>
                <w:szCs w:val="18"/>
              </w:rPr>
              <w:t>50%</w:t>
            </w:r>
          </w:p>
        </w:tc>
        <w:tc>
          <w:tcPr>
            <w:tcW w:w="5525" w:type="dxa"/>
            <w:gridSpan w:val="2"/>
            <w:tcBorders>
              <w:bottom w:val="single" w:sz="4" w:space="0" w:color="auto"/>
            </w:tcBorders>
            <w:vAlign w:val="center"/>
          </w:tcPr>
          <w:p w14:paraId="67E730F4" w14:textId="204DDEC2" w:rsidR="006A42E8" w:rsidRPr="004E0465" w:rsidRDefault="006A42E8" w:rsidP="002949CB">
            <w:pPr>
              <w:pStyle w:val="TableParagraph"/>
              <w:spacing w:line="240" w:lineRule="auto"/>
              <w:ind w:left="108"/>
              <w:jc w:val="center"/>
              <w:rPr>
                <w:rFonts w:cs="Arial"/>
                <w:sz w:val="18"/>
                <w:szCs w:val="18"/>
                <w:lang w:val="en-US"/>
              </w:rPr>
            </w:pPr>
            <w:r w:rsidRPr="004E0465">
              <w:rPr>
                <w:rFonts w:cs="Arial"/>
                <w:sz w:val="18"/>
                <w:szCs w:val="18"/>
                <w:lang w:val="en-US"/>
              </w:rPr>
              <w:t>RA4</w:t>
            </w:r>
            <w:r w:rsidR="002949CB" w:rsidRPr="004E0465">
              <w:rPr>
                <w:rFonts w:cs="Arial"/>
                <w:sz w:val="18"/>
                <w:szCs w:val="18"/>
                <w:lang w:val="en-US"/>
              </w:rPr>
              <w:t xml:space="preserve"> - </w:t>
            </w:r>
            <w:r w:rsidRPr="004E0465">
              <w:rPr>
                <w:rFonts w:cs="Arial"/>
                <w:sz w:val="18"/>
                <w:szCs w:val="18"/>
                <w:lang w:val="en-US"/>
              </w:rPr>
              <w:t xml:space="preserve">CE: </w:t>
            </w:r>
            <w:r w:rsidR="002232CB" w:rsidRPr="004E0465">
              <w:rPr>
                <w:rFonts w:cs="Arial"/>
                <w:sz w:val="18"/>
                <w:szCs w:val="18"/>
                <w:lang w:val="en-US"/>
              </w:rPr>
              <w:t xml:space="preserve">d, e, h, </w:t>
            </w:r>
            <w:proofErr w:type="spellStart"/>
            <w:r w:rsidR="002232CB" w:rsidRPr="004E0465">
              <w:rPr>
                <w:rFonts w:cs="Arial"/>
                <w:sz w:val="18"/>
                <w:szCs w:val="18"/>
                <w:lang w:val="en-US"/>
              </w:rPr>
              <w:t>i</w:t>
            </w:r>
            <w:proofErr w:type="spellEnd"/>
          </w:p>
        </w:tc>
      </w:tr>
      <w:tr w:rsidR="006A42E8" w:rsidRPr="004E0465" w14:paraId="434A22E1" w14:textId="77777777" w:rsidTr="00D20052">
        <w:trPr>
          <w:trHeight w:val="113"/>
        </w:trPr>
        <w:tc>
          <w:tcPr>
            <w:tcW w:w="2405" w:type="dxa"/>
          </w:tcPr>
          <w:p w14:paraId="674FF4FF" w14:textId="77777777" w:rsidR="006A42E8" w:rsidRPr="004E0465" w:rsidRDefault="006A42E8" w:rsidP="000D749F">
            <w:pPr>
              <w:pStyle w:val="TableParagraph"/>
              <w:spacing w:line="240" w:lineRule="auto"/>
              <w:ind w:left="119"/>
              <w:rPr>
                <w:rFonts w:cs="Arial"/>
                <w:sz w:val="18"/>
                <w:szCs w:val="18"/>
              </w:rPr>
            </w:pPr>
            <w:r w:rsidRPr="004E0465">
              <w:rPr>
                <w:rFonts w:cs="Arial"/>
                <w:sz w:val="18"/>
                <w:szCs w:val="18"/>
              </w:rPr>
              <w:t>Cuestionario</w:t>
            </w:r>
          </w:p>
        </w:tc>
        <w:tc>
          <w:tcPr>
            <w:tcW w:w="851" w:type="dxa"/>
            <w:vAlign w:val="center"/>
          </w:tcPr>
          <w:p w14:paraId="0176CBA2" w14:textId="5657587B" w:rsidR="006A42E8" w:rsidRPr="004E0465" w:rsidRDefault="00E324BA" w:rsidP="000D749F">
            <w:pPr>
              <w:pStyle w:val="TableParagraph"/>
              <w:spacing w:before="18" w:line="240" w:lineRule="auto"/>
              <w:ind w:left="16" w:right="6"/>
              <w:jc w:val="center"/>
              <w:rPr>
                <w:rFonts w:cs="Arial"/>
                <w:bCs/>
                <w:sz w:val="18"/>
                <w:szCs w:val="18"/>
              </w:rPr>
            </w:pPr>
            <w:r w:rsidRPr="004E0465">
              <w:rPr>
                <w:rFonts w:cs="Arial"/>
                <w:bCs/>
                <w:spacing w:val="-4"/>
                <w:sz w:val="18"/>
                <w:szCs w:val="18"/>
              </w:rPr>
              <w:t>3,</w:t>
            </w:r>
            <w:r w:rsidR="006A42E8" w:rsidRPr="004E0465">
              <w:rPr>
                <w:rFonts w:cs="Arial"/>
                <w:bCs/>
                <w:spacing w:val="-4"/>
                <w:sz w:val="18"/>
                <w:szCs w:val="18"/>
              </w:rPr>
              <w:t>5</w:t>
            </w:r>
            <w:r w:rsidRPr="004E0465">
              <w:rPr>
                <w:rFonts w:cs="Arial"/>
                <w:bCs/>
                <w:spacing w:val="-4"/>
                <w:sz w:val="18"/>
                <w:szCs w:val="18"/>
              </w:rPr>
              <w:t>0</w:t>
            </w:r>
            <w:r w:rsidR="006A42E8" w:rsidRPr="004E0465">
              <w:rPr>
                <w:rFonts w:cs="Arial"/>
                <w:bCs/>
                <w:spacing w:val="-4"/>
                <w:sz w:val="18"/>
                <w:szCs w:val="18"/>
              </w:rPr>
              <w:t>%</w:t>
            </w:r>
          </w:p>
        </w:tc>
        <w:tc>
          <w:tcPr>
            <w:tcW w:w="5525" w:type="dxa"/>
            <w:gridSpan w:val="2"/>
            <w:tcBorders>
              <w:bottom w:val="single" w:sz="4" w:space="0" w:color="auto"/>
            </w:tcBorders>
            <w:vAlign w:val="center"/>
          </w:tcPr>
          <w:p w14:paraId="456EB608" w14:textId="7A160991" w:rsidR="006A42E8" w:rsidRPr="004E0465" w:rsidRDefault="002949CB" w:rsidP="000D749F">
            <w:pPr>
              <w:pStyle w:val="TableParagraph"/>
              <w:spacing w:line="240" w:lineRule="auto"/>
              <w:ind w:left="108"/>
              <w:jc w:val="center"/>
              <w:rPr>
                <w:rFonts w:cs="Arial"/>
                <w:sz w:val="18"/>
                <w:szCs w:val="18"/>
              </w:rPr>
            </w:pPr>
            <w:r w:rsidRPr="004E0465">
              <w:rPr>
                <w:rFonts w:cs="Arial"/>
                <w:sz w:val="18"/>
                <w:szCs w:val="18"/>
                <w:lang w:val="en-US"/>
              </w:rPr>
              <w:t>RA4 - CE: d, e, h</w:t>
            </w:r>
          </w:p>
        </w:tc>
      </w:tr>
      <w:tr w:rsidR="006A42E8" w:rsidRPr="004E0465" w14:paraId="4717A6E9" w14:textId="77777777" w:rsidTr="00D20052">
        <w:trPr>
          <w:trHeight w:val="20"/>
        </w:trPr>
        <w:tc>
          <w:tcPr>
            <w:tcW w:w="2405" w:type="dxa"/>
            <w:vAlign w:val="center"/>
          </w:tcPr>
          <w:p w14:paraId="0E28EC1B" w14:textId="77777777" w:rsidR="006A42E8" w:rsidRPr="004E0465" w:rsidRDefault="006A42E8" w:rsidP="000D749F">
            <w:pPr>
              <w:pStyle w:val="TableParagraph"/>
              <w:spacing w:before="1" w:line="240" w:lineRule="auto"/>
              <w:ind w:left="119"/>
              <w:jc w:val="left"/>
              <w:rPr>
                <w:rFonts w:cs="Arial"/>
                <w:sz w:val="18"/>
                <w:szCs w:val="18"/>
              </w:rPr>
            </w:pPr>
            <w:r w:rsidRPr="004E0465">
              <w:rPr>
                <w:rFonts w:cs="Arial"/>
                <w:sz w:val="18"/>
                <w:szCs w:val="18"/>
              </w:rPr>
              <w:t>Actividad en el aula virtual</w:t>
            </w:r>
          </w:p>
        </w:tc>
        <w:tc>
          <w:tcPr>
            <w:tcW w:w="851" w:type="dxa"/>
            <w:vAlign w:val="center"/>
          </w:tcPr>
          <w:p w14:paraId="52F67D88" w14:textId="63CC740D" w:rsidR="006A42E8" w:rsidRPr="004E0465" w:rsidRDefault="00E324BA" w:rsidP="000D749F">
            <w:pPr>
              <w:pStyle w:val="TableParagraph"/>
              <w:spacing w:before="25" w:line="240" w:lineRule="auto"/>
              <w:ind w:left="16" w:right="6"/>
              <w:jc w:val="center"/>
              <w:rPr>
                <w:rFonts w:cs="Arial"/>
                <w:bCs/>
                <w:sz w:val="18"/>
                <w:szCs w:val="18"/>
              </w:rPr>
            </w:pPr>
            <w:r w:rsidRPr="004E0465">
              <w:rPr>
                <w:rFonts w:cs="Arial"/>
                <w:bCs/>
                <w:spacing w:val="-4"/>
                <w:sz w:val="18"/>
                <w:szCs w:val="18"/>
              </w:rPr>
              <w:t>1,00</w:t>
            </w:r>
            <w:r w:rsidR="006A42E8" w:rsidRPr="004E0465">
              <w:rPr>
                <w:rFonts w:cs="Arial"/>
                <w:bCs/>
                <w:spacing w:val="-4"/>
                <w:sz w:val="18"/>
                <w:szCs w:val="18"/>
              </w:rPr>
              <w:t>%</w:t>
            </w:r>
          </w:p>
        </w:tc>
        <w:tc>
          <w:tcPr>
            <w:tcW w:w="5525" w:type="dxa"/>
            <w:gridSpan w:val="2"/>
            <w:tcBorders>
              <w:bottom w:val="single" w:sz="4" w:space="0" w:color="auto"/>
            </w:tcBorders>
          </w:tcPr>
          <w:p w14:paraId="553AAD50" w14:textId="6D4049AF" w:rsidR="006A42E8" w:rsidRPr="004E0465" w:rsidRDefault="002949CB" w:rsidP="002949CB">
            <w:pPr>
              <w:ind w:firstLine="0"/>
              <w:jc w:val="center"/>
              <w:rPr>
                <w:rFonts w:cs="Arial"/>
                <w:sz w:val="18"/>
                <w:szCs w:val="18"/>
              </w:rPr>
            </w:pPr>
            <w:r w:rsidRPr="004E0465">
              <w:rPr>
                <w:rFonts w:cs="Arial"/>
                <w:sz w:val="18"/>
                <w:szCs w:val="18"/>
                <w:lang w:val="en-US"/>
              </w:rPr>
              <w:t>RA4 - CE: e</w:t>
            </w:r>
          </w:p>
        </w:tc>
      </w:tr>
      <w:tr w:rsidR="002930ED" w:rsidRPr="004E0465" w14:paraId="20D4069B" w14:textId="77777777" w:rsidTr="000D749F">
        <w:trPr>
          <w:trHeight w:val="227"/>
        </w:trPr>
        <w:tc>
          <w:tcPr>
            <w:tcW w:w="0" w:type="auto"/>
            <w:gridSpan w:val="4"/>
            <w:shd w:val="clear" w:color="auto" w:fill="9CC2E4"/>
          </w:tcPr>
          <w:p w14:paraId="76D6930B" w14:textId="66F1EE66" w:rsidR="002930ED" w:rsidRPr="004E0465" w:rsidRDefault="002930ED" w:rsidP="00E324BA">
            <w:pPr>
              <w:pStyle w:val="TableParagraph"/>
              <w:spacing w:before="235" w:line="240" w:lineRule="auto"/>
              <w:ind w:left="232" w:firstLine="573"/>
              <w:jc w:val="center"/>
              <w:rPr>
                <w:rFonts w:cs="Arial"/>
                <w:b/>
                <w:sz w:val="18"/>
                <w:szCs w:val="18"/>
              </w:rPr>
            </w:pPr>
            <w:r w:rsidRPr="004E0465">
              <w:rPr>
                <w:rFonts w:cs="Arial"/>
                <w:b/>
                <w:sz w:val="18"/>
                <w:szCs w:val="18"/>
              </w:rPr>
              <w:lastRenderedPageBreak/>
              <w:t>UT10. MEDIOS Y DOCUMENTOS DE COBRO Y PAGO AL CONTADO</w:t>
            </w:r>
          </w:p>
        </w:tc>
      </w:tr>
      <w:tr w:rsidR="002930ED" w:rsidRPr="004E0465" w14:paraId="35B52DA5" w14:textId="77777777" w:rsidTr="000D749F">
        <w:trPr>
          <w:trHeight w:val="113"/>
        </w:trPr>
        <w:tc>
          <w:tcPr>
            <w:tcW w:w="5807" w:type="dxa"/>
            <w:gridSpan w:val="3"/>
            <w:shd w:val="clear" w:color="auto" w:fill="BCD5ED"/>
          </w:tcPr>
          <w:p w14:paraId="010E3AA9" w14:textId="77777777" w:rsidR="002930ED" w:rsidRPr="004E0465" w:rsidRDefault="002930ED" w:rsidP="000D749F">
            <w:pPr>
              <w:pStyle w:val="TableParagraph"/>
              <w:spacing w:line="240" w:lineRule="auto"/>
              <w:jc w:val="center"/>
              <w:rPr>
                <w:rFonts w:cs="Arial"/>
                <w:b/>
                <w:sz w:val="18"/>
                <w:szCs w:val="18"/>
              </w:rPr>
            </w:pPr>
            <w:r w:rsidRPr="004E0465">
              <w:rPr>
                <w:rFonts w:cs="Arial"/>
                <w:b/>
                <w:sz w:val="18"/>
                <w:szCs w:val="18"/>
              </w:rPr>
              <w:t>ACTIVIDADES PROPUESTAS</w:t>
            </w:r>
          </w:p>
        </w:tc>
        <w:tc>
          <w:tcPr>
            <w:tcW w:w="2974" w:type="dxa"/>
            <w:shd w:val="clear" w:color="auto" w:fill="BCD5ED"/>
          </w:tcPr>
          <w:p w14:paraId="19ED0A69" w14:textId="77777777" w:rsidR="002930ED" w:rsidRPr="004E0465" w:rsidRDefault="002930ED" w:rsidP="000D749F">
            <w:pPr>
              <w:pStyle w:val="TableParagraph"/>
              <w:spacing w:line="240" w:lineRule="auto"/>
              <w:jc w:val="center"/>
              <w:rPr>
                <w:rFonts w:cs="Arial"/>
                <w:b/>
                <w:sz w:val="18"/>
                <w:szCs w:val="18"/>
              </w:rPr>
            </w:pPr>
            <w:r w:rsidRPr="004E0465">
              <w:rPr>
                <w:rFonts w:cs="Arial"/>
                <w:b/>
                <w:sz w:val="18"/>
                <w:szCs w:val="18"/>
              </w:rPr>
              <w:t>ACTIVIDADES DE EVALUACIÓN</w:t>
            </w:r>
          </w:p>
        </w:tc>
      </w:tr>
      <w:tr w:rsidR="002930ED" w:rsidRPr="004E0465" w14:paraId="70B847AE" w14:textId="77777777" w:rsidTr="000D749F">
        <w:trPr>
          <w:trHeight w:val="907"/>
        </w:trPr>
        <w:tc>
          <w:tcPr>
            <w:tcW w:w="5807" w:type="dxa"/>
            <w:gridSpan w:val="3"/>
          </w:tcPr>
          <w:p w14:paraId="02A4ED92" w14:textId="77777777" w:rsidR="002930ED" w:rsidRPr="004E0465" w:rsidRDefault="002930ED" w:rsidP="000D749F">
            <w:pPr>
              <w:pStyle w:val="TableParagraph"/>
              <w:rPr>
                <w:rFonts w:cs="Arial"/>
                <w:sz w:val="18"/>
                <w:szCs w:val="18"/>
              </w:rPr>
            </w:pPr>
            <w:r w:rsidRPr="004E0465">
              <w:rPr>
                <w:rFonts w:cs="Arial"/>
                <w:b/>
                <w:bCs/>
                <w:sz w:val="18"/>
                <w:szCs w:val="18"/>
              </w:rPr>
              <w:t>Actividades de introducción</w:t>
            </w:r>
          </w:p>
          <w:p w14:paraId="0C3AB4F0" w14:textId="2E05397A" w:rsidR="002930ED" w:rsidRPr="004E0465" w:rsidRDefault="002930ED" w:rsidP="000D749F">
            <w:pPr>
              <w:pStyle w:val="TableParagraph"/>
              <w:spacing w:after="0"/>
              <w:rPr>
                <w:rFonts w:cs="Arial"/>
                <w:sz w:val="18"/>
                <w:szCs w:val="18"/>
              </w:rPr>
            </w:pPr>
            <w:r w:rsidRPr="004E0465">
              <w:rPr>
                <w:rFonts w:cs="Arial"/>
                <w:sz w:val="18"/>
                <w:szCs w:val="18"/>
              </w:rPr>
              <w:t>Presentación sobre medios de cobro y pago: el cheque (</w:t>
            </w:r>
            <w:r w:rsidR="006249F8" w:rsidRPr="004E0465">
              <w:rPr>
                <w:rFonts w:cs="Arial"/>
                <w:sz w:val="18"/>
                <w:szCs w:val="18"/>
              </w:rPr>
              <w:t>personas que intervienen, clases de cheque, aval y endoso, pago: plazos, pago parcial, impago y justificación del pago); domiciliación bancaria (devolución de recibos domiciliados); la banca electrónica (medios en línea, medios fuera de línea y otros medios de pago) y registro de los cobros y pagos al contado</w:t>
            </w:r>
            <w:r w:rsidRPr="004E0465">
              <w:rPr>
                <w:rFonts w:cs="Arial"/>
                <w:sz w:val="18"/>
                <w:szCs w:val="18"/>
              </w:rPr>
              <w:t>.</w:t>
            </w:r>
          </w:p>
        </w:tc>
        <w:tc>
          <w:tcPr>
            <w:tcW w:w="2974" w:type="dxa"/>
          </w:tcPr>
          <w:p w14:paraId="433C05D3" w14:textId="77777777" w:rsidR="002930ED" w:rsidRPr="004E0465" w:rsidRDefault="002930ED" w:rsidP="000D749F">
            <w:pPr>
              <w:pStyle w:val="TableParagraph"/>
              <w:spacing w:before="13"/>
              <w:jc w:val="left"/>
              <w:rPr>
                <w:rFonts w:cs="Arial"/>
                <w:sz w:val="18"/>
                <w:szCs w:val="18"/>
              </w:rPr>
            </w:pPr>
            <w:r w:rsidRPr="004E0465">
              <w:rPr>
                <w:rFonts w:cs="Arial"/>
                <w:sz w:val="18"/>
                <w:szCs w:val="18"/>
              </w:rPr>
              <w:t>No proceden.</w:t>
            </w:r>
          </w:p>
        </w:tc>
      </w:tr>
      <w:tr w:rsidR="002930ED" w:rsidRPr="004E0465" w14:paraId="7681EA7E" w14:textId="77777777" w:rsidTr="000D749F">
        <w:trPr>
          <w:trHeight w:val="1474"/>
        </w:trPr>
        <w:tc>
          <w:tcPr>
            <w:tcW w:w="5807" w:type="dxa"/>
            <w:gridSpan w:val="3"/>
          </w:tcPr>
          <w:p w14:paraId="68A2DF89" w14:textId="77777777" w:rsidR="002930ED" w:rsidRPr="004E0465" w:rsidRDefault="002930ED" w:rsidP="000D749F">
            <w:pPr>
              <w:pStyle w:val="TableParagraph"/>
              <w:rPr>
                <w:rFonts w:cs="Arial"/>
                <w:sz w:val="18"/>
                <w:szCs w:val="18"/>
              </w:rPr>
            </w:pPr>
            <w:r w:rsidRPr="004E0465">
              <w:rPr>
                <w:rFonts w:cs="Arial"/>
                <w:b/>
                <w:bCs/>
                <w:sz w:val="18"/>
                <w:szCs w:val="18"/>
              </w:rPr>
              <w:t>Actividades de desarrollo</w:t>
            </w:r>
          </w:p>
          <w:p w14:paraId="4B667864" w14:textId="77777777" w:rsidR="002930ED" w:rsidRPr="004E0465" w:rsidRDefault="002930ED" w:rsidP="000D749F">
            <w:pPr>
              <w:pStyle w:val="TableParagraph"/>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974" w:type="dxa"/>
          </w:tcPr>
          <w:p w14:paraId="35256434" w14:textId="77777777" w:rsidR="002930ED" w:rsidRPr="004E0465" w:rsidRDefault="002930ED" w:rsidP="000D749F">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2930ED" w:rsidRPr="004E0465" w14:paraId="3D06A421" w14:textId="77777777" w:rsidTr="000D749F">
        <w:trPr>
          <w:trHeight w:val="964"/>
        </w:trPr>
        <w:tc>
          <w:tcPr>
            <w:tcW w:w="5807" w:type="dxa"/>
            <w:gridSpan w:val="3"/>
          </w:tcPr>
          <w:p w14:paraId="710DC82D" w14:textId="77777777" w:rsidR="002930ED" w:rsidRPr="004E0465" w:rsidRDefault="002930ED" w:rsidP="000D749F">
            <w:pPr>
              <w:pStyle w:val="TableParagraph"/>
              <w:rPr>
                <w:rFonts w:cs="Arial"/>
                <w:sz w:val="18"/>
                <w:szCs w:val="18"/>
              </w:rPr>
            </w:pPr>
            <w:r w:rsidRPr="004E0465">
              <w:rPr>
                <w:rFonts w:cs="Arial"/>
                <w:b/>
                <w:bCs/>
                <w:sz w:val="18"/>
                <w:szCs w:val="18"/>
              </w:rPr>
              <w:t>Actividades procedimentales</w:t>
            </w:r>
          </w:p>
          <w:p w14:paraId="38C54F79" w14:textId="77777777" w:rsidR="002930ED" w:rsidRPr="004E0465" w:rsidRDefault="002930ED" w:rsidP="000D749F">
            <w:pPr>
              <w:pStyle w:val="TableParagraph"/>
              <w:rPr>
                <w:rFonts w:cs="Arial"/>
                <w:sz w:val="18"/>
                <w:szCs w:val="18"/>
              </w:rPr>
            </w:pPr>
            <w:r w:rsidRPr="004E0465">
              <w:rPr>
                <w:rFonts w:cs="Arial"/>
                <w:sz w:val="18"/>
                <w:szCs w:val="18"/>
              </w:rPr>
              <w:t>Prácticas sobre los contenidos impartidos en la unidad de trabajo.</w:t>
            </w:r>
          </w:p>
        </w:tc>
        <w:tc>
          <w:tcPr>
            <w:tcW w:w="2974" w:type="dxa"/>
          </w:tcPr>
          <w:p w14:paraId="0486A8CE" w14:textId="296932FB" w:rsidR="002930ED" w:rsidRPr="004E0465" w:rsidRDefault="00994B66" w:rsidP="00994B66">
            <w:pPr>
              <w:pStyle w:val="TableParagraph"/>
              <w:spacing w:before="13"/>
              <w:jc w:val="left"/>
              <w:rPr>
                <w:rFonts w:cs="Arial"/>
                <w:sz w:val="18"/>
                <w:szCs w:val="18"/>
              </w:rPr>
            </w:pPr>
            <w:r w:rsidRPr="004E0465">
              <w:rPr>
                <w:rFonts w:cs="Arial"/>
                <w:sz w:val="18"/>
                <w:szCs w:val="18"/>
              </w:rPr>
              <w:t>Tareas realizadas en clase sobre los contenidos teórico/prácticos impartidos.</w:t>
            </w:r>
          </w:p>
        </w:tc>
      </w:tr>
      <w:tr w:rsidR="002930ED" w:rsidRPr="004E0465" w14:paraId="711CAF59" w14:textId="77777777" w:rsidTr="000D749F">
        <w:trPr>
          <w:trHeight w:val="1020"/>
        </w:trPr>
        <w:tc>
          <w:tcPr>
            <w:tcW w:w="5807" w:type="dxa"/>
            <w:gridSpan w:val="3"/>
          </w:tcPr>
          <w:p w14:paraId="42D34FCB" w14:textId="77777777" w:rsidR="002930ED" w:rsidRPr="004E0465" w:rsidRDefault="002930ED" w:rsidP="000D749F">
            <w:pPr>
              <w:pStyle w:val="TableParagraph"/>
              <w:rPr>
                <w:rFonts w:cs="Arial"/>
                <w:sz w:val="18"/>
                <w:szCs w:val="18"/>
              </w:rPr>
            </w:pPr>
            <w:r w:rsidRPr="004E0465">
              <w:rPr>
                <w:rFonts w:cs="Arial"/>
                <w:b/>
                <w:bCs/>
                <w:sz w:val="18"/>
                <w:szCs w:val="18"/>
              </w:rPr>
              <w:t>Actividades de consolidación</w:t>
            </w:r>
          </w:p>
          <w:p w14:paraId="3FA8F55D" w14:textId="77777777" w:rsidR="002930ED" w:rsidRPr="004E0465" w:rsidRDefault="002930ED" w:rsidP="000D749F">
            <w:pPr>
              <w:pStyle w:val="TableParagraph"/>
              <w:spacing w:before="0" w:after="0"/>
              <w:rPr>
                <w:rFonts w:cs="Arial"/>
                <w:sz w:val="18"/>
                <w:szCs w:val="18"/>
              </w:rPr>
            </w:pPr>
            <w:r w:rsidRPr="004E0465">
              <w:rPr>
                <w:rFonts w:cs="Arial"/>
                <w:sz w:val="18"/>
                <w:szCs w:val="18"/>
              </w:rPr>
              <w:t>Actividad final sobre los contenidos impartidos en la unidad de trabajo.</w:t>
            </w:r>
          </w:p>
        </w:tc>
        <w:tc>
          <w:tcPr>
            <w:tcW w:w="2974" w:type="dxa"/>
          </w:tcPr>
          <w:p w14:paraId="4FD9C9B9" w14:textId="2DE23AE3" w:rsidR="002930ED" w:rsidRPr="004E0465" w:rsidRDefault="00994B66" w:rsidP="000D749F">
            <w:pPr>
              <w:pStyle w:val="TableParagraph"/>
              <w:spacing w:before="0" w:after="0"/>
              <w:rPr>
                <w:rFonts w:cs="Arial"/>
                <w:sz w:val="18"/>
                <w:szCs w:val="18"/>
              </w:rPr>
            </w:pPr>
            <w:r w:rsidRPr="004E0465">
              <w:rPr>
                <w:rFonts w:cs="Arial"/>
                <w:sz w:val="18"/>
                <w:szCs w:val="18"/>
              </w:rPr>
              <w:t>Tarea en el aula virtual sobre los contenidos vistos en la unidad de trabajo.</w:t>
            </w:r>
          </w:p>
        </w:tc>
      </w:tr>
      <w:tr w:rsidR="002930ED" w:rsidRPr="004E0465" w14:paraId="66076E5D" w14:textId="77777777" w:rsidTr="000D749F">
        <w:trPr>
          <w:trHeight w:val="477"/>
        </w:trPr>
        <w:tc>
          <w:tcPr>
            <w:tcW w:w="0" w:type="auto"/>
            <w:gridSpan w:val="4"/>
            <w:shd w:val="clear" w:color="auto" w:fill="9CC2E4"/>
          </w:tcPr>
          <w:p w14:paraId="747FCDCF" w14:textId="77777777" w:rsidR="002930ED" w:rsidRPr="004E0465" w:rsidRDefault="002930ED" w:rsidP="000D749F">
            <w:pPr>
              <w:pStyle w:val="TableParagraph"/>
              <w:spacing w:line="240" w:lineRule="auto"/>
              <w:jc w:val="center"/>
              <w:rPr>
                <w:rFonts w:cs="Arial"/>
                <w:b/>
                <w:sz w:val="18"/>
                <w:szCs w:val="18"/>
              </w:rPr>
            </w:pPr>
            <w:r w:rsidRPr="004E0465">
              <w:rPr>
                <w:rFonts w:cs="Arial"/>
                <w:b/>
                <w:sz w:val="18"/>
                <w:szCs w:val="18"/>
              </w:rPr>
              <w:t xml:space="preserve">INSTRUMENTOS DE EVALUACIÓN E INSTRUMENTOS DE </w:t>
            </w:r>
            <w:r w:rsidRPr="004E0465">
              <w:rPr>
                <w:rFonts w:cs="Arial"/>
                <w:b/>
                <w:spacing w:val="-2"/>
                <w:sz w:val="18"/>
                <w:szCs w:val="18"/>
              </w:rPr>
              <w:t>CALIFICACIÓN</w:t>
            </w:r>
          </w:p>
        </w:tc>
      </w:tr>
      <w:tr w:rsidR="002930ED" w:rsidRPr="004E0465" w14:paraId="3C212D2E" w14:textId="77777777" w:rsidTr="000D749F">
        <w:trPr>
          <w:trHeight w:val="964"/>
        </w:trPr>
        <w:tc>
          <w:tcPr>
            <w:tcW w:w="2405" w:type="dxa"/>
            <w:tcBorders>
              <w:bottom w:val="single" w:sz="8" w:space="0" w:color="000000"/>
            </w:tcBorders>
          </w:tcPr>
          <w:p w14:paraId="44A2300C" w14:textId="77777777" w:rsidR="00D20052" w:rsidRPr="004E0465" w:rsidRDefault="00D20052" w:rsidP="00D20052">
            <w:pPr>
              <w:pStyle w:val="TableParagraph"/>
              <w:jc w:val="center"/>
              <w:rPr>
                <w:rFonts w:cs="Arial"/>
                <w:b/>
                <w:sz w:val="18"/>
                <w:szCs w:val="18"/>
              </w:rPr>
            </w:pPr>
          </w:p>
          <w:p w14:paraId="4621E2D7" w14:textId="6E2CB82B" w:rsidR="002930ED" w:rsidRPr="004E0465" w:rsidRDefault="002930ED" w:rsidP="00D20052">
            <w:pPr>
              <w:pStyle w:val="TableParagraph"/>
              <w:jc w:val="center"/>
              <w:rPr>
                <w:rFonts w:cs="Arial"/>
                <w:b/>
                <w:sz w:val="18"/>
                <w:szCs w:val="18"/>
              </w:rPr>
            </w:pPr>
            <w:r w:rsidRPr="004E0465">
              <w:rPr>
                <w:rFonts w:cs="Arial"/>
                <w:b/>
                <w:sz w:val="18"/>
                <w:szCs w:val="18"/>
              </w:rPr>
              <w:t>Criterios de evaluación</w:t>
            </w:r>
          </w:p>
          <w:p w14:paraId="0E92E007" w14:textId="77777777" w:rsidR="00D20052" w:rsidRPr="004E0465" w:rsidRDefault="00D20052" w:rsidP="00D20052">
            <w:pPr>
              <w:pStyle w:val="TableParagraph"/>
              <w:jc w:val="center"/>
              <w:rPr>
                <w:rFonts w:cs="Arial"/>
                <w:sz w:val="18"/>
                <w:szCs w:val="18"/>
              </w:rPr>
            </w:pPr>
          </w:p>
          <w:p w14:paraId="1D083204" w14:textId="1D1A21E4" w:rsidR="002930ED" w:rsidRPr="004E0465" w:rsidRDefault="002930ED" w:rsidP="00D20052">
            <w:pPr>
              <w:pStyle w:val="TableParagraph"/>
              <w:jc w:val="center"/>
              <w:rPr>
                <w:rFonts w:cs="Arial"/>
                <w:sz w:val="18"/>
                <w:szCs w:val="18"/>
              </w:rPr>
            </w:pPr>
            <w:r w:rsidRPr="004E0465">
              <w:rPr>
                <w:rFonts w:cs="Arial"/>
                <w:sz w:val="18"/>
                <w:szCs w:val="18"/>
              </w:rPr>
              <w:t>RA: 5</w:t>
            </w:r>
          </w:p>
          <w:p w14:paraId="5E738A1C" w14:textId="0897DD76" w:rsidR="002930ED" w:rsidRPr="004E0465" w:rsidRDefault="002930ED" w:rsidP="00D20052">
            <w:pPr>
              <w:pStyle w:val="TableParagraph"/>
              <w:jc w:val="center"/>
              <w:rPr>
                <w:rFonts w:cs="Arial"/>
                <w:sz w:val="18"/>
                <w:szCs w:val="18"/>
              </w:rPr>
            </w:pPr>
            <w:r w:rsidRPr="004E0465">
              <w:rPr>
                <w:rFonts w:cs="Arial"/>
                <w:sz w:val="18"/>
                <w:szCs w:val="18"/>
              </w:rPr>
              <w:t>CE: a), b), c), d), e), f), g), h)</w:t>
            </w:r>
          </w:p>
        </w:tc>
        <w:tc>
          <w:tcPr>
            <w:tcW w:w="6376" w:type="dxa"/>
            <w:gridSpan w:val="3"/>
            <w:tcBorders>
              <w:bottom w:val="single" w:sz="8" w:space="0" w:color="000000"/>
            </w:tcBorders>
          </w:tcPr>
          <w:p w14:paraId="11863907" w14:textId="45830AC3" w:rsidR="002930ED" w:rsidRPr="004E0465" w:rsidRDefault="002930ED" w:rsidP="00D20052">
            <w:pPr>
              <w:pStyle w:val="TableParagraph"/>
              <w:ind w:left="138"/>
              <w:rPr>
                <w:rFonts w:cs="Arial"/>
                <w:b/>
                <w:sz w:val="18"/>
                <w:szCs w:val="18"/>
              </w:rPr>
            </w:pPr>
            <w:r w:rsidRPr="004E0465">
              <w:rPr>
                <w:rFonts w:cs="Arial"/>
                <w:b/>
                <w:sz w:val="18"/>
                <w:szCs w:val="18"/>
              </w:rPr>
              <w:t>Instrumentos de evaluación</w:t>
            </w:r>
          </w:p>
          <w:p w14:paraId="7B40F40C" w14:textId="5F1C83E0" w:rsidR="004D7909" w:rsidRPr="004E0465" w:rsidRDefault="004D7909">
            <w:pPr>
              <w:pStyle w:val="TableParagraph"/>
              <w:numPr>
                <w:ilvl w:val="0"/>
                <w:numId w:val="2"/>
              </w:numPr>
              <w:rPr>
                <w:rFonts w:cs="Arial"/>
                <w:b/>
                <w:sz w:val="18"/>
                <w:szCs w:val="18"/>
              </w:rPr>
            </w:pPr>
            <w:r w:rsidRPr="004E0465">
              <w:rPr>
                <w:rFonts w:cs="Arial"/>
                <w:bCs/>
                <w:sz w:val="18"/>
                <w:szCs w:val="18"/>
              </w:rPr>
              <w:t>Prueba escrita.</w:t>
            </w:r>
          </w:p>
          <w:p w14:paraId="654687C0" w14:textId="58ACE102" w:rsidR="002930ED" w:rsidRPr="004E0465" w:rsidRDefault="002930ED">
            <w:pPr>
              <w:pStyle w:val="TableParagraph"/>
              <w:numPr>
                <w:ilvl w:val="0"/>
                <w:numId w:val="2"/>
              </w:numPr>
              <w:rPr>
                <w:rFonts w:cs="Arial"/>
                <w:b/>
                <w:sz w:val="18"/>
                <w:szCs w:val="18"/>
              </w:rPr>
            </w:pPr>
            <w:r w:rsidRPr="004E0465">
              <w:rPr>
                <w:rFonts w:cs="Arial"/>
                <w:bCs/>
                <w:sz w:val="18"/>
                <w:szCs w:val="18"/>
              </w:rPr>
              <w:t>Cuestionario.</w:t>
            </w:r>
          </w:p>
          <w:p w14:paraId="5DD2B228" w14:textId="77777777" w:rsidR="002930ED" w:rsidRPr="004E0465" w:rsidRDefault="002930ED">
            <w:pPr>
              <w:pStyle w:val="TableParagraph"/>
              <w:numPr>
                <w:ilvl w:val="0"/>
                <w:numId w:val="2"/>
              </w:numPr>
              <w:rPr>
                <w:rFonts w:cs="Arial"/>
                <w:b/>
                <w:sz w:val="18"/>
                <w:szCs w:val="18"/>
              </w:rPr>
            </w:pPr>
            <w:r w:rsidRPr="004E0465">
              <w:rPr>
                <w:rFonts w:cs="Arial"/>
                <w:bCs/>
                <w:sz w:val="18"/>
                <w:szCs w:val="18"/>
              </w:rPr>
              <w:t>Actividad en el aula virtual.</w:t>
            </w:r>
          </w:p>
          <w:p w14:paraId="77098776" w14:textId="77777777" w:rsidR="002930ED" w:rsidRPr="004E0465" w:rsidRDefault="002930ED" w:rsidP="00D20052">
            <w:pPr>
              <w:pStyle w:val="TableParagraph"/>
              <w:ind w:left="138"/>
              <w:rPr>
                <w:rFonts w:cs="Arial"/>
                <w:b/>
                <w:sz w:val="18"/>
                <w:szCs w:val="18"/>
              </w:rPr>
            </w:pPr>
            <w:r w:rsidRPr="004E0465">
              <w:rPr>
                <w:rFonts w:cs="Arial"/>
                <w:b/>
                <w:sz w:val="18"/>
                <w:szCs w:val="18"/>
              </w:rPr>
              <w:t>Instrumentos de calificación</w:t>
            </w:r>
          </w:p>
          <w:p w14:paraId="396C080E" w14:textId="77777777" w:rsidR="00586F9C" w:rsidRPr="004E0465" w:rsidRDefault="00586F9C" w:rsidP="00586F9C">
            <w:pPr>
              <w:pStyle w:val="TableParagraph"/>
              <w:numPr>
                <w:ilvl w:val="0"/>
                <w:numId w:val="15"/>
              </w:numPr>
              <w:rPr>
                <w:rFonts w:cs="Arial"/>
                <w:sz w:val="18"/>
                <w:szCs w:val="18"/>
              </w:rPr>
            </w:pPr>
            <w:r w:rsidRPr="004E0465">
              <w:rPr>
                <w:rFonts w:cs="Arial"/>
                <w:sz w:val="18"/>
                <w:szCs w:val="18"/>
              </w:rPr>
              <w:t>Escala numérica/Lista de cotejo en las actividades del aula virtual.</w:t>
            </w:r>
          </w:p>
          <w:p w14:paraId="439EBF64" w14:textId="007DDFA6" w:rsidR="002930ED" w:rsidRPr="004E0465" w:rsidRDefault="00586F9C" w:rsidP="00586F9C">
            <w:pPr>
              <w:pStyle w:val="TableParagraph"/>
              <w:numPr>
                <w:ilvl w:val="0"/>
                <w:numId w:val="15"/>
              </w:numPr>
              <w:rPr>
                <w:rFonts w:cs="Arial"/>
                <w:sz w:val="18"/>
                <w:szCs w:val="18"/>
              </w:rPr>
            </w:pPr>
            <w:r w:rsidRPr="004E0465">
              <w:rPr>
                <w:rFonts w:cs="Arial"/>
                <w:sz w:val="18"/>
                <w:szCs w:val="18"/>
              </w:rPr>
              <w:t>Escala numérica en el cuestionario y en la prueba escrita.</w:t>
            </w:r>
          </w:p>
        </w:tc>
      </w:tr>
      <w:tr w:rsidR="002930ED" w:rsidRPr="004E0465" w14:paraId="25320022" w14:textId="77777777" w:rsidTr="000D749F">
        <w:trPr>
          <w:trHeight w:val="227"/>
        </w:trPr>
        <w:tc>
          <w:tcPr>
            <w:tcW w:w="0" w:type="auto"/>
            <w:gridSpan w:val="4"/>
            <w:tcBorders>
              <w:top w:val="single" w:sz="8" w:space="0" w:color="000000"/>
            </w:tcBorders>
            <w:shd w:val="clear" w:color="auto" w:fill="9CC2E4"/>
          </w:tcPr>
          <w:p w14:paraId="5FCF0CFC" w14:textId="77777777" w:rsidR="002930ED" w:rsidRPr="004E0465" w:rsidRDefault="002930ED" w:rsidP="000D749F">
            <w:pPr>
              <w:pStyle w:val="TableParagraph"/>
              <w:spacing w:before="114" w:line="240" w:lineRule="auto"/>
              <w:ind w:left="34" w:right="11"/>
              <w:jc w:val="center"/>
              <w:rPr>
                <w:rFonts w:cs="Arial"/>
                <w:b/>
                <w:sz w:val="18"/>
                <w:szCs w:val="18"/>
              </w:rPr>
            </w:pPr>
            <w:r w:rsidRPr="004E0465">
              <w:rPr>
                <w:rFonts w:cs="Arial"/>
                <w:b/>
                <w:sz w:val="18"/>
                <w:szCs w:val="18"/>
              </w:rPr>
              <w:t xml:space="preserve">CRITERIOS DE </w:t>
            </w:r>
            <w:r w:rsidRPr="004E0465">
              <w:rPr>
                <w:rFonts w:cs="Arial"/>
                <w:b/>
                <w:spacing w:val="-2"/>
                <w:sz w:val="18"/>
                <w:szCs w:val="18"/>
              </w:rPr>
              <w:t>CALIFICACIÓN</w:t>
            </w:r>
          </w:p>
        </w:tc>
      </w:tr>
      <w:tr w:rsidR="002930ED" w:rsidRPr="004E0465" w14:paraId="13E374BC" w14:textId="77777777" w:rsidTr="00D20052">
        <w:trPr>
          <w:trHeight w:val="20"/>
        </w:trPr>
        <w:tc>
          <w:tcPr>
            <w:tcW w:w="2405" w:type="dxa"/>
          </w:tcPr>
          <w:p w14:paraId="0A3BD100" w14:textId="77777777" w:rsidR="002930ED" w:rsidRPr="004E0465" w:rsidRDefault="002930ED" w:rsidP="000D749F">
            <w:pPr>
              <w:pStyle w:val="TableParagraph"/>
              <w:spacing w:line="240" w:lineRule="auto"/>
              <w:jc w:val="center"/>
              <w:rPr>
                <w:rFonts w:cs="Arial"/>
                <w:b/>
                <w:sz w:val="18"/>
                <w:szCs w:val="18"/>
              </w:rPr>
            </w:pPr>
            <w:r w:rsidRPr="004E0465">
              <w:rPr>
                <w:rFonts w:cs="Arial"/>
                <w:b/>
                <w:sz w:val="18"/>
                <w:szCs w:val="18"/>
              </w:rPr>
              <w:t>Procedimientos</w:t>
            </w:r>
          </w:p>
        </w:tc>
        <w:tc>
          <w:tcPr>
            <w:tcW w:w="851" w:type="dxa"/>
          </w:tcPr>
          <w:p w14:paraId="33CDACC4" w14:textId="77777777" w:rsidR="002930ED" w:rsidRPr="004E0465" w:rsidRDefault="002930ED" w:rsidP="000D749F">
            <w:pPr>
              <w:pStyle w:val="TableParagraph"/>
              <w:spacing w:line="240" w:lineRule="auto"/>
              <w:jc w:val="center"/>
              <w:rPr>
                <w:rFonts w:cs="Arial"/>
                <w:b/>
                <w:sz w:val="18"/>
                <w:szCs w:val="18"/>
              </w:rPr>
            </w:pPr>
            <w:r w:rsidRPr="004E0465">
              <w:rPr>
                <w:rFonts w:cs="Arial"/>
                <w:b/>
                <w:sz w:val="18"/>
                <w:szCs w:val="18"/>
              </w:rPr>
              <w:t>%</w:t>
            </w:r>
          </w:p>
        </w:tc>
        <w:tc>
          <w:tcPr>
            <w:tcW w:w="5525" w:type="dxa"/>
            <w:gridSpan w:val="2"/>
            <w:tcBorders>
              <w:bottom w:val="single" w:sz="4" w:space="0" w:color="000000"/>
            </w:tcBorders>
          </w:tcPr>
          <w:p w14:paraId="7469A4C8" w14:textId="77777777" w:rsidR="002930ED" w:rsidRPr="004E0465" w:rsidRDefault="002930ED" w:rsidP="000D749F">
            <w:pPr>
              <w:pStyle w:val="TableParagraph"/>
              <w:spacing w:line="240" w:lineRule="auto"/>
              <w:jc w:val="center"/>
              <w:rPr>
                <w:rFonts w:cs="Arial"/>
                <w:b/>
                <w:sz w:val="18"/>
                <w:szCs w:val="18"/>
              </w:rPr>
            </w:pPr>
            <w:r w:rsidRPr="004E0465">
              <w:rPr>
                <w:rFonts w:cs="Arial"/>
                <w:b/>
                <w:sz w:val="18"/>
                <w:szCs w:val="18"/>
              </w:rPr>
              <w:t>Criterios de evaluación</w:t>
            </w:r>
          </w:p>
        </w:tc>
      </w:tr>
      <w:tr w:rsidR="002930ED" w:rsidRPr="00D319D1" w14:paraId="71FF9C2B" w14:textId="77777777" w:rsidTr="00D20052">
        <w:trPr>
          <w:trHeight w:val="340"/>
        </w:trPr>
        <w:tc>
          <w:tcPr>
            <w:tcW w:w="2405" w:type="dxa"/>
          </w:tcPr>
          <w:p w14:paraId="18020F50" w14:textId="77777777" w:rsidR="002930ED" w:rsidRPr="004E0465" w:rsidRDefault="002930ED" w:rsidP="000D749F">
            <w:pPr>
              <w:pStyle w:val="TableParagraph"/>
              <w:spacing w:line="240" w:lineRule="auto"/>
              <w:ind w:left="119"/>
              <w:rPr>
                <w:rFonts w:cs="Arial"/>
                <w:sz w:val="18"/>
                <w:szCs w:val="18"/>
              </w:rPr>
            </w:pPr>
            <w:r w:rsidRPr="004E0465">
              <w:rPr>
                <w:rFonts w:cs="Arial"/>
                <w:sz w:val="18"/>
                <w:szCs w:val="18"/>
              </w:rPr>
              <w:t xml:space="preserve">Prueba </w:t>
            </w:r>
            <w:r w:rsidRPr="004E0465">
              <w:rPr>
                <w:rFonts w:cs="Arial"/>
                <w:spacing w:val="-2"/>
                <w:sz w:val="18"/>
                <w:szCs w:val="18"/>
              </w:rPr>
              <w:t>escrita</w:t>
            </w:r>
          </w:p>
        </w:tc>
        <w:tc>
          <w:tcPr>
            <w:tcW w:w="851" w:type="dxa"/>
            <w:vAlign w:val="center"/>
          </w:tcPr>
          <w:p w14:paraId="221240B0" w14:textId="524224FA" w:rsidR="002930ED" w:rsidRPr="004E0465" w:rsidRDefault="002930ED" w:rsidP="000D749F">
            <w:pPr>
              <w:pStyle w:val="TableParagraph"/>
              <w:spacing w:line="240" w:lineRule="auto"/>
              <w:ind w:left="16" w:right="4"/>
              <w:jc w:val="center"/>
              <w:rPr>
                <w:rFonts w:cs="Arial"/>
                <w:bCs/>
                <w:sz w:val="18"/>
                <w:szCs w:val="18"/>
              </w:rPr>
            </w:pPr>
            <w:r w:rsidRPr="004E0465">
              <w:rPr>
                <w:rFonts w:cs="Arial"/>
                <w:bCs/>
                <w:spacing w:val="-5"/>
                <w:sz w:val="18"/>
                <w:szCs w:val="18"/>
              </w:rPr>
              <w:t>5</w:t>
            </w:r>
            <w:r w:rsidR="00E324BA" w:rsidRPr="004E0465">
              <w:rPr>
                <w:rFonts w:cs="Arial"/>
                <w:bCs/>
                <w:spacing w:val="-5"/>
                <w:sz w:val="18"/>
                <w:szCs w:val="18"/>
              </w:rPr>
              <w:t>,67</w:t>
            </w:r>
            <w:r w:rsidRPr="004E0465">
              <w:rPr>
                <w:rFonts w:cs="Arial"/>
                <w:bCs/>
                <w:spacing w:val="-5"/>
                <w:sz w:val="18"/>
                <w:szCs w:val="18"/>
              </w:rPr>
              <w:t>%</w:t>
            </w:r>
          </w:p>
        </w:tc>
        <w:tc>
          <w:tcPr>
            <w:tcW w:w="5525" w:type="dxa"/>
            <w:gridSpan w:val="2"/>
            <w:tcBorders>
              <w:bottom w:val="single" w:sz="4" w:space="0" w:color="auto"/>
            </w:tcBorders>
            <w:vAlign w:val="center"/>
          </w:tcPr>
          <w:p w14:paraId="41443DB2" w14:textId="5533BDAA" w:rsidR="002930ED" w:rsidRPr="00031ADE" w:rsidRDefault="002930ED" w:rsidP="00A53C45">
            <w:pPr>
              <w:pStyle w:val="TableParagraph"/>
              <w:spacing w:line="240" w:lineRule="auto"/>
              <w:ind w:left="108"/>
              <w:jc w:val="center"/>
              <w:rPr>
                <w:rFonts w:cs="Arial"/>
                <w:sz w:val="18"/>
                <w:szCs w:val="18"/>
                <w:lang w:val="pt-PT"/>
              </w:rPr>
            </w:pPr>
            <w:r w:rsidRPr="00031ADE">
              <w:rPr>
                <w:rFonts w:cs="Arial"/>
                <w:sz w:val="18"/>
                <w:szCs w:val="18"/>
                <w:lang w:val="pt-PT"/>
              </w:rPr>
              <w:t>RA5</w:t>
            </w:r>
            <w:r w:rsidR="00A53C45" w:rsidRPr="00031ADE">
              <w:rPr>
                <w:rFonts w:cs="Arial"/>
                <w:sz w:val="18"/>
                <w:szCs w:val="18"/>
                <w:lang w:val="pt-PT"/>
              </w:rPr>
              <w:t xml:space="preserve"> - </w:t>
            </w:r>
            <w:r w:rsidRPr="00031ADE">
              <w:rPr>
                <w:rFonts w:cs="Arial"/>
                <w:sz w:val="18"/>
                <w:szCs w:val="18"/>
                <w:lang w:val="pt-PT"/>
              </w:rPr>
              <w:t>CE: a, b, c, d, e, f, g, h</w:t>
            </w:r>
          </w:p>
        </w:tc>
      </w:tr>
      <w:tr w:rsidR="002930ED" w:rsidRPr="004E0465" w14:paraId="2C3950C3" w14:textId="77777777" w:rsidTr="00D20052">
        <w:trPr>
          <w:trHeight w:val="113"/>
        </w:trPr>
        <w:tc>
          <w:tcPr>
            <w:tcW w:w="2405" w:type="dxa"/>
            <w:tcBorders>
              <w:bottom w:val="single" w:sz="4" w:space="0" w:color="000000"/>
            </w:tcBorders>
          </w:tcPr>
          <w:p w14:paraId="76171AE6" w14:textId="77777777" w:rsidR="002930ED" w:rsidRPr="004E0465" w:rsidRDefault="002930ED" w:rsidP="000D749F">
            <w:pPr>
              <w:pStyle w:val="TableParagraph"/>
              <w:spacing w:line="240" w:lineRule="auto"/>
              <w:ind w:left="119"/>
              <w:rPr>
                <w:rFonts w:cs="Arial"/>
                <w:sz w:val="18"/>
                <w:szCs w:val="18"/>
              </w:rPr>
            </w:pPr>
            <w:r w:rsidRPr="004E0465">
              <w:rPr>
                <w:rFonts w:cs="Arial"/>
                <w:sz w:val="18"/>
                <w:szCs w:val="18"/>
              </w:rPr>
              <w:t>Cuestionario</w:t>
            </w:r>
          </w:p>
        </w:tc>
        <w:tc>
          <w:tcPr>
            <w:tcW w:w="851" w:type="dxa"/>
            <w:tcBorders>
              <w:bottom w:val="single" w:sz="4" w:space="0" w:color="000000"/>
            </w:tcBorders>
            <w:vAlign w:val="center"/>
          </w:tcPr>
          <w:p w14:paraId="6F6FDE5E" w14:textId="6237F399" w:rsidR="002930ED" w:rsidRPr="004E0465" w:rsidRDefault="00E324BA" w:rsidP="000D749F">
            <w:pPr>
              <w:pStyle w:val="TableParagraph"/>
              <w:spacing w:before="18" w:line="240" w:lineRule="auto"/>
              <w:ind w:left="16" w:right="6"/>
              <w:jc w:val="center"/>
              <w:rPr>
                <w:rFonts w:cs="Arial"/>
                <w:bCs/>
                <w:sz w:val="18"/>
                <w:szCs w:val="18"/>
              </w:rPr>
            </w:pPr>
            <w:r w:rsidRPr="004E0465">
              <w:rPr>
                <w:rFonts w:cs="Arial"/>
                <w:bCs/>
                <w:spacing w:val="-4"/>
                <w:sz w:val="18"/>
                <w:szCs w:val="18"/>
              </w:rPr>
              <w:t>3,</w:t>
            </w:r>
            <w:r w:rsidR="002930ED" w:rsidRPr="004E0465">
              <w:rPr>
                <w:rFonts w:cs="Arial"/>
                <w:bCs/>
                <w:spacing w:val="-4"/>
                <w:sz w:val="18"/>
                <w:szCs w:val="18"/>
              </w:rPr>
              <w:t>5</w:t>
            </w:r>
            <w:r w:rsidRPr="004E0465">
              <w:rPr>
                <w:rFonts w:cs="Arial"/>
                <w:bCs/>
                <w:spacing w:val="-4"/>
                <w:sz w:val="18"/>
                <w:szCs w:val="18"/>
              </w:rPr>
              <w:t>0</w:t>
            </w:r>
            <w:r w:rsidR="002930ED" w:rsidRPr="004E0465">
              <w:rPr>
                <w:rFonts w:cs="Arial"/>
                <w:bCs/>
                <w:spacing w:val="-4"/>
                <w:sz w:val="18"/>
                <w:szCs w:val="18"/>
              </w:rPr>
              <w:t>%</w:t>
            </w:r>
          </w:p>
        </w:tc>
        <w:tc>
          <w:tcPr>
            <w:tcW w:w="5525" w:type="dxa"/>
            <w:gridSpan w:val="2"/>
            <w:tcBorders>
              <w:bottom w:val="single" w:sz="4" w:space="0" w:color="auto"/>
            </w:tcBorders>
            <w:vAlign w:val="center"/>
          </w:tcPr>
          <w:p w14:paraId="31B29CE2" w14:textId="0CD0365F" w:rsidR="002930ED" w:rsidRPr="004E0465" w:rsidRDefault="00A53C45" w:rsidP="000D749F">
            <w:pPr>
              <w:pStyle w:val="TableParagraph"/>
              <w:spacing w:line="240" w:lineRule="auto"/>
              <w:ind w:left="108"/>
              <w:jc w:val="center"/>
              <w:rPr>
                <w:rFonts w:cs="Arial"/>
                <w:sz w:val="18"/>
                <w:szCs w:val="18"/>
              </w:rPr>
            </w:pPr>
            <w:r w:rsidRPr="004E0465">
              <w:rPr>
                <w:rFonts w:cs="Arial"/>
                <w:sz w:val="18"/>
                <w:szCs w:val="18"/>
              </w:rPr>
              <w:t>RA5 - CE: a, c, e, f, g</w:t>
            </w:r>
          </w:p>
        </w:tc>
      </w:tr>
      <w:tr w:rsidR="002930ED" w:rsidRPr="004E0465" w14:paraId="402D7EFD" w14:textId="77777777" w:rsidTr="00D20052">
        <w:trPr>
          <w:trHeight w:val="20"/>
        </w:trPr>
        <w:tc>
          <w:tcPr>
            <w:tcW w:w="2405" w:type="dxa"/>
            <w:tcBorders>
              <w:bottom w:val="single" w:sz="4" w:space="0" w:color="auto"/>
            </w:tcBorders>
            <w:vAlign w:val="center"/>
          </w:tcPr>
          <w:p w14:paraId="2DDC0755" w14:textId="77777777" w:rsidR="002930ED" w:rsidRPr="004E0465" w:rsidRDefault="002930ED" w:rsidP="000D749F">
            <w:pPr>
              <w:pStyle w:val="TableParagraph"/>
              <w:spacing w:before="1" w:line="240" w:lineRule="auto"/>
              <w:ind w:left="119"/>
              <w:jc w:val="left"/>
              <w:rPr>
                <w:rFonts w:cs="Arial"/>
                <w:sz w:val="18"/>
                <w:szCs w:val="18"/>
              </w:rPr>
            </w:pPr>
            <w:r w:rsidRPr="004E0465">
              <w:rPr>
                <w:rFonts w:cs="Arial"/>
                <w:sz w:val="18"/>
                <w:szCs w:val="18"/>
              </w:rPr>
              <w:t>Actividad en el aula virtual</w:t>
            </w:r>
          </w:p>
        </w:tc>
        <w:tc>
          <w:tcPr>
            <w:tcW w:w="851" w:type="dxa"/>
            <w:tcBorders>
              <w:bottom w:val="single" w:sz="4" w:space="0" w:color="auto"/>
            </w:tcBorders>
            <w:vAlign w:val="center"/>
          </w:tcPr>
          <w:p w14:paraId="6D120E16" w14:textId="46FB1215" w:rsidR="002930ED" w:rsidRPr="004E0465" w:rsidRDefault="00E324BA" w:rsidP="000D749F">
            <w:pPr>
              <w:pStyle w:val="TableParagraph"/>
              <w:spacing w:before="25" w:line="240" w:lineRule="auto"/>
              <w:ind w:left="16" w:right="6"/>
              <w:jc w:val="center"/>
              <w:rPr>
                <w:rFonts w:cs="Arial"/>
                <w:bCs/>
                <w:sz w:val="18"/>
                <w:szCs w:val="18"/>
              </w:rPr>
            </w:pPr>
            <w:r w:rsidRPr="004E0465">
              <w:rPr>
                <w:rFonts w:cs="Arial"/>
                <w:bCs/>
                <w:spacing w:val="-4"/>
                <w:sz w:val="18"/>
                <w:szCs w:val="18"/>
              </w:rPr>
              <w:t>0,83</w:t>
            </w:r>
            <w:r w:rsidR="002930ED" w:rsidRPr="004E0465">
              <w:rPr>
                <w:rFonts w:cs="Arial"/>
                <w:bCs/>
                <w:spacing w:val="-4"/>
                <w:sz w:val="18"/>
                <w:szCs w:val="18"/>
              </w:rPr>
              <w:t>%</w:t>
            </w:r>
          </w:p>
        </w:tc>
        <w:tc>
          <w:tcPr>
            <w:tcW w:w="5525" w:type="dxa"/>
            <w:gridSpan w:val="2"/>
            <w:tcBorders>
              <w:bottom w:val="single" w:sz="4" w:space="0" w:color="auto"/>
            </w:tcBorders>
          </w:tcPr>
          <w:p w14:paraId="68B34366" w14:textId="1B955054" w:rsidR="002930ED" w:rsidRPr="004E0465" w:rsidRDefault="00A53C45" w:rsidP="00A53C45">
            <w:pPr>
              <w:ind w:firstLine="0"/>
              <w:jc w:val="center"/>
              <w:rPr>
                <w:rFonts w:cs="Arial"/>
                <w:sz w:val="18"/>
                <w:szCs w:val="18"/>
              </w:rPr>
            </w:pPr>
            <w:r w:rsidRPr="004E0465">
              <w:rPr>
                <w:rFonts w:cs="Arial"/>
                <w:sz w:val="18"/>
                <w:szCs w:val="18"/>
              </w:rPr>
              <w:t>RA5 - CE: a, b</w:t>
            </w:r>
          </w:p>
        </w:tc>
      </w:tr>
    </w:tbl>
    <w:p w14:paraId="6DFBEED0" w14:textId="5541ECA2" w:rsidR="00E84992" w:rsidRPr="006D2EBC" w:rsidRDefault="00E84992" w:rsidP="00E84992">
      <w:pPr>
        <w:ind w:firstLine="0"/>
        <w:rPr>
          <w:rFonts w:cs="Ari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5"/>
        <w:gridCol w:w="851"/>
        <w:gridCol w:w="2551"/>
        <w:gridCol w:w="2974"/>
      </w:tblGrid>
      <w:tr w:rsidR="00830247" w:rsidRPr="004E0465" w14:paraId="0930AB81" w14:textId="77777777" w:rsidTr="000D749F">
        <w:trPr>
          <w:trHeight w:val="227"/>
        </w:trPr>
        <w:tc>
          <w:tcPr>
            <w:tcW w:w="0" w:type="auto"/>
            <w:gridSpan w:val="4"/>
            <w:shd w:val="clear" w:color="auto" w:fill="9CC2E4"/>
          </w:tcPr>
          <w:p w14:paraId="099A8D70" w14:textId="50BC00F1" w:rsidR="00830247" w:rsidRPr="004E0465" w:rsidRDefault="00830247" w:rsidP="00E324BA">
            <w:pPr>
              <w:pStyle w:val="TableParagraph"/>
              <w:spacing w:before="235" w:line="240" w:lineRule="auto"/>
              <w:ind w:left="232" w:firstLine="573"/>
              <w:jc w:val="center"/>
              <w:rPr>
                <w:rFonts w:cs="Arial"/>
                <w:b/>
                <w:sz w:val="18"/>
                <w:szCs w:val="18"/>
              </w:rPr>
            </w:pPr>
            <w:r w:rsidRPr="004E0465">
              <w:rPr>
                <w:rFonts w:cs="Arial"/>
                <w:b/>
                <w:sz w:val="18"/>
                <w:szCs w:val="18"/>
              </w:rPr>
              <w:t>UT11. MEDIOS DE PAGO APLAZADO (I): LA LETRA DE CAMBIO</w:t>
            </w:r>
          </w:p>
        </w:tc>
      </w:tr>
      <w:tr w:rsidR="00830247" w:rsidRPr="004E0465" w14:paraId="627B5A78" w14:textId="77777777" w:rsidTr="000D749F">
        <w:trPr>
          <w:trHeight w:val="113"/>
        </w:trPr>
        <w:tc>
          <w:tcPr>
            <w:tcW w:w="5807" w:type="dxa"/>
            <w:gridSpan w:val="3"/>
            <w:shd w:val="clear" w:color="auto" w:fill="BCD5ED"/>
          </w:tcPr>
          <w:p w14:paraId="2B30259C" w14:textId="77777777" w:rsidR="00830247" w:rsidRPr="004E0465" w:rsidRDefault="00830247" w:rsidP="000D749F">
            <w:pPr>
              <w:pStyle w:val="TableParagraph"/>
              <w:spacing w:line="240" w:lineRule="auto"/>
              <w:jc w:val="center"/>
              <w:rPr>
                <w:rFonts w:cs="Arial"/>
                <w:b/>
                <w:sz w:val="18"/>
                <w:szCs w:val="18"/>
              </w:rPr>
            </w:pPr>
            <w:r w:rsidRPr="004E0465">
              <w:rPr>
                <w:rFonts w:cs="Arial"/>
                <w:b/>
                <w:sz w:val="18"/>
                <w:szCs w:val="18"/>
              </w:rPr>
              <w:t>ACTIVIDADES PROPUESTAS</w:t>
            </w:r>
          </w:p>
        </w:tc>
        <w:tc>
          <w:tcPr>
            <w:tcW w:w="2974" w:type="dxa"/>
            <w:shd w:val="clear" w:color="auto" w:fill="BCD5ED"/>
          </w:tcPr>
          <w:p w14:paraId="711F8D44" w14:textId="77777777" w:rsidR="00830247" w:rsidRPr="004E0465" w:rsidRDefault="00830247" w:rsidP="000D749F">
            <w:pPr>
              <w:pStyle w:val="TableParagraph"/>
              <w:spacing w:line="240" w:lineRule="auto"/>
              <w:jc w:val="center"/>
              <w:rPr>
                <w:rFonts w:cs="Arial"/>
                <w:b/>
                <w:sz w:val="18"/>
                <w:szCs w:val="18"/>
              </w:rPr>
            </w:pPr>
            <w:r w:rsidRPr="004E0465">
              <w:rPr>
                <w:rFonts w:cs="Arial"/>
                <w:b/>
                <w:sz w:val="18"/>
                <w:szCs w:val="18"/>
              </w:rPr>
              <w:t>ACTIVIDADES DE EVALUACIÓN</w:t>
            </w:r>
          </w:p>
        </w:tc>
      </w:tr>
      <w:tr w:rsidR="00830247" w:rsidRPr="004E0465" w14:paraId="4D911F4B" w14:textId="77777777" w:rsidTr="000D749F">
        <w:trPr>
          <w:trHeight w:val="907"/>
        </w:trPr>
        <w:tc>
          <w:tcPr>
            <w:tcW w:w="5807" w:type="dxa"/>
            <w:gridSpan w:val="3"/>
          </w:tcPr>
          <w:p w14:paraId="314A95AC" w14:textId="77777777" w:rsidR="00830247" w:rsidRPr="004E0465" w:rsidRDefault="00830247" w:rsidP="000D749F">
            <w:pPr>
              <w:pStyle w:val="TableParagraph"/>
              <w:rPr>
                <w:rFonts w:cs="Arial"/>
                <w:sz w:val="18"/>
                <w:szCs w:val="18"/>
              </w:rPr>
            </w:pPr>
            <w:r w:rsidRPr="004E0465">
              <w:rPr>
                <w:rFonts w:cs="Arial"/>
                <w:b/>
                <w:bCs/>
                <w:sz w:val="18"/>
                <w:szCs w:val="18"/>
              </w:rPr>
              <w:t>Actividades de introducción</w:t>
            </w:r>
          </w:p>
          <w:p w14:paraId="155CA66D" w14:textId="7A413035" w:rsidR="00830247" w:rsidRPr="004E0465" w:rsidRDefault="00830247" w:rsidP="000D749F">
            <w:pPr>
              <w:pStyle w:val="TableParagraph"/>
              <w:spacing w:after="0"/>
              <w:rPr>
                <w:rFonts w:cs="Arial"/>
                <w:sz w:val="18"/>
                <w:szCs w:val="18"/>
              </w:rPr>
            </w:pPr>
            <w:r w:rsidRPr="004E0465">
              <w:rPr>
                <w:rFonts w:cs="Arial"/>
                <w:sz w:val="18"/>
                <w:szCs w:val="18"/>
              </w:rPr>
              <w:t>Presentación sobre</w:t>
            </w:r>
            <w:r w:rsidR="00F16842" w:rsidRPr="004E0465">
              <w:rPr>
                <w:rFonts w:cs="Arial"/>
                <w:sz w:val="18"/>
                <w:szCs w:val="18"/>
              </w:rPr>
              <w:t xml:space="preserve"> el pago aplazado, la letra de cambio (funciones, personas que intervienen, apartados de la letra, endoso, tipos de vencimiento, impago de la letra), el crédito comercial (cálculo del descuento comercial y descuento de una remesa de efectos)</w:t>
            </w:r>
            <w:r w:rsidRPr="004E0465">
              <w:rPr>
                <w:rFonts w:cs="Arial"/>
                <w:sz w:val="18"/>
                <w:szCs w:val="18"/>
              </w:rPr>
              <w:t>.</w:t>
            </w:r>
          </w:p>
        </w:tc>
        <w:tc>
          <w:tcPr>
            <w:tcW w:w="2974" w:type="dxa"/>
          </w:tcPr>
          <w:p w14:paraId="1E696D41" w14:textId="77777777" w:rsidR="00830247" w:rsidRPr="004E0465" w:rsidRDefault="00830247" w:rsidP="000D749F">
            <w:pPr>
              <w:pStyle w:val="TableParagraph"/>
              <w:spacing w:before="13"/>
              <w:jc w:val="left"/>
              <w:rPr>
                <w:rFonts w:cs="Arial"/>
                <w:sz w:val="18"/>
                <w:szCs w:val="18"/>
              </w:rPr>
            </w:pPr>
            <w:r w:rsidRPr="004E0465">
              <w:rPr>
                <w:rFonts w:cs="Arial"/>
                <w:sz w:val="18"/>
                <w:szCs w:val="18"/>
              </w:rPr>
              <w:t>No proceden.</w:t>
            </w:r>
          </w:p>
        </w:tc>
      </w:tr>
      <w:tr w:rsidR="00830247" w:rsidRPr="004E0465" w14:paraId="18FAE1E7" w14:textId="77777777" w:rsidTr="000D749F">
        <w:trPr>
          <w:trHeight w:val="1474"/>
        </w:trPr>
        <w:tc>
          <w:tcPr>
            <w:tcW w:w="5807" w:type="dxa"/>
            <w:gridSpan w:val="3"/>
          </w:tcPr>
          <w:p w14:paraId="536A616D" w14:textId="77777777" w:rsidR="00830247" w:rsidRPr="004E0465" w:rsidRDefault="00830247" w:rsidP="000D749F">
            <w:pPr>
              <w:pStyle w:val="TableParagraph"/>
              <w:rPr>
                <w:rFonts w:cs="Arial"/>
                <w:sz w:val="18"/>
                <w:szCs w:val="18"/>
              </w:rPr>
            </w:pPr>
            <w:r w:rsidRPr="004E0465">
              <w:rPr>
                <w:rFonts w:cs="Arial"/>
                <w:b/>
                <w:bCs/>
                <w:sz w:val="18"/>
                <w:szCs w:val="18"/>
              </w:rPr>
              <w:t>Actividades de desarrollo</w:t>
            </w:r>
          </w:p>
          <w:p w14:paraId="332882FE" w14:textId="77777777" w:rsidR="00830247" w:rsidRPr="004E0465" w:rsidRDefault="00830247" w:rsidP="000D749F">
            <w:pPr>
              <w:pStyle w:val="TableParagraph"/>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974" w:type="dxa"/>
          </w:tcPr>
          <w:p w14:paraId="34360F6F" w14:textId="77777777" w:rsidR="00830247" w:rsidRPr="004E0465" w:rsidRDefault="00830247" w:rsidP="000D749F">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830247" w:rsidRPr="004E0465" w14:paraId="50768DAD" w14:textId="77777777" w:rsidTr="000D749F">
        <w:trPr>
          <w:trHeight w:val="964"/>
        </w:trPr>
        <w:tc>
          <w:tcPr>
            <w:tcW w:w="5807" w:type="dxa"/>
            <w:gridSpan w:val="3"/>
          </w:tcPr>
          <w:p w14:paraId="6BB926D1" w14:textId="77777777" w:rsidR="00830247" w:rsidRPr="004E0465" w:rsidRDefault="00830247" w:rsidP="000D749F">
            <w:pPr>
              <w:pStyle w:val="TableParagraph"/>
              <w:rPr>
                <w:rFonts w:cs="Arial"/>
                <w:sz w:val="18"/>
                <w:szCs w:val="18"/>
              </w:rPr>
            </w:pPr>
            <w:r w:rsidRPr="004E0465">
              <w:rPr>
                <w:rFonts w:cs="Arial"/>
                <w:b/>
                <w:bCs/>
                <w:sz w:val="18"/>
                <w:szCs w:val="18"/>
              </w:rPr>
              <w:t>Actividades procedimentales</w:t>
            </w:r>
          </w:p>
          <w:p w14:paraId="39132034" w14:textId="77777777" w:rsidR="00830247" w:rsidRPr="004E0465" w:rsidRDefault="00830247" w:rsidP="000D749F">
            <w:pPr>
              <w:pStyle w:val="TableParagraph"/>
              <w:rPr>
                <w:rFonts w:cs="Arial"/>
                <w:sz w:val="18"/>
                <w:szCs w:val="18"/>
              </w:rPr>
            </w:pPr>
            <w:r w:rsidRPr="004E0465">
              <w:rPr>
                <w:rFonts w:cs="Arial"/>
                <w:sz w:val="18"/>
                <w:szCs w:val="18"/>
              </w:rPr>
              <w:t>Prácticas sobre los contenidos impartidos en la unidad de trabajo.</w:t>
            </w:r>
          </w:p>
        </w:tc>
        <w:tc>
          <w:tcPr>
            <w:tcW w:w="2974" w:type="dxa"/>
          </w:tcPr>
          <w:p w14:paraId="2DC74388" w14:textId="707EE62E" w:rsidR="00830247" w:rsidRPr="004E0465" w:rsidRDefault="00994B66" w:rsidP="00994B66">
            <w:pPr>
              <w:pStyle w:val="TableParagraph"/>
              <w:spacing w:before="13"/>
              <w:jc w:val="left"/>
              <w:rPr>
                <w:rFonts w:cs="Arial"/>
                <w:sz w:val="18"/>
                <w:szCs w:val="18"/>
              </w:rPr>
            </w:pPr>
            <w:r w:rsidRPr="004E0465">
              <w:rPr>
                <w:rFonts w:cs="Arial"/>
                <w:sz w:val="18"/>
                <w:szCs w:val="18"/>
              </w:rPr>
              <w:t>Tareas realizadas en clase sobre los contenidos teórico/prácticos impartidos.</w:t>
            </w:r>
          </w:p>
        </w:tc>
      </w:tr>
      <w:tr w:rsidR="00830247" w:rsidRPr="004E0465" w14:paraId="4105BB9F" w14:textId="77777777" w:rsidTr="000D749F">
        <w:trPr>
          <w:trHeight w:val="1020"/>
        </w:trPr>
        <w:tc>
          <w:tcPr>
            <w:tcW w:w="5807" w:type="dxa"/>
            <w:gridSpan w:val="3"/>
          </w:tcPr>
          <w:p w14:paraId="6F25F472" w14:textId="77777777" w:rsidR="00830247" w:rsidRPr="004E0465" w:rsidRDefault="00830247" w:rsidP="000D749F">
            <w:pPr>
              <w:pStyle w:val="TableParagraph"/>
              <w:rPr>
                <w:rFonts w:cs="Arial"/>
                <w:sz w:val="18"/>
                <w:szCs w:val="18"/>
              </w:rPr>
            </w:pPr>
            <w:r w:rsidRPr="004E0465">
              <w:rPr>
                <w:rFonts w:cs="Arial"/>
                <w:b/>
                <w:bCs/>
                <w:sz w:val="18"/>
                <w:szCs w:val="18"/>
              </w:rPr>
              <w:t>Actividades de consolidación</w:t>
            </w:r>
          </w:p>
          <w:p w14:paraId="1E1FA803" w14:textId="77777777" w:rsidR="00830247" w:rsidRPr="004E0465" w:rsidRDefault="00830247" w:rsidP="000D749F">
            <w:pPr>
              <w:pStyle w:val="TableParagraph"/>
              <w:spacing w:before="0" w:after="0"/>
              <w:rPr>
                <w:rFonts w:cs="Arial"/>
                <w:sz w:val="18"/>
                <w:szCs w:val="18"/>
              </w:rPr>
            </w:pPr>
            <w:r w:rsidRPr="004E0465">
              <w:rPr>
                <w:rFonts w:cs="Arial"/>
                <w:sz w:val="18"/>
                <w:szCs w:val="18"/>
              </w:rPr>
              <w:t>Actividad final sobre los contenidos impartidos en la unidad de trabajo.</w:t>
            </w:r>
          </w:p>
        </w:tc>
        <w:tc>
          <w:tcPr>
            <w:tcW w:w="2974" w:type="dxa"/>
          </w:tcPr>
          <w:p w14:paraId="3F7D3276" w14:textId="3D969F46" w:rsidR="00830247" w:rsidRPr="004E0465" w:rsidRDefault="00994B66" w:rsidP="000D749F">
            <w:pPr>
              <w:pStyle w:val="TableParagraph"/>
              <w:spacing w:before="0" w:after="0"/>
              <w:rPr>
                <w:rFonts w:cs="Arial"/>
                <w:sz w:val="18"/>
                <w:szCs w:val="18"/>
              </w:rPr>
            </w:pPr>
            <w:r w:rsidRPr="004E0465">
              <w:rPr>
                <w:rFonts w:cs="Arial"/>
                <w:sz w:val="18"/>
                <w:szCs w:val="18"/>
              </w:rPr>
              <w:t>Tarea en el aula virtual sobre los contenidos vistos en la unidad de trabajo.</w:t>
            </w:r>
          </w:p>
        </w:tc>
      </w:tr>
      <w:tr w:rsidR="00830247" w:rsidRPr="004E0465" w14:paraId="3903B6FA" w14:textId="77777777" w:rsidTr="000D749F">
        <w:trPr>
          <w:trHeight w:val="477"/>
        </w:trPr>
        <w:tc>
          <w:tcPr>
            <w:tcW w:w="0" w:type="auto"/>
            <w:gridSpan w:val="4"/>
            <w:shd w:val="clear" w:color="auto" w:fill="9CC2E4"/>
          </w:tcPr>
          <w:p w14:paraId="13FBAC0A" w14:textId="77777777" w:rsidR="00830247" w:rsidRPr="004E0465" w:rsidRDefault="00830247" w:rsidP="000D749F">
            <w:pPr>
              <w:pStyle w:val="TableParagraph"/>
              <w:spacing w:line="240" w:lineRule="auto"/>
              <w:jc w:val="center"/>
              <w:rPr>
                <w:rFonts w:cs="Arial"/>
                <w:b/>
                <w:sz w:val="18"/>
                <w:szCs w:val="18"/>
              </w:rPr>
            </w:pPr>
            <w:r w:rsidRPr="004E0465">
              <w:rPr>
                <w:rFonts w:cs="Arial"/>
                <w:b/>
                <w:sz w:val="18"/>
                <w:szCs w:val="18"/>
              </w:rPr>
              <w:t xml:space="preserve">INSTRUMENTOS DE EVALUACIÓN E INSTRUMENTOS DE </w:t>
            </w:r>
            <w:r w:rsidRPr="004E0465">
              <w:rPr>
                <w:rFonts w:cs="Arial"/>
                <w:b/>
                <w:spacing w:val="-2"/>
                <w:sz w:val="18"/>
                <w:szCs w:val="18"/>
              </w:rPr>
              <w:t>CALIFICACIÓN</w:t>
            </w:r>
          </w:p>
        </w:tc>
      </w:tr>
      <w:tr w:rsidR="00830247" w:rsidRPr="004E0465" w14:paraId="048AAF16" w14:textId="77777777" w:rsidTr="000D749F">
        <w:trPr>
          <w:trHeight w:val="964"/>
        </w:trPr>
        <w:tc>
          <w:tcPr>
            <w:tcW w:w="2405" w:type="dxa"/>
            <w:tcBorders>
              <w:bottom w:val="single" w:sz="8" w:space="0" w:color="000000"/>
            </w:tcBorders>
          </w:tcPr>
          <w:p w14:paraId="3194BBD7" w14:textId="77777777" w:rsidR="00D20052" w:rsidRPr="004E0465" w:rsidRDefault="00D20052" w:rsidP="00D20052">
            <w:pPr>
              <w:pStyle w:val="TableParagraph"/>
              <w:jc w:val="center"/>
              <w:rPr>
                <w:rFonts w:cs="Arial"/>
                <w:b/>
                <w:sz w:val="18"/>
                <w:szCs w:val="18"/>
              </w:rPr>
            </w:pPr>
          </w:p>
          <w:p w14:paraId="5E8F6943" w14:textId="0197A4AA" w:rsidR="00830247" w:rsidRPr="004E0465" w:rsidRDefault="00830247" w:rsidP="00D20052">
            <w:pPr>
              <w:pStyle w:val="TableParagraph"/>
              <w:jc w:val="center"/>
              <w:rPr>
                <w:rFonts w:cs="Arial"/>
                <w:b/>
                <w:sz w:val="18"/>
                <w:szCs w:val="18"/>
              </w:rPr>
            </w:pPr>
            <w:r w:rsidRPr="004E0465">
              <w:rPr>
                <w:rFonts w:cs="Arial"/>
                <w:b/>
                <w:sz w:val="18"/>
                <w:szCs w:val="18"/>
              </w:rPr>
              <w:t>Criterios de evaluación</w:t>
            </w:r>
          </w:p>
          <w:p w14:paraId="6A3FD45B" w14:textId="77777777" w:rsidR="00D20052" w:rsidRPr="004E0465" w:rsidRDefault="00D20052" w:rsidP="00D20052">
            <w:pPr>
              <w:pStyle w:val="TableParagraph"/>
              <w:jc w:val="center"/>
              <w:rPr>
                <w:rFonts w:cs="Arial"/>
                <w:sz w:val="18"/>
                <w:szCs w:val="18"/>
              </w:rPr>
            </w:pPr>
          </w:p>
          <w:p w14:paraId="3EC62461" w14:textId="31F6F5C8" w:rsidR="00830247" w:rsidRPr="004E0465" w:rsidRDefault="00830247" w:rsidP="00D20052">
            <w:pPr>
              <w:pStyle w:val="TableParagraph"/>
              <w:jc w:val="center"/>
              <w:rPr>
                <w:rFonts w:cs="Arial"/>
                <w:sz w:val="18"/>
                <w:szCs w:val="18"/>
              </w:rPr>
            </w:pPr>
            <w:r w:rsidRPr="004E0465">
              <w:rPr>
                <w:rFonts w:cs="Arial"/>
                <w:sz w:val="18"/>
                <w:szCs w:val="18"/>
              </w:rPr>
              <w:t>RA: 5</w:t>
            </w:r>
          </w:p>
          <w:p w14:paraId="526E6C70" w14:textId="3651DCD3" w:rsidR="00830247" w:rsidRPr="004E0465" w:rsidRDefault="00830247" w:rsidP="00D20052">
            <w:pPr>
              <w:pStyle w:val="TableParagraph"/>
              <w:jc w:val="center"/>
              <w:rPr>
                <w:rFonts w:cs="Arial"/>
                <w:sz w:val="18"/>
                <w:szCs w:val="18"/>
              </w:rPr>
            </w:pPr>
            <w:r w:rsidRPr="004E0465">
              <w:rPr>
                <w:rFonts w:cs="Arial"/>
                <w:sz w:val="18"/>
                <w:szCs w:val="18"/>
              </w:rPr>
              <w:t>CE: a), b), c), d), e), h)</w:t>
            </w:r>
          </w:p>
        </w:tc>
        <w:tc>
          <w:tcPr>
            <w:tcW w:w="6376" w:type="dxa"/>
            <w:gridSpan w:val="3"/>
            <w:tcBorders>
              <w:bottom w:val="single" w:sz="8" w:space="0" w:color="000000"/>
            </w:tcBorders>
          </w:tcPr>
          <w:p w14:paraId="7142DE4D" w14:textId="602C6FE0" w:rsidR="00830247" w:rsidRPr="004E0465" w:rsidRDefault="00830247" w:rsidP="00D20052">
            <w:pPr>
              <w:pStyle w:val="TableParagraph"/>
              <w:ind w:left="138"/>
              <w:rPr>
                <w:rFonts w:cs="Arial"/>
                <w:b/>
                <w:sz w:val="18"/>
                <w:szCs w:val="18"/>
              </w:rPr>
            </w:pPr>
            <w:r w:rsidRPr="004E0465">
              <w:rPr>
                <w:rFonts w:cs="Arial"/>
                <w:b/>
                <w:sz w:val="18"/>
                <w:szCs w:val="18"/>
              </w:rPr>
              <w:t>Instrumentos de evaluación</w:t>
            </w:r>
          </w:p>
          <w:p w14:paraId="6DB2532F" w14:textId="1017513F" w:rsidR="004D7909" w:rsidRPr="004E0465" w:rsidRDefault="004D7909">
            <w:pPr>
              <w:pStyle w:val="TableParagraph"/>
              <w:numPr>
                <w:ilvl w:val="0"/>
                <w:numId w:val="2"/>
              </w:numPr>
              <w:rPr>
                <w:rFonts w:cs="Arial"/>
                <w:b/>
                <w:sz w:val="18"/>
                <w:szCs w:val="18"/>
              </w:rPr>
            </w:pPr>
            <w:r w:rsidRPr="004E0465">
              <w:rPr>
                <w:rFonts w:cs="Arial"/>
                <w:bCs/>
                <w:sz w:val="18"/>
                <w:szCs w:val="18"/>
              </w:rPr>
              <w:t>Prueba escrita.</w:t>
            </w:r>
          </w:p>
          <w:p w14:paraId="2D57131B" w14:textId="71A1F7F5" w:rsidR="00830247" w:rsidRPr="004E0465" w:rsidRDefault="00830247">
            <w:pPr>
              <w:pStyle w:val="TableParagraph"/>
              <w:numPr>
                <w:ilvl w:val="0"/>
                <w:numId w:val="2"/>
              </w:numPr>
              <w:rPr>
                <w:rFonts w:cs="Arial"/>
                <w:b/>
                <w:sz w:val="18"/>
                <w:szCs w:val="18"/>
              </w:rPr>
            </w:pPr>
            <w:r w:rsidRPr="004E0465">
              <w:rPr>
                <w:rFonts w:cs="Arial"/>
                <w:bCs/>
                <w:sz w:val="18"/>
                <w:szCs w:val="18"/>
              </w:rPr>
              <w:t>Cuestionario.</w:t>
            </w:r>
          </w:p>
          <w:p w14:paraId="0084B247" w14:textId="77777777" w:rsidR="00830247" w:rsidRPr="004E0465" w:rsidRDefault="00830247">
            <w:pPr>
              <w:pStyle w:val="TableParagraph"/>
              <w:numPr>
                <w:ilvl w:val="0"/>
                <w:numId w:val="2"/>
              </w:numPr>
              <w:rPr>
                <w:rFonts w:cs="Arial"/>
                <w:b/>
                <w:sz w:val="18"/>
                <w:szCs w:val="18"/>
              </w:rPr>
            </w:pPr>
            <w:r w:rsidRPr="004E0465">
              <w:rPr>
                <w:rFonts w:cs="Arial"/>
                <w:bCs/>
                <w:sz w:val="18"/>
                <w:szCs w:val="18"/>
              </w:rPr>
              <w:t>Actividad en el aula virtual.</w:t>
            </w:r>
          </w:p>
          <w:p w14:paraId="7DB7FB7F" w14:textId="77777777" w:rsidR="00830247" w:rsidRPr="004E0465" w:rsidRDefault="00830247" w:rsidP="00D20052">
            <w:pPr>
              <w:pStyle w:val="TableParagraph"/>
              <w:ind w:left="138"/>
              <w:rPr>
                <w:rFonts w:cs="Arial"/>
                <w:b/>
                <w:sz w:val="18"/>
                <w:szCs w:val="18"/>
              </w:rPr>
            </w:pPr>
            <w:r w:rsidRPr="004E0465">
              <w:rPr>
                <w:rFonts w:cs="Arial"/>
                <w:b/>
                <w:sz w:val="18"/>
                <w:szCs w:val="18"/>
              </w:rPr>
              <w:t>Instrumentos de calificación</w:t>
            </w:r>
          </w:p>
          <w:p w14:paraId="3E6D7912" w14:textId="77777777" w:rsidR="00586F9C" w:rsidRPr="004E0465" w:rsidRDefault="00586F9C" w:rsidP="00586F9C">
            <w:pPr>
              <w:pStyle w:val="TableParagraph"/>
              <w:numPr>
                <w:ilvl w:val="0"/>
                <w:numId w:val="15"/>
              </w:numPr>
              <w:rPr>
                <w:rFonts w:cs="Arial"/>
                <w:sz w:val="18"/>
                <w:szCs w:val="18"/>
              </w:rPr>
            </w:pPr>
            <w:r w:rsidRPr="004E0465">
              <w:rPr>
                <w:rFonts w:cs="Arial"/>
                <w:sz w:val="18"/>
                <w:szCs w:val="18"/>
              </w:rPr>
              <w:t>Escala numérica/Lista de cotejo en las actividades del aula virtual.</w:t>
            </w:r>
          </w:p>
          <w:p w14:paraId="16382FB3" w14:textId="08CA728C" w:rsidR="00830247" w:rsidRPr="004E0465" w:rsidRDefault="00586F9C" w:rsidP="00586F9C">
            <w:pPr>
              <w:pStyle w:val="TableParagraph"/>
              <w:numPr>
                <w:ilvl w:val="0"/>
                <w:numId w:val="15"/>
              </w:numPr>
              <w:rPr>
                <w:rFonts w:cs="Arial"/>
                <w:sz w:val="18"/>
                <w:szCs w:val="18"/>
              </w:rPr>
            </w:pPr>
            <w:r w:rsidRPr="004E0465">
              <w:rPr>
                <w:rFonts w:cs="Arial"/>
                <w:sz w:val="18"/>
                <w:szCs w:val="18"/>
              </w:rPr>
              <w:t>Escala numérica en el cuestionario y en la prueba escrita.</w:t>
            </w:r>
          </w:p>
        </w:tc>
      </w:tr>
      <w:tr w:rsidR="00830247" w:rsidRPr="004E0465" w14:paraId="557170AB" w14:textId="77777777" w:rsidTr="000D749F">
        <w:trPr>
          <w:trHeight w:val="227"/>
        </w:trPr>
        <w:tc>
          <w:tcPr>
            <w:tcW w:w="0" w:type="auto"/>
            <w:gridSpan w:val="4"/>
            <w:tcBorders>
              <w:top w:val="single" w:sz="8" w:space="0" w:color="000000"/>
            </w:tcBorders>
            <w:shd w:val="clear" w:color="auto" w:fill="9CC2E4"/>
          </w:tcPr>
          <w:p w14:paraId="576B964A" w14:textId="77777777" w:rsidR="00830247" w:rsidRPr="004E0465" w:rsidRDefault="00830247" w:rsidP="000D749F">
            <w:pPr>
              <w:pStyle w:val="TableParagraph"/>
              <w:spacing w:before="114" w:line="240" w:lineRule="auto"/>
              <w:ind w:left="34" w:right="11"/>
              <w:jc w:val="center"/>
              <w:rPr>
                <w:rFonts w:cs="Arial"/>
                <w:b/>
                <w:sz w:val="18"/>
                <w:szCs w:val="18"/>
              </w:rPr>
            </w:pPr>
            <w:r w:rsidRPr="004E0465">
              <w:rPr>
                <w:rFonts w:cs="Arial"/>
                <w:b/>
                <w:sz w:val="18"/>
                <w:szCs w:val="18"/>
              </w:rPr>
              <w:t xml:space="preserve">CRITERIOS DE </w:t>
            </w:r>
            <w:r w:rsidRPr="004E0465">
              <w:rPr>
                <w:rFonts w:cs="Arial"/>
                <w:b/>
                <w:spacing w:val="-2"/>
                <w:sz w:val="18"/>
                <w:szCs w:val="18"/>
              </w:rPr>
              <w:t>CALIFICACIÓN</w:t>
            </w:r>
          </w:p>
        </w:tc>
      </w:tr>
      <w:tr w:rsidR="00830247" w:rsidRPr="004E0465" w14:paraId="3D74E233" w14:textId="77777777" w:rsidTr="00D20052">
        <w:trPr>
          <w:trHeight w:val="20"/>
        </w:trPr>
        <w:tc>
          <w:tcPr>
            <w:tcW w:w="2405" w:type="dxa"/>
          </w:tcPr>
          <w:p w14:paraId="7BFC3D83" w14:textId="77777777" w:rsidR="00830247" w:rsidRPr="004E0465" w:rsidRDefault="00830247" w:rsidP="000D749F">
            <w:pPr>
              <w:pStyle w:val="TableParagraph"/>
              <w:spacing w:line="240" w:lineRule="auto"/>
              <w:jc w:val="center"/>
              <w:rPr>
                <w:rFonts w:cs="Arial"/>
                <w:b/>
                <w:sz w:val="18"/>
                <w:szCs w:val="18"/>
              </w:rPr>
            </w:pPr>
            <w:r w:rsidRPr="004E0465">
              <w:rPr>
                <w:rFonts w:cs="Arial"/>
                <w:b/>
                <w:sz w:val="18"/>
                <w:szCs w:val="18"/>
              </w:rPr>
              <w:t>Procedimientos</w:t>
            </w:r>
          </w:p>
        </w:tc>
        <w:tc>
          <w:tcPr>
            <w:tcW w:w="851" w:type="dxa"/>
          </w:tcPr>
          <w:p w14:paraId="16D0D24A" w14:textId="77777777" w:rsidR="00830247" w:rsidRPr="004E0465" w:rsidRDefault="00830247" w:rsidP="000D749F">
            <w:pPr>
              <w:pStyle w:val="TableParagraph"/>
              <w:spacing w:line="240" w:lineRule="auto"/>
              <w:jc w:val="center"/>
              <w:rPr>
                <w:rFonts w:cs="Arial"/>
                <w:b/>
                <w:sz w:val="18"/>
                <w:szCs w:val="18"/>
              </w:rPr>
            </w:pPr>
            <w:r w:rsidRPr="004E0465">
              <w:rPr>
                <w:rFonts w:cs="Arial"/>
                <w:b/>
                <w:sz w:val="18"/>
                <w:szCs w:val="18"/>
              </w:rPr>
              <w:t>%</w:t>
            </w:r>
          </w:p>
        </w:tc>
        <w:tc>
          <w:tcPr>
            <w:tcW w:w="5525" w:type="dxa"/>
            <w:gridSpan w:val="2"/>
            <w:tcBorders>
              <w:bottom w:val="single" w:sz="4" w:space="0" w:color="000000"/>
            </w:tcBorders>
          </w:tcPr>
          <w:p w14:paraId="6420128F" w14:textId="77777777" w:rsidR="00830247" w:rsidRPr="004E0465" w:rsidRDefault="00830247" w:rsidP="000D749F">
            <w:pPr>
              <w:pStyle w:val="TableParagraph"/>
              <w:spacing w:line="240" w:lineRule="auto"/>
              <w:jc w:val="center"/>
              <w:rPr>
                <w:rFonts w:cs="Arial"/>
                <w:b/>
                <w:sz w:val="18"/>
                <w:szCs w:val="18"/>
              </w:rPr>
            </w:pPr>
            <w:r w:rsidRPr="004E0465">
              <w:rPr>
                <w:rFonts w:cs="Arial"/>
                <w:b/>
                <w:sz w:val="18"/>
                <w:szCs w:val="18"/>
              </w:rPr>
              <w:t>Criterios de evaluación</w:t>
            </w:r>
          </w:p>
        </w:tc>
      </w:tr>
      <w:tr w:rsidR="00830247" w:rsidRPr="00D319D1" w14:paraId="5D59C186" w14:textId="77777777" w:rsidTr="00D20052">
        <w:trPr>
          <w:trHeight w:val="340"/>
        </w:trPr>
        <w:tc>
          <w:tcPr>
            <w:tcW w:w="2405" w:type="dxa"/>
          </w:tcPr>
          <w:p w14:paraId="481687BB" w14:textId="77777777" w:rsidR="00830247" w:rsidRPr="004E0465" w:rsidRDefault="00830247" w:rsidP="000D749F">
            <w:pPr>
              <w:pStyle w:val="TableParagraph"/>
              <w:spacing w:line="240" w:lineRule="auto"/>
              <w:ind w:left="119"/>
              <w:rPr>
                <w:rFonts w:cs="Arial"/>
                <w:sz w:val="18"/>
                <w:szCs w:val="18"/>
              </w:rPr>
            </w:pPr>
            <w:r w:rsidRPr="004E0465">
              <w:rPr>
                <w:rFonts w:cs="Arial"/>
                <w:sz w:val="18"/>
                <w:szCs w:val="18"/>
              </w:rPr>
              <w:t xml:space="preserve">Prueba </w:t>
            </w:r>
            <w:r w:rsidRPr="004E0465">
              <w:rPr>
                <w:rFonts w:cs="Arial"/>
                <w:spacing w:val="-2"/>
                <w:sz w:val="18"/>
                <w:szCs w:val="18"/>
              </w:rPr>
              <w:t>escrita</w:t>
            </w:r>
          </w:p>
        </w:tc>
        <w:tc>
          <w:tcPr>
            <w:tcW w:w="851" w:type="dxa"/>
            <w:vAlign w:val="center"/>
          </w:tcPr>
          <w:p w14:paraId="2361FC88" w14:textId="5ACDC7E6" w:rsidR="00830247" w:rsidRPr="004E0465" w:rsidRDefault="00E324BA" w:rsidP="000D749F">
            <w:pPr>
              <w:pStyle w:val="TableParagraph"/>
              <w:spacing w:line="240" w:lineRule="auto"/>
              <w:ind w:left="16" w:right="4"/>
              <w:jc w:val="center"/>
              <w:rPr>
                <w:rFonts w:cs="Arial"/>
                <w:bCs/>
                <w:sz w:val="18"/>
                <w:szCs w:val="18"/>
              </w:rPr>
            </w:pPr>
            <w:r w:rsidRPr="004E0465">
              <w:rPr>
                <w:rFonts w:cs="Arial"/>
                <w:bCs/>
                <w:spacing w:val="-5"/>
                <w:sz w:val="18"/>
                <w:szCs w:val="18"/>
              </w:rPr>
              <w:t>3,17</w:t>
            </w:r>
            <w:r w:rsidR="00830247" w:rsidRPr="004E0465">
              <w:rPr>
                <w:rFonts w:cs="Arial"/>
                <w:bCs/>
                <w:spacing w:val="-5"/>
                <w:sz w:val="18"/>
                <w:szCs w:val="18"/>
              </w:rPr>
              <w:t>%</w:t>
            </w:r>
          </w:p>
        </w:tc>
        <w:tc>
          <w:tcPr>
            <w:tcW w:w="5525" w:type="dxa"/>
            <w:gridSpan w:val="2"/>
            <w:tcBorders>
              <w:bottom w:val="single" w:sz="4" w:space="0" w:color="auto"/>
            </w:tcBorders>
            <w:vAlign w:val="center"/>
          </w:tcPr>
          <w:p w14:paraId="06F4186D" w14:textId="7817FA92" w:rsidR="00830247" w:rsidRPr="00031ADE" w:rsidRDefault="00830247" w:rsidP="00A53C45">
            <w:pPr>
              <w:pStyle w:val="TableParagraph"/>
              <w:spacing w:line="240" w:lineRule="auto"/>
              <w:ind w:left="108"/>
              <w:jc w:val="center"/>
              <w:rPr>
                <w:rFonts w:cs="Arial"/>
                <w:sz w:val="18"/>
                <w:szCs w:val="18"/>
                <w:lang w:val="pt-PT"/>
              </w:rPr>
            </w:pPr>
            <w:r w:rsidRPr="00031ADE">
              <w:rPr>
                <w:rFonts w:cs="Arial"/>
                <w:sz w:val="18"/>
                <w:szCs w:val="18"/>
                <w:lang w:val="pt-PT"/>
              </w:rPr>
              <w:t>RA5</w:t>
            </w:r>
            <w:r w:rsidR="00A53C45" w:rsidRPr="00031ADE">
              <w:rPr>
                <w:rFonts w:cs="Arial"/>
                <w:sz w:val="18"/>
                <w:szCs w:val="18"/>
                <w:lang w:val="pt-PT"/>
              </w:rPr>
              <w:t xml:space="preserve"> - </w:t>
            </w:r>
            <w:r w:rsidRPr="00031ADE">
              <w:rPr>
                <w:rFonts w:cs="Arial"/>
                <w:sz w:val="18"/>
                <w:szCs w:val="18"/>
                <w:lang w:val="pt-PT"/>
              </w:rPr>
              <w:t>CE: a, b, c, d, e, h</w:t>
            </w:r>
          </w:p>
        </w:tc>
      </w:tr>
      <w:tr w:rsidR="00830247" w:rsidRPr="004E0465" w14:paraId="120D829B" w14:textId="77777777" w:rsidTr="00D20052">
        <w:trPr>
          <w:trHeight w:val="113"/>
        </w:trPr>
        <w:tc>
          <w:tcPr>
            <w:tcW w:w="2405" w:type="dxa"/>
          </w:tcPr>
          <w:p w14:paraId="5762124C" w14:textId="77777777" w:rsidR="00830247" w:rsidRPr="004E0465" w:rsidRDefault="00830247" w:rsidP="000D749F">
            <w:pPr>
              <w:pStyle w:val="TableParagraph"/>
              <w:spacing w:line="240" w:lineRule="auto"/>
              <w:ind w:left="119"/>
              <w:rPr>
                <w:rFonts w:cs="Arial"/>
                <w:sz w:val="18"/>
                <w:szCs w:val="18"/>
              </w:rPr>
            </w:pPr>
            <w:r w:rsidRPr="004E0465">
              <w:rPr>
                <w:rFonts w:cs="Arial"/>
                <w:sz w:val="18"/>
                <w:szCs w:val="18"/>
              </w:rPr>
              <w:t>Cuestionario</w:t>
            </w:r>
          </w:p>
        </w:tc>
        <w:tc>
          <w:tcPr>
            <w:tcW w:w="851" w:type="dxa"/>
            <w:vAlign w:val="center"/>
          </w:tcPr>
          <w:p w14:paraId="6864E33F" w14:textId="1181C18C" w:rsidR="00830247" w:rsidRPr="004E0465" w:rsidRDefault="00E324BA" w:rsidP="000D749F">
            <w:pPr>
              <w:pStyle w:val="TableParagraph"/>
              <w:spacing w:before="18" w:line="240" w:lineRule="auto"/>
              <w:ind w:left="16" w:right="6"/>
              <w:jc w:val="center"/>
              <w:rPr>
                <w:rFonts w:cs="Arial"/>
                <w:bCs/>
                <w:sz w:val="18"/>
                <w:szCs w:val="18"/>
              </w:rPr>
            </w:pPr>
            <w:r w:rsidRPr="004E0465">
              <w:rPr>
                <w:rFonts w:cs="Arial"/>
                <w:bCs/>
                <w:spacing w:val="-4"/>
                <w:sz w:val="18"/>
                <w:szCs w:val="18"/>
              </w:rPr>
              <w:t>1,00</w:t>
            </w:r>
            <w:r w:rsidR="00830247" w:rsidRPr="004E0465">
              <w:rPr>
                <w:rFonts w:cs="Arial"/>
                <w:bCs/>
                <w:spacing w:val="-4"/>
                <w:sz w:val="18"/>
                <w:szCs w:val="18"/>
              </w:rPr>
              <w:t>%</w:t>
            </w:r>
          </w:p>
        </w:tc>
        <w:tc>
          <w:tcPr>
            <w:tcW w:w="5525" w:type="dxa"/>
            <w:gridSpan w:val="2"/>
            <w:tcBorders>
              <w:bottom w:val="single" w:sz="4" w:space="0" w:color="auto"/>
            </w:tcBorders>
            <w:vAlign w:val="center"/>
          </w:tcPr>
          <w:p w14:paraId="016EC879" w14:textId="2A429883" w:rsidR="00830247" w:rsidRPr="004E0465" w:rsidRDefault="00A53C45" w:rsidP="000D749F">
            <w:pPr>
              <w:pStyle w:val="TableParagraph"/>
              <w:spacing w:line="240" w:lineRule="auto"/>
              <w:ind w:left="108"/>
              <w:jc w:val="center"/>
              <w:rPr>
                <w:rFonts w:cs="Arial"/>
                <w:sz w:val="18"/>
                <w:szCs w:val="18"/>
              </w:rPr>
            </w:pPr>
            <w:r w:rsidRPr="004E0465">
              <w:rPr>
                <w:rFonts w:cs="Arial"/>
                <w:sz w:val="18"/>
                <w:szCs w:val="18"/>
              </w:rPr>
              <w:t>RA5 - CE: c, e, h</w:t>
            </w:r>
          </w:p>
        </w:tc>
      </w:tr>
      <w:tr w:rsidR="00830247" w:rsidRPr="004E0465" w14:paraId="00C1EA1D" w14:textId="77777777" w:rsidTr="00D20052">
        <w:trPr>
          <w:trHeight w:val="20"/>
        </w:trPr>
        <w:tc>
          <w:tcPr>
            <w:tcW w:w="2405" w:type="dxa"/>
            <w:vAlign w:val="center"/>
          </w:tcPr>
          <w:p w14:paraId="2B583413" w14:textId="77777777" w:rsidR="00830247" w:rsidRPr="004E0465" w:rsidRDefault="00830247" w:rsidP="000D749F">
            <w:pPr>
              <w:pStyle w:val="TableParagraph"/>
              <w:spacing w:before="1" w:line="240" w:lineRule="auto"/>
              <w:ind w:left="119"/>
              <w:jc w:val="left"/>
              <w:rPr>
                <w:rFonts w:cs="Arial"/>
                <w:sz w:val="18"/>
                <w:szCs w:val="18"/>
              </w:rPr>
            </w:pPr>
            <w:r w:rsidRPr="004E0465">
              <w:rPr>
                <w:rFonts w:cs="Arial"/>
                <w:sz w:val="18"/>
                <w:szCs w:val="18"/>
              </w:rPr>
              <w:t>Actividad en el aula virtual</w:t>
            </w:r>
          </w:p>
        </w:tc>
        <w:tc>
          <w:tcPr>
            <w:tcW w:w="851" w:type="dxa"/>
            <w:vAlign w:val="center"/>
          </w:tcPr>
          <w:p w14:paraId="71D291FB" w14:textId="579FE3B2" w:rsidR="00830247" w:rsidRPr="004E0465" w:rsidRDefault="00E324BA" w:rsidP="000D749F">
            <w:pPr>
              <w:pStyle w:val="TableParagraph"/>
              <w:spacing w:before="25" w:line="240" w:lineRule="auto"/>
              <w:ind w:left="16" w:right="6"/>
              <w:jc w:val="center"/>
              <w:rPr>
                <w:rFonts w:cs="Arial"/>
                <w:bCs/>
                <w:sz w:val="18"/>
                <w:szCs w:val="18"/>
              </w:rPr>
            </w:pPr>
            <w:r w:rsidRPr="004E0465">
              <w:rPr>
                <w:rFonts w:cs="Arial"/>
                <w:bCs/>
                <w:spacing w:val="-4"/>
                <w:sz w:val="18"/>
                <w:szCs w:val="18"/>
              </w:rPr>
              <w:t>0,83</w:t>
            </w:r>
            <w:r w:rsidR="00830247" w:rsidRPr="004E0465">
              <w:rPr>
                <w:rFonts w:cs="Arial"/>
                <w:bCs/>
                <w:spacing w:val="-4"/>
                <w:sz w:val="18"/>
                <w:szCs w:val="18"/>
              </w:rPr>
              <w:t>%</w:t>
            </w:r>
          </w:p>
        </w:tc>
        <w:tc>
          <w:tcPr>
            <w:tcW w:w="5525" w:type="dxa"/>
            <w:gridSpan w:val="2"/>
            <w:tcBorders>
              <w:bottom w:val="single" w:sz="4" w:space="0" w:color="auto"/>
            </w:tcBorders>
          </w:tcPr>
          <w:p w14:paraId="363740E9" w14:textId="39E8B5D0" w:rsidR="00830247" w:rsidRPr="004E0465" w:rsidRDefault="00A53C45" w:rsidP="00A53C45">
            <w:pPr>
              <w:ind w:firstLine="0"/>
              <w:jc w:val="center"/>
              <w:rPr>
                <w:rFonts w:cs="Arial"/>
                <w:sz w:val="18"/>
                <w:szCs w:val="18"/>
              </w:rPr>
            </w:pPr>
            <w:r w:rsidRPr="004E0465">
              <w:rPr>
                <w:rFonts w:cs="Arial"/>
                <w:sz w:val="18"/>
                <w:szCs w:val="18"/>
              </w:rPr>
              <w:t>RA5 - CE: b, h</w:t>
            </w:r>
          </w:p>
        </w:tc>
      </w:tr>
      <w:tr w:rsidR="00C4364D" w:rsidRPr="004E0465" w14:paraId="66C3DD0D" w14:textId="77777777" w:rsidTr="000D749F">
        <w:trPr>
          <w:trHeight w:val="227"/>
        </w:trPr>
        <w:tc>
          <w:tcPr>
            <w:tcW w:w="0" w:type="auto"/>
            <w:gridSpan w:val="4"/>
            <w:shd w:val="clear" w:color="auto" w:fill="9CC2E4"/>
          </w:tcPr>
          <w:p w14:paraId="2BFEBDCB" w14:textId="7A5796A4" w:rsidR="00C4364D" w:rsidRPr="004E0465" w:rsidRDefault="00A16FE2" w:rsidP="00E324BA">
            <w:pPr>
              <w:pStyle w:val="TableParagraph"/>
              <w:spacing w:before="235" w:line="240" w:lineRule="auto"/>
              <w:ind w:left="232" w:firstLine="573"/>
              <w:jc w:val="center"/>
              <w:rPr>
                <w:rFonts w:cs="Arial"/>
                <w:b/>
                <w:sz w:val="18"/>
                <w:szCs w:val="18"/>
              </w:rPr>
            </w:pPr>
            <w:r w:rsidRPr="004E0465">
              <w:rPr>
                <w:rFonts w:cs="Arial"/>
                <w:sz w:val="18"/>
                <w:szCs w:val="18"/>
              </w:rPr>
              <w:lastRenderedPageBreak/>
              <w:tab/>
            </w:r>
            <w:r w:rsidR="00C4364D" w:rsidRPr="004E0465">
              <w:rPr>
                <w:rFonts w:cs="Arial"/>
                <w:b/>
                <w:sz w:val="18"/>
                <w:szCs w:val="18"/>
              </w:rPr>
              <w:t>UT12. MEDIOS DE PAGO APLAZADO (II): EL PAGARÉ Y EL RECIBO NORMALIZADO</w:t>
            </w:r>
          </w:p>
        </w:tc>
      </w:tr>
      <w:tr w:rsidR="00C4364D" w:rsidRPr="004E0465" w14:paraId="1446C516" w14:textId="77777777" w:rsidTr="000D749F">
        <w:trPr>
          <w:trHeight w:val="113"/>
        </w:trPr>
        <w:tc>
          <w:tcPr>
            <w:tcW w:w="5807" w:type="dxa"/>
            <w:gridSpan w:val="3"/>
            <w:shd w:val="clear" w:color="auto" w:fill="BCD5ED"/>
          </w:tcPr>
          <w:p w14:paraId="0304206E" w14:textId="77777777" w:rsidR="00C4364D" w:rsidRPr="004E0465" w:rsidRDefault="00C4364D" w:rsidP="000D749F">
            <w:pPr>
              <w:pStyle w:val="TableParagraph"/>
              <w:spacing w:line="240" w:lineRule="auto"/>
              <w:jc w:val="center"/>
              <w:rPr>
                <w:rFonts w:cs="Arial"/>
                <w:b/>
                <w:sz w:val="18"/>
                <w:szCs w:val="18"/>
              </w:rPr>
            </w:pPr>
            <w:r w:rsidRPr="004E0465">
              <w:rPr>
                <w:rFonts w:cs="Arial"/>
                <w:b/>
                <w:sz w:val="18"/>
                <w:szCs w:val="18"/>
              </w:rPr>
              <w:t>ACTIVIDADES PROPUESTAS</w:t>
            </w:r>
          </w:p>
        </w:tc>
        <w:tc>
          <w:tcPr>
            <w:tcW w:w="2974" w:type="dxa"/>
            <w:shd w:val="clear" w:color="auto" w:fill="BCD5ED"/>
          </w:tcPr>
          <w:p w14:paraId="505CD43B" w14:textId="77777777" w:rsidR="00C4364D" w:rsidRPr="004E0465" w:rsidRDefault="00C4364D" w:rsidP="000D749F">
            <w:pPr>
              <w:pStyle w:val="TableParagraph"/>
              <w:spacing w:line="240" w:lineRule="auto"/>
              <w:jc w:val="center"/>
              <w:rPr>
                <w:rFonts w:cs="Arial"/>
                <w:b/>
                <w:sz w:val="18"/>
                <w:szCs w:val="18"/>
              </w:rPr>
            </w:pPr>
            <w:r w:rsidRPr="004E0465">
              <w:rPr>
                <w:rFonts w:cs="Arial"/>
                <w:b/>
                <w:sz w:val="18"/>
                <w:szCs w:val="18"/>
              </w:rPr>
              <w:t>ACTIVIDADES DE EVALUACIÓN</w:t>
            </w:r>
          </w:p>
        </w:tc>
      </w:tr>
      <w:tr w:rsidR="00C4364D" w:rsidRPr="004E0465" w14:paraId="67D607E6" w14:textId="77777777" w:rsidTr="000D749F">
        <w:trPr>
          <w:trHeight w:val="907"/>
        </w:trPr>
        <w:tc>
          <w:tcPr>
            <w:tcW w:w="5807" w:type="dxa"/>
            <w:gridSpan w:val="3"/>
          </w:tcPr>
          <w:p w14:paraId="7A03ABD0" w14:textId="77777777" w:rsidR="00C4364D" w:rsidRPr="004E0465" w:rsidRDefault="00C4364D" w:rsidP="000D749F">
            <w:pPr>
              <w:pStyle w:val="TableParagraph"/>
              <w:rPr>
                <w:rFonts w:cs="Arial"/>
                <w:sz w:val="18"/>
                <w:szCs w:val="18"/>
              </w:rPr>
            </w:pPr>
            <w:r w:rsidRPr="004E0465">
              <w:rPr>
                <w:rFonts w:cs="Arial"/>
                <w:b/>
                <w:bCs/>
                <w:sz w:val="18"/>
                <w:szCs w:val="18"/>
              </w:rPr>
              <w:t>Actividades de introducción</w:t>
            </w:r>
          </w:p>
          <w:p w14:paraId="79E34E0F" w14:textId="56C1D808" w:rsidR="00C4364D" w:rsidRPr="004E0465" w:rsidRDefault="00C4364D" w:rsidP="000D749F">
            <w:pPr>
              <w:pStyle w:val="TableParagraph"/>
              <w:spacing w:after="0"/>
              <w:rPr>
                <w:rFonts w:cs="Arial"/>
                <w:sz w:val="18"/>
                <w:szCs w:val="18"/>
              </w:rPr>
            </w:pPr>
            <w:r w:rsidRPr="004E0465">
              <w:rPr>
                <w:rFonts w:cs="Arial"/>
                <w:sz w:val="18"/>
                <w:szCs w:val="18"/>
              </w:rPr>
              <w:t>Presentación sobre el pagaré (personas que intervienen, requisitos, formas de emisión, vencimiento)</w:t>
            </w:r>
            <w:r w:rsidR="001F4601" w:rsidRPr="004E0465">
              <w:rPr>
                <w:rFonts w:cs="Arial"/>
                <w:sz w:val="18"/>
                <w:szCs w:val="18"/>
              </w:rPr>
              <w:t>;</w:t>
            </w:r>
            <w:r w:rsidRPr="004E0465">
              <w:rPr>
                <w:rFonts w:cs="Arial"/>
                <w:sz w:val="18"/>
                <w:szCs w:val="18"/>
              </w:rPr>
              <w:t xml:space="preserve"> el recibo normalizado (costes, proceso para la emisión y gestión de los recibos)</w:t>
            </w:r>
            <w:r w:rsidR="001F4601" w:rsidRPr="004E0465">
              <w:rPr>
                <w:rFonts w:cs="Arial"/>
                <w:sz w:val="18"/>
                <w:szCs w:val="18"/>
              </w:rPr>
              <w:t>;</w:t>
            </w:r>
            <w:r w:rsidRPr="004E0465">
              <w:rPr>
                <w:rFonts w:cs="Arial"/>
                <w:sz w:val="18"/>
                <w:szCs w:val="18"/>
              </w:rPr>
              <w:t xml:space="preserve"> el factoring y el confirming</w:t>
            </w:r>
            <w:r w:rsidR="001F4601" w:rsidRPr="004E0465">
              <w:rPr>
                <w:rFonts w:cs="Arial"/>
                <w:sz w:val="18"/>
                <w:szCs w:val="18"/>
              </w:rPr>
              <w:t>; libros registro de efectos comerciales (a pagar y a cobrar); análisis de la gestión de cobros y pagos; conservación de la documentación</w:t>
            </w:r>
            <w:r w:rsidRPr="004E0465">
              <w:rPr>
                <w:rFonts w:cs="Arial"/>
                <w:sz w:val="18"/>
                <w:szCs w:val="18"/>
              </w:rPr>
              <w:t>.</w:t>
            </w:r>
          </w:p>
        </w:tc>
        <w:tc>
          <w:tcPr>
            <w:tcW w:w="2974" w:type="dxa"/>
          </w:tcPr>
          <w:p w14:paraId="20368D43" w14:textId="77777777" w:rsidR="00C4364D" w:rsidRPr="004E0465" w:rsidRDefault="00C4364D" w:rsidP="000D749F">
            <w:pPr>
              <w:pStyle w:val="TableParagraph"/>
              <w:spacing w:before="13"/>
              <w:jc w:val="left"/>
              <w:rPr>
                <w:rFonts w:cs="Arial"/>
                <w:sz w:val="18"/>
                <w:szCs w:val="18"/>
              </w:rPr>
            </w:pPr>
            <w:r w:rsidRPr="004E0465">
              <w:rPr>
                <w:rFonts w:cs="Arial"/>
                <w:sz w:val="18"/>
                <w:szCs w:val="18"/>
              </w:rPr>
              <w:t>No proceden.</w:t>
            </w:r>
          </w:p>
        </w:tc>
      </w:tr>
      <w:tr w:rsidR="00C4364D" w:rsidRPr="004E0465" w14:paraId="3E30B675" w14:textId="77777777" w:rsidTr="000D749F">
        <w:trPr>
          <w:trHeight w:val="1474"/>
        </w:trPr>
        <w:tc>
          <w:tcPr>
            <w:tcW w:w="5807" w:type="dxa"/>
            <w:gridSpan w:val="3"/>
          </w:tcPr>
          <w:p w14:paraId="18F9E41D" w14:textId="77777777" w:rsidR="00C4364D" w:rsidRPr="004E0465" w:rsidRDefault="00C4364D" w:rsidP="000D749F">
            <w:pPr>
              <w:pStyle w:val="TableParagraph"/>
              <w:rPr>
                <w:rFonts w:cs="Arial"/>
                <w:sz w:val="18"/>
                <w:szCs w:val="18"/>
              </w:rPr>
            </w:pPr>
            <w:r w:rsidRPr="004E0465">
              <w:rPr>
                <w:rFonts w:cs="Arial"/>
                <w:b/>
                <w:bCs/>
                <w:sz w:val="18"/>
                <w:szCs w:val="18"/>
              </w:rPr>
              <w:t>Actividades de desarrollo</w:t>
            </w:r>
          </w:p>
          <w:p w14:paraId="45B0F30B" w14:textId="77777777" w:rsidR="00C4364D" w:rsidRPr="004E0465" w:rsidRDefault="00C4364D" w:rsidP="000D749F">
            <w:pPr>
              <w:pStyle w:val="TableParagraph"/>
              <w:rPr>
                <w:rFonts w:cs="Arial"/>
                <w:sz w:val="18"/>
                <w:szCs w:val="18"/>
              </w:rPr>
            </w:pPr>
            <w:r w:rsidRPr="004E0465">
              <w:rPr>
                <w:rFonts w:cs="Arial"/>
                <w:sz w:val="18"/>
                <w:szCs w:val="18"/>
              </w:rPr>
              <w:t>Explicación por parte del profesor sobre los contenidos a impartir a lo largo de la unidad de trabajo apoyado en la visualización de vídeos explicativos.</w:t>
            </w:r>
          </w:p>
        </w:tc>
        <w:tc>
          <w:tcPr>
            <w:tcW w:w="2974" w:type="dxa"/>
          </w:tcPr>
          <w:p w14:paraId="3068C3EA" w14:textId="77777777" w:rsidR="00C4364D" w:rsidRPr="004E0465" w:rsidRDefault="00C4364D" w:rsidP="000D749F">
            <w:pPr>
              <w:pStyle w:val="TableParagraph"/>
              <w:spacing w:before="13"/>
              <w:jc w:val="left"/>
              <w:rPr>
                <w:rFonts w:cs="Arial"/>
                <w:sz w:val="18"/>
                <w:szCs w:val="18"/>
              </w:rPr>
            </w:pPr>
            <w:r w:rsidRPr="004E0465">
              <w:rPr>
                <w:rFonts w:cs="Arial"/>
                <w:sz w:val="18"/>
                <w:szCs w:val="18"/>
              </w:rPr>
              <w:t>Cuestionario de identificación de los conceptos explicados.</w:t>
            </w:r>
          </w:p>
        </w:tc>
      </w:tr>
      <w:tr w:rsidR="00C4364D" w:rsidRPr="004E0465" w14:paraId="1443DFA5" w14:textId="77777777" w:rsidTr="000D749F">
        <w:trPr>
          <w:trHeight w:val="964"/>
        </w:trPr>
        <w:tc>
          <w:tcPr>
            <w:tcW w:w="5807" w:type="dxa"/>
            <w:gridSpan w:val="3"/>
          </w:tcPr>
          <w:p w14:paraId="6DD48729" w14:textId="77777777" w:rsidR="00C4364D" w:rsidRPr="004E0465" w:rsidRDefault="00C4364D" w:rsidP="000D749F">
            <w:pPr>
              <w:pStyle w:val="TableParagraph"/>
              <w:rPr>
                <w:rFonts w:cs="Arial"/>
                <w:sz w:val="18"/>
                <w:szCs w:val="18"/>
              </w:rPr>
            </w:pPr>
            <w:r w:rsidRPr="004E0465">
              <w:rPr>
                <w:rFonts w:cs="Arial"/>
                <w:b/>
                <w:bCs/>
                <w:sz w:val="18"/>
                <w:szCs w:val="18"/>
              </w:rPr>
              <w:t>Actividades procedimentales</w:t>
            </w:r>
          </w:p>
          <w:p w14:paraId="0D5215E0" w14:textId="77777777" w:rsidR="00C4364D" w:rsidRPr="004E0465" w:rsidRDefault="00C4364D" w:rsidP="000D749F">
            <w:pPr>
              <w:pStyle w:val="TableParagraph"/>
              <w:rPr>
                <w:rFonts w:cs="Arial"/>
                <w:sz w:val="18"/>
                <w:szCs w:val="18"/>
              </w:rPr>
            </w:pPr>
            <w:r w:rsidRPr="004E0465">
              <w:rPr>
                <w:rFonts w:cs="Arial"/>
                <w:sz w:val="18"/>
                <w:szCs w:val="18"/>
              </w:rPr>
              <w:t>Prácticas sobre los contenidos impartidos en la unidad de trabajo.</w:t>
            </w:r>
          </w:p>
        </w:tc>
        <w:tc>
          <w:tcPr>
            <w:tcW w:w="2974" w:type="dxa"/>
          </w:tcPr>
          <w:p w14:paraId="211DEE18" w14:textId="7E17C1C6" w:rsidR="00C4364D" w:rsidRPr="004E0465" w:rsidRDefault="00994B66" w:rsidP="00994B66">
            <w:pPr>
              <w:pStyle w:val="TableParagraph"/>
              <w:spacing w:before="13"/>
              <w:jc w:val="left"/>
              <w:rPr>
                <w:rFonts w:cs="Arial"/>
                <w:sz w:val="18"/>
                <w:szCs w:val="18"/>
              </w:rPr>
            </w:pPr>
            <w:r w:rsidRPr="004E0465">
              <w:rPr>
                <w:rFonts w:cs="Arial"/>
                <w:sz w:val="18"/>
                <w:szCs w:val="18"/>
              </w:rPr>
              <w:t>Tareas realizadas en clase sobre los contenidos teórico/prácticos impartidos.</w:t>
            </w:r>
          </w:p>
        </w:tc>
      </w:tr>
      <w:tr w:rsidR="00C4364D" w:rsidRPr="004E0465" w14:paraId="2AF2979C" w14:textId="77777777" w:rsidTr="000D749F">
        <w:trPr>
          <w:trHeight w:val="1020"/>
        </w:trPr>
        <w:tc>
          <w:tcPr>
            <w:tcW w:w="5807" w:type="dxa"/>
            <w:gridSpan w:val="3"/>
          </w:tcPr>
          <w:p w14:paraId="0AE77704" w14:textId="77777777" w:rsidR="00C4364D" w:rsidRPr="004E0465" w:rsidRDefault="00C4364D" w:rsidP="000D749F">
            <w:pPr>
              <w:pStyle w:val="TableParagraph"/>
              <w:rPr>
                <w:rFonts w:cs="Arial"/>
                <w:sz w:val="18"/>
                <w:szCs w:val="18"/>
              </w:rPr>
            </w:pPr>
            <w:r w:rsidRPr="004E0465">
              <w:rPr>
                <w:rFonts w:cs="Arial"/>
                <w:b/>
                <w:bCs/>
                <w:sz w:val="18"/>
                <w:szCs w:val="18"/>
              </w:rPr>
              <w:t>Actividades de consolidación</w:t>
            </w:r>
          </w:p>
          <w:p w14:paraId="6CCD7F29" w14:textId="77777777" w:rsidR="00C4364D" w:rsidRPr="004E0465" w:rsidRDefault="00C4364D" w:rsidP="000D749F">
            <w:pPr>
              <w:pStyle w:val="TableParagraph"/>
              <w:spacing w:before="0" w:after="0"/>
              <w:rPr>
                <w:rFonts w:cs="Arial"/>
                <w:sz w:val="18"/>
                <w:szCs w:val="18"/>
              </w:rPr>
            </w:pPr>
            <w:r w:rsidRPr="004E0465">
              <w:rPr>
                <w:rFonts w:cs="Arial"/>
                <w:sz w:val="18"/>
                <w:szCs w:val="18"/>
              </w:rPr>
              <w:t>Actividad final sobre los contenidos impartidos en la unidad de trabajo.</w:t>
            </w:r>
          </w:p>
        </w:tc>
        <w:tc>
          <w:tcPr>
            <w:tcW w:w="2974" w:type="dxa"/>
          </w:tcPr>
          <w:p w14:paraId="22943644" w14:textId="16C03628" w:rsidR="00C4364D" w:rsidRPr="004E0465" w:rsidRDefault="00994B66" w:rsidP="000D749F">
            <w:pPr>
              <w:pStyle w:val="TableParagraph"/>
              <w:spacing w:before="0" w:after="0"/>
              <w:rPr>
                <w:rFonts w:cs="Arial"/>
                <w:sz w:val="18"/>
                <w:szCs w:val="18"/>
              </w:rPr>
            </w:pPr>
            <w:r w:rsidRPr="004E0465">
              <w:rPr>
                <w:rFonts w:cs="Arial"/>
                <w:sz w:val="18"/>
                <w:szCs w:val="18"/>
              </w:rPr>
              <w:t>Tarea en el aula virtual sobre los contenidos vistos en la unidad de trabajo.</w:t>
            </w:r>
          </w:p>
        </w:tc>
      </w:tr>
      <w:tr w:rsidR="00C4364D" w:rsidRPr="004E0465" w14:paraId="515505B8" w14:textId="77777777" w:rsidTr="000D749F">
        <w:trPr>
          <w:trHeight w:val="477"/>
        </w:trPr>
        <w:tc>
          <w:tcPr>
            <w:tcW w:w="0" w:type="auto"/>
            <w:gridSpan w:val="4"/>
            <w:shd w:val="clear" w:color="auto" w:fill="9CC2E4"/>
          </w:tcPr>
          <w:p w14:paraId="37AF0B65" w14:textId="77777777" w:rsidR="00C4364D" w:rsidRPr="004E0465" w:rsidRDefault="00C4364D" w:rsidP="000D749F">
            <w:pPr>
              <w:pStyle w:val="TableParagraph"/>
              <w:spacing w:line="240" w:lineRule="auto"/>
              <w:jc w:val="center"/>
              <w:rPr>
                <w:rFonts w:cs="Arial"/>
                <w:b/>
                <w:sz w:val="18"/>
                <w:szCs w:val="18"/>
              </w:rPr>
            </w:pPr>
            <w:r w:rsidRPr="004E0465">
              <w:rPr>
                <w:rFonts w:cs="Arial"/>
                <w:b/>
                <w:sz w:val="18"/>
                <w:szCs w:val="18"/>
              </w:rPr>
              <w:t xml:space="preserve">INSTRUMENTOS DE EVALUACIÓN E INSTRUMENTOS DE </w:t>
            </w:r>
            <w:r w:rsidRPr="004E0465">
              <w:rPr>
                <w:rFonts w:cs="Arial"/>
                <w:b/>
                <w:spacing w:val="-2"/>
                <w:sz w:val="18"/>
                <w:szCs w:val="18"/>
              </w:rPr>
              <w:t>CALIFICACIÓN</w:t>
            </w:r>
          </w:p>
        </w:tc>
      </w:tr>
      <w:tr w:rsidR="00C4364D" w:rsidRPr="004E0465" w14:paraId="239286BD" w14:textId="77777777" w:rsidTr="0091193F">
        <w:trPr>
          <w:trHeight w:val="20"/>
        </w:trPr>
        <w:tc>
          <w:tcPr>
            <w:tcW w:w="2405" w:type="dxa"/>
            <w:tcBorders>
              <w:bottom w:val="single" w:sz="8" w:space="0" w:color="000000"/>
            </w:tcBorders>
          </w:tcPr>
          <w:p w14:paraId="507DED9E" w14:textId="77777777" w:rsidR="00D20052" w:rsidRPr="004E0465" w:rsidRDefault="00D20052" w:rsidP="00D20052">
            <w:pPr>
              <w:pStyle w:val="TableParagraph"/>
              <w:jc w:val="center"/>
              <w:rPr>
                <w:rFonts w:cs="Arial"/>
                <w:b/>
                <w:sz w:val="18"/>
                <w:szCs w:val="18"/>
              </w:rPr>
            </w:pPr>
          </w:p>
          <w:p w14:paraId="45C9507D" w14:textId="4A76F410" w:rsidR="00C4364D" w:rsidRPr="004E0465" w:rsidRDefault="00C4364D" w:rsidP="00D20052">
            <w:pPr>
              <w:pStyle w:val="TableParagraph"/>
              <w:jc w:val="center"/>
              <w:rPr>
                <w:rFonts w:cs="Arial"/>
                <w:b/>
                <w:sz w:val="18"/>
                <w:szCs w:val="18"/>
              </w:rPr>
            </w:pPr>
            <w:r w:rsidRPr="004E0465">
              <w:rPr>
                <w:rFonts w:cs="Arial"/>
                <w:b/>
                <w:sz w:val="18"/>
                <w:szCs w:val="18"/>
              </w:rPr>
              <w:t>Criterios de evaluación</w:t>
            </w:r>
          </w:p>
          <w:p w14:paraId="60EC9974" w14:textId="77777777" w:rsidR="00D20052" w:rsidRPr="004E0465" w:rsidRDefault="00D20052" w:rsidP="00D20052">
            <w:pPr>
              <w:pStyle w:val="TableParagraph"/>
              <w:jc w:val="center"/>
              <w:rPr>
                <w:rFonts w:cs="Arial"/>
                <w:sz w:val="18"/>
                <w:szCs w:val="18"/>
              </w:rPr>
            </w:pPr>
          </w:p>
          <w:p w14:paraId="5721B3C9" w14:textId="0A119E25" w:rsidR="00C4364D" w:rsidRPr="004E0465" w:rsidRDefault="00C4364D" w:rsidP="00D20052">
            <w:pPr>
              <w:pStyle w:val="TableParagraph"/>
              <w:jc w:val="center"/>
              <w:rPr>
                <w:rFonts w:cs="Arial"/>
                <w:sz w:val="18"/>
                <w:szCs w:val="18"/>
              </w:rPr>
            </w:pPr>
            <w:r w:rsidRPr="004E0465">
              <w:rPr>
                <w:rFonts w:cs="Arial"/>
                <w:sz w:val="18"/>
                <w:szCs w:val="18"/>
              </w:rPr>
              <w:t>RA: 5</w:t>
            </w:r>
          </w:p>
          <w:p w14:paraId="42FB00D5" w14:textId="77777777" w:rsidR="00C4364D" w:rsidRPr="004E0465" w:rsidRDefault="00C4364D" w:rsidP="00D20052">
            <w:pPr>
              <w:pStyle w:val="TableParagraph"/>
              <w:jc w:val="center"/>
              <w:rPr>
                <w:rFonts w:cs="Arial"/>
                <w:sz w:val="18"/>
                <w:szCs w:val="18"/>
              </w:rPr>
            </w:pPr>
            <w:r w:rsidRPr="004E0465">
              <w:rPr>
                <w:rFonts w:cs="Arial"/>
                <w:sz w:val="18"/>
                <w:szCs w:val="18"/>
              </w:rPr>
              <w:t>CE: a), b), c), d), e), h)</w:t>
            </w:r>
          </w:p>
        </w:tc>
        <w:tc>
          <w:tcPr>
            <w:tcW w:w="6376" w:type="dxa"/>
            <w:gridSpan w:val="3"/>
            <w:tcBorders>
              <w:bottom w:val="single" w:sz="8" w:space="0" w:color="000000"/>
            </w:tcBorders>
          </w:tcPr>
          <w:p w14:paraId="325BCAEA" w14:textId="3AECAC0C" w:rsidR="00C4364D" w:rsidRPr="004E0465" w:rsidRDefault="00C4364D" w:rsidP="00D20052">
            <w:pPr>
              <w:pStyle w:val="TableParagraph"/>
              <w:ind w:left="138"/>
              <w:rPr>
                <w:rFonts w:cs="Arial"/>
                <w:b/>
                <w:sz w:val="18"/>
                <w:szCs w:val="18"/>
              </w:rPr>
            </w:pPr>
            <w:r w:rsidRPr="004E0465">
              <w:rPr>
                <w:rFonts w:cs="Arial"/>
                <w:b/>
                <w:sz w:val="18"/>
                <w:szCs w:val="18"/>
              </w:rPr>
              <w:t>Instrumentos de evaluación</w:t>
            </w:r>
          </w:p>
          <w:p w14:paraId="01E1A23F" w14:textId="26A67C19" w:rsidR="004D7909" w:rsidRPr="004E0465" w:rsidRDefault="004D7909">
            <w:pPr>
              <w:pStyle w:val="TableParagraph"/>
              <w:numPr>
                <w:ilvl w:val="0"/>
                <w:numId w:val="2"/>
              </w:numPr>
              <w:rPr>
                <w:rFonts w:cs="Arial"/>
                <w:b/>
                <w:sz w:val="18"/>
                <w:szCs w:val="18"/>
              </w:rPr>
            </w:pPr>
            <w:r w:rsidRPr="004E0465">
              <w:rPr>
                <w:rFonts w:cs="Arial"/>
                <w:bCs/>
                <w:sz w:val="18"/>
                <w:szCs w:val="18"/>
              </w:rPr>
              <w:t>Prueba escrita.</w:t>
            </w:r>
          </w:p>
          <w:p w14:paraId="06843D31" w14:textId="699485E5" w:rsidR="00C4364D" w:rsidRPr="004E0465" w:rsidRDefault="00C4364D">
            <w:pPr>
              <w:pStyle w:val="TableParagraph"/>
              <w:numPr>
                <w:ilvl w:val="0"/>
                <w:numId w:val="2"/>
              </w:numPr>
              <w:rPr>
                <w:rFonts w:cs="Arial"/>
                <w:b/>
                <w:sz w:val="18"/>
                <w:szCs w:val="18"/>
              </w:rPr>
            </w:pPr>
            <w:r w:rsidRPr="004E0465">
              <w:rPr>
                <w:rFonts w:cs="Arial"/>
                <w:bCs/>
                <w:sz w:val="18"/>
                <w:szCs w:val="18"/>
              </w:rPr>
              <w:t>Cuestionario.</w:t>
            </w:r>
          </w:p>
          <w:p w14:paraId="1A2C2D89" w14:textId="77777777" w:rsidR="00C4364D" w:rsidRPr="004E0465" w:rsidRDefault="00C4364D">
            <w:pPr>
              <w:pStyle w:val="TableParagraph"/>
              <w:numPr>
                <w:ilvl w:val="0"/>
                <w:numId w:val="2"/>
              </w:numPr>
              <w:rPr>
                <w:rFonts w:cs="Arial"/>
                <w:b/>
                <w:sz w:val="18"/>
                <w:szCs w:val="18"/>
              </w:rPr>
            </w:pPr>
            <w:r w:rsidRPr="004E0465">
              <w:rPr>
                <w:rFonts w:cs="Arial"/>
                <w:bCs/>
                <w:sz w:val="18"/>
                <w:szCs w:val="18"/>
              </w:rPr>
              <w:t>Actividad en el aula virtual.</w:t>
            </w:r>
          </w:p>
          <w:p w14:paraId="2BDBA51B" w14:textId="77777777" w:rsidR="00C4364D" w:rsidRPr="004E0465" w:rsidRDefault="00C4364D" w:rsidP="00D20052">
            <w:pPr>
              <w:pStyle w:val="TableParagraph"/>
              <w:ind w:left="138"/>
              <w:rPr>
                <w:rFonts w:cs="Arial"/>
                <w:b/>
                <w:sz w:val="18"/>
                <w:szCs w:val="18"/>
              </w:rPr>
            </w:pPr>
            <w:r w:rsidRPr="004E0465">
              <w:rPr>
                <w:rFonts w:cs="Arial"/>
                <w:b/>
                <w:sz w:val="18"/>
                <w:szCs w:val="18"/>
              </w:rPr>
              <w:t>Instrumentos de calificación</w:t>
            </w:r>
          </w:p>
          <w:p w14:paraId="6041D8AE" w14:textId="77777777" w:rsidR="00586F9C" w:rsidRPr="004E0465" w:rsidRDefault="00586F9C" w:rsidP="00586F9C">
            <w:pPr>
              <w:pStyle w:val="TableParagraph"/>
              <w:numPr>
                <w:ilvl w:val="0"/>
                <w:numId w:val="15"/>
              </w:numPr>
              <w:rPr>
                <w:rFonts w:cs="Arial"/>
                <w:sz w:val="18"/>
                <w:szCs w:val="18"/>
              </w:rPr>
            </w:pPr>
            <w:r w:rsidRPr="004E0465">
              <w:rPr>
                <w:rFonts w:cs="Arial"/>
                <w:sz w:val="18"/>
                <w:szCs w:val="18"/>
              </w:rPr>
              <w:t>Escala numérica/Lista de cotejo en las actividades del aula virtual.</w:t>
            </w:r>
          </w:p>
          <w:p w14:paraId="2459C976" w14:textId="59228259" w:rsidR="00C4364D" w:rsidRPr="004E0465" w:rsidRDefault="00586F9C" w:rsidP="00586F9C">
            <w:pPr>
              <w:pStyle w:val="TableParagraph"/>
              <w:numPr>
                <w:ilvl w:val="0"/>
                <w:numId w:val="15"/>
              </w:numPr>
              <w:rPr>
                <w:rFonts w:cs="Arial"/>
                <w:sz w:val="18"/>
                <w:szCs w:val="18"/>
              </w:rPr>
            </w:pPr>
            <w:r w:rsidRPr="004E0465">
              <w:rPr>
                <w:rFonts w:cs="Arial"/>
                <w:sz w:val="18"/>
                <w:szCs w:val="18"/>
              </w:rPr>
              <w:t>Escala numérica en el cuestionario y en la prueba escrita.</w:t>
            </w:r>
          </w:p>
        </w:tc>
      </w:tr>
      <w:tr w:rsidR="00C4364D" w:rsidRPr="004E0465" w14:paraId="29FAF928" w14:textId="77777777" w:rsidTr="000D749F">
        <w:trPr>
          <w:trHeight w:val="227"/>
        </w:trPr>
        <w:tc>
          <w:tcPr>
            <w:tcW w:w="0" w:type="auto"/>
            <w:gridSpan w:val="4"/>
            <w:tcBorders>
              <w:top w:val="single" w:sz="8" w:space="0" w:color="000000"/>
            </w:tcBorders>
            <w:shd w:val="clear" w:color="auto" w:fill="9CC2E4"/>
          </w:tcPr>
          <w:p w14:paraId="4747D674" w14:textId="77777777" w:rsidR="00C4364D" w:rsidRPr="004E0465" w:rsidRDefault="00C4364D" w:rsidP="000D749F">
            <w:pPr>
              <w:pStyle w:val="TableParagraph"/>
              <w:spacing w:before="114" w:line="240" w:lineRule="auto"/>
              <w:ind w:left="34" w:right="11"/>
              <w:jc w:val="center"/>
              <w:rPr>
                <w:rFonts w:cs="Arial"/>
                <w:b/>
                <w:sz w:val="18"/>
                <w:szCs w:val="18"/>
              </w:rPr>
            </w:pPr>
            <w:r w:rsidRPr="004E0465">
              <w:rPr>
                <w:rFonts w:cs="Arial"/>
                <w:b/>
                <w:sz w:val="18"/>
                <w:szCs w:val="18"/>
              </w:rPr>
              <w:t xml:space="preserve">CRITERIOS DE </w:t>
            </w:r>
            <w:r w:rsidRPr="004E0465">
              <w:rPr>
                <w:rFonts w:cs="Arial"/>
                <w:b/>
                <w:spacing w:val="-2"/>
                <w:sz w:val="18"/>
                <w:szCs w:val="18"/>
              </w:rPr>
              <w:t>CALIFICACIÓN</w:t>
            </w:r>
          </w:p>
        </w:tc>
      </w:tr>
      <w:tr w:rsidR="00C4364D" w:rsidRPr="004E0465" w14:paraId="5CC5208E" w14:textId="77777777" w:rsidTr="00D20052">
        <w:trPr>
          <w:trHeight w:val="20"/>
        </w:trPr>
        <w:tc>
          <w:tcPr>
            <w:tcW w:w="2405" w:type="dxa"/>
          </w:tcPr>
          <w:p w14:paraId="1C354548" w14:textId="77777777" w:rsidR="00C4364D" w:rsidRPr="004E0465" w:rsidRDefault="00C4364D" w:rsidP="000D749F">
            <w:pPr>
              <w:pStyle w:val="TableParagraph"/>
              <w:spacing w:line="240" w:lineRule="auto"/>
              <w:jc w:val="center"/>
              <w:rPr>
                <w:rFonts w:cs="Arial"/>
                <w:b/>
                <w:sz w:val="18"/>
                <w:szCs w:val="18"/>
              </w:rPr>
            </w:pPr>
            <w:r w:rsidRPr="004E0465">
              <w:rPr>
                <w:rFonts w:cs="Arial"/>
                <w:b/>
                <w:sz w:val="18"/>
                <w:szCs w:val="18"/>
              </w:rPr>
              <w:t>Procedimientos</w:t>
            </w:r>
          </w:p>
        </w:tc>
        <w:tc>
          <w:tcPr>
            <w:tcW w:w="851" w:type="dxa"/>
          </w:tcPr>
          <w:p w14:paraId="42AF9527" w14:textId="77777777" w:rsidR="00C4364D" w:rsidRPr="004E0465" w:rsidRDefault="00C4364D" w:rsidP="000D749F">
            <w:pPr>
              <w:pStyle w:val="TableParagraph"/>
              <w:spacing w:line="240" w:lineRule="auto"/>
              <w:jc w:val="center"/>
              <w:rPr>
                <w:rFonts w:cs="Arial"/>
                <w:b/>
                <w:sz w:val="18"/>
                <w:szCs w:val="18"/>
              </w:rPr>
            </w:pPr>
            <w:r w:rsidRPr="004E0465">
              <w:rPr>
                <w:rFonts w:cs="Arial"/>
                <w:b/>
                <w:sz w:val="18"/>
                <w:szCs w:val="18"/>
              </w:rPr>
              <w:t>%</w:t>
            </w:r>
          </w:p>
        </w:tc>
        <w:tc>
          <w:tcPr>
            <w:tcW w:w="5525" w:type="dxa"/>
            <w:gridSpan w:val="2"/>
            <w:tcBorders>
              <w:bottom w:val="single" w:sz="4" w:space="0" w:color="000000"/>
            </w:tcBorders>
          </w:tcPr>
          <w:p w14:paraId="64F9C345" w14:textId="77777777" w:rsidR="00C4364D" w:rsidRPr="004E0465" w:rsidRDefault="00C4364D" w:rsidP="000D749F">
            <w:pPr>
              <w:pStyle w:val="TableParagraph"/>
              <w:spacing w:line="240" w:lineRule="auto"/>
              <w:jc w:val="center"/>
              <w:rPr>
                <w:rFonts w:cs="Arial"/>
                <w:b/>
                <w:sz w:val="18"/>
                <w:szCs w:val="18"/>
              </w:rPr>
            </w:pPr>
            <w:r w:rsidRPr="004E0465">
              <w:rPr>
                <w:rFonts w:cs="Arial"/>
                <w:b/>
                <w:sz w:val="18"/>
                <w:szCs w:val="18"/>
              </w:rPr>
              <w:t>Criterios de evaluación</w:t>
            </w:r>
          </w:p>
        </w:tc>
      </w:tr>
      <w:tr w:rsidR="00C4364D" w:rsidRPr="00D319D1" w14:paraId="44AEA301" w14:textId="77777777" w:rsidTr="00D20052">
        <w:trPr>
          <w:trHeight w:val="340"/>
        </w:trPr>
        <w:tc>
          <w:tcPr>
            <w:tcW w:w="2405" w:type="dxa"/>
          </w:tcPr>
          <w:p w14:paraId="117ED668" w14:textId="77777777" w:rsidR="00C4364D" w:rsidRPr="004E0465" w:rsidRDefault="00C4364D" w:rsidP="000D749F">
            <w:pPr>
              <w:pStyle w:val="TableParagraph"/>
              <w:spacing w:line="240" w:lineRule="auto"/>
              <w:ind w:left="119"/>
              <w:rPr>
                <w:rFonts w:cs="Arial"/>
                <w:sz w:val="18"/>
                <w:szCs w:val="18"/>
              </w:rPr>
            </w:pPr>
            <w:r w:rsidRPr="004E0465">
              <w:rPr>
                <w:rFonts w:cs="Arial"/>
                <w:sz w:val="18"/>
                <w:szCs w:val="18"/>
              </w:rPr>
              <w:t xml:space="preserve">Prueba </w:t>
            </w:r>
            <w:r w:rsidRPr="004E0465">
              <w:rPr>
                <w:rFonts w:cs="Arial"/>
                <w:spacing w:val="-2"/>
                <w:sz w:val="18"/>
                <w:szCs w:val="18"/>
              </w:rPr>
              <w:t>escrita</w:t>
            </w:r>
          </w:p>
        </w:tc>
        <w:tc>
          <w:tcPr>
            <w:tcW w:w="851" w:type="dxa"/>
            <w:vAlign w:val="center"/>
          </w:tcPr>
          <w:p w14:paraId="49F4200F" w14:textId="1115E4B3" w:rsidR="00C4364D" w:rsidRPr="004E0465" w:rsidRDefault="00E324BA" w:rsidP="000D749F">
            <w:pPr>
              <w:pStyle w:val="TableParagraph"/>
              <w:spacing w:line="240" w:lineRule="auto"/>
              <w:ind w:left="16" w:right="4"/>
              <w:jc w:val="center"/>
              <w:rPr>
                <w:rFonts w:cs="Arial"/>
                <w:bCs/>
                <w:sz w:val="18"/>
                <w:szCs w:val="18"/>
              </w:rPr>
            </w:pPr>
            <w:r w:rsidRPr="004E0465">
              <w:rPr>
                <w:rFonts w:cs="Arial"/>
                <w:bCs/>
                <w:spacing w:val="-5"/>
                <w:sz w:val="18"/>
                <w:szCs w:val="18"/>
              </w:rPr>
              <w:t>2,83</w:t>
            </w:r>
            <w:r w:rsidR="00C4364D" w:rsidRPr="004E0465">
              <w:rPr>
                <w:rFonts w:cs="Arial"/>
                <w:bCs/>
                <w:spacing w:val="-5"/>
                <w:sz w:val="18"/>
                <w:szCs w:val="18"/>
              </w:rPr>
              <w:t>%</w:t>
            </w:r>
          </w:p>
        </w:tc>
        <w:tc>
          <w:tcPr>
            <w:tcW w:w="5525" w:type="dxa"/>
            <w:gridSpan w:val="2"/>
            <w:tcBorders>
              <w:bottom w:val="single" w:sz="4" w:space="0" w:color="auto"/>
            </w:tcBorders>
            <w:vAlign w:val="center"/>
          </w:tcPr>
          <w:p w14:paraId="5912E381" w14:textId="4F5F17A6" w:rsidR="00C4364D" w:rsidRPr="00031ADE" w:rsidRDefault="00C4364D" w:rsidP="00A53C45">
            <w:pPr>
              <w:pStyle w:val="TableParagraph"/>
              <w:spacing w:line="240" w:lineRule="auto"/>
              <w:ind w:left="108"/>
              <w:jc w:val="center"/>
              <w:rPr>
                <w:rFonts w:cs="Arial"/>
                <w:sz w:val="18"/>
                <w:szCs w:val="18"/>
                <w:lang w:val="pt-PT"/>
              </w:rPr>
            </w:pPr>
            <w:r w:rsidRPr="00031ADE">
              <w:rPr>
                <w:rFonts w:cs="Arial"/>
                <w:sz w:val="18"/>
                <w:szCs w:val="18"/>
                <w:lang w:val="pt-PT"/>
              </w:rPr>
              <w:t>RA5</w:t>
            </w:r>
            <w:r w:rsidR="00A53C45" w:rsidRPr="00031ADE">
              <w:rPr>
                <w:rFonts w:cs="Arial"/>
                <w:sz w:val="18"/>
                <w:szCs w:val="18"/>
                <w:lang w:val="pt-PT"/>
              </w:rPr>
              <w:t xml:space="preserve"> - </w:t>
            </w:r>
            <w:r w:rsidRPr="00031ADE">
              <w:rPr>
                <w:rFonts w:cs="Arial"/>
                <w:sz w:val="18"/>
                <w:szCs w:val="18"/>
                <w:lang w:val="pt-PT"/>
              </w:rPr>
              <w:t>CE: a, b, c, d, e, h</w:t>
            </w:r>
          </w:p>
        </w:tc>
      </w:tr>
      <w:tr w:rsidR="00C4364D" w:rsidRPr="004E0465" w14:paraId="7979993C" w14:textId="77777777" w:rsidTr="00D20052">
        <w:trPr>
          <w:trHeight w:val="113"/>
        </w:trPr>
        <w:tc>
          <w:tcPr>
            <w:tcW w:w="2405" w:type="dxa"/>
          </w:tcPr>
          <w:p w14:paraId="7AB040B7" w14:textId="77777777" w:rsidR="00C4364D" w:rsidRPr="004E0465" w:rsidRDefault="00C4364D" w:rsidP="000D749F">
            <w:pPr>
              <w:pStyle w:val="TableParagraph"/>
              <w:spacing w:line="240" w:lineRule="auto"/>
              <w:ind w:left="119"/>
              <w:rPr>
                <w:rFonts w:cs="Arial"/>
                <w:sz w:val="18"/>
                <w:szCs w:val="18"/>
              </w:rPr>
            </w:pPr>
            <w:r w:rsidRPr="004E0465">
              <w:rPr>
                <w:rFonts w:cs="Arial"/>
                <w:sz w:val="18"/>
                <w:szCs w:val="18"/>
              </w:rPr>
              <w:t>Cuestionario</w:t>
            </w:r>
          </w:p>
        </w:tc>
        <w:tc>
          <w:tcPr>
            <w:tcW w:w="851" w:type="dxa"/>
            <w:vAlign w:val="center"/>
          </w:tcPr>
          <w:p w14:paraId="56AFA723" w14:textId="64BD9D13" w:rsidR="00C4364D" w:rsidRPr="004E0465" w:rsidRDefault="00E324BA" w:rsidP="000D749F">
            <w:pPr>
              <w:pStyle w:val="TableParagraph"/>
              <w:spacing w:before="18" w:line="240" w:lineRule="auto"/>
              <w:ind w:left="16" w:right="6"/>
              <w:jc w:val="center"/>
              <w:rPr>
                <w:rFonts w:cs="Arial"/>
                <w:bCs/>
                <w:sz w:val="18"/>
                <w:szCs w:val="18"/>
              </w:rPr>
            </w:pPr>
            <w:r w:rsidRPr="004E0465">
              <w:rPr>
                <w:rFonts w:cs="Arial"/>
                <w:bCs/>
                <w:spacing w:val="-4"/>
                <w:sz w:val="18"/>
                <w:szCs w:val="18"/>
              </w:rPr>
              <w:t>1,67</w:t>
            </w:r>
            <w:r w:rsidR="00C4364D" w:rsidRPr="004E0465">
              <w:rPr>
                <w:rFonts w:cs="Arial"/>
                <w:bCs/>
                <w:spacing w:val="-4"/>
                <w:sz w:val="18"/>
                <w:szCs w:val="18"/>
              </w:rPr>
              <w:t>%</w:t>
            </w:r>
          </w:p>
        </w:tc>
        <w:tc>
          <w:tcPr>
            <w:tcW w:w="5525" w:type="dxa"/>
            <w:gridSpan w:val="2"/>
            <w:tcBorders>
              <w:bottom w:val="single" w:sz="4" w:space="0" w:color="auto"/>
            </w:tcBorders>
            <w:vAlign w:val="center"/>
          </w:tcPr>
          <w:p w14:paraId="2BABD0E5" w14:textId="27B397A1" w:rsidR="00C4364D" w:rsidRPr="004E0465" w:rsidRDefault="00A53C45" w:rsidP="000D749F">
            <w:pPr>
              <w:pStyle w:val="TableParagraph"/>
              <w:spacing w:line="240" w:lineRule="auto"/>
              <w:ind w:left="108"/>
              <w:jc w:val="center"/>
              <w:rPr>
                <w:rFonts w:cs="Arial"/>
                <w:sz w:val="18"/>
                <w:szCs w:val="18"/>
              </w:rPr>
            </w:pPr>
            <w:r w:rsidRPr="004E0465">
              <w:rPr>
                <w:rFonts w:cs="Arial"/>
                <w:sz w:val="18"/>
                <w:szCs w:val="18"/>
              </w:rPr>
              <w:t>RA5 - CE: a, d, e, h</w:t>
            </w:r>
          </w:p>
        </w:tc>
      </w:tr>
      <w:tr w:rsidR="00C4364D" w:rsidRPr="004E0465" w14:paraId="2CE136B5" w14:textId="77777777" w:rsidTr="00D20052">
        <w:trPr>
          <w:trHeight w:val="20"/>
        </w:trPr>
        <w:tc>
          <w:tcPr>
            <w:tcW w:w="2405" w:type="dxa"/>
            <w:vAlign w:val="center"/>
          </w:tcPr>
          <w:p w14:paraId="48F88DE7" w14:textId="77777777" w:rsidR="00C4364D" w:rsidRPr="004E0465" w:rsidRDefault="00C4364D" w:rsidP="000D749F">
            <w:pPr>
              <w:pStyle w:val="TableParagraph"/>
              <w:spacing w:before="1" w:line="240" w:lineRule="auto"/>
              <w:ind w:left="119"/>
              <w:jc w:val="left"/>
              <w:rPr>
                <w:rFonts w:cs="Arial"/>
                <w:sz w:val="18"/>
                <w:szCs w:val="18"/>
              </w:rPr>
            </w:pPr>
            <w:r w:rsidRPr="004E0465">
              <w:rPr>
                <w:rFonts w:cs="Arial"/>
                <w:sz w:val="18"/>
                <w:szCs w:val="18"/>
              </w:rPr>
              <w:t>Actividad en el aula virtual</w:t>
            </w:r>
          </w:p>
        </w:tc>
        <w:tc>
          <w:tcPr>
            <w:tcW w:w="851" w:type="dxa"/>
            <w:vAlign w:val="center"/>
          </w:tcPr>
          <w:p w14:paraId="0268C18C" w14:textId="74D4FD47" w:rsidR="00C4364D" w:rsidRPr="004E0465" w:rsidRDefault="00E324BA" w:rsidP="000D749F">
            <w:pPr>
              <w:pStyle w:val="TableParagraph"/>
              <w:spacing w:before="25" w:line="240" w:lineRule="auto"/>
              <w:ind w:left="16" w:right="6"/>
              <w:jc w:val="center"/>
              <w:rPr>
                <w:rFonts w:cs="Arial"/>
                <w:bCs/>
                <w:sz w:val="18"/>
                <w:szCs w:val="18"/>
              </w:rPr>
            </w:pPr>
            <w:r w:rsidRPr="004E0465">
              <w:rPr>
                <w:rFonts w:cs="Arial"/>
                <w:bCs/>
                <w:spacing w:val="-4"/>
                <w:sz w:val="18"/>
                <w:szCs w:val="18"/>
              </w:rPr>
              <w:t>0,</w:t>
            </w:r>
            <w:r w:rsidR="00C4364D" w:rsidRPr="004E0465">
              <w:rPr>
                <w:rFonts w:cs="Arial"/>
                <w:bCs/>
                <w:spacing w:val="-4"/>
                <w:sz w:val="18"/>
                <w:szCs w:val="18"/>
              </w:rPr>
              <w:t>5</w:t>
            </w:r>
            <w:r w:rsidRPr="004E0465">
              <w:rPr>
                <w:rFonts w:cs="Arial"/>
                <w:bCs/>
                <w:spacing w:val="-4"/>
                <w:sz w:val="18"/>
                <w:szCs w:val="18"/>
              </w:rPr>
              <w:t>0</w:t>
            </w:r>
            <w:r w:rsidR="00C4364D" w:rsidRPr="004E0465">
              <w:rPr>
                <w:rFonts w:cs="Arial"/>
                <w:bCs/>
                <w:spacing w:val="-4"/>
                <w:sz w:val="18"/>
                <w:szCs w:val="18"/>
              </w:rPr>
              <w:t>%</w:t>
            </w:r>
          </w:p>
        </w:tc>
        <w:tc>
          <w:tcPr>
            <w:tcW w:w="5525" w:type="dxa"/>
            <w:gridSpan w:val="2"/>
            <w:tcBorders>
              <w:bottom w:val="single" w:sz="4" w:space="0" w:color="auto"/>
            </w:tcBorders>
          </w:tcPr>
          <w:p w14:paraId="07D5B72F" w14:textId="18B7BF17" w:rsidR="00C4364D" w:rsidRPr="004E0465" w:rsidRDefault="00A53C45" w:rsidP="00A53C45">
            <w:pPr>
              <w:ind w:firstLine="0"/>
              <w:jc w:val="center"/>
              <w:rPr>
                <w:rFonts w:cs="Arial"/>
                <w:sz w:val="18"/>
                <w:szCs w:val="18"/>
              </w:rPr>
            </w:pPr>
            <w:r w:rsidRPr="004E0465">
              <w:rPr>
                <w:rFonts w:cs="Arial"/>
                <w:sz w:val="18"/>
                <w:szCs w:val="18"/>
              </w:rPr>
              <w:t>RA5 - CE: b</w:t>
            </w:r>
          </w:p>
        </w:tc>
      </w:tr>
    </w:tbl>
    <w:p w14:paraId="29EF4926" w14:textId="77777777" w:rsidR="00A552FA" w:rsidRPr="006D2EBC" w:rsidRDefault="00A552FA" w:rsidP="00CC5EEA">
      <w:pPr>
        <w:ind w:firstLine="0"/>
        <w:rPr>
          <w:rFonts w:cs="Arial"/>
          <w:b/>
        </w:rPr>
      </w:pPr>
    </w:p>
    <w:p w14:paraId="0E9A2EB7" w14:textId="349E0A48" w:rsidR="00DA6A88" w:rsidRPr="002C0A70" w:rsidRDefault="002C0A70" w:rsidP="00CC5EEA">
      <w:pPr>
        <w:ind w:firstLine="0"/>
        <w:rPr>
          <w:rFonts w:eastAsia="Arial" w:cs="Arial"/>
          <w:b/>
          <w:bCs/>
          <w:sz w:val="28"/>
          <w:szCs w:val="28"/>
        </w:rPr>
      </w:pPr>
      <w:r w:rsidRPr="002C0A70">
        <w:rPr>
          <w:rFonts w:eastAsia="Arial" w:cs="Arial"/>
          <w:b/>
          <w:bCs/>
          <w:sz w:val="28"/>
          <w:szCs w:val="28"/>
        </w:rPr>
        <w:lastRenderedPageBreak/>
        <w:t>CONSIDERACIONES SOBRE LOS INSTRUMENTOS DE EVALUACIÓN Y CALIFICACIÓN</w:t>
      </w:r>
    </w:p>
    <w:p w14:paraId="01B947C3" w14:textId="77777777" w:rsidR="00430469" w:rsidRPr="006D2EBC" w:rsidRDefault="00FA365E" w:rsidP="00430469">
      <w:pPr>
        <w:pStyle w:val="Prrafodelista"/>
        <w:numPr>
          <w:ilvl w:val="0"/>
          <w:numId w:val="15"/>
        </w:numPr>
        <w:rPr>
          <w:rFonts w:cs="Arial"/>
        </w:rPr>
      </w:pPr>
      <w:r w:rsidRPr="006D2EBC">
        <w:rPr>
          <w:rFonts w:cs="Arial"/>
          <w:u w:val="single"/>
        </w:rPr>
        <w:t>Pruebas escritas</w:t>
      </w:r>
      <w:r w:rsidR="00430469" w:rsidRPr="006D2EBC">
        <w:rPr>
          <w:rFonts w:cs="Arial"/>
          <w:u w:val="single"/>
        </w:rPr>
        <w:t>:</w:t>
      </w:r>
    </w:p>
    <w:p w14:paraId="0F6A699B" w14:textId="5829429A" w:rsidR="00430469" w:rsidRPr="006D2EBC" w:rsidRDefault="00430469" w:rsidP="00430469">
      <w:pPr>
        <w:pStyle w:val="Prrafodelista"/>
        <w:numPr>
          <w:ilvl w:val="1"/>
          <w:numId w:val="15"/>
        </w:numPr>
        <w:rPr>
          <w:rFonts w:cs="Arial"/>
        </w:rPr>
      </w:pPr>
      <w:r w:rsidRPr="006D2EBC">
        <w:rPr>
          <w:rFonts w:cs="Arial"/>
        </w:rPr>
        <w:t>Claridad en las preguntas: asegurando que las preguntas estén formuladas de manera clara y concisa evitando ambigüedades.</w:t>
      </w:r>
    </w:p>
    <w:p w14:paraId="1788502A" w14:textId="48B3698C" w:rsidR="00430469" w:rsidRPr="006D2EBC" w:rsidRDefault="00430469" w:rsidP="00430469">
      <w:pPr>
        <w:pStyle w:val="Prrafodelista"/>
        <w:numPr>
          <w:ilvl w:val="1"/>
          <w:numId w:val="15"/>
        </w:numPr>
        <w:rPr>
          <w:rFonts w:cs="Arial"/>
        </w:rPr>
      </w:pPr>
      <w:r w:rsidRPr="006D2EBC">
        <w:rPr>
          <w:rFonts w:cs="Arial"/>
        </w:rPr>
        <w:t>Variedad de formatos: usando preguntas de diferentes tipos (opción múltiple, verdadero/falso, preguntas abiertas, etc.) para evaluar diferentes niveles de comprensión y habilidades (memorización, análisis, aplicación).</w:t>
      </w:r>
    </w:p>
    <w:p w14:paraId="5D34EF39" w14:textId="0D1422B3" w:rsidR="00430469" w:rsidRPr="006D2EBC" w:rsidRDefault="00430469" w:rsidP="00430469">
      <w:pPr>
        <w:pStyle w:val="Prrafodelista"/>
        <w:numPr>
          <w:ilvl w:val="1"/>
          <w:numId w:val="15"/>
        </w:numPr>
        <w:rPr>
          <w:rFonts w:cs="Arial"/>
        </w:rPr>
      </w:pPr>
      <w:r w:rsidRPr="006D2EBC">
        <w:rPr>
          <w:rFonts w:cs="Arial"/>
        </w:rPr>
        <w:t>Relacionar con casos prácticos: planteando</w:t>
      </w:r>
      <w:r w:rsidR="00411196" w:rsidRPr="006D2EBC">
        <w:rPr>
          <w:rFonts w:cs="Arial"/>
        </w:rPr>
        <w:t xml:space="preserve"> ejercicios en los que tengan que realizar cálculos para poder resolverlos, así como completar distintos formatos de documentos relacionados con las operaciones de compraventa.</w:t>
      </w:r>
    </w:p>
    <w:p w14:paraId="1EE4AFB0" w14:textId="46ADDDF6" w:rsidR="00411196" w:rsidRPr="006D2EBC" w:rsidRDefault="00411196" w:rsidP="00430469">
      <w:pPr>
        <w:pStyle w:val="Prrafodelista"/>
        <w:numPr>
          <w:ilvl w:val="1"/>
          <w:numId w:val="15"/>
        </w:numPr>
        <w:rPr>
          <w:rFonts w:cs="Arial"/>
        </w:rPr>
      </w:pPr>
      <w:r w:rsidRPr="006D2EBC">
        <w:rPr>
          <w:rFonts w:cs="Arial"/>
        </w:rPr>
        <w:t>Se evaluarán todos los criterios de evaluación correspondientes a cada unidad de trabajo.</w:t>
      </w:r>
    </w:p>
    <w:p w14:paraId="4BFEEA09" w14:textId="47D0CC35" w:rsidR="00DA6A88" w:rsidRPr="006D2EBC" w:rsidRDefault="00411196" w:rsidP="00411196">
      <w:pPr>
        <w:pStyle w:val="Prrafodelista"/>
        <w:numPr>
          <w:ilvl w:val="0"/>
          <w:numId w:val="15"/>
        </w:numPr>
        <w:rPr>
          <w:rFonts w:cs="Arial"/>
        </w:rPr>
      </w:pPr>
      <w:r w:rsidRPr="006D2EBC">
        <w:rPr>
          <w:rFonts w:cs="Arial"/>
          <w:u w:val="single"/>
        </w:rPr>
        <w:t>Cuestionarios:</w:t>
      </w:r>
    </w:p>
    <w:p w14:paraId="474EDE3E" w14:textId="11B71F2E" w:rsidR="00411196" w:rsidRPr="006D2EBC" w:rsidRDefault="00411196" w:rsidP="00411196">
      <w:pPr>
        <w:pStyle w:val="Prrafodelista"/>
        <w:numPr>
          <w:ilvl w:val="1"/>
          <w:numId w:val="15"/>
        </w:numPr>
        <w:rPr>
          <w:rFonts w:cs="Arial"/>
        </w:rPr>
      </w:pPr>
      <w:r w:rsidRPr="006D2EBC">
        <w:rPr>
          <w:rFonts w:cs="Arial"/>
        </w:rPr>
        <w:t>Brevedad y enfoque: deberán ser precisos y enfocados en evaluar conocimientos puntuales, asegurando que no sean demasiado extensos para no perder el interés del alumnado.</w:t>
      </w:r>
    </w:p>
    <w:p w14:paraId="143BDFD2" w14:textId="0CB49F2B" w:rsidR="00411196" w:rsidRPr="006D2EBC" w:rsidRDefault="00411196" w:rsidP="00411196">
      <w:pPr>
        <w:pStyle w:val="Prrafodelista"/>
        <w:numPr>
          <w:ilvl w:val="1"/>
          <w:numId w:val="15"/>
        </w:numPr>
        <w:rPr>
          <w:rFonts w:cs="Arial"/>
        </w:rPr>
      </w:pPr>
      <w:r w:rsidRPr="006D2EBC">
        <w:rPr>
          <w:rFonts w:cs="Arial"/>
        </w:rPr>
        <w:t>Autoevaluación y refuerzo: utilizándose como herramientas para que los alumnos identifiquen sus fortalezas y debilidades antes de evaluaciones más formales.</w:t>
      </w:r>
    </w:p>
    <w:p w14:paraId="3B63A804" w14:textId="534FA7EC" w:rsidR="00411196" w:rsidRPr="006D2EBC" w:rsidRDefault="00411196" w:rsidP="00411196">
      <w:pPr>
        <w:pStyle w:val="Prrafodelista"/>
        <w:numPr>
          <w:ilvl w:val="1"/>
          <w:numId w:val="15"/>
        </w:numPr>
        <w:rPr>
          <w:rFonts w:cs="Arial"/>
        </w:rPr>
      </w:pPr>
      <w:r w:rsidRPr="006D2EBC">
        <w:rPr>
          <w:rFonts w:cs="Arial"/>
        </w:rPr>
        <w:t>Adaptación al contenido: diseñados con preguntas relacionadas directamente con el contenido visto en clase.</w:t>
      </w:r>
    </w:p>
    <w:p w14:paraId="1C7251FD" w14:textId="206C8F98" w:rsidR="00411196" w:rsidRPr="006D2EBC" w:rsidRDefault="00411196" w:rsidP="00411196">
      <w:pPr>
        <w:pStyle w:val="Prrafodelista"/>
        <w:numPr>
          <w:ilvl w:val="1"/>
          <w:numId w:val="15"/>
        </w:numPr>
        <w:rPr>
          <w:rFonts w:cs="Arial"/>
        </w:rPr>
      </w:pPr>
      <w:r w:rsidRPr="006D2EBC">
        <w:rPr>
          <w:rFonts w:cs="Arial"/>
        </w:rPr>
        <w:t>Se evaluarán algunos criterios de evaluación correspondientes a cada unidad de trabajo.</w:t>
      </w:r>
    </w:p>
    <w:p w14:paraId="76945CD4" w14:textId="535EB54F" w:rsidR="00411196" w:rsidRPr="006D2EBC" w:rsidRDefault="00411196" w:rsidP="00411196">
      <w:pPr>
        <w:pStyle w:val="Prrafodelista"/>
        <w:numPr>
          <w:ilvl w:val="0"/>
          <w:numId w:val="15"/>
        </w:numPr>
        <w:rPr>
          <w:rFonts w:cs="Arial"/>
        </w:rPr>
      </w:pPr>
      <w:r w:rsidRPr="006D2EBC">
        <w:rPr>
          <w:rFonts w:cs="Arial"/>
          <w:u w:val="single"/>
        </w:rPr>
        <w:t>Actividades en el aula virtual:</w:t>
      </w:r>
    </w:p>
    <w:p w14:paraId="0A811DF0" w14:textId="30C80F0E" w:rsidR="00411196" w:rsidRPr="006D2EBC" w:rsidRDefault="00D12F78" w:rsidP="00411196">
      <w:pPr>
        <w:pStyle w:val="Prrafodelista"/>
        <w:numPr>
          <w:ilvl w:val="1"/>
          <w:numId w:val="15"/>
        </w:numPr>
        <w:rPr>
          <w:rFonts w:cs="Arial"/>
        </w:rPr>
      </w:pPr>
      <w:r w:rsidRPr="006D2EBC">
        <w:rPr>
          <w:rFonts w:cs="Arial"/>
        </w:rPr>
        <w:t>Claridad en las instrucciones: indicar instrucciones precisas y claras para que el alumnado sepa exactamente qué se espera de ellos.</w:t>
      </w:r>
    </w:p>
    <w:p w14:paraId="54361A5F" w14:textId="76BBE097" w:rsidR="00D12F78" w:rsidRPr="006D2EBC" w:rsidRDefault="00D12F78" w:rsidP="00411196">
      <w:pPr>
        <w:pStyle w:val="Prrafodelista"/>
        <w:numPr>
          <w:ilvl w:val="1"/>
          <w:numId w:val="15"/>
        </w:numPr>
        <w:rPr>
          <w:rFonts w:cs="Arial"/>
        </w:rPr>
      </w:pPr>
      <w:r w:rsidRPr="006D2EBC">
        <w:rPr>
          <w:rFonts w:cs="Arial"/>
        </w:rPr>
        <w:t>Accesibilidad y usabilidad: verificando que todos los estudiantes tengan acceso adecuado a las herramientas digitales necesarias y que las actividades sean fáciles de entender.</w:t>
      </w:r>
    </w:p>
    <w:p w14:paraId="4B7F342A" w14:textId="062C9443" w:rsidR="00D12F78" w:rsidRPr="006D2EBC" w:rsidRDefault="00D12F78" w:rsidP="00411196">
      <w:pPr>
        <w:pStyle w:val="Prrafodelista"/>
        <w:numPr>
          <w:ilvl w:val="1"/>
          <w:numId w:val="15"/>
        </w:numPr>
        <w:rPr>
          <w:rFonts w:cs="Arial"/>
        </w:rPr>
      </w:pPr>
      <w:r w:rsidRPr="006D2EBC">
        <w:rPr>
          <w:rFonts w:cs="Arial"/>
        </w:rPr>
        <w:lastRenderedPageBreak/>
        <w:t>Seguimiento de la participación: permitiendo realizar un seguimiento continuo de la participación del alumnado en la entrega de las actividades.</w:t>
      </w:r>
    </w:p>
    <w:p w14:paraId="1EEDF745" w14:textId="1A5CAAB6" w:rsidR="00D12F78" w:rsidRPr="006D2EBC" w:rsidRDefault="00D12F78" w:rsidP="00411196">
      <w:pPr>
        <w:pStyle w:val="Prrafodelista"/>
        <w:numPr>
          <w:ilvl w:val="1"/>
          <w:numId w:val="15"/>
        </w:numPr>
        <w:rPr>
          <w:rFonts w:cs="Arial"/>
        </w:rPr>
      </w:pPr>
      <w:r w:rsidRPr="006D2EBC">
        <w:rPr>
          <w:rFonts w:cs="Arial"/>
        </w:rPr>
        <w:t>Plazos claros y flexibilidad: definiendo plazos claros para la entrega de actividades, pero también teniendo en cuenta posibles problemas técnicos o de acceso que puedan afectar a algunos estudiantes ofreciendo cierto grado de flexibilidad cuando sea necesario.</w:t>
      </w:r>
    </w:p>
    <w:p w14:paraId="5B6C562C" w14:textId="15BB8CFB" w:rsidR="00D12F78" w:rsidRPr="006D2EBC" w:rsidRDefault="00D12F78" w:rsidP="00411196">
      <w:pPr>
        <w:pStyle w:val="Prrafodelista"/>
        <w:numPr>
          <w:ilvl w:val="1"/>
          <w:numId w:val="15"/>
        </w:numPr>
        <w:rPr>
          <w:rFonts w:cs="Arial"/>
        </w:rPr>
      </w:pPr>
      <w:r w:rsidRPr="006D2EBC">
        <w:rPr>
          <w:rFonts w:cs="Arial"/>
        </w:rPr>
        <w:t>Uso adecuado de recursos TIC: evaluando la capacidad del alumnado para utilizar de manera eficiente las herramientas tecnológicas disponibles en el aula virtual.</w:t>
      </w:r>
    </w:p>
    <w:p w14:paraId="2ECBA7C2" w14:textId="77777777" w:rsidR="0091193F" w:rsidRPr="006D2EBC" w:rsidRDefault="0091193F" w:rsidP="0091193F">
      <w:pPr>
        <w:pStyle w:val="Prrafodelista"/>
        <w:numPr>
          <w:ilvl w:val="1"/>
          <w:numId w:val="15"/>
        </w:numPr>
        <w:rPr>
          <w:rFonts w:cs="Arial"/>
        </w:rPr>
      </w:pPr>
      <w:r w:rsidRPr="006D2EBC">
        <w:rPr>
          <w:rFonts w:cs="Arial"/>
        </w:rPr>
        <w:t>Se evaluarán algunos criterios de evaluación correspondientes a cada unidad de trabajo.</w:t>
      </w:r>
    </w:p>
    <w:p w14:paraId="0C7B49E6" w14:textId="77777777" w:rsidR="000D4B12" w:rsidRPr="006D2EBC" w:rsidRDefault="000D4B12" w:rsidP="000D4B12">
      <w:pPr>
        <w:ind w:firstLine="0"/>
        <w:rPr>
          <w:rFonts w:cs="Arial"/>
        </w:rPr>
      </w:pPr>
    </w:p>
    <w:p w14:paraId="139A9EAE" w14:textId="77777777" w:rsidR="00DA6A88" w:rsidRPr="004E7E9B" w:rsidRDefault="00FA365E" w:rsidP="00A57F13">
      <w:pPr>
        <w:pStyle w:val="Ttulo1"/>
        <w:rPr>
          <w:sz w:val="28"/>
          <w:szCs w:val="28"/>
        </w:rPr>
      </w:pPr>
      <w:bookmarkStart w:id="16" w:name="_Toc181000025"/>
      <w:r w:rsidRPr="004E7E9B">
        <w:rPr>
          <w:sz w:val="28"/>
          <w:szCs w:val="28"/>
        </w:rPr>
        <w:t>METODOLOGÍA</w:t>
      </w:r>
      <w:r w:rsidR="00A57F13" w:rsidRPr="004E7E9B">
        <w:rPr>
          <w:sz w:val="28"/>
          <w:szCs w:val="28"/>
        </w:rPr>
        <w:t xml:space="preserve"> </w:t>
      </w:r>
      <w:r w:rsidRPr="004E7E9B">
        <w:rPr>
          <w:sz w:val="28"/>
          <w:szCs w:val="28"/>
        </w:rPr>
        <w:t>DIDÁCTICA</w:t>
      </w:r>
      <w:bookmarkEnd w:id="16"/>
    </w:p>
    <w:p w14:paraId="43949C78" w14:textId="59A51BCF" w:rsidR="000D4B12" w:rsidRPr="006D2EBC" w:rsidRDefault="000D4B12" w:rsidP="000D4B12">
      <w:pPr>
        <w:pStyle w:val="Textoindependiente"/>
        <w:spacing w:before="67"/>
        <w:ind w:firstLine="0"/>
        <w:rPr>
          <w:rFonts w:cs="Arial"/>
          <w:bCs/>
        </w:rPr>
      </w:pPr>
      <w:bookmarkStart w:id="17" w:name="_Hlk180407371"/>
      <w:r w:rsidRPr="006D2EBC">
        <w:rPr>
          <w:rFonts w:cs="Arial"/>
          <w:bCs/>
        </w:rPr>
        <w:t>Según el Real Decreto 659/2023, de 18 de julio, por el que se desarrolla la ordenación del Sistema de Formación Profesional: “La metodología didáctica de las enseñanzas de formación profesional integrará los aspectos científicos, tecnológicos y organizativos que en cada caso correspondan, con el fin de que el alumnado adquiera una visión global de los procesos productivos propios de la actividad profesional correspondiente”.</w:t>
      </w:r>
      <w:bookmarkEnd w:id="17"/>
    </w:p>
    <w:p w14:paraId="6AB7BB25" w14:textId="77777777" w:rsidR="000D4B12" w:rsidRPr="006D2EBC" w:rsidRDefault="000D4B12" w:rsidP="000D4B12">
      <w:pPr>
        <w:pStyle w:val="Textoindependiente"/>
        <w:spacing w:before="67"/>
        <w:ind w:firstLine="0"/>
        <w:rPr>
          <w:rFonts w:cs="Arial"/>
          <w:bCs/>
        </w:rPr>
      </w:pPr>
    </w:p>
    <w:p w14:paraId="2AA10017" w14:textId="77777777" w:rsidR="00DA6A88" w:rsidRPr="004E7E9B" w:rsidRDefault="00FA365E" w:rsidP="004E7E9B">
      <w:pPr>
        <w:pStyle w:val="Ttulo1"/>
        <w:rPr>
          <w:sz w:val="28"/>
          <w:szCs w:val="28"/>
        </w:rPr>
      </w:pPr>
      <w:bookmarkStart w:id="18" w:name="_Toc181000026"/>
      <w:r w:rsidRPr="004E7E9B">
        <w:rPr>
          <w:sz w:val="28"/>
          <w:szCs w:val="28"/>
        </w:rPr>
        <w:t>PRINCIPIOS</w:t>
      </w:r>
      <w:r w:rsidR="00A57F13" w:rsidRPr="004E7E9B">
        <w:rPr>
          <w:sz w:val="28"/>
          <w:szCs w:val="28"/>
        </w:rPr>
        <w:t xml:space="preserve"> </w:t>
      </w:r>
      <w:r w:rsidRPr="004E7E9B">
        <w:rPr>
          <w:sz w:val="28"/>
          <w:szCs w:val="28"/>
        </w:rPr>
        <w:t>METODOLÓGICOS</w:t>
      </w:r>
      <w:bookmarkEnd w:id="18"/>
    </w:p>
    <w:p w14:paraId="2BF3E26A" w14:textId="6988A153" w:rsidR="00DA6A88" w:rsidRPr="006D2EBC" w:rsidRDefault="00FA365E" w:rsidP="003B4C3A">
      <w:pPr>
        <w:ind w:firstLine="0"/>
        <w:rPr>
          <w:rFonts w:cs="Arial"/>
          <w:spacing w:val="-4"/>
        </w:rPr>
      </w:pPr>
      <w:r w:rsidRPr="006D2EBC">
        <w:rPr>
          <w:rFonts w:cs="Arial"/>
        </w:rPr>
        <w:t>La</w:t>
      </w:r>
      <w:r w:rsidR="00A57F13" w:rsidRPr="006D2EBC">
        <w:rPr>
          <w:rFonts w:cs="Arial"/>
        </w:rPr>
        <w:t xml:space="preserve"> </w:t>
      </w:r>
      <w:r w:rsidRPr="006D2EBC">
        <w:rPr>
          <w:rFonts w:cs="Arial"/>
        </w:rPr>
        <w:t>metodología</w:t>
      </w:r>
      <w:r w:rsidR="00A57F13" w:rsidRPr="006D2EBC">
        <w:rPr>
          <w:rFonts w:cs="Arial"/>
        </w:rPr>
        <w:t xml:space="preserve"> </w:t>
      </w:r>
      <w:r w:rsidRPr="006D2EBC">
        <w:rPr>
          <w:rFonts w:cs="Arial"/>
        </w:rPr>
        <w:t>se</w:t>
      </w:r>
      <w:r w:rsidR="00077177" w:rsidRPr="006D2EBC">
        <w:rPr>
          <w:rFonts w:cs="Arial"/>
        </w:rPr>
        <w:t xml:space="preserve"> </w:t>
      </w:r>
      <w:r w:rsidRPr="006D2EBC">
        <w:rPr>
          <w:rFonts w:cs="Arial"/>
        </w:rPr>
        <w:t>caracteriza</w:t>
      </w:r>
      <w:r w:rsidR="00077177" w:rsidRPr="006D2EBC">
        <w:rPr>
          <w:rFonts w:cs="Arial"/>
        </w:rPr>
        <w:t xml:space="preserve"> </w:t>
      </w:r>
      <w:r w:rsidRPr="006D2EBC">
        <w:rPr>
          <w:rFonts w:cs="Arial"/>
        </w:rPr>
        <w:t>por</w:t>
      </w:r>
      <w:r w:rsidR="00077177" w:rsidRPr="006D2EBC">
        <w:rPr>
          <w:rFonts w:cs="Arial"/>
        </w:rPr>
        <w:t xml:space="preserve"> </w:t>
      </w:r>
      <w:r w:rsidRPr="006D2EBC">
        <w:rPr>
          <w:rFonts w:cs="Arial"/>
          <w:spacing w:val="-4"/>
        </w:rPr>
        <w:t>ser:</w:t>
      </w:r>
    </w:p>
    <w:p w14:paraId="1D585384" w14:textId="2AC04BB9" w:rsidR="003B4C3A" w:rsidRPr="006D2EBC" w:rsidRDefault="003B4C3A" w:rsidP="003B4C3A">
      <w:pPr>
        <w:pStyle w:val="Prrafodelista"/>
        <w:numPr>
          <w:ilvl w:val="0"/>
          <w:numId w:val="17"/>
        </w:numPr>
        <w:rPr>
          <w:rFonts w:cs="Arial"/>
        </w:rPr>
      </w:pPr>
      <w:r w:rsidRPr="006D2EBC">
        <w:rPr>
          <w:rFonts w:cs="Arial"/>
        </w:rPr>
        <w:t>Enseñanza activa: casi todas las actividades las realiza el alumnado de manera autónoma. El profesor es un facilitador y se limita a guiar el proceso de enseñanza-aprendizaje: introduce los temas, facilita la información adecuada, colabora con el alumnado en la puesta en acción de las actividades, …</w:t>
      </w:r>
    </w:p>
    <w:p w14:paraId="78E72B56" w14:textId="2F9205AF" w:rsidR="003B4C3A" w:rsidRPr="006D2EBC" w:rsidRDefault="003B4C3A" w:rsidP="003B4C3A">
      <w:pPr>
        <w:pStyle w:val="Prrafodelista"/>
        <w:numPr>
          <w:ilvl w:val="0"/>
          <w:numId w:val="17"/>
        </w:numPr>
        <w:rPr>
          <w:rFonts w:cs="Arial"/>
        </w:rPr>
      </w:pPr>
      <w:r w:rsidRPr="006D2EBC">
        <w:rPr>
          <w:rFonts w:cs="Arial"/>
        </w:rPr>
        <w:t>Enseñanza participativa y cooperativa: la mayoría de las actividades diseñadas en los procedimientos implican participación del alumnado. Para ello será necesario crear un ambiente de trabajo que facilite las relaciones de comunicación durante la clase, tanto profesor-alumnado, como entre el alumnado y fomentar la cooperación, no la competitividad ni el individualismo.</w:t>
      </w:r>
    </w:p>
    <w:p w14:paraId="79F8045D" w14:textId="77777777" w:rsidR="00BC7E11" w:rsidRPr="006D2EBC" w:rsidRDefault="00BC7E11" w:rsidP="00BC7E11">
      <w:pPr>
        <w:pStyle w:val="Prrafodelista"/>
        <w:numPr>
          <w:ilvl w:val="0"/>
          <w:numId w:val="17"/>
        </w:numPr>
        <w:rPr>
          <w:rFonts w:cs="Arial"/>
        </w:rPr>
      </w:pPr>
      <w:r w:rsidRPr="006D2EBC">
        <w:rPr>
          <w:rFonts w:cs="Arial"/>
        </w:rPr>
        <w:lastRenderedPageBreak/>
        <w:t>Interactiva y contextualizada, considerando los conocimientos previos del alumnado como punto de partida para la adquisición de nuevos aprendizajes y adecuación del lenguaje a las características del alumnado.</w:t>
      </w:r>
    </w:p>
    <w:p w14:paraId="3ACC5DD8" w14:textId="77777777" w:rsidR="00BC7E11" w:rsidRPr="006D2EBC" w:rsidRDefault="00BC7E11" w:rsidP="00BC7E11">
      <w:pPr>
        <w:pStyle w:val="Prrafodelista"/>
        <w:numPr>
          <w:ilvl w:val="0"/>
          <w:numId w:val="17"/>
        </w:numPr>
        <w:rPr>
          <w:rFonts w:cs="Arial"/>
        </w:rPr>
      </w:pPr>
      <w:r w:rsidRPr="006D2EBC">
        <w:rPr>
          <w:rFonts w:cs="Arial"/>
        </w:rPr>
        <w:t>Basada en la comunicación y retroalimentación profesorado-</w:t>
      </w:r>
      <w:r w:rsidRPr="006D2EBC">
        <w:rPr>
          <w:rFonts w:cs="Arial"/>
          <w:spacing w:val="-2"/>
        </w:rPr>
        <w:t>alumnado.</w:t>
      </w:r>
    </w:p>
    <w:p w14:paraId="4D38FD43" w14:textId="77777777" w:rsidR="00BC7E11" w:rsidRPr="006D2EBC" w:rsidRDefault="00BC7E11" w:rsidP="00BC7E11">
      <w:pPr>
        <w:pStyle w:val="Prrafodelista"/>
        <w:numPr>
          <w:ilvl w:val="0"/>
          <w:numId w:val="17"/>
        </w:numPr>
        <w:rPr>
          <w:rFonts w:cs="Arial"/>
        </w:rPr>
      </w:pPr>
      <w:r w:rsidRPr="006D2EBC">
        <w:rPr>
          <w:rFonts w:cs="Arial"/>
        </w:rPr>
        <w:t>Capaz de atender a la diversidad. Tendrá en cuenta las circunstancias concretas del grupo (procedencia, edad, intereses…).</w:t>
      </w:r>
    </w:p>
    <w:p w14:paraId="1E58CC5B" w14:textId="77777777" w:rsidR="00BC7E11" w:rsidRPr="006D2EBC" w:rsidRDefault="00BC7E11" w:rsidP="00BC7E11">
      <w:pPr>
        <w:pStyle w:val="Prrafodelista"/>
        <w:numPr>
          <w:ilvl w:val="0"/>
          <w:numId w:val="17"/>
        </w:numPr>
        <w:rPr>
          <w:rFonts w:cs="Arial"/>
        </w:rPr>
      </w:pPr>
      <w:r w:rsidRPr="006D2EBC">
        <w:rPr>
          <w:rFonts w:cs="Arial"/>
        </w:rPr>
        <w:t>Integrará los aspectos científicos, tecnológicos y organizativos que en cada caso corresponda, con el fin de que el alumno adquiera una visión global de los procesos productivos propios de la actividad profesional.</w:t>
      </w:r>
    </w:p>
    <w:p w14:paraId="4FA490CE" w14:textId="77777777" w:rsidR="00BC7E11" w:rsidRPr="006D2EBC" w:rsidRDefault="00BC7E11" w:rsidP="00BC7E11">
      <w:pPr>
        <w:pStyle w:val="Prrafodelista"/>
        <w:numPr>
          <w:ilvl w:val="0"/>
          <w:numId w:val="17"/>
        </w:numPr>
        <w:rPr>
          <w:rFonts w:cs="Arial"/>
        </w:rPr>
      </w:pPr>
      <w:r w:rsidRPr="006D2EBC">
        <w:rPr>
          <w:rFonts w:cs="Arial"/>
        </w:rPr>
        <w:t>Los contenidos se impartirán de manera secuenciada, intercalando las exposiciones teóricas con la realización de actividades y prácticas individuales o en grupos, con el fin de que el alumno adquiera una visión lógica y adecuada de las operaciones administrativas de compraventa</w:t>
      </w:r>
      <w:r w:rsidRPr="006D2EBC">
        <w:rPr>
          <w:rFonts w:cs="Arial"/>
          <w:spacing w:val="-2"/>
        </w:rPr>
        <w:t>.</w:t>
      </w:r>
    </w:p>
    <w:p w14:paraId="77540F31" w14:textId="77777777" w:rsidR="00BC7E11" w:rsidRPr="006D2EBC" w:rsidRDefault="00BC7E11" w:rsidP="00BC7E11">
      <w:pPr>
        <w:pStyle w:val="Prrafodelista"/>
        <w:numPr>
          <w:ilvl w:val="0"/>
          <w:numId w:val="17"/>
        </w:numPr>
        <w:rPr>
          <w:rFonts w:cs="Arial"/>
        </w:rPr>
      </w:pPr>
      <w:r w:rsidRPr="006D2EBC">
        <w:rPr>
          <w:rFonts w:cs="Arial"/>
        </w:rPr>
        <w:t xml:space="preserve">Fomentará la autonomía y responsabilidad del </w:t>
      </w:r>
      <w:r w:rsidRPr="006D2EBC">
        <w:rPr>
          <w:rFonts w:cs="Arial"/>
          <w:spacing w:val="-2"/>
        </w:rPr>
        <w:t>alumnado.</w:t>
      </w:r>
    </w:p>
    <w:p w14:paraId="6ED7BB44" w14:textId="77777777" w:rsidR="00BC7E11" w:rsidRPr="006D2EBC" w:rsidRDefault="00BC7E11" w:rsidP="00BC7E11">
      <w:pPr>
        <w:pStyle w:val="Prrafodelista"/>
        <w:numPr>
          <w:ilvl w:val="0"/>
          <w:numId w:val="17"/>
        </w:numPr>
        <w:rPr>
          <w:rFonts w:cs="Arial"/>
        </w:rPr>
      </w:pPr>
      <w:r w:rsidRPr="006D2EBC">
        <w:rPr>
          <w:rFonts w:cs="Arial"/>
        </w:rPr>
        <w:t xml:space="preserve">Tratará de motivar al </w:t>
      </w:r>
      <w:r w:rsidRPr="006D2EBC">
        <w:rPr>
          <w:rFonts w:cs="Arial"/>
          <w:spacing w:val="-2"/>
        </w:rPr>
        <w:t>alumno.</w:t>
      </w:r>
    </w:p>
    <w:p w14:paraId="65381244" w14:textId="77777777" w:rsidR="00BC7E11" w:rsidRPr="006D2EBC" w:rsidRDefault="00BC7E11" w:rsidP="00BC7E11">
      <w:pPr>
        <w:pStyle w:val="Prrafodelista"/>
        <w:numPr>
          <w:ilvl w:val="0"/>
          <w:numId w:val="17"/>
        </w:numPr>
        <w:rPr>
          <w:rFonts w:cs="Arial"/>
        </w:rPr>
      </w:pPr>
      <w:r w:rsidRPr="006D2EBC">
        <w:rPr>
          <w:rFonts w:cs="Arial"/>
        </w:rPr>
        <w:t>Permitirá relacionar los contenidos teóricos con la práctica.</w:t>
      </w:r>
    </w:p>
    <w:p w14:paraId="3321B091" w14:textId="77777777" w:rsidR="00BC7E11" w:rsidRPr="006D2EBC" w:rsidRDefault="00BC7E11" w:rsidP="00BC7E11">
      <w:pPr>
        <w:pStyle w:val="Prrafodelista"/>
        <w:numPr>
          <w:ilvl w:val="0"/>
          <w:numId w:val="17"/>
        </w:numPr>
        <w:rPr>
          <w:rFonts w:cs="Arial"/>
        </w:rPr>
      </w:pPr>
      <w:r w:rsidRPr="006D2EBC">
        <w:rPr>
          <w:rFonts w:cs="Arial"/>
        </w:rPr>
        <w:t xml:space="preserve">Favorecerá el trabajo en </w:t>
      </w:r>
      <w:r w:rsidRPr="006D2EBC">
        <w:rPr>
          <w:rFonts w:cs="Arial"/>
          <w:spacing w:val="-2"/>
        </w:rPr>
        <w:t>equipo.</w:t>
      </w:r>
    </w:p>
    <w:p w14:paraId="2E7F79CD" w14:textId="77777777" w:rsidR="00BC7E11" w:rsidRPr="006D2EBC" w:rsidRDefault="00BC7E11" w:rsidP="00BC7E11">
      <w:pPr>
        <w:pStyle w:val="Prrafodelista"/>
        <w:numPr>
          <w:ilvl w:val="0"/>
          <w:numId w:val="23"/>
        </w:numPr>
        <w:ind w:left="709"/>
        <w:rPr>
          <w:rFonts w:cs="Arial"/>
        </w:rPr>
      </w:pPr>
      <w:r w:rsidRPr="006D2EBC">
        <w:rPr>
          <w:rFonts w:cs="Arial"/>
        </w:rPr>
        <w:t xml:space="preserve">Fomentará el hábito de </w:t>
      </w:r>
      <w:r w:rsidRPr="006D2EBC">
        <w:rPr>
          <w:rFonts w:cs="Arial"/>
          <w:spacing w:val="-2"/>
        </w:rPr>
        <w:t>lectura.</w:t>
      </w:r>
    </w:p>
    <w:p w14:paraId="35D9A768" w14:textId="20B29DA5" w:rsidR="00BC7E11" w:rsidRPr="006D2EBC" w:rsidRDefault="00BC7E11" w:rsidP="00BC7E11">
      <w:pPr>
        <w:pStyle w:val="Prrafodelista"/>
        <w:numPr>
          <w:ilvl w:val="0"/>
          <w:numId w:val="17"/>
        </w:numPr>
        <w:rPr>
          <w:rFonts w:cs="Arial"/>
        </w:rPr>
      </w:pPr>
      <w:r w:rsidRPr="006D2EBC">
        <w:rPr>
          <w:rFonts w:cs="Arial"/>
        </w:rPr>
        <w:t xml:space="preserve">Intentará mejorar la </w:t>
      </w:r>
      <w:r w:rsidRPr="006D2EBC">
        <w:rPr>
          <w:rFonts w:cs="Arial"/>
          <w:spacing w:val="-2"/>
        </w:rPr>
        <w:t>ortografía.</w:t>
      </w:r>
    </w:p>
    <w:p w14:paraId="278E8726" w14:textId="3FE2016E" w:rsidR="003B4C3A" w:rsidRPr="006D2EBC" w:rsidRDefault="003B4C3A" w:rsidP="003B4C3A">
      <w:pPr>
        <w:ind w:firstLine="0"/>
        <w:rPr>
          <w:rFonts w:cs="Arial"/>
          <w:color w:val="FF0000"/>
        </w:rPr>
      </w:pPr>
      <w:r w:rsidRPr="006D2EBC">
        <w:rPr>
          <w:rFonts w:cs="Arial"/>
        </w:rPr>
        <w:t>Se emplearán algunas metodologías tradicionales acompañadas de otras más innovadoras enfocadas, principalmente en la adquisición de un aprendizaje significativo por el alumnado.</w:t>
      </w:r>
    </w:p>
    <w:p w14:paraId="5147F549" w14:textId="78B5E973" w:rsidR="00DA6A88" w:rsidRPr="006D2EBC" w:rsidRDefault="00FA365E" w:rsidP="00BC7E11">
      <w:pPr>
        <w:ind w:firstLine="0"/>
        <w:rPr>
          <w:rFonts w:cs="Arial"/>
        </w:rPr>
      </w:pPr>
      <w:r w:rsidRPr="006D2EBC">
        <w:rPr>
          <w:rFonts w:cs="Arial"/>
        </w:rPr>
        <w:t>En</w:t>
      </w:r>
      <w:r w:rsidR="00077177" w:rsidRPr="006D2EBC">
        <w:rPr>
          <w:rFonts w:cs="Arial"/>
        </w:rPr>
        <w:t xml:space="preserve"> </w:t>
      </w:r>
      <w:r w:rsidRPr="006D2EBC">
        <w:rPr>
          <w:rFonts w:cs="Arial"/>
        </w:rPr>
        <w:t>el</w:t>
      </w:r>
      <w:r w:rsidR="00077177" w:rsidRPr="006D2EBC">
        <w:rPr>
          <w:rFonts w:cs="Arial"/>
        </w:rPr>
        <w:t xml:space="preserve"> </w:t>
      </w:r>
      <w:r w:rsidRPr="006D2EBC">
        <w:rPr>
          <w:rFonts w:cs="Arial"/>
        </w:rPr>
        <w:t>proceso</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enseñanza–aprendizaje,</w:t>
      </w:r>
      <w:r w:rsidR="00077177" w:rsidRPr="006D2EBC">
        <w:rPr>
          <w:rFonts w:cs="Arial"/>
        </w:rPr>
        <w:t xml:space="preserve"> </w:t>
      </w:r>
      <w:r w:rsidRPr="006D2EBC">
        <w:rPr>
          <w:rFonts w:cs="Arial"/>
        </w:rPr>
        <w:t>se</w:t>
      </w:r>
      <w:r w:rsidR="00077177" w:rsidRPr="006D2EBC">
        <w:rPr>
          <w:rFonts w:cs="Arial"/>
        </w:rPr>
        <w:t xml:space="preserve"> </w:t>
      </w:r>
      <w:r w:rsidRPr="006D2EBC">
        <w:rPr>
          <w:rFonts w:cs="Arial"/>
        </w:rPr>
        <w:t>llevarán</w:t>
      </w:r>
      <w:r w:rsidR="00077177" w:rsidRPr="006D2EBC">
        <w:rPr>
          <w:rFonts w:cs="Arial"/>
        </w:rPr>
        <w:t xml:space="preserve"> </w:t>
      </w:r>
      <w:r w:rsidRPr="006D2EBC">
        <w:rPr>
          <w:rFonts w:cs="Arial"/>
        </w:rPr>
        <w:t>a</w:t>
      </w:r>
      <w:r w:rsidR="00077177" w:rsidRPr="006D2EBC">
        <w:rPr>
          <w:rFonts w:cs="Arial"/>
        </w:rPr>
        <w:t xml:space="preserve"> </w:t>
      </w:r>
      <w:r w:rsidRPr="006D2EBC">
        <w:rPr>
          <w:rFonts w:cs="Arial"/>
        </w:rPr>
        <w:t>cabo</w:t>
      </w:r>
      <w:r w:rsidR="00077177" w:rsidRPr="006D2EBC">
        <w:rPr>
          <w:rFonts w:cs="Arial"/>
        </w:rPr>
        <w:t xml:space="preserve"> </w:t>
      </w:r>
      <w:r w:rsidRPr="006D2EBC">
        <w:rPr>
          <w:rFonts w:cs="Arial"/>
        </w:rPr>
        <w:t>diversos</w:t>
      </w:r>
      <w:r w:rsidR="00077177" w:rsidRPr="006D2EBC">
        <w:rPr>
          <w:rFonts w:cs="Arial"/>
        </w:rPr>
        <w:t xml:space="preserve"> </w:t>
      </w:r>
      <w:r w:rsidRPr="006D2EBC">
        <w:rPr>
          <w:rFonts w:cs="Arial"/>
        </w:rPr>
        <w:t>tipos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spacing w:val="-2"/>
        </w:rPr>
        <w:t>actividades:</w:t>
      </w:r>
    </w:p>
    <w:p w14:paraId="5099E4D5" w14:textId="5AE0DFE9" w:rsidR="00DA6A88" w:rsidRPr="006D2EBC" w:rsidRDefault="00FA365E" w:rsidP="00317847">
      <w:pPr>
        <w:pStyle w:val="Prrafodelista"/>
        <w:numPr>
          <w:ilvl w:val="0"/>
          <w:numId w:val="20"/>
        </w:numPr>
        <w:ind w:left="709"/>
        <w:rPr>
          <w:rFonts w:cs="Arial"/>
        </w:rPr>
      </w:pPr>
      <w:r w:rsidRPr="006D2EBC">
        <w:rPr>
          <w:rFonts w:cs="Arial"/>
          <w:u w:val="single"/>
        </w:rPr>
        <w:t>Actividades</w:t>
      </w:r>
      <w:r w:rsidR="00077177" w:rsidRPr="006D2EBC">
        <w:rPr>
          <w:rFonts w:cs="Arial"/>
          <w:u w:val="single"/>
        </w:rPr>
        <w:t xml:space="preserve"> </w:t>
      </w:r>
      <w:r w:rsidRPr="006D2EBC">
        <w:rPr>
          <w:rFonts w:cs="Arial"/>
          <w:u w:val="single"/>
        </w:rPr>
        <w:t>de</w:t>
      </w:r>
      <w:r w:rsidR="00077177" w:rsidRPr="006D2EBC">
        <w:rPr>
          <w:rFonts w:cs="Arial"/>
          <w:u w:val="single"/>
        </w:rPr>
        <w:t xml:space="preserve"> </w:t>
      </w:r>
      <w:r w:rsidR="00BC7E11" w:rsidRPr="006D2EBC">
        <w:rPr>
          <w:rFonts w:cs="Arial"/>
          <w:u w:val="single"/>
        </w:rPr>
        <w:t>introducción</w:t>
      </w:r>
      <w:r w:rsidRPr="006D2EBC">
        <w:rPr>
          <w:rFonts w:cs="Arial"/>
        </w:rPr>
        <w:t>:</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recordar</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asentar</w:t>
      </w:r>
      <w:r w:rsidR="00077177" w:rsidRPr="006D2EBC">
        <w:rPr>
          <w:rFonts w:cs="Arial"/>
        </w:rPr>
        <w:t xml:space="preserve"> </w:t>
      </w:r>
      <w:r w:rsidRPr="006D2EBC">
        <w:rPr>
          <w:rFonts w:cs="Arial"/>
        </w:rPr>
        <w:t>conocimientos</w:t>
      </w:r>
      <w:r w:rsidR="00077177" w:rsidRPr="006D2EBC">
        <w:rPr>
          <w:rFonts w:cs="Arial"/>
        </w:rPr>
        <w:t xml:space="preserve"> </w:t>
      </w:r>
      <w:r w:rsidRPr="006D2EBC">
        <w:rPr>
          <w:rFonts w:cs="Arial"/>
        </w:rPr>
        <w:t>previos</w:t>
      </w:r>
      <w:r w:rsidR="00077177" w:rsidRPr="006D2EBC">
        <w:rPr>
          <w:rFonts w:cs="Arial"/>
        </w:rPr>
        <w:t xml:space="preserve"> </w:t>
      </w:r>
      <w:r w:rsidRPr="006D2EBC">
        <w:rPr>
          <w:rFonts w:cs="Arial"/>
        </w:rPr>
        <w:t>de los</w:t>
      </w:r>
      <w:r w:rsidR="00077177" w:rsidRPr="006D2EBC">
        <w:rPr>
          <w:rFonts w:cs="Arial"/>
        </w:rPr>
        <w:t xml:space="preserve"> </w:t>
      </w:r>
      <w:r w:rsidRPr="006D2EBC">
        <w:rPr>
          <w:rFonts w:cs="Arial"/>
        </w:rPr>
        <w:t>alumnos</w:t>
      </w:r>
      <w:r w:rsidR="00077177" w:rsidRPr="006D2EBC">
        <w:rPr>
          <w:rFonts w:cs="Arial"/>
        </w:rPr>
        <w:t xml:space="preserve"> </w:t>
      </w:r>
      <w:r w:rsidRPr="006D2EBC">
        <w:rPr>
          <w:rFonts w:cs="Arial"/>
        </w:rPr>
        <w:t>en</w:t>
      </w:r>
      <w:r w:rsidR="00077177" w:rsidRPr="006D2EBC">
        <w:rPr>
          <w:rFonts w:cs="Arial"/>
        </w:rPr>
        <w:t xml:space="preserve"> </w:t>
      </w:r>
      <w:r w:rsidRPr="006D2EBC">
        <w:rPr>
          <w:rFonts w:cs="Arial"/>
        </w:rPr>
        <w:t>relación</w:t>
      </w:r>
      <w:r w:rsidR="00077177" w:rsidRPr="006D2EBC">
        <w:rPr>
          <w:rFonts w:cs="Arial"/>
        </w:rPr>
        <w:t xml:space="preserve"> </w:t>
      </w:r>
      <w:r w:rsidRPr="006D2EBC">
        <w:rPr>
          <w:rFonts w:cs="Arial"/>
        </w:rPr>
        <w:t>con</w:t>
      </w:r>
      <w:r w:rsidR="00077177" w:rsidRPr="006D2EBC">
        <w:rPr>
          <w:rFonts w:cs="Arial"/>
        </w:rPr>
        <w:t xml:space="preserve"> </w:t>
      </w:r>
      <w:r w:rsidRPr="006D2EBC">
        <w:rPr>
          <w:rFonts w:cs="Arial"/>
        </w:rPr>
        <w:t>la</w:t>
      </w:r>
      <w:r w:rsidR="00077177" w:rsidRPr="006D2EBC">
        <w:rPr>
          <w:rFonts w:cs="Arial"/>
        </w:rPr>
        <w:t xml:space="preserve"> </w:t>
      </w:r>
      <w:r w:rsidRPr="006D2EBC">
        <w:rPr>
          <w:rFonts w:cs="Arial"/>
        </w:rPr>
        <w:t>unidad</w:t>
      </w:r>
      <w:r w:rsidR="00077177" w:rsidRPr="006D2EBC">
        <w:rPr>
          <w:rFonts w:cs="Arial"/>
        </w:rPr>
        <w:t xml:space="preserve"> </w:t>
      </w:r>
      <w:r w:rsidRPr="006D2EBC">
        <w:rPr>
          <w:rFonts w:cs="Arial"/>
        </w:rPr>
        <w:t>a</w:t>
      </w:r>
      <w:r w:rsidR="00077177" w:rsidRPr="006D2EBC">
        <w:rPr>
          <w:rFonts w:cs="Arial"/>
        </w:rPr>
        <w:t xml:space="preserve"> </w:t>
      </w:r>
      <w:r w:rsidRPr="006D2EBC">
        <w:rPr>
          <w:rFonts w:cs="Arial"/>
        </w:rPr>
        <w:t>introducir.</w:t>
      </w:r>
      <w:r w:rsidR="00077177" w:rsidRPr="006D2EBC">
        <w:rPr>
          <w:rFonts w:cs="Arial"/>
        </w:rPr>
        <w:t xml:space="preserve"> </w:t>
      </w:r>
      <w:r w:rsidRPr="006D2EBC">
        <w:rPr>
          <w:rFonts w:cs="Arial"/>
        </w:rPr>
        <w:t>Sirven</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incentivar</w:t>
      </w:r>
      <w:r w:rsidR="00077177" w:rsidRPr="006D2EBC">
        <w:rPr>
          <w:rFonts w:cs="Arial"/>
        </w:rPr>
        <w:t xml:space="preserve"> </w:t>
      </w:r>
      <w:r w:rsidRPr="006D2EBC">
        <w:rPr>
          <w:rFonts w:cs="Arial"/>
        </w:rPr>
        <w:t>al</w:t>
      </w:r>
      <w:r w:rsidR="00077177" w:rsidRPr="006D2EBC">
        <w:rPr>
          <w:rFonts w:cs="Arial"/>
        </w:rPr>
        <w:t xml:space="preserve"> </w:t>
      </w:r>
      <w:r w:rsidRPr="006D2EBC">
        <w:rPr>
          <w:rFonts w:cs="Arial"/>
        </w:rPr>
        <w:t>alumno</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ponerlo en una situación activa ante los nuevos aprendizajes.</w:t>
      </w:r>
    </w:p>
    <w:p w14:paraId="3AECAE20" w14:textId="7FFACF92" w:rsidR="00DA6A88" w:rsidRPr="006D2EBC" w:rsidRDefault="00FA365E" w:rsidP="00317847">
      <w:pPr>
        <w:pStyle w:val="Prrafodelista"/>
        <w:numPr>
          <w:ilvl w:val="0"/>
          <w:numId w:val="20"/>
        </w:numPr>
        <w:ind w:left="709"/>
        <w:rPr>
          <w:rFonts w:cs="Arial"/>
        </w:rPr>
      </w:pPr>
      <w:r w:rsidRPr="006D2EBC">
        <w:rPr>
          <w:rFonts w:cs="Arial"/>
          <w:u w:val="single"/>
        </w:rPr>
        <w:t>Actividades de desarrollo</w:t>
      </w:r>
      <w:r w:rsidRPr="006D2EBC">
        <w:rPr>
          <w:rFonts w:cs="Arial"/>
        </w:rPr>
        <w:t>: sirven para que el alumno adquiera nuevos conceptos,</w:t>
      </w:r>
      <w:r w:rsidR="00077177" w:rsidRPr="006D2EBC">
        <w:rPr>
          <w:rFonts w:cs="Arial"/>
        </w:rPr>
        <w:t xml:space="preserve"> </w:t>
      </w:r>
      <w:r w:rsidRPr="006D2EBC">
        <w:rPr>
          <w:rFonts w:cs="Arial"/>
        </w:rPr>
        <w:t>procedimientos</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actitudes</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desarrolle</w:t>
      </w:r>
      <w:r w:rsidR="00077177" w:rsidRPr="006D2EBC">
        <w:rPr>
          <w:rFonts w:cs="Arial"/>
        </w:rPr>
        <w:t xml:space="preserve"> </w:t>
      </w:r>
      <w:r w:rsidRPr="006D2EBC">
        <w:rPr>
          <w:rFonts w:cs="Arial"/>
        </w:rPr>
        <w:t>habilidades</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destrezas</w:t>
      </w:r>
      <w:r w:rsidR="00077177" w:rsidRPr="006D2EBC">
        <w:rPr>
          <w:rFonts w:cs="Arial"/>
        </w:rPr>
        <w:t xml:space="preserve"> </w:t>
      </w:r>
      <w:r w:rsidRPr="006D2EBC">
        <w:rPr>
          <w:rFonts w:cs="Arial"/>
        </w:rPr>
        <w:t>técnicas</w:t>
      </w:r>
      <w:r w:rsidR="00077177" w:rsidRPr="006D2EBC">
        <w:rPr>
          <w:rFonts w:cs="Arial"/>
        </w:rPr>
        <w:t xml:space="preserve"> </w:t>
      </w:r>
      <w:r w:rsidRPr="006D2EBC">
        <w:rPr>
          <w:rFonts w:cs="Arial"/>
        </w:rPr>
        <w:t>propias de su profesión. Dentro de estas actividades se incluye:</w:t>
      </w:r>
    </w:p>
    <w:p w14:paraId="24E0C6F0" w14:textId="77777777" w:rsidR="00DA6A88" w:rsidRPr="006D2EBC" w:rsidRDefault="00FA365E" w:rsidP="00317847">
      <w:pPr>
        <w:pStyle w:val="Prrafodelista"/>
        <w:numPr>
          <w:ilvl w:val="0"/>
          <w:numId w:val="21"/>
        </w:numPr>
        <w:rPr>
          <w:rFonts w:cs="Arial"/>
        </w:rPr>
      </w:pPr>
      <w:r w:rsidRPr="006D2EBC">
        <w:rPr>
          <w:rFonts w:cs="Arial"/>
        </w:rPr>
        <w:lastRenderedPageBreak/>
        <w:t>Una explicación teórica por parte del profesor que podrá emplear medios audiovisuales como complemento.</w:t>
      </w:r>
    </w:p>
    <w:p w14:paraId="55D36244" w14:textId="7BDEBC70" w:rsidR="00DA6A88" w:rsidRPr="006D2EBC" w:rsidRDefault="00FA365E" w:rsidP="0023423E">
      <w:pPr>
        <w:pStyle w:val="Prrafodelista"/>
        <w:numPr>
          <w:ilvl w:val="0"/>
          <w:numId w:val="21"/>
        </w:numPr>
        <w:rPr>
          <w:rFonts w:cs="Arial"/>
        </w:rPr>
      </w:pPr>
      <w:r w:rsidRPr="006D2EBC">
        <w:rPr>
          <w:rFonts w:cs="Arial"/>
        </w:rPr>
        <w:t>Realización</w:t>
      </w:r>
      <w:r w:rsidR="007C093F" w:rsidRPr="006D2EBC">
        <w:rPr>
          <w:rFonts w:cs="Arial"/>
        </w:rPr>
        <w:t xml:space="preserve"> </w:t>
      </w:r>
      <w:r w:rsidRPr="006D2EBC">
        <w:rPr>
          <w:rFonts w:cs="Arial"/>
        </w:rPr>
        <w:t>de</w:t>
      </w:r>
      <w:r w:rsidR="007C093F" w:rsidRPr="006D2EBC">
        <w:rPr>
          <w:rFonts w:cs="Arial"/>
        </w:rPr>
        <w:t xml:space="preserve"> </w:t>
      </w:r>
      <w:r w:rsidRPr="006D2EBC">
        <w:rPr>
          <w:rFonts w:cs="Arial"/>
        </w:rPr>
        <w:t>trabajos</w:t>
      </w:r>
      <w:r w:rsidR="007C093F" w:rsidRPr="006D2EBC">
        <w:rPr>
          <w:rFonts w:cs="Arial"/>
        </w:rPr>
        <w:t xml:space="preserve"> </w:t>
      </w:r>
      <w:r w:rsidRPr="006D2EBC">
        <w:rPr>
          <w:rFonts w:cs="Arial"/>
        </w:rPr>
        <w:t>específicos</w:t>
      </w:r>
      <w:r w:rsidR="007C093F" w:rsidRPr="006D2EBC">
        <w:rPr>
          <w:rFonts w:cs="Arial"/>
        </w:rPr>
        <w:t xml:space="preserve"> </w:t>
      </w:r>
      <w:r w:rsidRPr="006D2EBC">
        <w:rPr>
          <w:rFonts w:cs="Arial"/>
        </w:rPr>
        <w:t>que</w:t>
      </w:r>
      <w:r w:rsidR="007C093F" w:rsidRPr="006D2EBC">
        <w:rPr>
          <w:rFonts w:cs="Arial"/>
        </w:rPr>
        <w:t xml:space="preserve"> </w:t>
      </w:r>
      <w:r w:rsidRPr="006D2EBC">
        <w:rPr>
          <w:rFonts w:cs="Arial"/>
        </w:rPr>
        <w:t>estén</w:t>
      </w:r>
      <w:r w:rsidR="007C093F" w:rsidRPr="006D2EBC">
        <w:rPr>
          <w:rFonts w:cs="Arial"/>
        </w:rPr>
        <w:t xml:space="preserve"> </w:t>
      </w:r>
      <w:r w:rsidRPr="006D2EBC">
        <w:rPr>
          <w:rFonts w:cs="Arial"/>
        </w:rPr>
        <w:t>relacionados</w:t>
      </w:r>
      <w:r w:rsidR="007C093F" w:rsidRPr="006D2EBC">
        <w:rPr>
          <w:rFonts w:cs="Arial"/>
        </w:rPr>
        <w:t xml:space="preserve"> </w:t>
      </w:r>
      <w:r w:rsidRPr="006D2EBC">
        <w:rPr>
          <w:rFonts w:cs="Arial"/>
        </w:rPr>
        <w:t>con</w:t>
      </w:r>
      <w:r w:rsidR="007C093F" w:rsidRPr="006D2EBC">
        <w:rPr>
          <w:rFonts w:cs="Arial"/>
        </w:rPr>
        <w:t xml:space="preserve"> </w:t>
      </w:r>
      <w:r w:rsidRPr="006D2EBC">
        <w:rPr>
          <w:rFonts w:cs="Arial"/>
        </w:rPr>
        <w:t>los</w:t>
      </w:r>
      <w:r w:rsidR="007C093F" w:rsidRPr="006D2EBC">
        <w:rPr>
          <w:rFonts w:cs="Arial"/>
        </w:rPr>
        <w:t xml:space="preserve"> </w:t>
      </w:r>
      <w:r w:rsidRPr="006D2EBC">
        <w:rPr>
          <w:rFonts w:cs="Arial"/>
        </w:rPr>
        <w:t>contenidos</w:t>
      </w:r>
      <w:r w:rsidR="007C093F" w:rsidRPr="006D2EBC">
        <w:rPr>
          <w:rFonts w:cs="Arial"/>
        </w:rPr>
        <w:t xml:space="preserve"> </w:t>
      </w:r>
      <w:r w:rsidRPr="006D2EBC">
        <w:rPr>
          <w:rFonts w:cs="Arial"/>
        </w:rPr>
        <w:t>del módulo, para que el alumno se acostumbre a la búsqueda, elaboración y tratamiento de la información de distintas fuentes. Estos trabajos se realizarán individualmente o en pequeños grupos para favorecer el trabajo en equipo.</w:t>
      </w:r>
    </w:p>
    <w:p w14:paraId="296DA55E" w14:textId="28F6F8FD" w:rsidR="00DA6A88" w:rsidRPr="006D2EBC" w:rsidRDefault="00FA365E" w:rsidP="00E93003">
      <w:pPr>
        <w:pStyle w:val="Prrafodelista"/>
        <w:numPr>
          <w:ilvl w:val="0"/>
          <w:numId w:val="22"/>
        </w:numPr>
        <w:ind w:left="851"/>
        <w:rPr>
          <w:rFonts w:cs="Arial"/>
        </w:rPr>
      </w:pPr>
      <w:r w:rsidRPr="006D2EBC">
        <w:rPr>
          <w:rFonts w:cs="Arial"/>
          <w:u w:val="single"/>
        </w:rPr>
        <w:t>Actividades procedimentales:</w:t>
      </w:r>
      <w:r w:rsidRPr="006D2EBC">
        <w:rPr>
          <w:rFonts w:cs="Arial"/>
        </w:rPr>
        <w:t xml:space="preserve"> Realización de actividades </w:t>
      </w:r>
      <w:r w:rsidR="00B1371B" w:rsidRPr="006D2EBC">
        <w:rPr>
          <w:rFonts w:cs="Arial"/>
        </w:rPr>
        <w:t>teórico-</w:t>
      </w:r>
      <w:r w:rsidRPr="006D2EBC">
        <w:rPr>
          <w:rFonts w:cs="Arial"/>
        </w:rPr>
        <w:t>prácticas, donde se desarrollarán y</w:t>
      </w:r>
      <w:r w:rsidR="00077177" w:rsidRPr="006D2EBC">
        <w:rPr>
          <w:rFonts w:cs="Arial"/>
        </w:rPr>
        <w:t xml:space="preserve"> </w:t>
      </w:r>
      <w:r w:rsidRPr="006D2EBC">
        <w:rPr>
          <w:rFonts w:cs="Arial"/>
        </w:rPr>
        <w:t>realizarán</w:t>
      </w:r>
      <w:r w:rsidR="00077177" w:rsidRPr="006D2EBC">
        <w:rPr>
          <w:rFonts w:cs="Arial"/>
        </w:rPr>
        <w:t xml:space="preserve"> </w:t>
      </w:r>
      <w:r w:rsidRPr="006D2EBC">
        <w:rPr>
          <w:rFonts w:cs="Arial"/>
        </w:rPr>
        <w:t>los</w:t>
      </w:r>
      <w:r w:rsidR="00077177" w:rsidRPr="006D2EBC">
        <w:rPr>
          <w:rFonts w:cs="Arial"/>
        </w:rPr>
        <w:t xml:space="preserve"> </w:t>
      </w:r>
      <w:r w:rsidRPr="006D2EBC">
        <w:rPr>
          <w:rFonts w:cs="Arial"/>
        </w:rPr>
        <w:t>aspectos</w:t>
      </w:r>
      <w:r w:rsidR="00077177" w:rsidRPr="006D2EBC">
        <w:rPr>
          <w:rFonts w:cs="Arial"/>
        </w:rPr>
        <w:t xml:space="preserve"> </w:t>
      </w:r>
      <w:r w:rsidRPr="006D2EBC">
        <w:rPr>
          <w:rFonts w:cs="Arial"/>
        </w:rPr>
        <w:t>procedimentales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las</w:t>
      </w:r>
      <w:r w:rsidR="00077177" w:rsidRPr="006D2EBC">
        <w:rPr>
          <w:rFonts w:cs="Arial"/>
        </w:rPr>
        <w:t xml:space="preserve"> </w:t>
      </w:r>
      <w:r w:rsidRPr="006D2EBC">
        <w:rPr>
          <w:rFonts w:cs="Arial"/>
        </w:rPr>
        <w:t>unidades.</w:t>
      </w:r>
      <w:r w:rsidR="00077177" w:rsidRPr="006D2EBC">
        <w:rPr>
          <w:rFonts w:cs="Arial"/>
        </w:rPr>
        <w:t xml:space="preserve"> </w:t>
      </w:r>
      <w:r w:rsidRPr="006D2EBC">
        <w:rPr>
          <w:rFonts w:cs="Arial"/>
        </w:rPr>
        <w:t>Se</w:t>
      </w:r>
      <w:r w:rsidR="00077177" w:rsidRPr="006D2EBC">
        <w:rPr>
          <w:rFonts w:cs="Arial"/>
        </w:rPr>
        <w:t xml:space="preserve"> </w:t>
      </w:r>
      <w:r w:rsidRPr="006D2EBC">
        <w:rPr>
          <w:rFonts w:cs="Arial"/>
        </w:rPr>
        <w:t>llevarán</w:t>
      </w:r>
      <w:r w:rsidR="00077177" w:rsidRPr="006D2EBC">
        <w:rPr>
          <w:rFonts w:cs="Arial"/>
        </w:rPr>
        <w:t xml:space="preserve"> </w:t>
      </w:r>
      <w:r w:rsidRPr="006D2EBC">
        <w:rPr>
          <w:rFonts w:cs="Arial"/>
        </w:rPr>
        <w:t>a</w:t>
      </w:r>
      <w:r w:rsidR="00077177" w:rsidRPr="006D2EBC">
        <w:rPr>
          <w:rFonts w:cs="Arial"/>
        </w:rPr>
        <w:t xml:space="preserve"> </w:t>
      </w:r>
      <w:r w:rsidRPr="006D2EBC">
        <w:rPr>
          <w:rFonts w:cs="Arial"/>
        </w:rPr>
        <w:t>cabo</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forma</w:t>
      </w:r>
      <w:r w:rsidR="00A57F13" w:rsidRPr="006D2EBC">
        <w:rPr>
          <w:rFonts w:cs="Arial"/>
        </w:rPr>
        <w:t xml:space="preserve"> </w:t>
      </w:r>
      <w:r w:rsidRPr="006D2EBC">
        <w:rPr>
          <w:rFonts w:cs="Arial"/>
        </w:rPr>
        <w:t>individual,</w:t>
      </w:r>
      <w:r w:rsidR="00077177" w:rsidRPr="006D2EBC">
        <w:rPr>
          <w:rFonts w:cs="Arial"/>
        </w:rPr>
        <w:t xml:space="preserve"> </w:t>
      </w:r>
      <w:r w:rsidRPr="006D2EBC">
        <w:rPr>
          <w:rFonts w:cs="Arial"/>
        </w:rPr>
        <w:t>en</w:t>
      </w:r>
      <w:r w:rsidR="00077177" w:rsidRPr="006D2EBC">
        <w:rPr>
          <w:rFonts w:cs="Arial"/>
        </w:rPr>
        <w:t xml:space="preserve"> </w:t>
      </w:r>
      <w:r w:rsidRPr="006D2EBC">
        <w:rPr>
          <w:rFonts w:cs="Arial"/>
        </w:rPr>
        <w:t>pareja</w:t>
      </w:r>
      <w:r w:rsidR="00077177" w:rsidRPr="006D2EBC">
        <w:rPr>
          <w:rFonts w:cs="Arial"/>
        </w:rPr>
        <w:t xml:space="preserve"> </w:t>
      </w:r>
      <w:r w:rsidRPr="006D2EBC">
        <w:rPr>
          <w:rFonts w:cs="Arial"/>
        </w:rPr>
        <w:t>o</w:t>
      </w:r>
      <w:r w:rsidR="00077177" w:rsidRPr="006D2EBC">
        <w:rPr>
          <w:rFonts w:cs="Arial"/>
        </w:rPr>
        <w:t xml:space="preserve"> </w:t>
      </w:r>
      <w:r w:rsidRPr="006D2EBC">
        <w:rPr>
          <w:rFonts w:cs="Arial"/>
        </w:rPr>
        <w:t>en</w:t>
      </w:r>
      <w:r w:rsidR="00077177" w:rsidRPr="006D2EBC">
        <w:rPr>
          <w:rFonts w:cs="Arial"/>
        </w:rPr>
        <w:t xml:space="preserve"> </w:t>
      </w:r>
      <w:r w:rsidRPr="006D2EBC">
        <w:rPr>
          <w:rFonts w:cs="Arial"/>
        </w:rPr>
        <w:t>grupo,</w:t>
      </w:r>
      <w:r w:rsidR="00077177" w:rsidRPr="006D2EBC">
        <w:rPr>
          <w:rFonts w:cs="Arial"/>
        </w:rPr>
        <w:t xml:space="preserve"> </w:t>
      </w:r>
      <w:r w:rsidRPr="006D2EBC">
        <w:rPr>
          <w:rFonts w:cs="Arial"/>
        </w:rPr>
        <w:t>dependiendo</w:t>
      </w:r>
      <w:r w:rsidR="00077177" w:rsidRPr="006D2EBC">
        <w:rPr>
          <w:rFonts w:cs="Arial"/>
        </w:rPr>
        <w:t xml:space="preserve"> </w:t>
      </w:r>
      <w:r w:rsidRPr="006D2EBC">
        <w:rPr>
          <w:rFonts w:cs="Arial"/>
        </w:rPr>
        <w:t>del</w:t>
      </w:r>
      <w:r w:rsidR="00077177" w:rsidRPr="006D2EBC">
        <w:rPr>
          <w:rFonts w:cs="Arial"/>
        </w:rPr>
        <w:t xml:space="preserve"> </w:t>
      </w:r>
      <w:r w:rsidRPr="006D2EBC">
        <w:rPr>
          <w:rFonts w:cs="Arial"/>
        </w:rPr>
        <w:t>grado</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dificultad</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las</w:t>
      </w:r>
      <w:r w:rsidR="00077177" w:rsidRPr="006D2EBC">
        <w:rPr>
          <w:rFonts w:cs="Arial"/>
        </w:rPr>
        <w:t xml:space="preserve"> </w:t>
      </w:r>
      <w:r w:rsidRPr="006D2EBC">
        <w:rPr>
          <w:rFonts w:cs="Arial"/>
        </w:rPr>
        <w:t>mismas.</w:t>
      </w:r>
    </w:p>
    <w:p w14:paraId="44C361E9" w14:textId="4789F03B" w:rsidR="00046205" w:rsidRPr="006D2EBC" w:rsidRDefault="00046205" w:rsidP="00E93003">
      <w:pPr>
        <w:pStyle w:val="Prrafodelista"/>
        <w:numPr>
          <w:ilvl w:val="0"/>
          <w:numId w:val="22"/>
        </w:numPr>
        <w:ind w:left="851"/>
        <w:rPr>
          <w:rFonts w:cs="Arial"/>
        </w:rPr>
      </w:pPr>
      <w:r w:rsidRPr="006D2EBC">
        <w:rPr>
          <w:rFonts w:cs="Arial"/>
          <w:u w:val="single"/>
        </w:rPr>
        <w:t>Actividades de consolidación:</w:t>
      </w:r>
      <w:r w:rsidRPr="006D2EBC">
        <w:rPr>
          <w:rFonts w:cs="Arial"/>
        </w:rPr>
        <w:t xml:space="preserve"> </w:t>
      </w:r>
      <w:r w:rsidR="00B1371B" w:rsidRPr="006D2EBC">
        <w:rPr>
          <w:rFonts w:cs="Arial"/>
        </w:rPr>
        <w:t>Realización de una o varias actividades teórico-prácticas en el aula virtual, que servirán para consolidar los conocimientos adquiridos a lo largo de la unidad.</w:t>
      </w:r>
    </w:p>
    <w:p w14:paraId="543359F2" w14:textId="77777777" w:rsidR="004C7BBC" w:rsidRPr="006D2EBC" w:rsidRDefault="004C7BBC" w:rsidP="00FF4263">
      <w:pPr>
        <w:rPr>
          <w:rFonts w:cs="Arial"/>
        </w:rPr>
      </w:pPr>
    </w:p>
    <w:p w14:paraId="15B4DE05" w14:textId="77777777" w:rsidR="00DA6A88" w:rsidRPr="004E7E9B" w:rsidRDefault="00FA365E" w:rsidP="001D1FA3">
      <w:pPr>
        <w:pStyle w:val="Ttulo2"/>
        <w:ind w:left="0" w:firstLine="0"/>
        <w:rPr>
          <w:sz w:val="28"/>
          <w:szCs w:val="28"/>
        </w:rPr>
      </w:pPr>
      <w:bookmarkStart w:id="19" w:name="_Toc181000027"/>
      <w:r w:rsidRPr="004E7E9B">
        <w:rPr>
          <w:sz w:val="28"/>
          <w:szCs w:val="28"/>
        </w:rPr>
        <w:t>ORGANZACIÓN</w:t>
      </w:r>
      <w:r w:rsidR="00A57F13" w:rsidRPr="004E7E9B">
        <w:rPr>
          <w:sz w:val="28"/>
          <w:szCs w:val="28"/>
        </w:rPr>
        <w:t xml:space="preserve"> </w:t>
      </w:r>
      <w:r w:rsidRPr="004E7E9B">
        <w:rPr>
          <w:sz w:val="28"/>
          <w:szCs w:val="28"/>
        </w:rPr>
        <w:t>DE</w:t>
      </w:r>
      <w:r w:rsidR="00A57F13" w:rsidRPr="004E7E9B">
        <w:rPr>
          <w:sz w:val="28"/>
          <w:szCs w:val="28"/>
        </w:rPr>
        <w:t xml:space="preserve"> </w:t>
      </w:r>
      <w:r w:rsidRPr="004E7E9B">
        <w:rPr>
          <w:sz w:val="28"/>
          <w:szCs w:val="28"/>
        </w:rPr>
        <w:t>LOS</w:t>
      </w:r>
      <w:r w:rsidR="00A57F13" w:rsidRPr="004E7E9B">
        <w:rPr>
          <w:sz w:val="28"/>
          <w:szCs w:val="28"/>
        </w:rPr>
        <w:t xml:space="preserve"> </w:t>
      </w:r>
      <w:r w:rsidRPr="004E7E9B">
        <w:rPr>
          <w:sz w:val="28"/>
          <w:szCs w:val="28"/>
        </w:rPr>
        <w:t>DESDOBLES</w:t>
      </w:r>
      <w:r w:rsidR="00A57F13" w:rsidRPr="004E7E9B">
        <w:rPr>
          <w:sz w:val="28"/>
          <w:szCs w:val="28"/>
        </w:rPr>
        <w:t xml:space="preserve"> </w:t>
      </w:r>
      <w:r w:rsidRPr="004E7E9B">
        <w:rPr>
          <w:sz w:val="28"/>
          <w:szCs w:val="28"/>
        </w:rPr>
        <w:t>Y</w:t>
      </w:r>
      <w:r w:rsidR="00A57F13" w:rsidRPr="004E7E9B">
        <w:rPr>
          <w:sz w:val="28"/>
          <w:szCs w:val="28"/>
        </w:rPr>
        <w:t xml:space="preserve"> </w:t>
      </w:r>
      <w:r w:rsidRPr="004E7E9B">
        <w:rPr>
          <w:spacing w:val="-2"/>
          <w:sz w:val="28"/>
          <w:szCs w:val="28"/>
        </w:rPr>
        <w:t>APOYOS</w:t>
      </w:r>
      <w:bookmarkEnd w:id="19"/>
    </w:p>
    <w:p w14:paraId="56B62C53" w14:textId="2D0117CE" w:rsidR="00DA6A88" w:rsidRPr="006D2EBC" w:rsidRDefault="00FA365E" w:rsidP="001D1FA3">
      <w:pPr>
        <w:ind w:firstLine="0"/>
        <w:rPr>
          <w:rFonts w:cs="Arial"/>
        </w:rPr>
      </w:pPr>
      <w:r w:rsidRPr="006D2EBC">
        <w:rPr>
          <w:rFonts w:cs="Arial"/>
        </w:rPr>
        <w:t>Para</w:t>
      </w:r>
      <w:r w:rsidR="00077177" w:rsidRPr="006D2EBC">
        <w:rPr>
          <w:rFonts w:cs="Arial"/>
        </w:rPr>
        <w:t xml:space="preserve"> </w:t>
      </w:r>
      <w:r w:rsidRPr="006D2EBC">
        <w:rPr>
          <w:rFonts w:cs="Arial"/>
        </w:rPr>
        <w:t>este</w:t>
      </w:r>
      <w:r w:rsidR="00077177" w:rsidRPr="006D2EBC">
        <w:rPr>
          <w:rFonts w:cs="Arial"/>
        </w:rPr>
        <w:t xml:space="preserve"> </w:t>
      </w:r>
      <w:r w:rsidRPr="006D2EBC">
        <w:rPr>
          <w:rFonts w:cs="Arial"/>
        </w:rPr>
        <w:t>módulo</w:t>
      </w:r>
      <w:r w:rsidR="00077177" w:rsidRPr="006D2EBC">
        <w:rPr>
          <w:rFonts w:cs="Arial"/>
        </w:rPr>
        <w:t xml:space="preserve"> </w:t>
      </w:r>
      <w:r w:rsidRPr="006D2EBC">
        <w:rPr>
          <w:rFonts w:cs="Arial"/>
        </w:rPr>
        <w:t>profesional</w:t>
      </w:r>
      <w:r w:rsidR="00077177" w:rsidRPr="006D2EBC">
        <w:rPr>
          <w:rFonts w:cs="Arial"/>
        </w:rPr>
        <w:t xml:space="preserve"> </w:t>
      </w:r>
      <w:r w:rsidRPr="006D2EBC">
        <w:rPr>
          <w:rFonts w:cs="Arial"/>
        </w:rPr>
        <w:t>no</w:t>
      </w:r>
      <w:r w:rsidR="00077177" w:rsidRPr="006D2EBC">
        <w:rPr>
          <w:rFonts w:cs="Arial"/>
        </w:rPr>
        <w:t xml:space="preserve"> </w:t>
      </w:r>
      <w:r w:rsidRPr="006D2EBC">
        <w:rPr>
          <w:rFonts w:cs="Arial"/>
        </w:rPr>
        <w:t>se</w:t>
      </w:r>
      <w:r w:rsidR="00077177" w:rsidRPr="006D2EBC">
        <w:rPr>
          <w:rFonts w:cs="Arial"/>
        </w:rPr>
        <w:t xml:space="preserve"> </w:t>
      </w:r>
      <w:r w:rsidRPr="006D2EBC">
        <w:rPr>
          <w:rFonts w:cs="Arial"/>
        </w:rPr>
        <w:t>contemplan</w:t>
      </w:r>
      <w:r w:rsidR="00077177" w:rsidRPr="006D2EBC">
        <w:rPr>
          <w:rFonts w:cs="Arial"/>
        </w:rPr>
        <w:t xml:space="preserve"> </w:t>
      </w:r>
      <w:r w:rsidRPr="006D2EBC">
        <w:rPr>
          <w:rFonts w:cs="Arial"/>
        </w:rPr>
        <w:t>apoyos</w:t>
      </w:r>
      <w:r w:rsidR="00077177" w:rsidRPr="006D2EBC">
        <w:rPr>
          <w:rFonts w:cs="Arial"/>
        </w:rPr>
        <w:t xml:space="preserve"> </w:t>
      </w:r>
      <w:r w:rsidRPr="006D2EBC">
        <w:rPr>
          <w:rFonts w:cs="Arial"/>
        </w:rPr>
        <w:t>ni</w:t>
      </w:r>
      <w:r w:rsidR="00077177" w:rsidRPr="006D2EBC">
        <w:rPr>
          <w:rFonts w:cs="Arial"/>
        </w:rPr>
        <w:t xml:space="preserve"> </w:t>
      </w:r>
      <w:r w:rsidRPr="006D2EBC">
        <w:rPr>
          <w:rFonts w:cs="Arial"/>
          <w:spacing w:val="-2"/>
        </w:rPr>
        <w:t>desdobles</w:t>
      </w:r>
      <w:r w:rsidR="00E2713B" w:rsidRPr="006D2EBC">
        <w:rPr>
          <w:rFonts w:cs="Arial"/>
          <w:spacing w:val="-2"/>
        </w:rPr>
        <w:t>.</w:t>
      </w:r>
    </w:p>
    <w:p w14:paraId="25CF4312" w14:textId="77777777" w:rsidR="00DA6A88" w:rsidRPr="006D2EBC" w:rsidRDefault="00DA6A88">
      <w:pPr>
        <w:pStyle w:val="Textoindependiente"/>
        <w:spacing w:before="27"/>
        <w:rPr>
          <w:rFonts w:cs="Arial"/>
        </w:rPr>
      </w:pPr>
    </w:p>
    <w:p w14:paraId="1B4CD7FE" w14:textId="3C1D5C6E" w:rsidR="00DA6A88" w:rsidRPr="004E7E9B" w:rsidRDefault="00FA365E" w:rsidP="001D1FA3">
      <w:pPr>
        <w:pStyle w:val="Ttulo2"/>
        <w:ind w:left="0" w:firstLine="0"/>
        <w:rPr>
          <w:sz w:val="28"/>
          <w:szCs w:val="28"/>
        </w:rPr>
      </w:pPr>
      <w:bookmarkStart w:id="20" w:name="_Toc181000028"/>
      <w:r w:rsidRPr="004E7E9B">
        <w:rPr>
          <w:sz w:val="28"/>
          <w:szCs w:val="28"/>
        </w:rPr>
        <w:t>ESPACIOS,</w:t>
      </w:r>
      <w:r w:rsidR="00077177" w:rsidRPr="004E7E9B">
        <w:rPr>
          <w:sz w:val="28"/>
          <w:szCs w:val="28"/>
        </w:rPr>
        <w:t xml:space="preserve"> </w:t>
      </w:r>
      <w:r w:rsidRPr="004E7E9B">
        <w:rPr>
          <w:sz w:val="28"/>
          <w:szCs w:val="28"/>
        </w:rPr>
        <w:t>MATERIALES,</w:t>
      </w:r>
      <w:r w:rsidR="00077177" w:rsidRPr="004E7E9B">
        <w:rPr>
          <w:sz w:val="28"/>
          <w:szCs w:val="28"/>
        </w:rPr>
        <w:t xml:space="preserve"> </w:t>
      </w:r>
      <w:r w:rsidRPr="004E7E9B">
        <w:rPr>
          <w:sz w:val="28"/>
          <w:szCs w:val="28"/>
        </w:rPr>
        <w:t>TEXTOS</w:t>
      </w:r>
      <w:r w:rsidR="00077177" w:rsidRPr="004E7E9B">
        <w:rPr>
          <w:sz w:val="28"/>
          <w:szCs w:val="28"/>
        </w:rPr>
        <w:t xml:space="preserve"> </w:t>
      </w:r>
      <w:r w:rsidRPr="004E7E9B">
        <w:rPr>
          <w:sz w:val="28"/>
          <w:szCs w:val="28"/>
        </w:rPr>
        <w:t>Y</w:t>
      </w:r>
      <w:r w:rsidR="00077177" w:rsidRPr="004E7E9B">
        <w:rPr>
          <w:sz w:val="28"/>
          <w:szCs w:val="28"/>
        </w:rPr>
        <w:t xml:space="preserve"> </w:t>
      </w:r>
      <w:r w:rsidRPr="004E7E9B">
        <w:rPr>
          <w:sz w:val="28"/>
          <w:szCs w:val="28"/>
        </w:rPr>
        <w:t>RECURSOS</w:t>
      </w:r>
      <w:bookmarkEnd w:id="20"/>
    </w:p>
    <w:p w14:paraId="6E06E591" w14:textId="54ED4AE7" w:rsidR="00DA6A88" w:rsidRPr="006D2EBC" w:rsidRDefault="00FA365E" w:rsidP="001D1FA3">
      <w:pPr>
        <w:ind w:firstLine="0"/>
        <w:rPr>
          <w:rFonts w:cs="Arial"/>
        </w:rPr>
      </w:pPr>
      <w:r w:rsidRPr="006D2EBC">
        <w:rPr>
          <w:rFonts w:cs="Arial"/>
        </w:rPr>
        <w:t>Los</w:t>
      </w:r>
      <w:r w:rsidR="00077177" w:rsidRPr="006D2EBC">
        <w:rPr>
          <w:rFonts w:cs="Arial"/>
        </w:rPr>
        <w:t xml:space="preserve"> </w:t>
      </w:r>
      <w:r w:rsidRPr="006D2EBC">
        <w:rPr>
          <w:rFonts w:cs="Arial"/>
        </w:rPr>
        <w:t>materiales</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recursos</w:t>
      </w:r>
      <w:r w:rsidR="00077177" w:rsidRPr="006D2EBC">
        <w:rPr>
          <w:rFonts w:cs="Arial"/>
        </w:rPr>
        <w:t xml:space="preserve"> </w:t>
      </w:r>
      <w:r w:rsidRPr="006D2EBC">
        <w:rPr>
          <w:rFonts w:cs="Arial"/>
        </w:rPr>
        <w:t>que</w:t>
      </w:r>
      <w:r w:rsidR="00077177" w:rsidRPr="006D2EBC">
        <w:rPr>
          <w:rFonts w:cs="Arial"/>
        </w:rPr>
        <w:t xml:space="preserve"> </w:t>
      </w:r>
      <w:r w:rsidRPr="006D2EBC">
        <w:rPr>
          <w:rFonts w:cs="Arial"/>
        </w:rPr>
        <w:t>pueden</w:t>
      </w:r>
      <w:r w:rsidR="00077177" w:rsidRPr="006D2EBC">
        <w:rPr>
          <w:rFonts w:cs="Arial"/>
        </w:rPr>
        <w:t xml:space="preserve"> </w:t>
      </w:r>
      <w:r w:rsidRPr="006D2EBC">
        <w:rPr>
          <w:rFonts w:cs="Arial"/>
        </w:rPr>
        <w:t>ser</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utilidad</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impartir</w:t>
      </w:r>
      <w:r w:rsidR="00077177" w:rsidRPr="006D2EBC">
        <w:rPr>
          <w:rFonts w:cs="Arial"/>
        </w:rPr>
        <w:t xml:space="preserve"> </w:t>
      </w:r>
      <w:r w:rsidRPr="006D2EBC">
        <w:rPr>
          <w:rFonts w:cs="Arial"/>
        </w:rPr>
        <w:t>esta</w:t>
      </w:r>
      <w:r w:rsidR="00077177" w:rsidRPr="006D2EBC">
        <w:rPr>
          <w:rFonts w:cs="Arial"/>
        </w:rPr>
        <w:t xml:space="preserve"> </w:t>
      </w:r>
      <w:r w:rsidRPr="006D2EBC">
        <w:rPr>
          <w:rFonts w:cs="Arial"/>
        </w:rPr>
        <w:t>unidad</w:t>
      </w:r>
      <w:r w:rsidRPr="006D2EBC">
        <w:rPr>
          <w:rFonts w:cs="Arial"/>
          <w:spacing w:val="-4"/>
        </w:rPr>
        <w:t xml:space="preserve"> son:</w:t>
      </w:r>
    </w:p>
    <w:p w14:paraId="6FF4D5BF" w14:textId="41F233DA" w:rsidR="00DA6A88" w:rsidRPr="006D2EBC" w:rsidRDefault="00FA365E" w:rsidP="001D1FA3">
      <w:pPr>
        <w:pStyle w:val="Prrafodelista"/>
        <w:numPr>
          <w:ilvl w:val="0"/>
          <w:numId w:val="24"/>
        </w:numPr>
        <w:ind w:left="709"/>
        <w:rPr>
          <w:rFonts w:cs="Arial"/>
        </w:rPr>
      </w:pPr>
      <w:r w:rsidRPr="006D2EBC">
        <w:rPr>
          <w:rFonts w:cs="Arial"/>
        </w:rPr>
        <w:t>Libros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consulta,</w:t>
      </w:r>
      <w:r w:rsidR="00077177" w:rsidRPr="006D2EBC">
        <w:rPr>
          <w:rFonts w:cs="Arial"/>
        </w:rPr>
        <w:t xml:space="preserve"> </w:t>
      </w:r>
      <w:r w:rsidRPr="006D2EBC">
        <w:rPr>
          <w:rFonts w:cs="Arial"/>
        </w:rPr>
        <w:t>pizarra,</w:t>
      </w:r>
      <w:r w:rsidR="00077177" w:rsidRPr="006D2EBC">
        <w:rPr>
          <w:rFonts w:cs="Arial"/>
        </w:rPr>
        <w:t xml:space="preserve"> </w:t>
      </w:r>
      <w:r w:rsidRPr="006D2EBC">
        <w:rPr>
          <w:rFonts w:cs="Arial"/>
        </w:rPr>
        <w:t>apuntes</w:t>
      </w:r>
      <w:r w:rsidR="00077177" w:rsidRPr="006D2EBC">
        <w:rPr>
          <w:rFonts w:cs="Arial"/>
        </w:rPr>
        <w:t xml:space="preserve"> </w:t>
      </w:r>
      <w:r w:rsidRPr="006D2EBC">
        <w:rPr>
          <w:rFonts w:cs="Arial"/>
        </w:rPr>
        <w:t>facilitados</w:t>
      </w:r>
      <w:r w:rsidR="00077177" w:rsidRPr="006D2EBC">
        <w:rPr>
          <w:rFonts w:cs="Arial"/>
        </w:rPr>
        <w:t xml:space="preserve"> </w:t>
      </w:r>
      <w:r w:rsidRPr="006D2EBC">
        <w:rPr>
          <w:rFonts w:cs="Arial"/>
        </w:rPr>
        <w:t>por</w:t>
      </w:r>
      <w:r w:rsidR="00077177" w:rsidRPr="006D2EBC">
        <w:rPr>
          <w:rFonts w:cs="Arial"/>
        </w:rPr>
        <w:t xml:space="preserve"> </w:t>
      </w:r>
      <w:r w:rsidRPr="006D2EBC">
        <w:rPr>
          <w:rFonts w:cs="Arial"/>
        </w:rPr>
        <w:t>el</w:t>
      </w:r>
      <w:r w:rsidR="00077177" w:rsidRPr="006D2EBC">
        <w:rPr>
          <w:rFonts w:cs="Arial"/>
        </w:rPr>
        <w:t xml:space="preserve"> </w:t>
      </w:r>
      <w:r w:rsidRPr="006D2EBC">
        <w:rPr>
          <w:rFonts w:cs="Arial"/>
        </w:rPr>
        <w:t>profesor,</w:t>
      </w:r>
      <w:r w:rsidR="00077177" w:rsidRPr="006D2EBC">
        <w:rPr>
          <w:rFonts w:cs="Arial"/>
        </w:rPr>
        <w:t xml:space="preserve"> </w:t>
      </w:r>
      <w:r w:rsidRPr="006D2EBC">
        <w:rPr>
          <w:rFonts w:cs="Arial"/>
          <w:spacing w:val="-2"/>
        </w:rPr>
        <w:t>…</w:t>
      </w:r>
    </w:p>
    <w:p w14:paraId="1EB8F7AD" w14:textId="6C251721" w:rsidR="00DA6A88" w:rsidRPr="006D2EBC" w:rsidRDefault="00FA365E" w:rsidP="001D1FA3">
      <w:pPr>
        <w:pStyle w:val="Prrafodelista"/>
        <w:numPr>
          <w:ilvl w:val="0"/>
          <w:numId w:val="24"/>
        </w:numPr>
        <w:ind w:left="709"/>
        <w:rPr>
          <w:rFonts w:cs="Arial"/>
        </w:rPr>
      </w:pPr>
      <w:r w:rsidRPr="006D2EBC">
        <w:rPr>
          <w:rFonts w:cs="Arial"/>
        </w:rPr>
        <w:t>Recursos TIC: ordenador</w:t>
      </w:r>
      <w:r w:rsidR="00786986" w:rsidRPr="006D2EBC">
        <w:rPr>
          <w:rFonts w:cs="Arial"/>
        </w:rPr>
        <w:t xml:space="preserve"> con conexión a Internet, </w:t>
      </w:r>
      <w:r w:rsidRPr="006D2EBC">
        <w:rPr>
          <w:rFonts w:cs="Arial"/>
        </w:rPr>
        <w:t>páginas web de carácter didáctico</w:t>
      </w:r>
      <w:r w:rsidR="00B1371B" w:rsidRPr="006D2EBC">
        <w:rPr>
          <w:rFonts w:cs="Arial"/>
        </w:rPr>
        <w:t xml:space="preserve"> y</w:t>
      </w:r>
      <w:r w:rsidRPr="006D2EBC">
        <w:rPr>
          <w:rFonts w:cs="Arial"/>
        </w:rPr>
        <w:t xml:space="preserve"> </w:t>
      </w:r>
      <w:r w:rsidR="00587DFD" w:rsidRPr="006D2EBC">
        <w:rPr>
          <w:rFonts w:cs="Arial"/>
        </w:rPr>
        <w:t>pizarra</w:t>
      </w:r>
      <w:r w:rsidR="00786986" w:rsidRPr="006D2EBC">
        <w:rPr>
          <w:rFonts w:cs="Arial"/>
        </w:rPr>
        <w:t xml:space="preserve"> digital</w:t>
      </w:r>
      <w:r w:rsidR="00587DFD" w:rsidRPr="006D2EBC">
        <w:rPr>
          <w:rFonts w:cs="Arial"/>
        </w:rPr>
        <w:t xml:space="preserve"> y recursos de </w:t>
      </w:r>
      <w:proofErr w:type="spellStart"/>
      <w:r w:rsidR="00587DFD" w:rsidRPr="006D2EBC">
        <w:rPr>
          <w:rFonts w:cs="Arial"/>
        </w:rPr>
        <w:t>Educamadrid</w:t>
      </w:r>
      <w:proofErr w:type="spellEnd"/>
      <w:r w:rsidR="00587DFD" w:rsidRPr="006D2EBC">
        <w:rPr>
          <w:rFonts w:cs="Arial"/>
        </w:rPr>
        <w:t xml:space="preserve"> que se facilitan en Empieza (Cloud, Mediateca, Aula virtual, Comparti2 y correo electrónico)</w:t>
      </w:r>
      <w:r w:rsidRPr="006D2EBC">
        <w:rPr>
          <w:rFonts w:cs="Arial"/>
        </w:rPr>
        <w:t>.</w:t>
      </w:r>
    </w:p>
    <w:p w14:paraId="390261EB" w14:textId="7F2B4F4A" w:rsidR="00DA6A88" w:rsidRPr="006D2EBC" w:rsidRDefault="00FA365E" w:rsidP="001D1FA3">
      <w:pPr>
        <w:pStyle w:val="Prrafodelista"/>
        <w:numPr>
          <w:ilvl w:val="0"/>
          <w:numId w:val="24"/>
        </w:numPr>
        <w:ind w:left="709"/>
        <w:rPr>
          <w:rFonts w:cs="Arial"/>
        </w:rPr>
      </w:pPr>
      <w:r w:rsidRPr="006D2EBC">
        <w:rPr>
          <w:rFonts w:cs="Arial"/>
        </w:rPr>
        <w:t>Documentos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consulta:</w:t>
      </w:r>
      <w:r w:rsidR="00786986" w:rsidRPr="006D2EBC">
        <w:rPr>
          <w:rFonts w:cs="Arial"/>
        </w:rPr>
        <w:t xml:space="preserve"> bibliografía del </w:t>
      </w:r>
      <w:r w:rsidR="00786986" w:rsidRPr="006D2EBC">
        <w:rPr>
          <w:rFonts w:cs="Arial"/>
          <w:spacing w:val="-2"/>
        </w:rPr>
        <w:t>profesor</w:t>
      </w:r>
      <w:r w:rsidRPr="006D2EBC">
        <w:rPr>
          <w:rFonts w:cs="Arial"/>
        </w:rPr>
        <w:t>,</w:t>
      </w:r>
      <w:r w:rsidR="00077177" w:rsidRPr="006D2EBC">
        <w:rPr>
          <w:rFonts w:cs="Arial"/>
        </w:rPr>
        <w:t xml:space="preserve"> </w:t>
      </w:r>
      <w:r w:rsidRPr="006D2EBC">
        <w:rPr>
          <w:rFonts w:cs="Arial"/>
        </w:rPr>
        <w:t>artículos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prensa,</w:t>
      </w:r>
      <w:r w:rsidR="00077177" w:rsidRPr="006D2EBC">
        <w:rPr>
          <w:rFonts w:cs="Arial"/>
        </w:rPr>
        <w:t xml:space="preserve"> </w:t>
      </w:r>
      <w:r w:rsidRPr="006D2EBC">
        <w:rPr>
          <w:rFonts w:cs="Arial"/>
          <w:spacing w:val="-2"/>
        </w:rPr>
        <w:t>…</w:t>
      </w:r>
    </w:p>
    <w:p w14:paraId="2B734572" w14:textId="77777777" w:rsidR="00DA6A88" w:rsidRPr="006D2EBC" w:rsidRDefault="00DA6A88" w:rsidP="00FF4263">
      <w:pPr>
        <w:rPr>
          <w:rFonts w:cs="Arial"/>
          <w:highlight w:val="red"/>
        </w:rPr>
      </w:pPr>
    </w:p>
    <w:p w14:paraId="003BEE6D" w14:textId="688952C4" w:rsidR="00DA6A88" w:rsidRPr="006D2EBC" w:rsidRDefault="00FA365E" w:rsidP="001D1FA3">
      <w:pPr>
        <w:ind w:firstLine="0"/>
        <w:rPr>
          <w:rFonts w:cs="Arial"/>
          <w:highlight w:val="red"/>
        </w:rPr>
      </w:pPr>
      <w:r w:rsidRPr="006D2EBC">
        <w:rPr>
          <w:rFonts w:cs="Arial"/>
        </w:rPr>
        <w:t>El espacio utilizado es el aula</w:t>
      </w:r>
      <w:r w:rsidR="00B1371B" w:rsidRPr="006D2EBC">
        <w:rPr>
          <w:rFonts w:cs="Arial"/>
        </w:rPr>
        <w:t>.</w:t>
      </w:r>
    </w:p>
    <w:p w14:paraId="16366E11" w14:textId="2C8953E5" w:rsidR="00DA6A88" w:rsidRPr="006D2EBC" w:rsidRDefault="00FA365E" w:rsidP="001D1FA3">
      <w:pPr>
        <w:ind w:firstLine="0"/>
        <w:rPr>
          <w:rFonts w:cs="Arial"/>
          <w:spacing w:val="-2"/>
        </w:rPr>
      </w:pPr>
      <w:r w:rsidRPr="006D2EBC">
        <w:rPr>
          <w:rFonts w:cs="Arial"/>
        </w:rPr>
        <w:t>Entre</w:t>
      </w:r>
      <w:r w:rsidR="00077177" w:rsidRPr="006D2EBC">
        <w:rPr>
          <w:rFonts w:cs="Arial"/>
        </w:rPr>
        <w:t xml:space="preserve"> </w:t>
      </w:r>
      <w:r w:rsidRPr="006D2EBC">
        <w:rPr>
          <w:rFonts w:cs="Arial"/>
        </w:rPr>
        <w:t>la</w:t>
      </w:r>
      <w:r w:rsidR="00077177" w:rsidRPr="006D2EBC">
        <w:rPr>
          <w:rFonts w:cs="Arial"/>
        </w:rPr>
        <w:t xml:space="preserve"> </w:t>
      </w:r>
      <w:r w:rsidRPr="006D2EBC">
        <w:rPr>
          <w:rFonts w:cs="Arial"/>
        </w:rPr>
        <w:t>bibliografía</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consulta</w:t>
      </w:r>
      <w:r w:rsidR="00077177" w:rsidRPr="006D2EBC">
        <w:rPr>
          <w:rFonts w:cs="Arial"/>
        </w:rPr>
        <w:t xml:space="preserve"> </w:t>
      </w:r>
      <w:r w:rsidRPr="006D2EBC">
        <w:rPr>
          <w:rFonts w:cs="Arial"/>
        </w:rPr>
        <w:t>y/o</w:t>
      </w:r>
      <w:r w:rsidR="00077177" w:rsidRPr="006D2EBC">
        <w:rPr>
          <w:rFonts w:cs="Arial"/>
        </w:rPr>
        <w:t xml:space="preserve"> </w:t>
      </w:r>
      <w:r w:rsidRPr="006D2EBC">
        <w:rPr>
          <w:rFonts w:cs="Arial"/>
        </w:rPr>
        <w:t>profundización</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este</w:t>
      </w:r>
      <w:r w:rsidR="00077177" w:rsidRPr="006D2EBC">
        <w:rPr>
          <w:rFonts w:cs="Arial"/>
        </w:rPr>
        <w:t xml:space="preserve"> </w:t>
      </w:r>
      <w:r w:rsidRPr="006D2EBC">
        <w:rPr>
          <w:rFonts w:cs="Arial"/>
        </w:rPr>
        <w:t>Módulo</w:t>
      </w:r>
      <w:r w:rsidR="00077177" w:rsidRPr="006D2EBC">
        <w:rPr>
          <w:rFonts w:cs="Arial"/>
        </w:rPr>
        <w:t xml:space="preserve"> </w:t>
      </w:r>
      <w:r w:rsidRPr="006D2EBC">
        <w:rPr>
          <w:rFonts w:cs="Arial"/>
        </w:rPr>
        <w:t>Profesional</w:t>
      </w:r>
      <w:r w:rsidR="00077177" w:rsidRPr="006D2EBC">
        <w:rPr>
          <w:rFonts w:cs="Arial"/>
        </w:rPr>
        <w:t xml:space="preserve"> </w:t>
      </w:r>
      <w:r w:rsidRPr="006D2EBC">
        <w:rPr>
          <w:rFonts w:cs="Arial"/>
        </w:rPr>
        <w:t>se</w:t>
      </w:r>
      <w:r w:rsidR="00077177" w:rsidRPr="006D2EBC">
        <w:rPr>
          <w:rFonts w:cs="Arial"/>
        </w:rPr>
        <w:t xml:space="preserve"> </w:t>
      </w:r>
      <w:r w:rsidRPr="006D2EBC">
        <w:rPr>
          <w:rFonts w:cs="Arial"/>
          <w:spacing w:val="-2"/>
        </w:rPr>
        <w:t>recomienda:</w:t>
      </w:r>
    </w:p>
    <w:p w14:paraId="60490C65" w14:textId="71DBA943" w:rsidR="00E93003" w:rsidRPr="006D2EBC" w:rsidRDefault="00E93003" w:rsidP="004E7E9B">
      <w:pPr>
        <w:pStyle w:val="Ttulo2"/>
        <w:ind w:left="0" w:firstLine="0"/>
      </w:pPr>
      <w:r w:rsidRPr="006D2EBC">
        <w:lastRenderedPageBreak/>
        <w:t xml:space="preserve">Eugenio Ruiz Otero, Soledad López Barra. </w:t>
      </w:r>
      <w:r w:rsidRPr="006D2EBC">
        <w:rPr>
          <w:i/>
          <w:iCs/>
        </w:rPr>
        <w:t>“</w:t>
      </w:r>
      <w:r w:rsidRPr="004E7E9B">
        <w:rPr>
          <w:sz w:val="28"/>
          <w:szCs w:val="28"/>
        </w:rPr>
        <w:t>Operaciones</w:t>
      </w:r>
      <w:r w:rsidRPr="006D2EBC">
        <w:rPr>
          <w:i/>
          <w:iCs/>
        </w:rPr>
        <w:t xml:space="preserve"> administrativas de Compraventa”.</w:t>
      </w:r>
      <w:r w:rsidRPr="006D2EBC">
        <w:t xml:space="preserve"> Mc Graw Hill 2024.</w:t>
      </w:r>
      <w:r w:rsidR="002A4EC2" w:rsidRPr="006D2EBC">
        <w:t xml:space="preserve"> (Libro de texto recomendado para el desarrollo de la clase).</w:t>
      </w:r>
    </w:p>
    <w:p w14:paraId="41294AEF" w14:textId="77777777" w:rsidR="00DA6A88" w:rsidRPr="006D2EBC" w:rsidRDefault="00DA6A88" w:rsidP="002A4EC2">
      <w:pPr>
        <w:ind w:firstLine="0"/>
        <w:rPr>
          <w:rFonts w:cs="Arial"/>
          <w:highlight w:val="red"/>
        </w:rPr>
      </w:pPr>
    </w:p>
    <w:p w14:paraId="4E21F876" w14:textId="77777777" w:rsidR="00C20490" w:rsidRPr="006D2EBC" w:rsidRDefault="00C20490" w:rsidP="00C20490">
      <w:pPr>
        <w:pStyle w:val="Ttulo2"/>
        <w:ind w:left="0" w:firstLine="0"/>
        <w:rPr>
          <w:sz w:val="22"/>
        </w:rPr>
      </w:pPr>
    </w:p>
    <w:p w14:paraId="7BA9E317" w14:textId="409924B5" w:rsidR="00DA6A88" w:rsidRPr="004E7E9B" w:rsidRDefault="00FF4263" w:rsidP="001D1FA3">
      <w:pPr>
        <w:pStyle w:val="Ttulo2"/>
        <w:ind w:left="0" w:firstLine="0"/>
        <w:rPr>
          <w:sz w:val="28"/>
          <w:szCs w:val="28"/>
        </w:rPr>
      </w:pPr>
      <w:bookmarkStart w:id="21" w:name="_Toc181000029"/>
      <w:r w:rsidRPr="004E7E9B">
        <w:rPr>
          <w:sz w:val="28"/>
          <w:szCs w:val="28"/>
        </w:rPr>
        <w:t>M</w:t>
      </w:r>
      <w:r w:rsidR="00FA365E" w:rsidRPr="004E7E9B">
        <w:rPr>
          <w:sz w:val="28"/>
          <w:szCs w:val="28"/>
        </w:rPr>
        <w:t>EDIDAS DE ATENCIÓN A LA DIVERSIDAD PARA ALUMNOS CON NECESIDAD ESPECÍFICA DE APOYO EDUCATIVO</w:t>
      </w:r>
      <w:bookmarkEnd w:id="21"/>
    </w:p>
    <w:p w14:paraId="3F79F493" w14:textId="77777777" w:rsidR="00DA6A88" w:rsidRPr="006D2EBC" w:rsidRDefault="00FA365E" w:rsidP="00D319D1">
      <w:pPr>
        <w:ind w:firstLine="0"/>
        <w:rPr>
          <w:rFonts w:cs="Arial"/>
        </w:rPr>
      </w:pPr>
      <w:r w:rsidRPr="006D2EBC">
        <w:rPr>
          <w:rFonts w:cs="Arial"/>
        </w:rPr>
        <w:t xml:space="preserve">Las medidas de atención a la diversidad para alumnos ACNEAE estarán enmarcadas dentro de lo previsto en el artículo 41 de la </w:t>
      </w:r>
      <w:r w:rsidRPr="006D2EBC">
        <w:rPr>
          <w:rFonts w:cs="Arial"/>
          <w:i/>
        </w:rPr>
        <w:t>Orden 893/2022, de 21 de abril, de la Consejería de Educación, Universidades, Ciencia y Portavocía</w:t>
      </w:r>
      <w:r w:rsidRPr="006D2EBC">
        <w:rPr>
          <w:rFonts w:cs="Arial"/>
        </w:rPr>
        <w:t>, que indica:</w:t>
      </w:r>
    </w:p>
    <w:p w14:paraId="0D210ED3" w14:textId="77777777" w:rsidR="00DA6A88" w:rsidRPr="006D2EBC" w:rsidRDefault="00FA365E" w:rsidP="00D319D1">
      <w:pPr>
        <w:pStyle w:val="Prrafodelista"/>
        <w:numPr>
          <w:ilvl w:val="0"/>
          <w:numId w:val="30"/>
        </w:numPr>
        <w:ind w:left="851"/>
        <w:rPr>
          <w:rFonts w:cs="Arial"/>
        </w:rPr>
      </w:pPr>
      <w:r w:rsidRPr="006D2EBC">
        <w:rPr>
          <w:rFonts w:cs="Arial"/>
        </w:rPr>
        <w:t>Las medidas metodológicas irán encaminadas a facilitar que el alumnado pueda alcanzar las citadas competencias y podrán incluir, dentro de las posibilidades organizativas del centro, las siguientes:</w:t>
      </w:r>
    </w:p>
    <w:p w14:paraId="3628D118" w14:textId="1150ACEE" w:rsidR="00DA6A88" w:rsidRPr="006D2EBC" w:rsidRDefault="00FA365E" w:rsidP="00D319D1">
      <w:pPr>
        <w:pStyle w:val="Prrafodelista"/>
        <w:numPr>
          <w:ilvl w:val="0"/>
          <w:numId w:val="31"/>
        </w:numPr>
        <w:ind w:left="1418"/>
        <w:rPr>
          <w:rFonts w:cs="Arial"/>
        </w:rPr>
      </w:pPr>
      <w:r w:rsidRPr="006D2EBC">
        <w:rPr>
          <w:rFonts w:cs="Arial"/>
        </w:rPr>
        <w:t>Utilización</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medios</w:t>
      </w:r>
      <w:r w:rsidR="00077177" w:rsidRPr="006D2EBC">
        <w:rPr>
          <w:rFonts w:cs="Arial"/>
        </w:rPr>
        <w:t xml:space="preserve"> </w:t>
      </w:r>
      <w:r w:rsidRPr="006D2EBC">
        <w:rPr>
          <w:rFonts w:cs="Arial"/>
        </w:rPr>
        <w:t>técnicos</w:t>
      </w:r>
      <w:r w:rsidR="00077177" w:rsidRPr="006D2EBC">
        <w:rPr>
          <w:rFonts w:cs="Arial"/>
        </w:rPr>
        <w:t xml:space="preserve"> </w:t>
      </w:r>
      <w:r w:rsidRPr="006D2EBC">
        <w:rPr>
          <w:rFonts w:cs="Arial"/>
        </w:rPr>
        <w:t>e</w:t>
      </w:r>
      <w:r w:rsidR="00077177" w:rsidRPr="006D2EBC">
        <w:rPr>
          <w:rFonts w:cs="Arial"/>
        </w:rPr>
        <w:t xml:space="preserve"> </w:t>
      </w:r>
      <w:r w:rsidRPr="006D2EBC">
        <w:rPr>
          <w:rFonts w:cs="Arial"/>
        </w:rPr>
        <w:t>informáticos</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facilitar</w:t>
      </w:r>
      <w:r w:rsidR="00077177" w:rsidRPr="006D2EBC">
        <w:rPr>
          <w:rFonts w:cs="Arial"/>
        </w:rPr>
        <w:t xml:space="preserve"> </w:t>
      </w:r>
      <w:r w:rsidRPr="006D2EBC">
        <w:rPr>
          <w:rFonts w:cs="Arial"/>
        </w:rPr>
        <w:t>el</w:t>
      </w:r>
      <w:r w:rsidR="00077177" w:rsidRPr="006D2EBC">
        <w:rPr>
          <w:rFonts w:cs="Arial"/>
        </w:rPr>
        <w:t xml:space="preserve"> </w:t>
      </w:r>
      <w:r w:rsidRPr="006D2EBC">
        <w:rPr>
          <w:rFonts w:cs="Arial"/>
        </w:rPr>
        <w:t>desarrollo</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las</w:t>
      </w:r>
      <w:r w:rsidR="00077177" w:rsidRPr="006D2EBC">
        <w:rPr>
          <w:rFonts w:cs="Arial"/>
        </w:rPr>
        <w:t xml:space="preserve"> </w:t>
      </w:r>
      <w:r w:rsidRPr="006D2EBC">
        <w:rPr>
          <w:rFonts w:cs="Arial"/>
        </w:rPr>
        <w:t>actividades formativas en casos de dificultad en la motricidad fina o déficit visual.</w:t>
      </w:r>
    </w:p>
    <w:p w14:paraId="7580E3BA" w14:textId="177EA802" w:rsidR="00DA6A88" w:rsidRPr="006D2EBC" w:rsidRDefault="00FA365E" w:rsidP="00D319D1">
      <w:pPr>
        <w:pStyle w:val="Prrafodelista"/>
        <w:numPr>
          <w:ilvl w:val="0"/>
          <w:numId w:val="31"/>
        </w:numPr>
        <w:ind w:left="1418"/>
        <w:rPr>
          <w:rFonts w:cs="Arial"/>
        </w:rPr>
      </w:pPr>
      <w:r w:rsidRPr="006D2EBC">
        <w:rPr>
          <w:rFonts w:cs="Arial"/>
        </w:rPr>
        <w:t>Utilización</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los</w:t>
      </w:r>
      <w:r w:rsidR="00077177" w:rsidRPr="006D2EBC">
        <w:rPr>
          <w:rFonts w:cs="Arial"/>
        </w:rPr>
        <w:t xml:space="preserve"> </w:t>
      </w:r>
      <w:r w:rsidRPr="006D2EBC">
        <w:rPr>
          <w:rFonts w:cs="Arial"/>
        </w:rPr>
        <w:t>recursos</w:t>
      </w:r>
      <w:r w:rsidR="00077177" w:rsidRPr="006D2EBC">
        <w:rPr>
          <w:rFonts w:cs="Arial"/>
        </w:rPr>
        <w:t xml:space="preserve"> </w:t>
      </w:r>
      <w:r w:rsidRPr="006D2EBC">
        <w:rPr>
          <w:rFonts w:cs="Arial"/>
        </w:rPr>
        <w:t>técnicos</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los</w:t>
      </w:r>
      <w:r w:rsidR="00077177" w:rsidRPr="006D2EBC">
        <w:rPr>
          <w:rFonts w:cs="Arial"/>
        </w:rPr>
        <w:t xml:space="preserve"> </w:t>
      </w:r>
      <w:r w:rsidRPr="006D2EBC">
        <w:rPr>
          <w:rFonts w:cs="Arial"/>
        </w:rPr>
        <w:t>casos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déficit</w:t>
      </w:r>
      <w:r w:rsidRPr="006D2EBC">
        <w:rPr>
          <w:rFonts w:cs="Arial"/>
          <w:spacing w:val="-2"/>
        </w:rPr>
        <w:t xml:space="preserve"> auditivo.</w:t>
      </w:r>
    </w:p>
    <w:p w14:paraId="4DF59D8F" w14:textId="5715A5FC" w:rsidR="00DA6A88" w:rsidRPr="006D2EBC" w:rsidRDefault="00FA365E" w:rsidP="00D319D1">
      <w:pPr>
        <w:pStyle w:val="Prrafodelista"/>
        <w:numPr>
          <w:ilvl w:val="0"/>
          <w:numId w:val="31"/>
        </w:numPr>
        <w:ind w:left="1418"/>
        <w:rPr>
          <w:rFonts w:cs="Arial"/>
        </w:rPr>
      </w:pPr>
      <w:r w:rsidRPr="006D2EBC">
        <w:rPr>
          <w:rFonts w:cs="Arial"/>
        </w:rPr>
        <w:t>Adaptación de los accesos, espacios y mobiliario en los casos de presentar dificultades de movilidad.</w:t>
      </w:r>
    </w:p>
    <w:p w14:paraId="3CBBD21B" w14:textId="6F48378B" w:rsidR="00DA6A88" w:rsidRPr="006D2EBC" w:rsidRDefault="00FA365E" w:rsidP="00D319D1">
      <w:pPr>
        <w:pStyle w:val="Prrafodelista"/>
        <w:numPr>
          <w:ilvl w:val="0"/>
          <w:numId w:val="31"/>
        </w:numPr>
        <w:ind w:left="1418"/>
        <w:rPr>
          <w:rFonts w:cs="Arial"/>
        </w:rPr>
      </w:pPr>
      <w:r w:rsidRPr="006D2EBC">
        <w:rPr>
          <w:rFonts w:cs="Arial"/>
        </w:rPr>
        <w:t>Otras</w:t>
      </w:r>
      <w:r w:rsidR="00077177" w:rsidRPr="006D2EBC">
        <w:rPr>
          <w:rFonts w:cs="Arial"/>
        </w:rPr>
        <w:t xml:space="preserve"> </w:t>
      </w:r>
      <w:r w:rsidRPr="006D2EBC">
        <w:rPr>
          <w:rFonts w:cs="Arial"/>
        </w:rPr>
        <w:t>medidas</w:t>
      </w:r>
      <w:r w:rsidR="00077177" w:rsidRPr="006D2EBC">
        <w:rPr>
          <w:rFonts w:cs="Arial"/>
        </w:rPr>
        <w:t xml:space="preserve"> </w:t>
      </w:r>
      <w:r w:rsidRPr="006D2EBC">
        <w:rPr>
          <w:rFonts w:cs="Arial"/>
        </w:rPr>
        <w:t>que</w:t>
      </w:r>
      <w:r w:rsidR="00077177" w:rsidRPr="006D2EBC">
        <w:rPr>
          <w:rFonts w:cs="Arial"/>
        </w:rPr>
        <w:t xml:space="preserve"> </w:t>
      </w:r>
      <w:r w:rsidRPr="006D2EBC">
        <w:rPr>
          <w:rFonts w:cs="Arial"/>
        </w:rPr>
        <w:t>permitan</w:t>
      </w:r>
      <w:r w:rsidR="00077177" w:rsidRPr="006D2EBC">
        <w:rPr>
          <w:rFonts w:cs="Arial"/>
        </w:rPr>
        <w:t xml:space="preserve"> </w:t>
      </w:r>
      <w:r w:rsidRPr="006D2EBC">
        <w:rPr>
          <w:rFonts w:cs="Arial"/>
        </w:rPr>
        <w:t>la</w:t>
      </w:r>
      <w:r w:rsidR="00077177" w:rsidRPr="006D2EBC">
        <w:rPr>
          <w:rFonts w:cs="Arial"/>
        </w:rPr>
        <w:t xml:space="preserve"> </w:t>
      </w:r>
      <w:r w:rsidRPr="006D2EBC">
        <w:rPr>
          <w:rFonts w:cs="Arial"/>
        </w:rPr>
        <w:t>realización</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las</w:t>
      </w:r>
      <w:r w:rsidR="00077177" w:rsidRPr="006D2EBC">
        <w:rPr>
          <w:rFonts w:cs="Arial"/>
        </w:rPr>
        <w:t xml:space="preserve"> </w:t>
      </w:r>
      <w:r w:rsidRPr="006D2EBC">
        <w:rPr>
          <w:rFonts w:cs="Arial"/>
        </w:rPr>
        <w:t>actividades</w:t>
      </w:r>
      <w:r w:rsidR="00077177" w:rsidRPr="006D2EBC">
        <w:rPr>
          <w:rFonts w:cs="Arial"/>
        </w:rPr>
        <w:t xml:space="preserve"> </w:t>
      </w:r>
      <w:r w:rsidRPr="006D2EBC">
        <w:rPr>
          <w:rFonts w:cs="Arial"/>
        </w:rPr>
        <w:t>formativas</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que</w:t>
      </w:r>
      <w:r w:rsidR="00077177" w:rsidRPr="006D2EBC">
        <w:rPr>
          <w:rFonts w:cs="Arial"/>
        </w:rPr>
        <w:t xml:space="preserve"> </w:t>
      </w:r>
      <w:r w:rsidRPr="006D2EBC">
        <w:rPr>
          <w:rFonts w:cs="Arial"/>
        </w:rPr>
        <w:t>a</w:t>
      </w:r>
      <w:r w:rsidR="00077177" w:rsidRPr="006D2EBC">
        <w:rPr>
          <w:rFonts w:cs="Arial"/>
        </w:rPr>
        <w:t xml:space="preserve"> </w:t>
      </w:r>
      <w:r w:rsidRPr="006D2EBC">
        <w:rPr>
          <w:rFonts w:cs="Arial"/>
        </w:rPr>
        <w:t>juicio</w:t>
      </w:r>
      <w:r w:rsidR="00077177" w:rsidRPr="006D2EBC">
        <w:rPr>
          <w:rFonts w:cs="Arial"/>
        </w:rPr>
        <w:t xml:space="preserve"> </w:t>
      </w:r>
      <w:r w:rsidRPr="006D2EBC">
        <w:rPr>
          <w:rFonts w:cs="Arial"/>
        </w:rPr>
        <w:t>del equipo docente resulten de aplicación.</w:t>
      </w:r>
    </w:p>
    <w:p w14:paraId="0C781FC4" w14:textId="6A5A2CBA" w:rsidR="00DA6A88" w:rsidRPr="006D2EBC" w:rsidRDefault="00FA365E" w:rsidP="00D319D1">
      <w:pPr>
        <w:pStyle w:val="Prrafodelista"/>
        <w:numPr>
          <w:ilvl w:val="0"/>
          <w:numId w:val="30"/>
        </w:numPr>
        <w:ind w:left="851"/>
        <w:rPr>
          <w:rFonts w:cs="Arial"/>
        </w:rPr>
      </w:pPr>
      <w:r w:rsidRPr="006D2EBC">
        <w:rPr>
          <w:rFonts w:cs="Arial"/>
        </w:rPr>
        <w:t>Estas medidas en ningún caso impedirán la adquisición de la competencia general y las competencias</w:t>
      </w:r>
      <w:r w:rsidR="00077177" w:rsidRPr="006D2EBC">
        <w:rPr>
          <w:rFonts w:cs="Arial"/>
        </w:rPr>
        <w:t xml:space="preserve"> </w:t>
      </w:r>
      <w:r w:rsidRPr="006D2EBC">
        <w:rPr>
          <w:rFonts w:cs="Arial"/>
        </w:rPr>
        <w:t>profesionales,</w:t>
      </w:r>
      <w:r w:rsidR="00077177" w:rsidRPr="006D2EBC">
        <w:rPr>
          <w:rFonts w:cs="Arial"/>
        </w:rPr>
        <w:t xml:space="preserve"> </w:t>
      </w:r>
      <w:r w:rsidRPr="006D2EBC">
        <w:rPr>
          <w:rFonts w:cs="Arial"/>
        </w:rPr>
        <w:t>personales</w:t>
      </w:r>
      <w:r w:rsidR="00077177" w:rsidRPr="006D2EBC">
        <w:rPr>
          <w:rFonts w:cs="Arial"/>
        </w:rPr>
        <w:t xml:space="preserve"> </w:t>
      </w:r>
      <w:r w:rsidRPr="006D2EBC">
        <w:rPr>
          <w:rFonts w:cs="Arial"/>
        </w:rPr>
        <w:t>y</w:t>
      </w:r>
      <w:r w:rsidR="00077177" w:rsidRPr="006D2EBC">
        <w:rPr>
          <w:rFonts w:cs="Arial"/>
        </w:rPr>
        <w:t xml:space="preserve"> </w:t>
      </w:r>
      <w:r w:rsidRPr="006D2EBC">
        <w:rPr>
          <w:rFonts w:cs="Arial"/>
        </w:rPr>
        <w:t>sociales</w:t>
      </w:r>
      <w:r w:rsidR="00077177" w:rsidRPr="006D2EBC">
        <w:rPr>
          <w:rFonts w:cs="Arial"/>
        </w:rPr>
        <w:t xml:space="preserve"> </w:t>
      </w:r>
      <w:r w:rsidRPr="006D2EBC">
        <w:rPr>
          <w:rFonts w:cs="Arial"/>
        </w:rPr>
        <w:t>que</w:t>
      </w:r>
      <w:r w:rsidR="00077177" w:rsidRPr="006D2EBC">
        <w:rPr>
          <w:rFonts w:cs="Arial"/>
        </w:rPr>
        <w:t xml:space="preserve"> </w:t>
      </w:r>
      <w:r w:rsidRPr="006D2EBC">
        <w:rPr>
          <w:rFonts w:cs="Arial"/>
        </w:rPr>
        <w:t>capacitan</w:t>
      </w:r>
      <w:r w:rsidR="00077177" w:rsidRPr="006D2EBC">
        <w:rPr>
          <w:rFonts w:cs="Arial"/>
        </w:rPr>
        <w:t xml:space="preserve"> </w:t>
      </w:r>
      <w:r w:rsidRPr="006D2EBC">
        <w:rPr>
          <w:rFonts w:cs="Arial"/>
        </w:rPr>
        <w:t>para</w:t>
      </w:r>
      <w:r w:rsidR="00077177" w:rsidRPr="006D2EBC">
        <w:rPr>
          <w:rFonts w:cs="Arial"/>
        </w:rPr>
        <w:t xml:space="preserve"> </w:t>
      </w:r>
      <w:r w:rsidRPr="006D2EBC">
        <w:rPr>
          <w:rFonts w:cs="Arial"/>
        </w:rPr>
        <w:t>la</w:t>
      </w:r>
      <w:r w:rsidR="00077177" w:rsidRPr="006D2EBC">
        <w:rPr>
          <w:rFonts w:cs="Arial"/>
        </w:rPr>
        <w:t xml:space="preserve"> </w:t>
      </w:r>
      <w:r w:rsidRPr="006D2EBC">
        <w:rPr>
          <w:rFonts w:cs="Arial"/>
        </w:rPr>
        <w:t>obtención</w:t>
      </w:r>
      <w:r w:rsidR="00077177" w:rsidRPr="006D2EBC">
        <w:rPr>
          <w:rFonts w:cs="Arial"/>
        </w:rPr>
        <w:t xml:space="preserve"> </w:t>
      </w:r>
      <w:r w:rsidRPr="006D2EBC">
        <w:rPr>
          <w:rFonts w:cs="Arial"/>
        </w:rPr>
        <w:t>del</w:t>
      </w:r>
      <w:r w:rsidR="00077177" w:rsidRPr="006D2EBC">
        <w:rPr>
          <w:rFonts w:cs="Arial"/>
        </w:rPr>
        <w:t xml:space="preserve"> </w:t>
      </w:r>
      <w:r w:rsidRPr="006D2EBC">
        <w:rPr>
          <w:rFonts w:cs="Arial"/>
        </w:rPr>
        <w:t>título de formación profesional o, en su caso, acreditación académica.</w:t>
      </w:r>
    </w:p>
    <w:p w14:paraId="1FA12D79" w14:textId="77777777" w:rsidR="00E2713B" w:rsidRPr="006D2EBC" w:rsidRDefault="00E2713B" w:rsidP="00FF4263">
      <w:pPr>
        <w:rPr>
          <w:rFonts w:cs="Arial"/>
        </w:rPr>
      </w:pPr>
    </w:p>
    <w:p w14:paraId="53E9D363" w14:textId="6BAE7A92" w:rsidR="00DA6A88" w:rsidRPr="006D2EBC" w:rsidRDefault="00FA365E" w:rsidP="001D1FA3">
      <w:pPr>
        <w:ind w:firstLine="0"/>
        <w:rPr>
          <w:rFonts w:cs="Arial"/>
        </w:rPr>
      </w:pPr>
      <w:r w:rsidRPr="006D2EBC">
        <w:rPr>
          <w:rFonts w:cs="Arial"/>
        </w:rPr>
        <w:t>Se ajustarán al alumnado, modificando esta programación inicial al concretar las medidas que se adoptarán con cada alumno ACNEAE matriculado.</w:t>
      </w:r>
    </w:p>
    <w:p w14:paraId="042F84DE" w14:textId="745474B6" w:rsidR="00DA6A88" w:rsidRPr="006D2EBC" w:rsidRDefault="00FA365E" w:rsidP="001D1FA3">
      <w:pPr>
        <w:ind w:firstLine="0"/>
        <w:rPr>
          <w:rFonts w:cs="Arial"/>
          <w:highlight w:val="red"/>
        </w:rPr>
      </w:pPr>
      <w:r w:rsidRPr="006D2EBC">
        <w:rPr>
          <w:rFonts w:cs="Arial"/>
        </w:rPr>
        <w:t xml:space="preserve">Desde la </w:t>
      </w:r>
      <w:r w:rsidR="00E2713B" w:rsidRPr="006D2EBC">
        <w:rPr>
          <w:rFonts w:cs="Arial"/>
        </w:rPr>
        <w:t>p</w:t>
      </w:r>
      <w:r w:rsidRPr="006D2EBC">
        <w:rPr>
          <w:rFonts w:cs="Arial"/>
        </w:rPr>
        <w:t>rogramación se responde a la diversidad de capacidades, intereses, motivaciones y estilos particulares de aprender del alumnado adoptando las siguientes medidas (que en ningún caso supondrán la realización de adaptaciones curriculares significativas):</w:t>
      </w:r>
    </w:p>
    <w:p w14:paraId="2E08FB69" w14:textId="77777777" w:rsidR="00DA6A88" w:rsidRPr="006D2EBC" w:rsidRDefault="00DA6A88" w:rsidP="00FF4263">
      <w:pPr>
        <w:rPr>
          <w:rFonts w:cs="Arial"/>
          <w:highlight w:val="red"/>
        </w:rPr>
      </w:pPr>
    </w:p>
    <w:p w14:paraId="29A1BEEB" w14:textId="77777777" w:rsidR="00DA6A88" w:rsidRPr="006D2EBC" w:rsidRDefault="00FA365E" w:rsidP="004E0465">
      <w:pPr>
        <w:pStyle w:val="Prrafodelista"/>
        <w:numPr>
          <w:ilvl w:val="0"/>
          <w:numId w:val="25"/>
        </w:numPr>
        <w:ind w:left="567"/>
        <w:rPr>
          <w:rFonts w:cs="Arial"/>
        </w:rPr>
      </w:pPr>
      <w:r w:rsidRPr="006D2EBC">
        <w:rPr>
          <w:rFonts w:cs="Arial"/>
        </w:rPr>
        <w:t>Dirigidas al respeto por la diversidad de opiniones, creencias y manifestaciones sociales, culturales, técnicas y artísticas, que se concretan en los contenidos y se desarrollarán a través de las propuestas de actividad.</w:t>
      </w:r>
    </w:p>
    <w:p w14:paraId="7402C196" w14:textId="2232052A" w:rsidR="00DA6A88" w:rsidRPr="006D2EBC" w:rsidRDefault="00FA365E" w:rsidP="004E0465">
      <w:pPr>
        <w:pStyle w:val="Prrafodelista"/>
        <w:numPr>
          <w:ilvl w:val="0"/>
          <w:numId w:val="25"/>
        </w:numPr>
        <w:ind w:left="567"/>
        <w:rPr>
          <w:rFonts w:cs="Arial"/>
        </w:rPr>
      </w:pPr>
      <w:r w:rsidRPr="006D2EBC">
        <w:rPr>
          <w:rFonts w:cs="Arial"/>
        </w:rPr>
        <w:t>Se</w:t>
      </w:r>
      <w:r w:rsidR="00077177" w:rsidRPr="006D2EBC">
        <w:rPr>
          <w:rFonts w:cs="Arial"/>
        </w:rPr>
        <w:t xml:space="preserve"> </w:t>
      </w:r>
      <w:r w:rsidRPr="006D2EBC">
        <w:rPr>
          <w:rFonts w:cs="Arial"/>
        </w:rPr>
        <w:t>recoge</w:t>
      </w:r>
      <w:r w:rsidR="00077177" w:rsidRPr="006D2EBC">
        <w:rPr>
          <w:rFonts w:cs="Arial"/>
        </w:rPr>
        <w:t xml:space="preserve"> </w:t>
      </w:r>
      <w:r w:rsidRPr="006D2EBC">
        <w:rPr>
          <w:rFonts w:cs="Arial"/>
        </w:rPr>
        <w:t>una</w:t>
      </w:r>
      <w:r w:rsidR="00077177" w:rsidRPr="006D2EBC">
        <w:rPr>
          <w:rFonts w:cs="Arial"/>
        </w:rPr>
        <w:t xml:space="preserve"> </w:t>
      </w:r>
      <w:r w:rsidRPr="006D2EBC">
        <w:rPr>
          <w:rFonts w:cs="Arial"/>
        </w:rPr>
        <w:t>gran</w:t>
      </w:r>
      <w:r w:rsidR="00077177" w:rsidRPr="006D2EBC">
        <w:rPr>
          <w:rFonts w:cs="Arial"/>
        </w:rPr>
        <w:t xml:space="preserve"> </w:t>
      </w:r>
      <w:r w:rsidRPr="006D2EBC">
        <w:rPr>
          <w:rFonts w:cs="Arial"/>
        </w:rPr>
        <w:t>variedad</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actividades,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modo</w:t>
      </w:r>
      <w:r w:rsidR="00077177" w:rsidRPr="006D2EBC">
        <w:rPr>
          <w:rFonts w:cs="Arial"/>
        </w:rPr>
        <w:t xml:space="preserve"> </w:t>
      </w:r>
      <w:r w:rsidRPr="006D2EBC">
        <w:rPr>
          <w:rFonts w:cs="Arial"/>
        </w:rPr>
        <w:t>que</w:t>
      </w:r>
      <w:r w:rsidR="00077177" w:rsidRPr="006D2EBC">
        <w:rPr>
          <w:rFonts w:cs="Arial"/>
        </w:rPr>
        <w:t xml:space="preserve"> </w:t>
      </w:r>
      <w:r w:rsidRPr="006D2EBC">
        <w:rPr>
          <w:rFonts w:cs="Arial"/>
        </w:rPr>
        <w:t>puedan</w:t>
      </w:r>
      <w:r w:rsidR="00077177" w:rsidRPr="006D2EBC">
        <w:rPr>
          <w:rFonts w:cs="Arial"/>
        </w:rPr>
        <w:t xml:space="preserve"> </w:t>
      </w:r>
      <w:r w:rsidRPr="006D2EBC">
        <w:rPr>
          <w:rFonts w:cs="Arial"/>
        </w:rPr>
        <w:t>responder</w:t>
      </w:r>
      <w:r w:rsidR="00077177" w:rsidRPr="006D2EBC">
        <w:rPr>
          <w:rFonts w:cs="Arial"/>
        </w:rPr>
        <w:t xml:space="preserve"> </w:t>
      </w:r>
      <w:r w:rsidRPr="006D2EBC">
        <w:rPr>
          <w:rFonts w:cs="Arial"/>
        </w:rPr>
        <w:t>a</w:t>
      </w:r>
      <w:r w:rsidR="00077177" w:rsidRPr="006D2EBC">
        <w:rPr>
          <w:rFonts w:cs="Arial"/>
        </w:rPr>
        <w:t xml:space="preserve"> </w:t>
      </w:r>
      <w:r w:rsidRPr="006D2EBC">
        <w:rPr>
          <w:rFonts w:cs="Arial"/>
        </w:rPr>
        <w:t>las</w:t>
      </w:r>
      <w:r w:rsidR="00077177" w:rsidRPr="006D2EBC">
        <w:rPr>
          <w:rFonts w:cs="Arial"/>
        </w:rPr>
        <w:t xml:space="preserve"> </w:t>
      </w:r>
      <w:r w:rsidRPr="006D2EBC">
        <w:rPr>
          <w:rFonts w:cs="Arial"/>
        </w:rPr>
        <w:t>aptitudes individuales</w:t>
      </w:r>
      <w:r w:rsidR="00077177" w:rsidRPr="006D2EBC">
        <w:rPr>
          <w:rFonts w:cs="Arial"/>
        </w:rPr>
        <w:t xml:space="preserve"> </w:t>
      </w:r>
      <w:r w:rsidRPr="006D2EBC">
        <w:rPr>
          <w:rFonts w:cs="Arial"/>
        </w:rPr>
        <w:t>(elaboración</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esquemas,</w:t>
      </w:r>
      <w:r w:rsidR="00077177" w:rsidRPr="006D2EBC">
        <w:rPr>
          <w:rFonts w:cs="Arial"/>
        </w:rPr>
        <w:t xml:space="preserve"> </w:t>
      </w:r>
      <w:r w:rsidRPr="006D2EBC">
        <w:rPr>
          <w:rFonts w:cs="Arial"/>
        </w:rPr>
        <w:t>resolución</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casos</w:t>
      </w:r>
      <w:r w:rsidR="00077177" w:rsidRPr="006D2EBC">
        <w:rPr>
          <w:rFonts w:cs="Arial"/>
        </w:rPr>
        <w:t xml:space="preserve"> </w:t>
      </w:r>
      <w:r w:rsidRPr="006D2EBC">
        <w:rPr>
          <w:rFonts w:cs="Arial"/>
        </w:rPr>
        <w:t>prácticos,</w:t>
      </w:r>
      <w:r w:rsidR="00077177" w:rsidRPr="006D2EBC">
        <w:rPr>
          <w:rFonts w:cs="Arial"/>
        </w:rPr>
        <w:t xml:space="preserve"> </w:t>
      </w:r>
      <w:r w:rsidRPr="006D2EBC">
        <w:rPr>
          <w:rFonts w:cs="Arial"/>
        </w:rPr>
        <w:t>realización</w:t>
      </w:r>
      <w:r w:rsidR="00077177" w:rsidRPr="006D2EBC">
        <w:rPr>
          <w:rFonts w:cs="Arial"/>
        </w:rPr>
        <w:t xml:space="preserve"> </w:t>
      </w:r>
      <w:r w:rsidRPr="006D2EBC">
        <w:rPr>
          <w:rFonts w:cs="Arial"/>
        </w:rPr>
        <w:t>de</w:t>
      </w:r>
      <w:bookmarkStart w:id="22" w:name="_bookmark25"/>
      <w:bookmarkEnd w:id="22"/>
      <w:r w:rsidR="00A57F13" w:rsidRPr="006D2EBC">
        <w:rPr>
          <w:rFonts w:cs="Arial"/>
        </w:rPr>
        <w:t xml:space="preserve"> </w:t>
      </w:r>
      <w:r w:rsidRPr="006D2EBC">
        <w:rPr>
          <w:rFonts w:cs="Arial"/>
        </w:rPr>
        <w:t>trabajos</w:t>
      </w:r>
      <w:r w:rsidR="00077177" w:rsidRPr="006D2EBC">
        <w:rPr>
          <w:rFonts w:cs="Arial"/>
        </w:rPr>
        <w:t xml:space="preserve"> </w:t>
      </w:r>
      <w:r w:rsidRPr="006D2EBC">
        <w:rPr>
          <w:rFonts w:cs="Arial"/>
        </w:rPr>
        <w:t>en</w:t>
      </w:r>
      <w:r w:rsidR="00077177" w:rsidRPr="006D2EBC">
        <w:rPr>
          <w:rFonts w:cs="Arial"/>
        </w:rPr>
        <w:t xml:space="preserve"> </w:t>
      </w:r>
      <w:r w:rsidRPr="006D2EBC">
        <w:rPr>
          <w:rFonts w:cs="Arial"/>
        </w:rPr>
        <w:t>grupo</w:t>
      </w:r>
      <w:r w:rsidR="00077177" w:rsidRPr="006D2EBC">
        <w:rPr>
          <w:rFonts w:cs="Arial"/>
        </w:rPr>
        <w:t xml:space="preserve"> </w:t>
      </w:r>
      <w:r w:rsidRPr="006D2EBC">
        <w:rPr>
          <w:rFonts w:cs="Arial"/>
        </w:rPr>
        <w:t>e</w:t>
      </w:r>
      <w:r w:rsidR="00077177" w:rsidRPr="006D2EBC">
        <w:rPr>
          <w:rFonts w:cs="Arial"/>
        </w:rPr>
        <w:t xml:space="preserve"> </w:t>
      </w:r>
      <w:r w:rsidRPr="006D2EBC">
        <w:rPr>
          <w:rFonts w:cs="Arial"/>
        </w:rPr>
        <w:t>individuales,</w:t>
      </w:r>
      <w:r w:rsidR="00077177" w:rsidRPr="006D2EBC">
        <w:rPr>
          <w:rFonts w:cs="Arial"/>
        </w:rPr>
        <w:t xml:space="preserve"> </w:t>
      </w:r>
      <w:r w:rsidRPr="006D2EBC">
        <w:rPr>
          <w:rFonts w:cs="Arial"/>
        </w:rPr>
        <w:t>pruebas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desarrollo,</w:t>
      </w:r>
      <w:r w:rsidR="00077177" w:rsidRPr="006D2EBC">
        <w:rPr>
          <w:rFonts w:cs="Arial"/>
        </w:rPr>
        <w:t xml:space="preserve"> </w:t>
      </w:r>
      <w:r w:rsidRPr="006D2EBC">
        <w:rPr>
          <w:rFonts w:cs="Arial"/>
        </w:rPr>
        <w:t>cuestionarios,</w:t>
      </w:r>
      <w:r w:rsidR="00077177" w:rsidRPr="006D2EBC">
        <w:rPr>
          <w:rFonts w:cs="Arial"/>
        </w:rPr>
        <w:t xml:space="preserve"> </w:t>
      </w:r>
      <w:r w:rsidRPr="006D2EBC">
        <w:rPr>
          <w:rFonts w:cs="Arial"/>
        </w:rPr>
        <w:t>análisis</w:t>
      </w:r>
      <w:r w:rsidR="00077177" w:rsidRPr="006D2EBC">
        <w:rPr>
          <w:rFonts w:cs="Arial"/>
        </w:rPr>
        <w:t xml:space="preserve"> </w:t>
      </w:r>
      <w:r w:rsidRPr="006D2EBC">
        <w:rPr>
          <w:rFonts w:cs="Arial"/>
        </w:rPr>
        <w:t>de</w:t>
      </w:r>
      <w:r w:rsidR="00077177" w:rsidRPr="006D2EBC">
        <w:rPr>
          <w:rFonts w:cs="Arial"/>
        </w:rPr>
        <w:t xml:space="preserve"> </w:t>
      </w:r>
      <w:r w:rsidRPr="006D2EBC">
        <w:rPr>
          <w:rFonts w:cs="Arial"/>
        </w:rPr>
        <w:t>c</w:t>
      </w:r>
      <w:r w:rsidR="00E65F15" w:rsidRPr="006D2EBC">
        <w:rPr>
          <w:rFonts w:cs="Arial"/>
        </w:rPr>
        <w:t>a</w:t>
      </w:r>
      <w:r w:rsidRPr="006D2EBC">
        <w:rPr>
          <w:rFonts w:cs="Arial"/>
        </w:rPr>
        <w:t>s</w:t>
      </w:r>
      <w:r w:rsidR="00E65F15" w:rsidRPr="006D2EBC">
        <w:rPr>
          <w:rFonts w:cs="Arial"/>
        </w:rPr>
        <w:t>o</w:t>
      </w:r>
      <w:r w:rsidRPr="006D2EBC">
        <w:rPr>
          <w:rFonts w:cs="Arial"/>
        </w:rPr>
        <w:t>,</w:t>
      </w:r>
      <w:r w:rsidR="00E65F15" w:rsidRPr="006D2EBC">
        <w:rPr>
          <w:rFonts w:cs="Arial"/>
        </w:rPr>
        <w:t xml:space="preserve"> </w:t>
      </w:r>
      <w:r w:rsidRPr="006D2EBC">
        <w:rPr>
          <w:rFonts w:cs="Arial"/>
        </w:rPr>
        <w:t xml:space="preserve">entre </w:t>
      </w:r>
      <w:r w:rsidRPr="006D2EBC">
        <w:rPr>
          <w:rFonts w:cs="Arial"/>
          <w:spacing w:val="-2"/>
        </w:rPr>
        <w:t>otras).</w:t>
      </w:r>
    </w:p>
    <w:p w14:paraId="28C9941A" w14:textId="777E45A0" w:rsidR="00DA6A88" w:rsidRPr="006D2EBC" w:rsidRDefault="00FC275E" w:rsidP="004E0465">
      <w:pPr>
        <w:ind w:left="567" w:hanging="357"/>
        <w:rPr>
          <w:rFonts w:cs="Arial"/>
        </w:rPr>
      </w:pPr>
      <w:r w:rsidRPr="006D2EBC">
        <w:rPr>
          <w:rFonts w:cs="Arial"/>
        </w:rPr>
        <w:t xml:space="preserve">-   </w:t>
      </w:r>
      <w:r w:rsidR="00B1371B" w:rsidRPr="006D2EBC">
        <w:rPr>
          <w:rFonts w:cs="Arial"/>
        </w:rPr>
        <w:t>Se</w:t>
      </w:r>
      <w:r w:rsidR="00FA365E" w:rsidRPr="006D2EBC">
        <w:rPr>
          <w:rFonts w:cs="Arial"/>
        </w:rPr>
        <w:t>guimiento del progreso del estudiante de un modo continuado para detectar las dificultades antes de que surjan problemas.</w:t>
      </w:r>
    </w:p>
    <w:p w14:paraId="58435F9E" w14:textId="77777777" w:rsidR="00DA6A88" w:rsidRPr="006D2EBC" w:rsidRDefault="00FA365E" w:rsidP="004E0465">
      <w:pPr>
        <w:pStyle w:val="Prrafodelista"/>
        <w:numPr>
          <w:ilvl w:val="0"/>
          <w:numId w:val="25"/>
        </w:numPr>
        <w:ind w:left="567"/>
        <w:rPr>
          <w:rFonts w:cs="Arial"/>
        </w:rPr>
      </w:pPr>
      <w:r w:rsidRPr="006D2EBC">
        <w:rPr>
          <w:rFonts w:cs="Arial"/>
        </w:rPr>
        <w:t>Motivadoras. Las distintas técnicas de motivación ayudan al alumnado a ir asumiendo más responsabilidades en su aprendizaje y comportamiento. Comunicarles qué se espera de ellos, animarlos a la autodisciplina y cooperación.</w:t>
      </w:r>
    </w:p>
    <w:p w14:paraId="2BB816C1" w14:textId="46947BA1" w:rsidR="00DA6A88" w:rsidRPr="006D2EBC" w:rsidRDefault="00FA365E" w:rsidP="004E0465">
      <w:pPr>
        <w:pStyle w:val="Prrafodelista"/>
        <w:numPr>
          <w:ilvl w:val="0"/>
          <w:numId w:val="25"/>
        </w:numPr>
        <w:ind w:left="567"/>
        <w:rPr>
          <w:rFonts w:cs="Arial"/>
        </w:rPr>
      </w:pPr>
      <w:r w:rsidRPr="006D2EBC">
        <w:rPr>
          <w:rFonts w:cs="Arial"/>
        </w:rPr>
        <w:t>La observación de cada</w:t>
      </w:r>
      <w:r w:rsidR="00E65F15" w:rsidRPr="006D2EBC">
        <w:rPr>
          <w:rFonts w:cs="Arial"/>
        </w:rPr>
        <w:t xml:space="preserve"> </w:t>
      </w:r>
      <w:r w:rsidRPr="006D2EBC">
        <w:rPr>
          <w:rFonts w:cs="Arial"/>
        </w:rPr>
        <w:t>estudiante permitirá recoger tanto los progresos</w:t>
      </w:r>
      <w:r w:rsidR="00E65F15" w:rsidRPr="006D2EBC">
        <w:rPr>
          <w:rFonts w:cs="Arial"/>
        </w:rPr>
        <w:t xml:space="preserve"> </w:t>
      </w:r>
      <w:r w:rsidRPr="006D2EBC">
        <w:rPr>
          <w:rFonts w:cs="Arial"/>
        </w:rPr>
        <w:t xml:space="preserve">como las posibles </w:t>
      </w:r>
      <w:r w:rsidRPr="006D2EBC">
        <w:rPr>
          <w:rFonts w:cs="Arial"/>
          <w:spacing w:val="-2"/>
        </w:rPr>
        <w:t>dificultades.</w:t>
      </w:r>
    </w:p>
    <w:p w14:paraId="6BD468A7" w14:textId="77777777" w:rsidR="00DA6A88" w:rsidRPr="006D2EBC" w:rsidRDefault="00DA6A88" w:rsidP="00B1371B">
      <w:pPr>
        <w:spacing w:line="271" w:lineRule="auto"/>
        <w:ind w:firstLine="0"/>
        <w:rPr>
          <w:rFonts w:cs="Arial"/>
        </w:rPr>
      </w:pPr>
    </w:p>
    <w:p w14:paraId="4EBFB41F" w14:textId="77777777" w:rsidR="00FF4263" w:rsidRPr="006D2EBC" w:rsidRDefault="00FF4263">
      <w:pPr>
        <w:spacing w:line="271" w:lineRule="auto"/>
        <w:rPr>
          <w:rFonts w:cs="Arial"/>
        </w:rPr>
        <w:sectPr w:rsidR="00FF4263" w:rsidRPr="006D2EBC" w:rsidSect="00300168">
          <w:pgSz w:w="11910" w:h="16840"/>
          <w:pgMar w:top="1418" w:right="1418" w:bottom="1418" w:left="1701" w:header="751" w:footer="166" w:gutter="0"/>
          <w:cols w:space="720"/>
        </w:sectPr>
      </w:pPr>
    </w:p>
    <w:p w14:paraId="2B6DE101" w14:textId="77777777" w:rsidR="00DA6A88" w:rsidRPr="000844B2" w:rsidRDefault="00FA365E" w:rsidP="00A57F13">
      <w:pPr>
        <w:pStyle w:val="Ttulo1"/>
        <w:rPr>
          <w:sz w:val="28"/>
          <w:szCs w:val="28"/>
        </w:rPr>
      </w:pPr>
      <w:bookmarkStart w:id="23" w:name="_Toc181000030"/>
      <w:r w:rsidRPr="000844B2">
        <w:rPr>
          <w:sz w:val="28"/>
          <w:szCs w:val="28"/>
        </w:rPr>
        <w:lastRenderedPageBreak/>
        <w:t>EVALUACIÓN</w:t>
      </w:r>
      <w:bookmarkEnd w:id="23"/>
    </w:p>
    <w:p w14:paraId="315DB1BD" w14:textId="2D4A3B8E" w:rsidR="00DA6A88" w:rsidRPr="000844B2" w:rsidRDefault="00FA365E" w:rsidP="00306B0E">
      <w:pPr>
        <w:pStyle w:val="Ttulo2"/>
        <w:ind w:left="0" w:firstLine="0"/>
        <w:rPr>
          <w:sz w:val="28"/>
          <w:szCs w:val="28"/>
        </w:rPr>
      </w:pPr>
      <w:bookmarkStart w:id="24" w:name="_Toc181000031"/>
      <w:r w:rsidRPr="000844B2">
        <w:rPr>
          <w:sz w:val="28"/>
          <w:szCs w:val="28"/>
        </w:rPr>
        <w:t>CARACTERÍSTICAS</w:t>
      </w:r>
      <w:r w:rsidR="00D27B84" w:rsidRPr="000844B2">
        <w:rPr>
          <w:sz w:val="28"/>
          <w:szCs w:val="28"/>
        </w:rPr>
        <w:t xml:space="preserve"> </w:t>
      </w:r>
      <w:r w:rsidRPr="000844B2">
        <w:rPr>
          <w:sz w:val="28"/>
          <w:szCs w:val="28"/>
        </w:rPr>
        <w:t>DE</w:t>
      </w:r>
      <w:r w:rsidR="00D27B84" w:rsidRPr="000844B2">
        <w:rPr>
          <w:sz w:val="28"/>
          <w:szCs w:val="28"/>
        </w:rPr>
        <w:t xml:space="preserve"> </w:t>
      </w:r>
      <w:r w:rsidRPr="000844B2">
        <w:rPr>
          <w:sz w:val="28"/>
          <w:szCs w:val="28"/>
        </w:rPr>
        <w:t>LA</w:t>
      </w:r>
      <w:r w:rsidR="00D27B84" w:rsidRPr="000844B2">
        <w:rPr>
          <w:sz w:val="28"/>
          <w:szCs w:val="28"/>
        </w:rPr>
        <w:t xml:space="preserve"> </w:t>
      </w:r>
      <w:r w:rsidRPr="000844B2">
        <w:rPr>
          <w:spacing w:val="-2"/>
          <w:sz w:val="28"/>
          <w:szCs w:val="28"/>
        </w:rPr>
        <w:t>EVALUACIÓN</w:t>
      </w:r>
      <w:bookmarkEnd w:id="24"/>
    </w:p>
    <w:p w14:paraId="72129E97" w14:textId="7510D9E0" w:rsidR="00DA6A88" w:rsidRPr="006D2EBC" w:rsidRDefault="00FA365E" w:rsidP="00A552FA">
      <w:pPr>
        <w:ind w:firstLine="0"/>
        <w:rPr>
          <w:rFonts w:cs="Arial"/>
        </w:rPr>
      </w:pPr>
      <w:r w:rsidRPr="006D2EBC">
        <w:rPr>
          <w:rFonts w:cs="Arial"/>
        </w:rPr>
        <w:t>Según</w:t>
      </w:r>
      <w:r w:rsidR="00E65F15" w:rsidRPr="006D2EBC">
        <w:rPr>
          <w:rFonts w:cs="Arial"/>
        </w:rPr>
        <w:t xml:space="preserve"> </w:t>
      </w:r>
      <w:r w:rsidRPr="006D2EBC">
        <w:rPr>
          <w:rFonts w:cs="Arial"/>
        </w:rPr>
        <w:t>lo</w:t>
      </w:r>
      <w:r w:rsidR="00E65F15" w:rsidRPr="006D2EBC">
        <w:rPr>
          <w:rFonts w:cs="Arial"/>
        </w:rPr>
        <w:t xml:space="preserve"> </w:t>
      </w:r>
      <w:r w:rsidRPr="006D2EBC">
        <w:rPr>
          <w:rFonts w:cs="Arial"/>
        </w:rPr>
        <w:t>dispuesto</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el</w:t>
      </w:r>
      <w:r w:rsidR="00E65F15" w:rsidRPr="006D2EBC">
        <w:rPr>
          <w:rFonts w:cs="Arial"/>
        </w:rPr>
        <w:t xml:space="preserve"> </w:t>
      </w:r>
      <w:r w:rsidRPr="006D2EBC">
        <w:rPr>
          <w:rFonts w:cs="Arial"/>
        </w:rPr>
        <w:t>artículo</w:t>
      </w:r>
      <w:r w:rsidR="00E65F15" w:rsidRPr="006D2EBC">
        <w:rPr>
          <w:rFonts w:cs="Arial"/>
        </w:rPr>
        <w:t xml:space="preserve"> </w:t>
      </w:r>
      <w:r w:rsidRPr="006D2EBC">
        <w:rPr>
          <w:rFonts w:cs="Arial"/>
        </w:rPr>
        <w:t>30</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i/>
        </w:rPr>
        <w:t>Orden</w:t>
      </w:r>
      <w:r w:rsidR="00E65F15" w:rsidRPr="006D2EBC">
        <w:rPr>
          <w:rFonts w:cs="Arial"/>
          <w:i/>
        </w:rPr>
        <w:t xml:space="preserve"> </w:t>
      </w:r>
      <w:r w:rsidRPr="006D2EBC">
        <w:rPr>
          <w:rFonts w:cs="Arial"/>
          <w:i/>
        </w:rPr>
        <w:t>893/2022,</w:t>
      </w:r>
      <w:r w:rsidR="00E65F15" w:rsidRPr="006D2EBC">
        <w:rPr>
          <w:rFonts w:cs="Arial"/>
          <w:i/>
        </w:rPr>
        <w:t xml:space="preserve"> </w:t>
      </w:r>
      <w:r w:rsidRPr="006D2EBC">
        <w:rPr>
          <w:rFonts w:cs="Arial"/>
          <w:i/>
        </w:rPr>
        <w:t>de</w:t>
      </w:r>
      <w:r w:rsidR="00E65F15" w:rsidRPr="006D2EBC">
        <w:rPr>
          <w:rFonts w:cs="Arial"/>
          <w:i/>
        </w:rPr>
        <w:t xml:space="preserve"> </w:t>
      </w:r>
      <w:r w:rsidRPr="006D2EBC">
        <w:rPr>
          <w:rFonts w:cs="Arial"/>
          <w:i/>
        </w:rPr>
        <w:t>21</w:t>
      </w:r>
      <w:r w:rsidR="00E65F15" w:rsidRPr="006D2EBC">
        <w:rPr>
          <w:rFonts w:cs="Arial"/>
          <w:i/>
        </w:rPr>
        <w:t xml:space="preserve"> </w:t>
      </w:r>
      <w:r w:rsidRPr="006D2EBC">
        <w:rPr>
          <w:rFonts w:cs="Arial"/>
          <w:i/>
        </w:rPr>
        <w:t>de</w:t>
      </w:r>
      <w:r w:rsidR="00E65F15" w:rsidRPr="006D2EBC">
        <w:rPr>
          <w:rFonts w:cs="Arial"/>
          <w:i/>
        </w:rPr>
        <w:t xml:space="preserve"> </w:t>
      </w:r>
      <w:r w:rsidRPr="006D2EBC">
        <w:rPr>
          <w:rFonts w:cs="Arial"/>
          <w:i/>
        </w:rPr>
        <w:t>abril,</w:t>
      </w:r>
      <w:r w:rsidR="00E65F15" w:rsidRPr="006D2EBC">
        <w:rPr>
          <w:rFonts w:cs="Arial"/>
          <w:i/>
        </w:rPr>
        <w:t xml:space="preserve"> </w:t>
      </w:r>
      <w:r w:rsidRPr="006D2EBC">
        <w:rPr>
          <w:rFonts w:cs="Arial"/>
          <w:i/>
        </w:rPr>
        <w:t>de</w:t>
      </w:r>
      <w:r w:rsidR="00E65F15" w:rsidRPr="006D2EBC">
        <w:rPr>
          <w:rFonts w:cs="Arial"/>
          <w:i/>
        </w:rPr>
        <w:t xml:space="preserve"> </w:t>
      </w:r>
      <w:r w:rsidRPr="006D2EBC">
        <w:rPr>
          <w:rFonts w:cs="Arial"/>
          <w:i/>
        </w:rPr>
        <w:t>la</w:t>
      </w:r>
      <w:r w:rsidR="00E65F15" w:rsidRPr="006D2EBC">
        <w:rPr>
          <w:rFonts w:cs="Arial"/>
          <w:i/>
        </w:rPr>
        <w:t xml:space="preserve"> </w:t>
      </w:r>
      <w:r w:rsidRPr="006D2EBC">
        <w:rPr>
          <w:rFonts w:cs="Arial"/>
          <w:i/>
        </w:rPr>
        <w:t>Consejería</w:t>
      </w:r>
      <w:r w:rsidR="00E65F15" w:rsidRPr="006D2EBC">
        <w:rPr>
          <w:rFonts w:cs="Arial"/>
          <w:i/>
        </w:rPr>
        <w:t xml:space="preserve"> </w:t>
      </w:r>
      <w:r w:rsidRPr="006D2EBC">
        <w:rPr>
          <w:rFonts w:cs="Arial"/>
          <w:i/>
        </w:rPr>
        <w:t>de Educación, Universidades, Ciencia y Portavocía</w:t>
      </w:r>
      <w:r w:rsidRPr="006D2EBC">
        <w:rPr>
          <w:rFonts w:cs="Arial"/>
        </w:rPr>
        <w:t>, se establece, con carácter general, lo siguiente:</w:t>
      </w:r>
    </w:p>
    <w:p w14:paraId="4F5AFAB2" w14:textId="675CC35A" w:rsidR="00DA6A88" w:rsidRPr="006D2EBC" w:rsidRDefault="00FA365E" w:rsidP="00A552FA">
      <w:pPr>
        <w:pStyle w:val="Prrafodelista"/>
        <w:numPr>
          <w:ilvl w:val="0"/>
          <w:numId w:val="32"/>
        </w:numPr>
        <w:ind w:left="709"/>
        <w:rPr>
          <w:rFonts w:cs="Arial"/>
        </w:rPr>
      </w:pPr>
      <w:r w:rsidRPr="006D2EBC">
        <w:rPr>
          <w:rFonts w:cs="Arial"/>
        </w:rPr>
        <w:t>La</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alumnos</w:t>
      </w:r>
      <w:r w:rsidR="00E65F15" w:rsidRPr="006D2EBC">
        <w:rPr>
          <w:rFonts w:cs="Arial"/>
        </w:rPr>
        <w:t xml:space="preserve"> </w:t>
      </w:r>
      <w:r w:rsidRPr="006D2EBC">
        <w:rPr>
          <w:rFonts w:cs="Arial"/>
        </w:rPr>
        <w:t>será</w:t>
      </w:r>
      <w:r w:rsidR="00E65F15" w:rsidRPr="006D2EBC">
        <w:rPr>
          <w:rFonts w:cs="Arial"/>
        </w:rPr>
        <w:t xml:space="preserve"> </w:t>
      </w:r>
      <w:r w:rsidRPr="006D2EBC">
        <w:rPr>
          <w:rFonts w:cs="Arial"/>
        </w:rPr>
        <w:t>CRITERIAL:</w:t>
      </w:r>
      <w:r w:rsidR="00E65F15" w:rsidRPr="006D2EBC">
        <w:rPr>
          <w:rFonts w:cs="Arial"/>
        </w:rPr>
        <w:t xml:space="preserve"> </w:t>
      </w:r>
      <w:r w:rsidRPr="006D2EBC">
        <w:rPr>
          <w:rFonts w:cs="Arial"/>
        </w:rPr>
        <w:t>se</w:t>
      </w:r>
      <w:r w:rsidR="00E65F15" w:rsidRPr="006D2EBC">
        <w:rPr>
          <w:rFonts w:cs="Arial"/>
        </w:rPr>
        <w:t xml:space="preserve"> </w:t>
      </w:r>
      <w:r w:rsidRPr="006D2EBC">
        <w:rPr>
          <w:rFonts w:cs="Arial"/>
        </w:rPr>
        <w:t>realizará</w:t>
      </w:r>
      <w:r w:rsidR="00E65F15" w:rsidRPr="006D2EBC">
        <w:rPr>
          <w:rFonts w:cs="Arial"/>
        </w:rPr>
        <w:t xml:space="preserve"> </w:t>
      </w:r>
      <w:r w:rsidRPr="006D2EBC">
        <w:rPr>
          <w:rFonts w:cs="Arial"/>
        </w:rPr>
        <w:t>según</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criterios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evaluación establecidos para los resultados de aprendizaje del módulo.</w:t>
      </w:r>
    </w:p>
    <w:p w14:paraId="7050519B" w14:textId="5189BB9E" w:rsidR="00DA6A88" w:rsidRPr="006D2EBC" w:rsidRDefault="00FA365E" w:rsidP="00A552FA">
      <w:pPr>
        <w:pStyle w:val="Prrafodelista"/>
        <w:numPr>
          <w:ilvl w:val="0"/>
          <w:numId w:val="32"/>
        </w:numPr>
        <w:ind w:left="709"/>
        <w:rPr>
          <w:rFonts w:cs="Arial"/>
        </w:rPr>
      </w:pPr>
      <w:r w:rsidRPr="006D2EBC">
        <w:rPr>
          <w:rFonts w:cs="Arial"/>
        </w:rPr>
        <w:t>La</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será</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carácter</w:t>
      </w:r>
      <w:r w:rsidR="00E65F15" w:rsidRPr="006D2EBC">
        <w:rPr>
          <w:rFonts w:cs="Arial"/>
        </w:rPr>
        <w:t xml:space="preserve"> </w:t>
      </w:r>
      <w:r w:rsidRPr="006D2EBC">
        <w:rPr>
          <w:rFonts w:cs="Arial"/>
        </w:rPr>
        <w:t>teórico-</w:t>
      </w:r>
      <w:r w:rsidRPr="006D2EBC">
        <w:rPr>
          <w:rFonts w:cs="Arial"/>
          <w:spacing w:val="-2"/>
        </w:rPr>
        <w:t>práctica</w:t>
      </w:r>
    </w:p>
    <w:p w14:paraId="5457AA6F" w14:textId="76A62195" w:rsidR="00DA6A88" w:rsidRPr="006D2EBC" w:rsidRDefault="00FA365E" w:rsidP="00A552FA">
      <w:pPr>
        <w:pStyle w:val="Prrafodelista"/>
        <w:numPr>
          <w:ilvl w:val="0"/>
          <w:numId w:val="32"/>
        </w:numPr>
        <w:ind w:left="709"/>
        <w:rPr>
          <w:rFonts w:cs="Arial"/>
        </w:rPr>
      </w:pPr>
      <w:r w:rsidRPr="006D2EBC">
        <w:rPr>
          <w:rFonts w:cs="Arial"/>
        </w:rPr>
        <w:t>Los</w:t>
      </w:r>
      <w:r w:rsidR="00E65F15" w:rsidRPr="006D2EBC">
        <w:rPr>
          <w:rFonts w:cs="Arial"/>
        </w:rPr>
        <w:t xml:space="preserve"> </w:t>
      </w:r>
      <w:r w:rsidRPr="006D2EBC">
        <w:rPr>
          <w:rFonts w:cs="Arial"/>
        </w:rPr>
        <w:t>alumnos</w:t>
      </w:r>
      <w:r w:rsidR="00E65F15" w:rsidRPr="006D2EBC">
        <w:rPr>
          <w:rFonts w:cs="Arial"/>
        </w:rPr>
        <w:t xml:space="preserve"> </w:t>
      </w:r>
      <w:r w:rsidRPr="006D2EBC">
        <w:rPr>
          <w:rFonts w:cs="Arial"/>
        </w:rPr>
        <w:t>disponen</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dos</w:t>
      </w:r>
      <w:r w:rsidR="00E65F15" w:rsidRPr="006D2EBC">
        <w:rPr>
          <w:rFonts w:cs="Arial"/>
        </w:rPr>
        <w:t xml:space="preserve"> </w:t>
      </w:r>
      <w:r w:rsidRPr="006D2EBC">
        <w:rPr>
          <w:rFonts w:cs="Arial"/>
        </w:rPr>
        <w:t>convocatorias</w:t>
      </w:r>
      <w:r w:rsidR="00E65F15" w:rsidRPr="006D2EBC">
        <w:rPr>
          <w:rFonts w:cs="Arial"/>
        </w:rPr>
        <w:t xml:space="preserve"> </w:t>
      </w:r>
      <w:r w:rsidRPr="006D2EBC">
        <w:rPr>
          <w:rFonts w:cs="Arial"/>
        </w:rPr>
        <w:t>por</w:t>
      </w:r>
      <w:r w:rsidR="00E65F15" w:rsidRPr="006D2EBC">
        <w:rPr>
          <w:rFonts w:cs="Arial"/>
        </w:rPr>
        <w:t xml:space="preserve"> </w:t>
      </w:r>
      <w:r w:rsidRPr="006D2EBC">
        <w:rPr>
          <w:rFonts w:cs="Arial"/>
        </w:rPr>
        <w:t>curso:</w:t>
      </w:r>
      <w:r w:rsidR="00E65F15" w:rsidRPr="006D2EBC">
        <w:rPr>
          <w:rFonts w:cs="Arial"/>
        </w:rPr>
        <w:t xml:space="preserve"> </w:t>
      </w:r>
      <w:r w:rsidRPr="006D2EBC">
        <w:rPr>
          <w:rFonts w:cs="Arial"/>
        </w:rPr>
        <w:t>ordinaria</w:t>
      </w:r>
      <w:r w:rsidR="00E65F15" w:rsidRPr="006D2EBC">
        <w:rPr>
          <w:rFonts w:cs="Arial"/>
        </w:rPr>
        <w:t xml:space="preserve"> </w:t>
      </w:r>
      <w:r w:rsidRPr="006D2EBC">
        <w:rPr>
          <w:rFonts w:cs="Arial"/>
        </w:rPr>
        <w:t>y</w:t>
      </w:r>
      <w:r w:rsidR="00E65F15" w:rsidRPr="006D2EBC">
        <w:rPr>
          <w:rFonts w:cs="Arial"/>
        </w:rPr>
        <w:t xml:space="preserve"> </w:t>
      </w:r>
      <w:r w:rsidRPr="006D2EBC">
        <w:rPr>
          <w:rFonts w:cs="Arial"/>
          <w:spacing w:val="-2"/>
        </w:rPr>
        <w:t>extraordinaria.</w:t>
      </w:r>
    </w:p>
    <w:p w14:paraId="4232395E" w14:textId="3883E24E" w:rsidR="00DA6A88" w:rsidRPr="006D2EBC" w:rsidRDefault="00FA365E" w:rsidP="00A552FA">
      <w:pPr>
        <w:pStyle w:val="Prrafodelista"/>
        <w:numPr>
          <w:ilvl w:val="0"/>
          <w:numId w:val="32"/>
        </w:numPr>
        <w:ind w:left="709"/>
        <w:rPr>
          <w:rFonts w:cs="Arial"/>
        </w:rPr>
      </w:pPr>
      <w:r w:rsidRPr="006D2EBC">
        <w:rPr>
          <w:rFonts w:cs="Arial"/>
        </w:rPr>
        <w:t xml:space="preserve">La evaluación durante el periodo lectivo se llevará a cabo mediante la evaluación continua durante </w:t>
      </w:r>
      <w:r w:rsidR="009A7577" w:rsidRPr="006D2EBC">
        <w:rPr>
          <w:rFonts w:cs="Arial"/>
        </w:rPr>
        <w:t>tre</w:t>
      </w:r>
      <w:r w:rsidRPr="006D2EBC">
        <w:rPr>
          <w:rFonts w:cs="Arial"/>
        </w:rPr>
        <w:t>s evaluaciones que conducirán a la calificación final del módulo en convocatoria ordinaria.</w:t>
      </w:r>
    </w:p>
    <w:p w14:paraId="1BCFAB36" w14:textId="0851BBBA" w:rsidR="00DA6A88" w:rsidRPr="006D2EBC" w:rsidRDefault="00FA365E" w:rsidP="00A552FA">
      <w:pPr>
        <w:pStyle w:val="Prrafodelista"/>
        <w:numPr>
          <w:ilvl w:val="0"/>
          <w:numId w:val="32"/>
        </w:numPr>
        <w:ind w:left="709"/>
        <w:rPr>
          <w:rFonts w:cs="Arial"/>
        </w:rPr>
      </w:pPr>
      <w:r w:rsidRPr="006D2EBC">
        <w:rPr>
          <w:rFonts w:cs="Arial"/>
        </w:rPr>
        <w:t xml:space="preserve">Para la aplicación de la evaluación continua es imprescindible la asistencia regular. Dadas las horas asignadas al módulo, a los alumnos que superen </w:t>
      </w:r>
      <w:r w:rsidR="00587DFD" w:rsidRPr="006D2EBC">
        <w:rPr>
          <w:rFonts w:cs="Arial"/>
        </w:rPr>
        <w:t>27 faltas de asistencia (</w:t>
      </w:r>
      <w:r w:rsidR="00870B7F" w:rsidRPr="006D2EBC">
        <w:rPr>
          <w:rFonts w:cs="Arial"/>
        </w:rPr>
        <w:t>1</w:t>
      </w:r>
      <w:r w:rsidRPr="006D2EBC">
        <w:rPr>
          <w:rFonts w:cs="Arial"/>
        </w:rPr>
        <w:t>5% de</w:t>
      </w:r>
      <w:r w:rsidR="00587DFD" w:rsidRPr="006D2EBC">
        <w:rPr>
          <w:rFonts w:cs="Arial"/>
        </w:rPr>
        <w:t xml:space="preserve"> las 175</w:t>
      </w:r>
      <w:r w:rsidRPr="006D2EBC">
        <w:rPr>
          <w:rFonts w:cs="Arial"/>
        </w:rPr>
        <w:t xml:space="preserve"> horas del módulo</w:t>
      </w:r>
      <w:r w:rsidR="00587DFD" w:rsidRPr="006D2EBC">
        <w:rPr>
          <w:rFonts w:cs="Arial"/>
        </w:rPr>
        <w:t>)</w:t>
      </w:r>
      <w:r w:rsidRPr="006D2EBC">
        <w:rPr>
          <w:rFonts w:cs="Arial"/>
        </w:rPr>
        <w:t>, en aplicación de lo dispuesto en el Plan de Convivencia del centro, no se les podrá aplicar la evaluación continua y será calificado</w:t>
      </w:r>
      <w:r w:rsidR="00E65F15" w:rsidRPr="006D2EBC">
        <w:rPr>
          <w:rFonts w:cs="Arial"/>
        </w:rPr>
        <w:t xml:space="preserve"> </w:t>
      </w:r>
      <w:r w:rsidRPr="006D2EBC">
        <w:rPr>
          <w:rFonts w:cs="Arial"/>
        </w:rPr>
        <w:t>como</w:t>
      </w:r>
      <w:r w:rsidR="00E65F15" w:rsidRPr="006D2EBC">
        <w:rPr>
          <w:rFonts w:cs="Arial"/>
        </w:rPr>
        <w:t xml:space="preserve"> </w:t>
      </w:r>
      <w:r w:rsidRPr="006D2EBC">
        <w:rPr>
          <w:rFonts w:cs="Arial"/>
        </w:rPr>
        <w:t>“No</w:t>
      </w:r>
      <w:r w:rsidR="00E65F15" w:rsidRPr="006D2EBC">
        <w:rPr>
          <w:rFonts w:cs="Arial"/>
        </w:rPr>
        <w:t xml:space="preserve"> </w:t>
      </w:r>
      <w:r w:rsidRPr="006D2EBC">
        <w:rPr>
          <w:rFonts w:cs="Arial"/>
        </w:rPr>
        <w:t>evaluado”</w:t>
      </w:r>
      <w:r w:rsidR="00E65F15" w:rsidRPr="006D2EBC">
        <w:rPr>
          <w:rFonts w:cs="Arial"/>
        </w:rPr>
        <w:t xml:space="preserve"> </w:t>
      </w:r>
      <w:r w:rsidRPr="006D2EBC">
        <w:rPr>
          <w:rFonts w:cs="Arial"/>
        </w:rPr>
        <w:t>(NE)</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parcial</w:t>
      </w:r>
      <w:r w:rsidR="00E65F15" w:rsidRPr="006D2EBC">
        <w:rPr>
          <w:rFonts w:cs="Arial"/>
        </w:rPr>
        <w:t xml:space="preserve"> </w:t>
      </w:r>
      <w:r w:rsidRPr="006D2EBC">
        <w:rPr>
          <w:rFonts w:cs="Arial"/>
        </w:rPr>
        <w:t>y</w:t>
      </w:r>
      <w:r w:rsidR="00E65F15" w:rsidRPr="006D2EBC">
        <w:rPr>
          <w:rFonts w:cs="Arial"/>
        </w:rPr>
        <w:t xml:space="preserve"> </w:t>
      </w:r>
      <w:r w:rsidRPr="006D2EBC">
        <w:rPr>
          <w:rFonts w:cs="Arial"/>
        </w:rPr>
        <w:t>posteriores</w:t>
      </w:r>
      <w:r w:rsidR="00E65F15" w:rsidRPr="006D2EBC">
        <w:rPr>
          <w:rFonts w:cs="Arial"/>
        </w:rPr>
        <w:t xml:space="preserve"> </w:t>
      </w:r>
      <w:r w:rsidRPr="006D2EBC">
        <w:rPr>
          <w:rFonts w:cs="Arial"/>
        </w:rPr>
        <w:t>a</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pérdida de</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continua.</w:t>
      </w:r>
      <w:r w:rsidR="00E65F15" w:rsidRPr="006D2EBC">
        <w:rPr>
          <w:rFonts w:cs="Arial"/>
        </w:rPr>
        <w:t xml:space="preserve"> </w:t>
      </w:r>
      <w:r w:rsidRPr="006D2EBC">
        <w:rPr>
          <w:rFonts w:cs="Arial"/>
        </w:rPr>
        <w:t>Aquellos</w:t>
      </w:r>
      <w:r w:rsidR="00E65F15" w:rsidRPr="006D2EBC">
        <w:rPr>
          <w:rFonts w:cs="Arial"/>
        </w:rPr>
        <w:t xml:space="preserve"> </w:t>
      </w:r>
      <w:r w:rsidRPr="006D2EBC">
        <w:rPr>
          <w:rFonts w:cs="Arial"/>
        </w:rPr>
        <w:t>resultados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aprendizaje</w:t>
      </w:r>
      <w:r w:rsidR="00E65F15" w:rsidRPr="006D2EBC">
        <w:rPr>
          <w:rFonts w:cs="Arial"/>
        </w:rPr>
        <w:t xml:space="preserve"> </w:t>
      </w:r>
      <w:r w:rsidRPr="006D2EBC">
        <w:rPr>
          <w:rFonts w:cs="Arial"/>
        </w:rPr>
        <w:t>que</w:t>
      </w:r>
      <w:r w:rsidR="00E65F15" w:rsidRPr="006D2EBC">
        <w:rPr>
          <w:rFonts w:cs="Arial"/>
        </w:rPr>
        <w:t xml:space="preserve"> </w:t>
      </w:r>
      <w:r w:rsidRPr="006D2EBC">
        <w:rPr>
          <w:rFonts w:cs="Arial"/>
        </w:rPr>
        <w:t>hubiera</w:t>
      </w:r>
      <w:r w:rsidR="00E65F15" w:rsidRPr="006D2EBC">
        <w:rPr>
          <w:rFonts w:cs="Arial"/>
        </w:rPr>
        <w:t xml:space="preserve"> </w:t>
      </w:r>
      <w:r w:rsidRPr="006D2EBC">
        <w:rPr>
          <w:rFonts w:cs="Arial"/>
        </w:rPr>
        <w:t>superado y</w:t>
      </w:r>
      <w:r w:rsidR="00E65F15" w:rsidRPr="006D2EBC">
        <w:rPr>
          <w:rFonts w:cs="Arial"/>
        </w:rPr>
        <w:t xml:space="preserve"> </w:t>
      </w:r>
      <w:r w:rsidRPr="006D2EBC">
        <w:rPr>
          <w:rFonts w:cs="Arial"/>
        </w:rPr>
        <w:t>aquellos</w:t>
      </w:r>
      <w:r w:rsidR="00E65F15" w:rsidRPr="006D2EBC">
        <w:rPr>
          <w:rFonts w:cs="Arial"/>
        </w:rPr>
        <w:t xml:space="preserve"> </w:t>
      </w:r>
      <w:r w:rsidRPr="006D2EBC">
        <w:rPr>
          <w:rFonts w:cs="Arial"/>
        </w:rPr>
        <w:t>trabajos</w:t>
      </w:r>
      <w:r w:rsidR="00E65F15" w:rsidRPr="006D2EBC">
        <w:rPr>
          <w:rFonts w:cs="Arial"/>
        </w:rPr>
        <w:t xml:space="preserve"> </w:t>
      </w:r>
      <w:r w:rsidRPr="006D2EBC">
        <w:rPr>
          <w:rFonts w:cs="Arial"/>
        </w:rPr>
        <w:t>realizados</w:t>
      </w:r>
      <w:r w:rsidR="00E65F15" w:rsidRPr="006D2EBC">
        <w:rPr>
          <w:rFonts w:cs="Arial"/>
        </w:rPr>
        <w:t xml:space="preserve"> </w:t>
      </w:r>
      <w:r w:rsidRPr="006D2EBC">
        <w:rPr>
          <w:rFonts w:cs="Arial"/>
        </w:rPr>
        <w:t>antes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pérdida</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continua,</w:t>
      </w:r>
      <w:r w:rsidR="00E65F15" w:rsidRPr="006D2EBC">
        <w:rPr>
          <w:rFonts w:cs="Arial"/>
        </w:rPr>
        <w:t xml:space="preserve"> </w:t>
      </w:r>
      <w:r w:rsidRPr="006D2EBC">
        <w:rPr>
          <w:rFonts w:cs="Arial"/>
        </w:rPr>
        <w:t>le</w:t>
      </w:r>
      <w:r w:rsidR="00E65F15" w:rsidRPr="006D2EBC">
        <w:rPr>
          <w:rFonts w:cs="Arial"/>
        </w:rPr>
        <w:t xml:space="preserve"> </w:t>
      </w:r>
      <w:r w:rsidRPr="006D2EBC">
        <w:rPr>
          <w:rFonts w:cs="Arial"/>
        </w:rPr>
        <w:t>serán tenidos en cuenta.</w:t>
      </w:r>
    </w:p>
    <w:p w14:paraId="08E7E4DA" w14:textId="2B7C5F31" w:rsidR="00DA6A88" w:rsidRPr="006D2EBC" w:rsidRDefault="00FA365E" w:rsidP="00A552FA">
      <w:pPr>
        <w:pStyle w:val="Prrafodelista"/>
        <w:numPr>
          <w:ilvl w:val="0"/>
          <w:numId w:val="32"/>
        </w:numPr>
        <w:ind w:left="709"/>
        <w:rPr>
          <w:rFonts w:cs="Arial"/>
        </w:rPr>
      </w:pPr>
      <w:r w:rsidRPr="006D2EBC">
        <w:rPr>
          <w:rFonts w:cs="Arial"/>
        </w:rPr>
        <w:t>El alumnado que se encuentre en esta situación será evaluado y calificado en las sesiones</w:t>
      </w:r>
      <w:r w:rsidR="00E65F15" w:rsidRPr="006D2EBC">
        <w:rPr>
          <w:rFonts w:cs="Arial"/>
        </w:rPr>
        <w:t xml:space="preserve"> </w:t>
      </w:r>
      <w:r w:rsidRPr="006D2EBC">
        <w:rPr>
          <w:rFonts w:cs="Arial"/>
        </w:rPr>
        <w:t>finales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ordinaria</w:t>
      </w:r>
      <w:r w:rsidR="00E65F15" w:rsidRPr="006D2EBC">
        <w:rPr>
          <w:rFonts w:cs="Arial"/>
        </w:rPr>
        <w:t xml:space="preserve"> </w:t>
      </w:r>
      <w:r w:rsidRPr="006D2EBC">
        <w:rPr>
          <w:rFonts w:cs="Arial"/>
        </w:rPr>
        <w:t>a</w:t>
      </w:r>
      <w:r w:rsidR="00E65F15" w:rsidRPr="006D2EBC">
        <w:rPr>
          <w:rFonts w:cs="Arial"/>
        </w:rPr>
        <w:t xml:space="preserve"> </w:t>
      </w:r>
      <w:r w:rsidRPr="006D2EBC">
        <w:rPr>
          <w:rFonts w:cs="Arial"/>
        </w:rPr>
        <w:t>partir</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resultados</w:t>
      </w:r>
      <w:r w:rsidR="00E65F15" w:rsidRPr="006D2EBC">
        <w:rPr>
          <w:rFonts w:cs="Arial"/>
        </w:rPr>
        <w:t xml:space="preserve"> </w:t>
      </w:r>
      <w:r w:rsidRPr="006D2EBC">
        <w:rPr>
          <w:rFonts w:cs="Arial"/>
        </w:rPr>
        <w:t>que</w:t>
      </w:r>
      <w:r w:rsidR="00E65F15" w:rsidRPr="006D2EBC">
        <w:rPr>
          <w:rFonts w:cs="Arial"/>
        </w:rPr>
        <w:t xml:space="preserve"> </w:t>
      </w:r>
      <w:r w:rsidRPr="006D2EBC">
        <w:rPr>
          <w:rFonts w:cs="Arial"/>
        </w:rPr>
        <w:t>obtenga</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los procedimientos de evaluación.</w:t>
      </w:r>
    </w:p>
    <w:p w14:paraId="04661D60" w14:textId="225F9964" w:rsidR="00DA6A88" w:rsidRPr="006D2EBC" w:rsidRDefault="00FA365E" w:rsidP="00A552FA">
      <w:pPr>
        <w:pStyle w:val="Prrafodelista"/>
        <w:numPr>
          <w:ilvl w:val="0"/>
          <w:numId w:val="32"/>
        </w:numPr>
        <w:ind w:left="709"/>
        <w:rPr>
          <w:rFonts w:cs="Arial"/>
        </w:rPr>
      </w:pPr>
      <w:r w:rsidRPr="006D2EBC">
        <w:rPr>
          <w:rFonts w:cs="Arial"/>
        </w:rPr>
        <w:t>Cuando</w:t>
      </w:r>
      <w:r w:rsidR="00E65F15" w:rsidRPr="006D2EBC">
        <w:rPr>
          <w:rFonts w:cs="Arial"/>
        </w:rPr>
        <w:t xml:space="preserve"> </w:t>
      </w:r>
      <w:r w:rsidRPr="006D2EBC">
        <w:rPr>
          <w:rFonts w:cs="Arial"/>
        </w:rPr>
        <w:t>un</w:t>
      </w:r>
      <w:r w:rsidR="00E65F15" w:rsidRPr="006D2EBC">
        <w:rPr>
          <w:rFonts w:cs="Arial"/>
        </w:rPr>
        <w:t xml:space="preserve"> </w:t>
      </w:r>
      <w:r w:rsidRPr="006D2EBC">
        <w:rPr>
          <w:rFonts w:cs="Arial"/>
        </w:rPr>
        <w:t>alumno</w:t>
      </w:r>
      <w:r w:rsidR="00E65F15" w:rsidRPr="006D2EBC">
        <w:rPr>
          <w:rFonts w:cs="Arial"/>
        </w:rPr>
        <w:t xml:space="preserve"> </w:t>
      </w:r>
      <w:r w:rsidRPr="006D2EBC">
        <w:rPr>
          <w:rFonts w:cs="Arial"/>
        </w:rPr>
        <w:t>no</w:t>
      </w:r>
      <w:r w:rsidR="00E65F15" w:rsidRPr="006D2EBC">
        <w:rPr>
          <w:rFonts w:cs="Arial"/>
        </w:rPr>
        <w:t xml:space="preserve"> </w:t>
      </w:r>
      <w:r w:rsidRPr="006D2EBC">
        <w:rPr>
          <w:rFonts w:cs="Arial"/>
        </w:rPr>
        <w:t>supere</w:t>
      </w:r>
      <w:r w:rsidR="00E65F15" w:rsidRPr="006D2EBC">
        <w:rPr>
          <w:rFonts w:cs="Arial"/>
        </w:rPr>
        <w:t xml:space="preserve"> </w:t>
      </w:r>
      <w:r w:rsidRPr="006D2EBC">
        <w:rPr>
          <w:rFonts w:cs="Arial"/>
        </w:rPr>
        <w:t>alguno</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RA</w:t>
      </w:r>
      <w:r w:rsidR="00E65F15" w:rsidRPr="006D2EBC">
        <w:rPr>
          <w:rFonts w:cs="Arial"/>
        </w:rPr>
        <w:t xml:space="preserve"> </w:t>
      </w:r>
      <w:r w:rsidRPr="006D2EBC">
        <w:rPr>
          <w:rFonts w:cs="Arial"/>
        </w:rPr>
        <w:t>se</w:t>
      </w:r>
      <w:r w:rsidR="00E65F15" w:rsidRPr="006D2EBC">
        <w:rPr>
          <w:rFonts w:cs="Arial"/>
        </w:rPr>
        <w:t xml:space="preserve"> </w:t>
      </w:r>
      <w:r w:rsidRPr="006D2EBC">
        <w:rPr>
          <w:rFonts w:cs="Arial"/>
        </w:rPr>
        <w:t>le</w:t>
      </w:r>
      <w:r w:rsidR="00E65F15" w:rsidRPr="006D2EBC">
        <w:rPr>
          <w:rFonts w:cs="Arial"/>
        </w:rPr>
        <w:t xml:space="preserve"> </w:t>
      </w:r>
      <w:r w:rsidRPr="006D2EBC">
        <w:rPr>
          <w:rFonts w:cs="Arial"/>
        </w:rPr>
        <w:t>entregará</w:t>
      </w:r>
      <w:r w:rsidR="00E65F15" w:rsidRPr="006D2EBC">
        <w:rPr>
          <w:rFonts w:cs="Arial"/>
        </w:rPr>
        <w:t xml:space="preserve"> </w:t>
      </w:r>
      <w:r w:rsidRPr="006D2EBC">
        <w:rPr>
          <w:rFonts w:cs="Arial"/>
        </w:rPr>
        <w:t>un</w:t>
      </w:r>
      <w:r w:rsidR="00E65F15" w:rsidRPr="006D2EBC">
        <w:rPr>
          <w:rFonts w:cs="Arial"/>
        </w:rPr>
        <w:t xml:space="preserve"> </w:t>
      </w:r>
      <w:r w:rsidRPr="006D2EBC">
        <w:rPr>
          <w:rFonts w:cs="Arial"/>
        </w:rPr>
        <w:t>informe</w:t>
      </w:r>
      <w:r w:rsidR="00E65F15" w:rsidRPr="006D2EBC">
        <w:rPr>
          <w:rFonts w:cs="Arial"/>
        </w:rPr>
        <w:t xml:space="preserve"> </w:t>
      </w:r>
      <w:r w:rsidRPr="006D2EBC">
        <w:rPr>
          <w:rFonts w:cs="Arial"/>
        </w:rPr>
        <w:t>que</w:t>
      </w:r>
      <w:r w:rsidR="00E65F15" w:rsidRPr="006D2EBC">
        <w:rPr>
          <w:rFonts w:cs="Arial"/>
        </w:rPr>
        <w:t xml:space="preserve"> </w:t>
      </w:r>
      <w:r w:rsidRPr="006D2EBC">
        <w:rPr>
          <w:rFonts w:cs="Arial"/>
        </w:rPr>
        <w:t>oriente sobre la mejora de su aprendizaje y le permita su superación.</w:t>
      </w:r>
    </w:p>
    <w:p w14:paraId="5C819FE0" w14:textId="13156ED3" w:rsidR="00DA6A88" w:rsidRPr="006D2EBC" w:rsidRDefault="00FA365E" w:rsidP="00A552FA">
      <w:pPr>
        <w:pStyle w:val="Prrafodelista"/>
        <w:numPr>
          <w:ilvl w:val="0"/>
          <w:numId w:val="32"/>
        </w:numPr>
        <w:ind w:left="709"/>
        <w:rPr>
          <w:rFonts w:cs="Arial"/>
        </w:rPr>
      </w:pPr>
      <w:r w:rsidRPr="006D2EBC">
        <w:rPr>
          <w:rFonts w:cs="Arial"/>
        </w:rPr>
        <w:t>Los</w:t>
      </w:r>
      <w:r w:rsidR="00E65F15" w:rsidRPr="006D2EBC">
        <w:rPr>
          <w:rFonts w:cs="Arial"/>
        </w:rPr>
        <w:t xml:space="preserve"> </w:t>
      </w:r>
      <w:r w:rsidRPr="006D2EBC">
        <w:rPr>
          <w:rFonts w:cs="Arial"/>
        </w:rPr>
        <w:t>alumnos</w:t>
      </w:r>
      <w:r w:rsidR="00E65F15" w:rsidRPr="006D2EBC">
        <w:rPr>
          <w:rFonts w:cs="Arial"/>
        </w:rPr>
        <w:t xml:space="preserve"> </w:t>
      </w:r>
      <w:r w:rsidRPr="006D2EBC">
        <w:rPr>
          <w:rFonts w:cs="Arial"/>
        </w:rPr>
        <w:t>que</w:t>
      </w:r>
      <w:r w:rsidR="00E65F15" w:rsidRPr="006D2EBC">
        <w:rPr>
          <w:rFonts w:cs="Arial"/>
        </w:rPr>
        <w:t xml:space="preserve"> </w:t>
      </w:r>
      <w:r w:rsidRPr="006D2EBC">
        <w:rPr>
          <w:rFonts w:cs="Arial"/>
        </w:rPr>
        <w:t>no</w:t>
      </w:r>
      <w:r w:rsidR="00E65F15" w:rsidRPr="006D2EBC">
        <w:rPr>
          <w:rFonts w:cs="Arial"/>
        </w:rPr>
        <w:t xml:space="preserve"> </w:t>
      </w:r>
      <w:r w:rsidRPr="006D2EBC">
        <w:rPr>
          <w:rFonts w:cs="Arial"/>
        </w:rPr>
        <w:t>superen</w:t>
      </w:r>
      <w:r w:rsidR="00E65F15" w:rsidRPr="006D2EBC">
        <w:rPr>
          <w:rFonts w:cs="Arial"/>
        </w:rPr>
        <w:t xml:space="preserve"> </w:t>
      </w:r>
      <w:r w:rsidRPr="006D2EBC">
        <w:rPr>
          <w:rFonts w:cs="Arial"/>
        </w:rPr>
        <w:t>el</w:t>
      </w:r>
      <w:r w:rsidR="00E65F15" w:rsidRPr="006D2EBC">
        <w:rPr>
          <w:rFonts w:cs="Arial"/>
        </w:rPr>
        <w:t xml:space="preserve"> </w:t>
      </w:r>
      <w:r w:rsidRPr="006D2EBC">
        <w:rPr>
          <w:rFonts w:cs="Arial"/>
        </w:rPr>
        <w:t>módulo</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convocatoria</w:t>
      </w:r>
      <w:r w:rsidR="00E65F15" w:rsidRPr="006D2EBC">
        <w:rPr>
          <w:rFonts w:cs="Arial"/>
        </w:rPr>
        <w:t xml:space="preserve"> </w:t>
      </w:r>
      <w:r w:rsidRPr="006D2EBC">
        <w:rPr>
          <w:rFonts w:cs="Arial"/>
        </w:rPr>
        <w:t>ordinaria</w:t>
      </w:r>
      <w:r w:rsidR="00E65F15" w:rsidRPr="006D2EBC">
        <w:rPr>
          <w:rFonts w:cs="Arial"/>
        </w:rPr>
        <w:t xml:space="preserve"> </w:t>
      </w:r>
      <w:r w:rsidRPr="006D2EBC">
        <w:rPr>
          <w:rFonts w:cs="Arial"/>
        </w:rPr>
        <w:t>deberán</w:t>
      </w:r>
      <w:r w:rsidR="00E65F15" w:rsidRPr="006D2EBC">
        <w:rPr>
          <w:rFonts w:cs="Arial"/>
        </w:rPr>
        <w:t xml:space="preserve"> </w:t>
      </w:r>
      <w:r w:rsidRPr="006D2EBC">
        <w:rPr>
          <w:rFonts w:cs="Arial"/>
        </w:rPr>
        <w:t>presentarse a la convocatoria extraordinaria.</w:t>
      </w:r>
    </w:p>
    <w:p w14:paraId="545301C6" w14:textId="5F1E0696" w:rsidR="00DA6A88" w:rsidRPr="006D2EBC" w:rsidRDefault="00FA365E" w:rsidP="00A552FA">
      <w:pPr>
        <w:pStyle w:val="Prrafodelista"/>
        <w:numPr>
          <w:ilvl w:val="0"/>
          <w:numId w:val="32"/>
        </w:numPr>
        <w:ind w:left="709"/>
        <w:rPr>
          <w:rFonts w:cs="Arial"/>
        </w:rPr>
      </w:pPr>
      <w:r w:rsidRPr="006D2EBC">
        <w:rPr>
          <w:rFonts w:cs="Arial"/>
        </w:rPr>
        <w:t>Cuando un alumno no supere el módulo, se le entregará un informe que le oriente sobre la mejora de su aprendizaje y le permita su superación.</w:t>
      </w:r>
    </w:p>
    <w:p w14:paraId="0F77D9C8" w14:textId="5F1BB8FB" w:rsidR="00DA6A88" w:rsidRPr="006D2EBC" w:rsidRDefault="00FA365E" w:rsidP="00A552FA">
      <w:pPr>
        <w:pStyle w:val="Prrafodelista"/>
        <w:numPr>
          <w:ilvl w:val="0"/>
          <w:numId w:val="32"/>
        </w:numPr>
        <w:ind w:left="709"/>
        <w:rPr>
          <w:rFonts w:cs="Arial"/>
        </w:rPr>
      </w:pPr>
      <w:r w:rsidRPr="006D2EBC">
        <w:rPr>
          <w:rFonts w:cs="Arial"/>
        </w:rPr>
        <w:lastRenderedPageBreak/>
        <w:t>En cualquier caso, las decisiones sobre la evaluación ordinaria y extraordinaria tendrán</w:t>
      </w:r>
      <w:r w:rsidR="00E65F15" w:rsidRPr="006D2EBC">
        <w:rPr>
          <w:rFonts w:cs="Arial"/>
        </w:rPr>
        <w:t xml:space="preserve"> </w:t>
      </w:r>
      <w:r w:rsidRPr="006D2EBC">
        <w:rPr>
          <w:rFonts w:cs="Arial"/>
        </w:rPr>
        <w:t>que</w:t>
      </w:r>
      <w:r w:rsidR="00E65F15" w:rsidRPr="006D2EBC">
        <w:rPr>
          <w:rFonts w:cs="Arial"/>
        </w:rPr>
        <w:t xml:space="preserve"> </w:t>
      </w:r>
      <w:r w:rsidRPr="006D2EBC">
        <w:rPr>
          <w:rFonts w:cs="Arial"/>
        </w:rPr>
        <w:t>estar</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consonancia</w:t>
      </w:r>
      <w:r w:rsidR="00E65F15" w:rsidRPr="006D2EBC">
        <w:rPr>
          <w:rFonts w:cs="Arial"/>
        </w:rPr>
        <w:t xml:space="preserve"> </w:t>
      </w:r>
      <w:r w:rsidRPr="006D2EBC">
        <w:rPr>
          <w:rFonts w:cs="Arial"/>
        </w:rPr>
        <w:t>con</w:t>
      </w:r>
      <w:r w:rsidR="00E65F15" w:rsidRPr="006D2EBC">
        <w:rPr>
          <w:rFonts w:cs="Arial"/>
        </w:rPr>
        <w:t xml:space="preserve"> </w:t>
      </w:r>
      <w:r w:rsidRPr="006D2EBC">
        <w:rPr>
          <w:rFonts w:cs="Arial"/>
        </w:rPr>
        <w:t>las</w:t>
      </w:r>
      <w:r w:rsidR="00E65F15" w:rsidRPr="006D2EBC">
        <w:rPr>
          <w:rFonts w:cs="Arial"/>
        </w:rPr>
        <w:t xml:space="preserve"> </w:t>
      </w:r>
      <w:r w:rsidRPr="006D2EBC">
        <w:rPr>
          <w:rFonts w:cs="Arial"/>
        </w:rPr>
        <w:t>decisiones</w:t>
      </w:r>
      <w:r w:rsidR="00E65F15" w:rsidRPr="006D2EBC">
        <w:rPr>
          <w:rFonts w:cs="Arial"/>
        </w:rPr>
        <w:t xml:space="preserve"> </w:t>
      </w:r>
      <w:r w:rsidRPr="006D2EBC">
        <w:rPr>
          <w:rFonts w:cs="Arial"/>
        </w:rPr>
        <w:t>que</w:t>
      </w:r>
      <w:r w:rsidR="00E65F15" w:rsidRPr="006D2EBC">
        <w:rPr>
          <w:rFonts w:cs="Arial"/>
        </w:rPr>
        <w:t xml:space="preserve"> </w:t>
      </w:r>
      <w:r w:rsidRPr="006D2EBC">
        <w:rPr>
          <w:rFonts w:cs="Arial"/>
        </w:rPr>
        <w:t>se</w:t>
      </w:r>
      <w:r w:rsidR="00E65F15" w:rsidRPr="006D2EBC">
        <w:rPr>
          <w:rFonts w:cs="Arial"/>
        </w:rPr>
        <w:t xml:space="preserve"> </w:t>
      </w:r>
      <w:r w:rsidRPr="006D2EBC">
        <w:rPr>
          <w:rFonts w:cs="Arial"/>
        </w:rPr>
        <w:t>hayan</w:t>
      </w:r>
      <w:r w:rsidR="00E65F15" w:rsidRPr="006D2EBC">
        <w:rPr>
          <w:rFonts w:cs="Arial"/>
        </w:rPr>
        <w:t xml:space="preserve"> </w:t>
      </w:r>
      <w:r w:rsidRPr="006D2EBC">
        <w:rPr>
          <w:rFonts w:cs="Arial"/>
        </w:rPr>
        <w:t>incorporado</w:t>
      </w:r>
      <w:r w:rsidR="00E65F15" w:rsidRPr="006D2EBC">
        <w:rPr>
          <w:rFonts w:cs="Arial"/>
        </w:rPr>
        <w:t xml:space="preserve"> </w:t>
      </w:r>
      <w:r w:rsidRPr="006D2EBC">
        <w:rPr>
          <w:rFonts w:cs="Arial"/>
        </w:rPr>
        <w:t>sobre evaluación en la programación del ciclo formativo.</w:t>
      </w:r>
    </w:p>
    <w:p w14:paraId="03EA80C3" w14:textId="744BDA9C" w:rsidR="00DA6A88" w:rsidRPr="000844B2" w:rsidRDefault="00FA365E" w:rsidP="00306B0E">
      <w:pPr>
        <w:pStyle w:val="Ttulo2"/>
        <w:ind w:left="0" w:firstLine="0"/>
        <w:rPr>
          <w:sz w:val="28"/>
          <w:szCs w:val="28"/>
        </w:rPr>
      </w:pPr>
      <w:bookmarkStart w:id="25" w:name="_Toc181000032"/>
      <w:r w:rsidRPr="000844B2">
        <w:rPr>
          <w:sz w:val="28"/>
          <w:szCs w:val="28"/>
        </w:rPr>
        <w:t>EVALUACIÓN</w:t>
      </w:r>
      <w:r w:rsidR="00A57F13" w:rsidRPr="000844B2">
        <w:rPr>
          <w:sz w:val="28"/>
          <w:szCs w:val="28"/>
        </w:rPr>
        <w:t xml:space="preserve"> </w:t>
      </w:r>
      <w:r w:rsidRPr="000844B2">
        <w:rPr>
          <w:sz w:val="28"/>
          <w:szCs w:val="28"/>
        </w:rPr>
        <w:t>ORDINARIA:</w:t>
      </w:r>
      <w:r w:rsidR="00A57F13" w:rsidRPr="000844B2">
        <w:rPr>
          <w:sz w:val="28"/>
          <w:szCs w:val="28"/>
        </w:rPr>
        <w:t xml:space="preserve"> </w:t>
      </w:r>
      <w:r w:rsidRPr="000844B2">
        <w:rPr>
          <w:sz w:val="28"/>
          <w:szCs w:val="28"/>
        </w:rPr>
        <w:t>PROCEDIMIENTOS</w:t>
      </w:r>
      <w:r w:rsidR="00A57F13" w:rsidRPr="000844B2">
        <w:rPr>
          <w:sz w:val="28"/>
          <w:szCs w:val="28"/>
        </w:rPr>
        <w:t xml:space="preserve"> </w:t>
      </w:r>
      <w:r w:rsidRPr="000844B2">
        <w:rPr>
          <w:sz w:val="28"/>
          <w:szCs w:val="28"/>
        </w:rPr>
        <w:t>DE</w:t>
      </w:r>
      <w:r w:rsidR="00A57F13" w:rsidRPr="000844B2">
        <w:rPr>
          <w:sz w:val="28"/>
          <w:szCs w:val="28"/>
        </w:rPr>
        <w:t xml:space="preserve"> </w:t>
      </w:r>
      <w:r w:rsidRPr="000844B2">
        <w:rPr>
          <w:sz w:val="28"/>
          <w:szCs w:val="28"/>
        </w:rPr>
        <w:t>EVALUACIÓN</w:t>
      </w:r>
      <w:r w:rsidR="00A57F13" w:rsidRPr="000844B2">
        <w:rPr>
          <w:sz w:val="28"/>
          <w:szCs w:val="28"/>
        </w:rPr>
        <w:t xml:space="preserve"> </w:t>
      </w:r>
      <w:r w:rsidRPr="000844B2">
        <w:rPr>
          <w:sz w:val="28"/>
          <w:szCs w:val="28"/>
        </w:rPr>
        <w:t>CONTINUA</w:t>
      </w:r>
      <w:r w:rsidR="00A57F13" w:rsidRPr="000844B2">
        <w:rPr>
          <w:sz w:val="28"/>
          <w:szCs w:val="28"/>
        </w:rPr>
        <w:t xml:space="preserve"> </w:t>
      </w:r>
      <w:r w:rsidRPr="000844B2">
        <w:rPr>
          <w:sz w:val="28"/>
          <w:szCs w:val="28"/>
        </w:rPr>
        <w:t>Y CRITERIOS DE CALIFICACIÓN</w:t>
      </w:r>
      <w:bookmarkEnd w:id="25"/>
    </w:p>
    <w:p w14:paraId="6547F91D" w14:textId="77777777" w:rsidR="00DA6A88" w:rsidRPr="006D2EBC" w:rsidRDefault="00FA365E" w:rsidP="00306B0E">
      <w:pPr>
        <w:ind w:firstLine="0"/>
        <w:rPr>
          <w:rFonts w:cs="Arial"/>
        </w:rPr>
      </w:pPr>
      <w:r w:rsidRPr="006D2EBC">
        <w:rPr>
          <w:rFonts w:cs="Arial"/>
        </w:rPr>
        <w:t>Los procedimientos de evaluación y los instrumentos de calificación que van a utilizarse a lo largo del curso son:</w:t>
      </w:r>
    </w:p>
    <w:p w14:paraId="152CC041" w14:textId="1AA26C10" w:rsidR="00DA6A88" w:rsidRPr="006D2EBC" w:rsidRDefault="00FA365E" w:rsidP="004E0465">
      <w:pPr>
        <w:pStyle w:val="Prrafodelista"/>
        <w:numPr>
          <w:ilvl w:val="0"/>
          <w:numId w:val="33"/>
        </w:numPr>
        <w:ind w:left="851"/>
        <w:rPr>
          <w:rFonts w:cs="Arial"/>
        </w:rPr>
      </w:pPr>
      <w:r w:rsidRPr="006D2EBC">
        <w:rPr>
          <w:rFonts w:cs="Arial"/>
        </w:rPr>
        <w:t>Prueba</w:t>
      </w:r>
      <w:r w:rsidR="00E65F15" w:rsidRPr="006D2EBC">
        <w:rPr>
          <w:rFonts w:cs="Arial"/>
        </w:rPr>
        <w:t xml:space="preserve"> </w:t>
      </w:r>
      <w:r w:rsidR="000E764E" w:rsidRPr="006D2EBC">
        <w:rPr>
          <w:rFonts w:cs="Arial"/>
          <w:spacing w:val="-2"/>
        </w:rPr>
        <w:t xml:space="preserve">escrita: </w:t>
      </w:r>
      <w:r w:rsidRPr="006D2EBC">
        <w:rPr>
          <w:rFonts w:cs="Arial"/>
        </w:rPr>
        <w:t>Escala</w:t>
      </w:r>
      <w:r w:rsidR="00E65F15" w:rsidRPr="006D2EBC">
        <w:rPr>
          <w:rFonts w:cs="Arial"/>
        </w:rPr>
        <w:t xml:space="preserve"> </w:t>
      </w:r>
      <w:r w:rsidRPr="006D2EBC">
        <w:rPr>
          <w:rFonts w:cs="Arial"/>
          <w:spacing w:val="-2"/>
        </w:rPr>
        <w:t>numérica</w:t>
      </w:r>
      <w:r w:rsidR="004E0465">
        <w:rPr>
          <w:rFonts w:cs="Arial"/>
          <w:spacing w:val="-2"/>
        </w:rPr>
        <w:t>.</w:t>
      </w:r>
    </w:p>
    <w:p w14:paraId="70D8349C" w14:textId="64186E76" w:rsidR="00DA6A88" w:rsidRPr="006D2EBC" w:rsidRDefault="000E764E" w:rsidP="004E0465">
      <w:pPr>
        <w:pStyle w:val="Prrafodelista"/>
        <w:numPr>
          <w:ilvl w:val="0"/>
          <w:numId w:val="33"/>
        </w:numPr>
        <w:ind w:left="851"/>
        <w:rPr>
          <w:rFonts w:cs="Arial"/>
        </w:rPr>
      </w:pPr>
      <w:r w:rsidRPr="006D2EBC">
        <w:rPr>
          <w:rFonts w:cs="Arial"/>
        </w:rPr>
        <w:t>Cuestionario: Escala numérica</w:t>
      </w:r>
      <w:r w:rsidR="004E0465">
        <w:rPr>
          <w:rFonts w:cs="Arial"/>
        </w:rPr>
        <w:t>.</w:t>
      </w:r>
    </w:p>
    <w:p w14:paraId="1819E639" w14:textId="18529E1B" w:rsidR="000E764E" w:rsidRPr="006D2EBC" w:rsidRDefault="000E764E" w:rsidP="004E0465">
      <w:pPr>
        <w:pStyle w:val="Prrafodelista"/>
        <w:numPr>
          <w:ilvl w:val="0"/>
          <w:numId w:val="33"/>
        </w:numPr>
        <w:ind w:left="851"/>
        <w:rPr>
          <w:rFonts w:cs="Arial"/>
          <w:spacing w:val="-4"/>
        </w:rPr>
      </w:pPr>
      <w:r w:rsidRPr="006D2EBC">
        <w:rPr>
          <w:rFonts w:cs="Arial"/>
        </w:rPr>
        <w:t>Actividad</w:t>
      </w:r>
      <w:r w:rsidR="00E65F15" w:rsidRPr="006D2EBC">
        <w:rPr>
          <w:rFonts w:cs="Arial"/>
        </w:rPr>
        <w:t xml:space="preserve"> </w:t>
      </w:r>
      <w:r w:rsidR="00FA365E" w:rsidRPr="006D2EBC">
        <w:rPr>
          <w:rFonts w:cs="Arial"/>
        </w:rPr>
        <w:t>en</w:t>
      </w:r>
      <w:r w:rsidR="00E65F15" w:rsidRPr="006D2EBC">
        <w:rPr>
          <w:rFonts w:cs="Arial"/>
        </w:rPr>
        <w:t xml:space="preserve"> </w:t>
      </w:r>
      <w:r w:rsidR="00FA365E" w:rsidRPr="006D2EBC">
        <w:rPr>
          <w:rFonts w:cs="Arial"/>
        </w:rPr>
        <w:t>el</w:t>
      </w:r>
      <w:r w:rsidR="00E65F15" w:rsidRPr="006D2EBC">
        <w:rPr>
          <w:rFonts w:cs="Arial"/>
        </w:rPr>
        <w:t xml:space="preserve"> </w:t>
      </w:r>
      <w:r w:rsidR="00FA365E" w:rsidRPr="006D2EBC">
        <w:rPr>
          <w:rFonts w:cs="Arial"/>
          <w:spacing w:val="-4"/>
        </w:rPr>
        <w:t>aula</w:t>
      </w:r>
      <w:r w:rsidRPr="006D2EBC">
        <w:rPr>
          <w:rFonts w:cs="Arial"/>
          <w:spacing w:val="-4"/>
        </w:rPr>
        <w:t xml:space="preserve"> virtual: </w:t>
      </w:r>
      <w:r w:rsidR="00586F9C" w:rsidRPr="006D2EBC">
        <w:rPr>
          <w:rFonts w:cs="Arial"/>
          <w:spacing w:val="-4"/>
        </w:rPr>
        <w:t>Lista de cotejo</w:t>
      </w:r>
      <w:r w:rsidR="005F0272" w:rsidRPr="006D2EBC">
        <w:rPr>
          <w:rFonts w:cs="Arial"/>
          <w:spacing w:val="-4"/>
        </w:rPr>
        <w:t xml:space="preserve"> o escala numérica</w:t>
      </w:r>
      <w:r w:rsidR="004E0465">
        <w:rPr>
          <w:rFonts w:cs="Arial"/>
          <w:spacing w:val="-4"/>
        </w:rPr>
        <w:t>.</w:t>
      </w:r>
    </w:p>
    <w:p w14:paraId="38C297B6" w14:textId="491730AB" w:rsidR="00E17E06" w:rsidRPr="006D2EBC" w:rsidRDefault="00FA365E" w:rsidP="00E17E06">
      <w:pPr>
        <w:ind w:firstLine="0"/>
        <w:rPr>
          <w:rFonts w:cs="Arial"/>
        </w:rPr>
      </w:pPr>
      <w:r w:rsidRPr="006D2EBC">
        <w:rPr>
          <w:rFonts w:cs="Arial"/>
        </w:rPr>
        <w:t>En</w:t>
      </w:r>
      <w:r w:rsidR="00E65F15" w:rsidRPr="006D2EBC">
        <w:rPr>
          <w:rFonts w:cs="Arial"/>
        </w:rPr>
        <w:t xml:space="preserve"> </w:t>
      </w:r>
      <w:r w:rsidRPr="006D2EBC">
        <w:rPr>
          <w:rFonts w:cs="Arial"/>
        </w:rPr>
        <w:t>cada</w:t>
      </w:r>
      <w:r w:rsidR="00E65F15" w:rsidRPr="006D2EBC">
        <w:rPr>
          <w:rFonts w:cs="Arial"/>
        </w:rPr>
        <w:t xml:space="preserve"> </w:t>
      </w:r>
      <w:r w:rsidRPr="006D2EBC">
        <w:rPr>
          <w:rFonts w:cs="Arial"/>
        </w:rPr>
        <w:t>Unidad</w:t>
      </w:r>
      <w:r w:rsidR="00E65F15" w:rsidRPr="006D2EBC">
        <w:rPr>
          <w:rFonts w:cs="Arial"/>
        </w:rPr>
        <w:t xml:space="preserve"> </w:t>
      </w:r>
      <w:r w:rsidR="009A7577" w:rsidRPr="006D2EBC">
        <w:rPr>
          <w:rFonts w:cs="Arial"/>
        </w:rPr>
        <w:t>de Trabajo</w:t>
      </w:r>
      <w:r w:rsidR="00E65F15" w:rsidRPr="006D2EBC">
        <w:rPr>
          <w:rFonts w:cs="Arial"/>
        </w:rPr>
        <w:t xml:space="preserve"> </w:t>
      </w:r>
      <w:r w:rsidRPr="006D2EBC">
        <w:rPr>
          <w:rFonts w:cs="Arial"/>
        </w:rPr>
        <w:t>se</w:t>
      </w:r>
      <w:r w:rsidR="00E65F15" w:rsidRPr="006D2EBC">
        <w:rPr>
          <w:rFonts w:cs="Arial"/>
        </w:rPr>
        <w:t xml:space="preserve"> </w:t>
      </w:r>
      <w:r w:rsidRPr="006D2EBC">
        <w:rPr>
          <w:rFonts w:cs="Arial"/>
        </w:rPr>
        <w:t>incluyen</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criterios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calificación</w:t>
      </w:r>
      <w:r w:rsidR="00E65F15" w:rsidRPr="006D2EBC">
        <w:rPr>
          <w:rFonts w:cs="Arial"/>
        </w:rPr>
        <w:t xml:space="preserve"> </w:t>
      </w:r>
      <w:r w:rsidRPr="006D2EBC">
        <w:rPr>
          <w:rFonts w:cs="Arial"/>
        </w:rPr>
        <w:t>para</w:t>
      </w:r>
      <w:r w:rsidR="00E65F15" w:rsidRPr="006D2EBC">
        <w:rPr>
          <w:rFonts w:cs="Arial"/>
        </w:rPr>
        <w:t xml:space="preserve"> </w:t>
      </w:r>
      <w:r w:rsidRPr="006D2EBC">
        <w:rPr>
          <w:rFonts w:cs="Arial"/>
        </w:rPr>
        <w:t>cada</w:t>
      </w:r>
      <w:r w:rsidRPr="006D2EBC">
        <w:rPr>
          <w:rFonts w:cs="Arial"/>
          <w:spacing w:val="-5"/>
        </w:rPr>
        <w:t xml:space="preserve"> RA</w:t>
      </w:r>
      <w:r w:rsidR="00E17E06" w:rsidRPr="006D2EBC">
        <w:rPr>
          <w:rFonts w:cs="Arial"/>
          <w:spacing w:val="-5"/>
        </w:rPr>
        <w:t xml:space="preserve"> así como </w:t>
      </w:r>
    </w:p>
    <w:p w14:paraId="1C42E41B" w14:textId="3F0CE92F" w:rsidR="00DA6A88" w:rsidRPr="006D2EBC" w:rsidRDefault="00FA365E" w:rsidP="00E17E06">
      <w:pPr>
        <w:ind w:firstLine="0"/>
        <w:rPr>
          <w:rFonts w:cs="Arial"/>
        </w:rPr>
      </w:pPr>
      <w:r w:rsidRPr="006D2EBC">
        <w:rPr>
          <w:rFonts w:cs="Arial"/>
        </w:rPr>
        <w:t>se</w:t>
      </w:r>
      <w:r w:rsidR="00E65F15" w:rsidRPr="006D2EBC">
        <w:rPr>
          <w:rFonts w:cs="Arial"/>
        </w:rPr>
        <w:t xml:space="preserve"> </w:t>
      </w:r>
      <w:r w:rsidRPr="006D2EBC">
        <w:rPr>
          <w:rFonts w:cs="Arial"/>
        </w:rPr>
        <w:t>defin</w:t>
      </w:r>
      <w:r w:rsidR="00E17E06" w:rsidRPr="006D2EBC">
        <w:rPr>
          <w:rFonts w:cs="Arial"/>
        </w:rPr>
        <w:t>irá</w:t>
      </w:r>
      <w:r w:rsidRPr="006D2EBC">
        <w:rPr>
          <w:rFonts w:cs="Arial"/>
        </w:rPr>
        <w:t>n</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procedimientos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y</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instrumentos</w:t>
      </w:r>
      <w:r w:rsidR="00E65F15" w:rsidRPr="006D2EBC">
        <w:rPr>
          <w:rFonts w:cs="Arial"/>
        </w:rPr>
        <w:t xml:space="preserve"> </w:t>
      </w:r>
      <w:r w:rsidRPr="006D2EBC">
        <w:rPr>
          <w:rFonts w:cs="Arial"/>
        </w:rPr>
        <w:t>de calificación para la evaluación de los RA, según los criterios de evaluación que comprenden.</w:t>
      </w:r>
    </w:p>
    <w:p w14:paraId="4D35A21F" w14:textId="45434CF8" w:rsidR="00DA6A88" w:rsidRPr="006D2EBC" w:rsidRDefault="00FA365E" w:rsidP="00306B0E">
      <w:pPr>
        <w:ind w:firstLine="0"/>
        <w:rPr>
          <w:rFonts w:cs="Arial"/>
        </w:rPr>
      </w:pPr>
      <w:r w:rsidRPr="006D2EBC">
        <w:rPr>
          <w:rFonts w:cs="Arial"/>
        </w:rPr>
        <w:t>Los</w:t>
      </w:r>
      <w:r w:rsidR="00E65F15" w:rsidRPr="006D2EBC">
        <w:rPr>
          <w:rFonts w:cs="Arial"/>
        </w:rPr>
        <w:t xml:space="preserve"> </w:t>
      </w:r>
      <w:r w:rsidRPr="006D2EBC">
        <w:rPr>
          <w:rFonts w:cs="Arial"/>
        </w:rPr>
        <w:t>instrumentos</w:t>
      </w:r>
      <w:r w:rsidR="00E65F15" w:rsidRPr="006D2EBC">
        <w:rPr>
          <w:rFonts w:cs="Arial"/>
        </w:rPr>
        <w:t xml:space="preserve"> </w:t>
      </w:r>
      <w:r w:rsidRPr="006D2EBC">
        <w:rPr>
          <w:rFonts w:cs="Arial"/>
        </w:rPr>
        <w:t>utilizados</w:t>
      </w:r>
      <w:r w:rsidR="00E65F15" w:rsidRPr="006D2EBC">
        <w:rPr>
          <w:rFonts w:cs="Arial"/>
        </w:rPr>
        <w:t xml:space="preserve"> </w:t>
      </w:r>
      <w:r w:rsidRPr="006D2EBC">
        <w:rPr>
          <w:rFonts w:cs="Arial"/>
        </w:rPr>
        <w:t>incluyen</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CRITERIOS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CALIFICACIÓN</w:t>
      </w:r>
      <w:r w:rsidR="00E65F15" w:rsidRPr="006D2EBC">
        <w:rPr>
          <w:rFonts w:cs="Arial"/>
        </w:rPr>
        <w:t xml:space="preserve"> </w:t>
      </w:r>
      <w:r w:rsidRPr="006D2EBC">
        <w:rPr>
          <w:rFonts w:cs="Arial"/>
        </w:rPr>
        <w:t>acordados</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el departamento, según consta en la programación del ciclo formativo:</w:t>
      </w:r>
    </w:p>
    <w:p w14:paraId="3D5A7F5B" w14:textId="4BB2AF24" w:rsidR="00DA6A88" w:rsidRPr="006D2EBC" w:rsidRDefault="00FA365E" w:rsidP="004E0465">
      <w:pPr>
        <w:pStyle w:val="Prrafodelista"/>
        <w:numPr>
          <w:ilvl w:val="0"/>
          <w:numId w:val="34"/>
        </w:numPr>
        <w:ind w:left="851"/>
        <w:rPr>
          <w:rFonts w:cs="Arial"/>
        </w:rPr>
      </w:pPr>
      <w:r w:rsidRPr="006D2EBC">
        <w:rPr>
          <w:rFonts w:cs="Arial"/>
        </w:rPr>
        <w:t>Cumplimiento</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fechas</w:t>
      </w:r>
      <w:r w:rsidR="00E65F15" w:rsidRPr="006D2EBC">
        <w:rPr>
          <w:rFonts w:cs="Arial"/>
        </w:rPr>
        <w:t xml:space="preserve"> </w:t>
      </w:r>
      <w:r w:rsidRPr="006D2EBC">
        <w:rPr>
          <w:rFonts w:cs="Arial"/>
        </w:rPr>
        <w:t>en</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entrega</w:t>
      </w:r>
      <w:r w:rsidR="00E65F15" w:rsidRPr="006D2EBC">
        <w:rPr>
          <w:rFonts w:cs="Arial"/>
        </w:rPr>
        <w:t xml:space="preserve"> </w:t>
      </w:r>
      <w:r w:rsidRPr="006D2EBC">
        <w:rPr>
          <w:rFonts w:cs="Arial"/>
        </w:rPr>
        <w:t>de</w:t>
      </w:r>
      <w:r w:rsidR="00E65F15" w:rsidRPr="006D2EBC">
        <w:rPr>
          <w:rFonts w:cs="Arial"/>
        </w:rPr>
        <w:t xml:space="preserve"> </w:t>
      </w:r>
      <w:r w:rsidR="00E17E06" w:rsidRPr="006D2EBC">
        <w:rPr>
          <w:rFonts w:cs="Arial"/>
          <w:spacing w:val="-2"/>
        </w:rPr>
        <w:t>prácticas en el aula.</w:t>
      </w:r>
    </w:p>
    <w:p w14:paraId="10C81E74" w14:textId="329C39C8" w:rsidR="00E17E06" w:rsidRPr="006D2EBC" w:rsidRDefault="00E17E06" w:rsidP="004E0465">
      <w:pPr>
        <w:pStyle w:val="Prrafodelista"/>
        <w:numPr>
          <w:ilvl w:val="0"/>
          <w:numId w:val="34"/>
        </w:numPr>
        <w:ind w:left="851"/>
        <w:rPr>
          <w:rFonts w:cs="Arial"/>
        </w:rPr>
      </w:pPr>
      <w:r w:rsidRPr="006D2EBC">
        <w:rPr>
          <w:rFonts w:cs="Arial"/>
          <w:spacing w:val="-2"/>
        </w:rPr>
        <w:t>Trabajo responsable en el aula.</w:t>
      </w:r>
    </w:p>
    <w:p w14:paraId="6D25157D" w14:textId="44636F81" w:rsidR="00E17E06" w:rsidRPr="006D2EBC" w:rsidRDefault="00E17E06" w:rsidP="004E0465">
      <w:pPr>
        <w:pStyle w:val="Prrafodelista"/>
        <w:numPr>
          <w:ilvl w:val="0"/>
          <w:numId w:val="34"/>
        </w:numPr>
        <w:ind w:left="851"/>
        <w:rPr>
          <w:rFonts w:cs="Arial"/>
        </w:rPr>
      </w:pPr>
      <w:r w:rsidRPr="006D2EBC">
        <w:rPr>
          <w:rFonts w:cs="Arial"/>
          <w:spacing w:val="-2"/>
        </w:rPr>
        <w:t>Corrección ortográfica.</w:t>
      </w:r>
    </w:p>
    <w:p w14:paraId="288C49BF" w14:textId="2FC1CAEB" w:rsidR="00E17E06" w:rsidRPr="006D2EBC" w:rsidRDefault="00E17E06" w:rsidP="004E0465">
      <w:pPr>
        <w:pStyle w:val="Prrafodelista"/>
        <w:numPr>
          <w:ilvl w:val="0"/>
          <w:numId w:val="34"/>
        </w:numPr>
        <w:ind w:left="851"/>
        <w:rPr>
          <w:rFonts w:cs="Arial"/>
        </w:rPr>
      </w:pPr>
      <w:r w:rsidRPr="006D2EBC">
        <w:rPr>
          <w:rFonts w:cs="Arial"/>
          <w:spacing w:val="-2"/>
        </w:rPr>
        <w:t>Respeto a las normas de higiene y seguridad.</w:t>
      </w:r>
    </w:p>
    <w:p w14:paraId="53D4AB10" w14:textId="77777777" w:rsidR="00DA6A88" w:rsidRPr="006D2EBC" w:rsidRDefault="00DA6A88" w:rsidP="00FF4263">
      <w:pPr>
        <w:rPr>
          <w:rFonts w:cs="Arial"/>
        </w:rPr>
      </w:pPr>
    </w:p>
    <w:p w14:paraId="20B358F6" w14:textId="30377D08" w:rsidR="00DA6A88" w:rsidRPr="000844B2" w:rsidRDefault="00FA365E" w:rsidP="001D1FA3">
      <w:pPr>
        <w:pStyle w:val="Ttulo2"/>
        <w:ind w:left="0" w:firstLine="0"/>
        <w:rPr>
          <w:sz w:val="28"/>
          <w:szCs w:val="28"/>
        </w:rPr>
      </w:pPr>
      <w:bookmarkStart w:id="26" w:name="_Toc181000033"/>
      <w:r w:rsidRPr="000844B2">
        <w:rPr>
          <w:sz w:val="28"/>
          <w:szCs w:val="28"/>
        </w:rPr>
        <w:t>EVALUACIÓN</w:t>
      </w:r>
      <w:r w:rsidR="00E65F15" w:rsidRPr="000844B2">
        <w:rPr>
          <w:sz w:val="28"/>
          <w:szCs w:val="28"/>
        </w:rPr>
        <w:t xml:space="preserve"> </w:t>
      </w:r>
      <w:r w:rsidRPr="000844B2">
        <w:rPr>
          <w:sz w:val="28"/>
          <w:szCs w:val="28"/>
        </w:rPr>
        <w:t>ORDINARIA:</w:t>
      </w:r>
      <w:r w:rsidR="00A57F13" w:rsidRPr="000844B2">
        <w:rPr>
          <w:sz w:val="28"/>
          <w:szCs w:val="28"/>
        </w:rPr>
        <w:t xml:space="preserve"> </w:t>
      </w:r>
      <w:r w:rsidRPr="000844B2">
        <w:rPr>
          <w:sz w:val="28"/>
          <w:szCs w:val="28"/>
        </w:rPr>
        <w:t>PROCESO</w:t>
      </w:r>
      <w:r w:rsidR="00A57F13" w:rsidRPr="000844B2">
        <w:rPr>
          <w:sz w:val="28"/>
          <w:szCs w:val="28"/>
        </w:rPr>
        <w:t xml:space="preserve"> </w:t>
      </w:r>
      <w:r w:rsidRPr="000844B2">
        <w:rPr>
          <w:sz w:val="28"/>
          <w:szCs w:val="28"/>
        </w:rPr>
        <w:t>DE</w:t>
      </w:r>
      <w:r w:rsidR="00A57F13" w:rsidRPr="000844B2">
        <w:rPr>
          <w:sz w:val="28"/>
          <w:szCs w:val="28"/>
        </w:rPr>
        <w:t xml:space="preserve"> </w:t>
      </w:r>
      <w:r w:rsidRPr="000844B2">
        <w:rPr>
          <w:sz w:val="28"/>
          <w:szCs w:val="28"/>
        </w:rPr>
        <w:t>EVALUACIÓN</w:t>
      </w:r>
      <w:r w:rsidR="00A57F13" w:rsidRPr="000844B2">
        <w:rPr>
          <w:sz w:val="28"/>
          <w:szCs w:val="28"/>
        </w:rPr>
        <w:t xml:space="preserve"> </w:t>
      </w:r>
      <w:r w:rsidRPr="000844B2">
        <w:rPr>
          <w:sz w:val="28"/>
          <w:szCs w:val="28"/>
        </w:rPr>
        <w:t>Y</w:t>
      </w:r>
      <w:r w:rsidR="00A57F13" w:rsidRPr="000844B2">
        <w:rPr>
          <w:sz w:val="28"/>
          <w:szCs w:val="28"/>
        </w:rPr>
        <w:t xml:space="preserve"> </w:t>
      </w:r>
      <w:r w:rsidRPr="000844B2">
        <w:rPr>
          <w:sz w:val="28"/>
          <w:szCs w:val="28"/>
        </w:rPr>
        <w:t>CALIFICACIÓN</w:t>
      </w:r>
      <w:r w:rsidR="00A57F13" w:rsidRPr="000844B2">
        <w:rPr>
          <w:sz w:val="28"/>
          <w:szCs w:val="28"/>
        </w:rPr>
        <w:t xml:space="preserve"> </w:t>
      </w:r>
      <w:r w:rsidRPr="000844B2">
        <w:rPr>
          <w:sz w:val="28"/>
          <w:szCs w:val="28"/>
        </w:rPr>
        <w:t>EN</w:t>
      </w:r>
      <w:r w:rsidR="00A57F13" w:rsidRPr="000844B2">
        <w:rPr>
          <w:sz w:val="28"/>
          <w:szCs w:val="28"/>
        </w:rPr>
        <w:t xml:space="preserve"> </w:t>
      </w:r>
      <w:r w:rsidRPr="000844B2">
        <w:rPr>
          <w:sz w:val="28"/>
          <w:szCs w:val="28"/>
        </w:rPr>
        <w:t>LA EVALUACIÓN ORDINARIA</w:t>
      </w:r>
      <w:bookmarkEnd w:id="26"/>
    </w:p>
    <w:p w14:paraId="143CB94F" w14:textId="73142187" w:rsidR="00DA6A88" w:rsidRPr="006D2EBC" w:rsidRDefault="00FA365E" w:rsidP="001D1FA3">
      <w:pPr>
        <w:ind w:firstLine="0"/>
        <w:rPr>
          <w:rFonts w:cs="Arial"/>
        </w:rPr>
      </w:pPr>
      <w:r w:rsidRPr="006D2EBC">
        <w:rPr>
          <w:rFonts w:cs="Arial"/>
        </w:rPr>
        <w:t>Se</w:t>
      </w:r>
      <w:r w:rsidR="00E65F15" w:rsidRPr="006D2EBC">
        <w:rPr>
          <w:rFonts w:cs="Arial"/>
        </w:rPr>
        <w:t xml:space="preserve"> </w:t>
      </w:r>
      <w:r w:rsidRPr="006D2EBC">
        <w:rPr>
          <w:rFonts w:cs="Arial"/>
        </w:rPr>
        <w:t>realizarán</w:t>
      </w:r>
      <w:r w:rsidR="00E65F15" w:rsidRPr="006D2EBC">
        <w:rPr>
          <w:rFonts w:cs="Arial"/>
        </w:rPr>
        <w:t xml:space="preserve"> </w:t>
      </w:r>
      <w:r w:rsidR="009A7577" w:rsidRPr="006D2EBC">
        <w:rPr>
          <w:rFonts w:cs="Arial"/>
        </w:rPr>
        <w:t>tre</w:t>
      </w:r>
      <w:r w:rsidRPr="006D2EBC">
        <w:rPr>
          <w:rFonts w:cs="Arial"/>
        </w:rPr>
        <w:t>s</w:t>
      </w:r>
      <w:r w:rsidR="00E65F15" w:rsidRPr="006D2EBC">
        <w:rPr>
          <w:rFonts w:cs="Arial"/>
        </w:rPr>
        <w:t xml:space="preserve"> </w:t>
      </w:r>
      <w:r w:rsidRPr="006D2EBC">
        <w:rPr>
          <w:rFonts w:cs="Arial"/>
        </w:rPr>
        <w:t>evaluaciones</w:t>
      </w:r>
      <w:r w:rsidR="00E65F15" w:rsidRPr="006D2EBC">
        <w:rPr>
          <w:rFonts w:cs="Arial"/>
        </w:rPr>
        <w:t xml:space="preserve"> </w:t>
      </w:r>
      <w:r w:rsidRPr="006D2EBC">
        <w:rPr>
          <w:rFonts w:cs="Arial"/>
          <w:spacing w:val="-2"/>
        </w:rPr>
        <w:t>parciales.</w:t>
      </w:r>
    </w:p>
    <w:p w14:paraId="5679D5FE" w14:textId="59F556FB" w:rsidR="00DA6A88" w:rsidRPr="006D2EBC" w:rsidRDefault="00FA365E" w:rsidP="004E0465">
      <w:pPr>
        <w:pStyle w:val="Prrafodelista"/>
        <w:numPr>
          <w:ilvl w:val="0"/>
          <w:numId w:val="26"/>
        </w:numPr>
        <w:ind w:left="851"/>
        <w:rPr>
          <w:rFonts w:cs="Arial"/>
        </w:rPr>
      </w:pPr>
      <w:r w:rsidRPr="006D2EBC">
        <w:rPr>
          <w:rFonts w:cs="Arial"/>
          <w:u w:val="single"/>
        </w:rPr>
        <w:t>Calificación</w:t>
      </w:r>
      <w:r w:rsidR="00E65F15" w:rsidRPr="006D2EBC">
        <w:rPr>
          <w:rFonts w:cs="Arial"/>
          <w:u w:val="single"/>
        </w:rPr>
        <w:t xml:space="preserve"> </w:t>
      </w:r>
      <w:r w:rsidRPr="006D2EBC">
        <w:rPr>
          <w:rFonts w:cs="Arial"/>
          <w:u w:val="single"/>
        </w:rPr>
        <w:t>de</w:t>
      </w:r>
      <w:r w:rsidR="00E65F15" w:rsidRPr="006D2EBC">
        <w:rPr>
          <w:rFonts w:cs="Arial"/>
          <w:u w:val="single"/>
        </w:rPr>
        <w:t xml:space="preserve"> </w:t>
      </w:r>
      <w:r w:rsidRPr="006D2EBC">
        <w:rPr>
          <w:rFonts w:cs="Arial"/>
          <w:u w:val="single"/>
        </w:rPr>
        <w:t>cada</w:t>
      </w:r>
      <w:r w:rsidR="00E65F15" w:rsidRPr="006D2EBC">
        <w:rPr>
          <w:rFonts w:cs="Arial"/>
          <w:u w:val="single"/>
        </w:rPr>
        <w:t xml:space="preserve"> </w:t>
      </w:r>
      <w:r w:rsidRPr="006D2EBC">
        <w:rPr>
          <w:rFonts w:cs="Arial"/>
          <w:u w:val="single"/>
        </w:rPr>
        <w:t>evaluación</w:t>
      </w:r>
      <w:r w:rsidRPr="006D2EBC">
        <w:rPr>
          <w:rFonts w:cs="Arial"/>
        </w:rPr>
        <w:t>:</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calificación</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cada</w:t>
      </w:r>
      <w:r w:rsidR="00E65F15" w:rsidRPr="006D2EBC">
        <w:rPr>
          <w:rFonts w:cs="Arial"/>
        </w:rPr>
        <w:t xml:space="preserve"> </w:t>
      </w:r>
      <w:r w:rsidRPr="006D2EBC">
        <w:rPr>
          <w:rFonts w:cs="Arial"/>
        </w:rPr>
        <w:t>evaluación</w:t>
      </w:r>
      <w:r w:rsidR="00E65F15" w:rsidRPr="006D2EBC">
        <w:rPr>
          <w:rFonts w:cs="Arial"/>
        </w:rPr>
        <w:t xml:space="preserve"> </w:t>
      </w:r>
      <w:r w:rsidRPr="006D2EBC">
        <w:rPr>
          <w:rFonts w:cs="Arial"/>
        </w:rPr>
        <w:t>será,</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calculada</w:t>
      </w:r>
      <w:r w:rsidR="00E65F15" w:rsidRPr="006D2EBC">
        <w:rPr>
          <w:rFonts w:cs="Arial"/>
        </w:rPr>
        <w:t xml:space="preserve"> </w:t>
      </w:r>
      <w:r w:rsidRPr="006D2EBC">
        <w:rPr>
          <w:rFonts w:cs="Arial"/>
        </w:rPr>
        <w:t>según</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RA y CE trabajados en cada evaluación.</w:t>
      </w:r>
      <w:r w:rsidR="00E17E06" w:rsidRPr="006D2EBC">
        <w:rPr>
          <w:rFonts w:cs="Arial"/>
        </w:rPr>
        <w:t xml:space="preserve"> </w:t>
      </w:r>
      <w:r w:rsidRPr="006D2EBC">
        <w:rPr>
          <w:rFonts w:cs="Arial"/>
        </w:rPr>
        <w:t>Es</w:t>
      </w:r>
      <w:r w:rsidR="00E65F15" w:rsidRPr="006D2EBC">
        <w:rPr>
          <w:rFonts w:cs="Arial"/>
        </w:rPr>
        <w:t xml:space="preserve"> </w:t>
      </w:r>
      <w:r w:rsidRPr="006D2EBC">
        <w:rPr>
          <w:rFonts w:cs="Arial"/>
        </w:rPr>
        <w:t>decir,</w:t>
      </w:r>
      <w:r w:rsidR="00E65F15" w:rsidRPr="006D2EBC">
        <w:rPr>
          <w:rFonts w:cs="Arial"/>
        </w:rPr>
        <w:t xml:space="preserve"> </w:t>
      </w:r>
      <w:r w:rsidRPr="006D2EBC">
        <w:rPr>
          <w:rFonts w:cs="Arial"/>
        </w:rPr>
        <w:t>según</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spacing w:val="-2"/>
        </w:rPr>
        <w:t>porcentajes:</w:t>
      </w:r>
    </w:p>
    <w:p w14:paraId="1B135CCC" w14:textId="49897E82" w:rsidR="00DA6A88" w:rsidRPr="006D2EBC" w:rsidRDefault="00FA365E" w:rsidP="004E0465">
      <w:pPr>
        <w:ind w:left="1440" w:hanging="306"/>
        <w:rPr>
          <w:rFonts w:cs="Arial"/>
        </w:rPr>
      </w:pPr>
      <w:r w:rsidRPr="006D2EBC">
        <w:rPr>
          <w:rFonts w:ascii="Cambria Math" w:eastAsia="Cambria Math" w:hAnsi="Cambria Math" w:cs="Cambria Math"/>
        </w:rPr>
        <w:t>⦁</w:t>
      </w:r>
      <w:r w:rsidRPr="006D2EBC">
        <w:rPr>
          <w:rFonts w:cs="Arial"/>
        </w:rPr>
        <w:t>RA1:</w:t>
      </w:r>
      <w:r w:rsidR="00E65F15" w:rsidRPr="006D2EBC">
        <w:rPr>
          <w:rFonts w:cs="Arial"/>
        </w:rPr>
        <w:t>15</w:t>
      </w:r>
      <w:r w:rsidRPr="006D2EBC">
        <w:rPr>
          <w:rFonts w:cs="Arial"/>
          <w:spacing w:val="-5"/>
        </w:rPr>
        <w:t>%</w:t>
      </w:r>
    </w:p>
    <w:p w14:paraId="50DBCAAF" w14:textId="5446157E" w:rsidR="00DA6A88" w:rsidRPr="006D2EBC" w:rsidRDefault="00FA365E" w:rsidP="004E0465">
      <w:pPr>
        <w:ind w:left="1418" w:hanging="306"/>
        <w:rPr>
          <w:rFonts w:cs="Arial"/>
        </w:rPr>
      </w:pPr>
      <w:r w:rsidRPr="006D2EBC">
        <w:rPr>
          <w:rFonts w:ascii="Cambria Math" w:eastAsia="Cambria Math" w:hAnsi="Cambria Math" w:cs="Cambria Math"/>
        </w:rPr>
        <w:t>⦁</w:t>
      </w:r>
      <w:r w:rsidRPr="006D2EBC">
        <w:rPr>
          <w:rFonts w:cs="Arial"/>
        </w:rPr>
        <w:t>RA2:</w:t>
      </w:r>
      <w:r w:rsidRPr="006D2EBC">
        <w:rPr>
          <w:rFonts w:cs="Arial"/>
          <w:spacing w:val="-5"/>
        </w:rPr>
        <w:t>2</w:t>
      </w:r>
      <w:r w:rsidR="00E65F15" w:rsidRPr="006D2EBC">
        <w:rPr>
          <w:rFonts w:cs="Arial"/>
          <w:spacing w:val="-5"/>
        </w:rPr>
        <w:t>2,5</w:t>
      </w:r>
      <w:r w:rsidRPr="006D2EBC">
        <w:rPr>
          <w:rFonts w:cs="Arial"/>
          <w:spacing w:val="-5"/>
        </w:rPr>
        <w:t>%</w:t>
      </w:r>
    </w:p>
    <w:p w14:paraId="1AFB8DD8" w14:textId="3BD5F95E" w:rsidR="00DA6A88" w:rsidRPr="006D2EBC" w:rsidRDefault="00FA365E" w:rsidP="004E0465">
      <w:pPr>
        <w:ind w:left="1440" w:hanging="306"/>
        <w:rPr>
          <w:rFonts w:cs="Arial"/>
        </w:rPr>
      </w:pPr>
      <w:r w:rsidRPr="006D2EBC">
        <w:rPr>
          <w:rFonts w:ascii="Cambria Math" w:eastAsia="Cambria Math" w:hAnsi="Cambria Math" w:cs="Cambria Math"/>
        </w:rPr>
        <w:lastRenderedPageBreak/>
        <w:t>⦁</w:t>
      </w:r>
      <w:r w:rsidRPr="006D2EBC">
        <w:rPr>
          <w:rFonts w:cs="Arial"/>
        </w:rPr>
        <w:t>RA3:</w:t>
      </w:r>
      <w:r w:rsidR="00E65F15" w:rsidRPr="006D2EBC">
        <w:rPr>
          <w:rFonts w:cs="Arial"/>
          <w:spacing w:val="-5"/>
        </w:rPr>
        <w:t>22,5%</w:t>
      </w:r>
    </w:p>
    <w:p w14:paraId="3F7D4B05" w14:textId="2F56638E" w:rsidR="00DA6A88" w:rsidRPr="006D2EBC" w:rsidRDefault="00FA365E" w:rsidP="004E0465">
      <w:pPr>
        <w:ind w:left="1440" w:hanging="306"/>
        <w:rPr>
          <w:rFonts w:cs="Arial"/>
        </w:rPr>
      </w:pPr>
      <w:r w:rsidRPr="006D2EBC">
        <w:rPr>
          <w:rFonts w:ascii="Cambria Math" w:eastAsia="Cambria Math" w:hAnsi="Cambria Math" w:cs="Cambria Math"/>
        </w:rPr>
        <w:t>⦁</w:t>
      </w:r>
      <w:r w:rsidRPr="006D2EBC">
        <w:rPr>
          <w:rFonts w:cs="Arial"/>
        </w:rPr>
        <w:t>RA4:</w:t>
      </w:r>
      <w:r w:rsidR="00E65F15" w:rsidRPr="006D2EBC">
        <w:rPr>
          <w:rFonts w:cs="Arial"/>
          <w:spacing w:val="-5"/>
        </w:rPr>
        <w:t>2</w:t>
      </w:r>
      <w:r w:rsidRPr="006D2EBC">
        <w:rPr>
          <w:rFonts w:cs="Arial"/>
          <w:spacing w:val="-5"/>
        </w:rPr>
        <w:t>0%</w:t>
      </w:r>
    </w:p>
    <w:p w14:paraId="44B3D775" w14:textId="74DB8D86" w:rsidR="00DA6A88" w:rsidRPr="006D2EBC" w:rsidRDefault="00FA365E" w:rsidP="004E0465">
      <w:pPr>
        <w:ind w:left="1440" w:hanging="306"/>
        <w:rPr>
          <w:rFonts w:cs="Arial"/>
        </w:rPr>
      </w:pPr>
      <w:r w:rsidRPr="006D2EBC">
        <w:rPr>
          <w:rFonts w:ascii="Cambria Math" w:eastAsia="Cambria Math" w:hAnsi="Cambria Math" w:cs="Cambria Math"/>
        </w:rPr>
        <w:t>⦁</w:t>
      </w:r>
      <w:r w:rsidRPr="006D2EBC">
        <w:rPr>
          <w:rFonts w:cs="Arial"/>
        </w:rPr>
        <w:t>RA5:</w:t>
      </w:r>
      <w:r w:rsidR="00E65F15" w:rsidRPr="006D2EBC">
        <w:rPr>
          <w:rFonts w:cs="Arial"/>
        </w:rPr>
        <w:t>20</w:t>
      </w:r>
      <w:r w:rsidRPr="006D2EBC">
        <w:rPr>
          <w:rFonts w:cs="Arial"/>
          <w:spacing w:val="-5"/>
        </w:rPr>
        <w:t>%</w:t>
      </w:r>
    </w:p>
    <w:p w14:paraId="6CA6B3A2" w14:textId="77777777" w:rsidR="00DA6A88" w:rsidRPr="006D2EBC" w:rsidRDefault="00DA6A88" w:rsidP="00FF4263">
      <w:pPr>
        <w:rPr>
          <w:rFonts w:cs="Arial"/>
        </w:rPr>
      </w:pPr>
    </w:p>
    <w:p w14:paraId="524651F3" w14:textId="148DCCC5" w:rsidR="00DA6A88" w:rsidRPr="006D2EBC" w:rsidRDefault="00E65F15" w:rsidP="00E17E06">
      <w:pPr>
        <w:ind w:firstLine="0"/>
        <w:rPr>
          <w:rFonts w:cs="Arial"/>
        </w:rPr>
      </w:pPr>
      <w:r w:rsidRPr="006D2EBC">
        <w:rPr>
          <w:rFonts w:cs="Arial"/>
        </w:rPr>
        <w:t>C</w:t>
      </w:r>
      <w:r w:rsidR="00FA365E" w:rsidRPr="006D2EBC">
        <w:rPr>
          <w:rFonts w:cs="Arial"/>
        </w:rPr>
        <w:t>on</w:t>
      </w:r>
      <w:r w:rsidRPr="006D2EBC">
        <w:rPr>
          <w:rFonts w:cs="Arial"/>
        </w:rPr>
        <w:t xml:space="preserve"> </w:t>
      </w:r>
      <w:r w:rsidR="00FA365E" w:rsidRPr="006D2EBC">
        <w:rPr>
          <w:rFonts w:cs="Arial"/>
        </w:rPr>
        <w:t>la</w:t>
      </w:r>
      <w:r w:rsidRPr="006D2EBC">
        <w:rPr>
          <w:rFonts w:cs="Arial"/>
        </w:rPr>
        <w:t xml:space="preserve"> </w:t>
      </w:r>
      <w:r w:rsidR="00FA365E" w:rsidRPr="006D2EBC">
        <w:rPr>
          <w:rFonts w:cs="Arial"/>
        </w:rPr>
        <w:t>parte</w:t>
      </w:r>
      <w:r w:rsidRPr="006D2EBC">
        <w:rPr>
          <w:rFonts w:cs="Arial"/>
        </w:rPr>
        <w:t xml:space="preserve"> </w:t>
      </w:r>
      <w:r w:rsidR="00FA365E" w:rsidRPr="006D2EBC">
        <w:rPr>
          <w:rFonts w:cs="Arial"/>
        </w:rPr>
        <w:t>proporcional</w:t>
      </w:r>
      <w:r w:rsidRPr="006D2EBC">
        <w:rPr>
          <w:rFonts w:cs="Arial"/>
        </w:rPr>
        <w:t xml:space="preserve"> </w:t>
      </w:r>
      <w:r w:rsidR="00FA365E" w:rsidRPr="006D2EBC">
        <w:rPr>
          <w:rFonts w:cs="Arial"/>
        </w:rPr>
        <w:t>de</w:t>
      </w:r>
      <w:r w:rsidRPr="006D2EBC">
        <w:rPr>
          <w:rFonts w:cs="Arial"/>
        </w:rPr>
        <w:t xml:space="preserve"> </w:t>
      </w:r>
      <w:r w:rsidR="00FA365E" w:rsidRPr="006D2EBC">
        <w:rPr>
          <w:rFonts w:cs="Arial"/>
        </w:rPr>
        <w:t>los</w:t>
      </w:r>
      <w:r w:rsidRPr="006D2EBC">
        <w:rPr>
          <w:rFonts w:cs="Arial"/>
        </w:rPr>
        <w:t xml:space="preserve"> </w:t>
      </w:r>
      <w:r w:rsidR="00FA365E" w:rsidRPr="006D2EBC">
        <w:rPr>
          <w:rFonts w:cs="Arial"/>
        </w:rPr>
        <w:t>CE</w:t>
      </w:r>
      <w:r w:rsidRPr="006D2EBC">
        <w:rPr>
          <w:rFonts w:cs="Arial"/>
        </w:rPr>
        <w:t xml:space="preserve"> </w:t>
      </w:r>
      <w:r w:rsidR="00FA365E" w:rsidRPr="006D2EBC">
        <w:rPr>
          <w:rFonts w:cs="Arial"/>
        </w:rPr>
        <w:t>trabajados</w:t>
      </w:r>
      <w:r w:rsidRPr="006D2EBC">
        <w:rPr>
          <w:rFonts w:cs="Arial"/>
        </w:rPr>
        <w:t xml:space="preserve"> </w:t>
      </w:r>
      <w:r w:rsidR="00FA365E" w:rsidRPr="006D2EBC">
        <w:rPr>
          <w:rFonts w:cs="Arial"/>
        </w:rPr>
        <w:t>de</w:t>
      </w:r>
      <w:r w:rsidRPr="006D2EBC">
        <w:rPr>
          <w:rFonts w:cs="Arial"/>
        </w:rPr>
        <w:t xml:space="preserve"> </w:t>
      </w:r>
      <w:r w:rsidR="00FA365E" w:rsidRPr="006D2EBC">
        <w:rPr>
          <w:rFonts w:cs="Arial"/>
        </w:rPr>
        <w:t>cada</w:t>
      </w:r>
      <w:r w:rsidRPr="006D2EBC">
        <w:rPr>
          <w:rFonts w:cs="Arial"/>
        </w:rPr>
        <w:t xml:space="preserve"> </w:t>
      </w:r>
      <w:r w:rsidR="00FA365E" w:rsidRPr="006D2EBC">
        <w:rPr>
          <w:rFonts w:cs="Arial"/>
        </w:rPr>
        <w:t>RA</w:t>
      </w:r>
      <w:r w:rsidRPr="006D2EBC">
        <w:rPr>
          <w:rFonts w:cs="Arial"/>
        </w:rPr>
        <w:t xml:space="preserve"> </w:t>
      </w:r>
      <w:r w:rsidR="00FA365E" w:rsidRPr="006D2EBC">
        <w:rPr>
          <w:rFonts w:cs="Arial"/>
        </w:rPr>
        <w:t>en</w:t>
      </w:r>
      <w:r w:rsidRPr="006D2EBC">
        <w:rPr>
          <w:rFonts w:cs="Arial"/>
        </w:rPr>
        <w:t xml:space="preserve"> </w:t>
      </w:r>
      <w:r w:rsidR="00FA365E" w:rsidRPr="006D2EBC">
        <w:rPr>
          <w:rFonts w:cs="Arial"/>
        </w:rPr>
        <w:t>cada</w:t>
      </w:r>
      <w:r w:rsidRPr="006D2EBC">
        <w:rPr>
          <w:rFonts w:cs="Arial"/>
        </w:rPr>
        <w:t xml:space="preserve"> </w:t>
      </w:r>
      <w:r w:rsidR="00FA365E" w:rsidRPr="006D2EBC">
        <w:rPr>
          <w:rFonts w:cs="Arial"/>
          <w:spacing w:val="-2"/>
        </w:rPr>
        <w:t>evaluación.</w:t>
      </w:r>
    </w:p>
    <w:p w14:paraId="3F6A8E0D" w14:textId="399BD823" w:rsidR="00DA6A88" w:rsidRPr="006D2EBC" w:rsidRDefault="00FA365E" w:rsidP="00753B44">
      <w:pPr>
        <w:ind w:firstLine="0"/>
        <w:rPr>
          <w:rFonts w:cs="Arial"/>
        </w:rPr>
      </w:pPr>
      <w:r w:rsidRPr="004E0465">
        <w:rPr>
          <w:rFonts w:cs="Arial"/>
        </w:rPr>
        <w:t>Para superar una evaluación</w:t>
      </w:r>
      <w:r w:rsidRPr="006D2EBC">
        <w:rPr>
          <w:rFonts w:cs="Arial"/>
        </w:rPr>
        <w:t xml:space="preserve"> todos los RA incluidos en la misma deben</w:t>
      </w:r>
      <w:r w:rsidR="00E65F15" w:rsidRPr="006D2EBC">
        <w:rPr>
          <w:rFonts w:cs="Arial"/>
        </w:rPr>
        <w:t xml:space="preserve"> </w:t>
      </w:r>
      <w:r w:rsidRPr="006D2EBC">
        <w:rPr>
          <w:rFonts w:cs="Arial"/>
        </w:rPr>
        <w:t>estar</w:t>
      </w:r>
      <w:r w:rsidR="00E65F15" w:rsidRPr="006D2EBC">
        <w:rPr>
          <w:rFonts w:cs="Arial"/>
        </w:rPr>
        <w:t xml:space="preserve"> </w:t>
      </w:r>
      <w:r w:rsidRPr="006D2EBC">
        <w:rPr>
          <w:rFonts w:cs="Arial"/>
        </w:rPr>
        <w:t>superados. Debido</w:t>
      </w:r>
      <w:r w:rsidR="00E65F15" w:rsidRPr="006D2EBC">
        <w:rPr>
          <w:rFonts w:cs="Arial"/>
        </w:rPr>
        <w:t xml:space="preserve"> </w:t>
      </w:r>
      <w:r w:rsidRPr="006D2EBC">
        <w:rPr>
          <w:rFonts w:cs="Arial"/>
        </w:rPr>
        <w:t xml:space="preserve">a esto, aunque la media de las calificaciones de los RA fuera 5 o superior, </w:t>
      </w:r>
      <w:r w:rsidR="005F0272" w:rsidRPr="006D2EBC">
        <w:rPr>
          <w:rFonts w:cs="Arial"/>
        </w:rPr>
        <w:t xml:space="preserve">si uno o más RA no es superado, </w:t>
      </w:r>
      <w:r w:rsidRPr="006D2EBC">
        <w:rPr>
          <w:rFonts w:cs="Arial"/>
        </w:rPr>
        <w:t>la calificación en la evaluación será 4. El alumno deberá superar el o los RA no superados.</w:t>
      </w:r>
    </w:p>
    <w:p w14:paraId="75D86674" w14:textId="77777777" w:rsidR="00DA6A88" w:rsidRPr="006D2EBC" w:rsidRDefault="00FA365E" w:rsidP="00E17E06">
      <w:pPr>
        <w:ind w:firstLine="0"/>
        <w:rPr>
          <w:rFonts w:cs="Arial"/>
        </w:rPr>
      </w:pPr>
      <w:r w:rsidRPr="006D2EBC">
        <w:rPr>
          <w:rFonts w:cs="Arial"/>
        </w:rPr>
        <w:t>A los alumnos que suspendan una evaluación y a aquellos con necesidad de apoyo educativo se les proporcionará un informe que les oriente sobre la mejora de su aprendizaje y su itinerario formativo y profesional.</w:t>
      </w:r>
    </w:p>
    <w:p w14:paraId="09DF7943" w14:textId="77777777" w:rsidR="00DA6A88" w:rsidRPr="006D2EBC" w:rsidRDefault="00DA6A88">
      <w:pPr>
        <w:pStyle w:val="Textoindependiente"/>
        <w:spacing w:before="153"/>
        <w:rPr>
          <w:rFonts w:cs="Arial"/>
        </w:rPr>
      </w:pPr>
    </w:p>
    <w:p w14:paraId="5D3BC266" w14:textId="674B7422" w:rsidR="00DA6A88" w:rsidRPr="000844B2" w:rsidRDefault="00FA365E" w:rsidP="00306B0E">
      <w:pPr>
        <w:pStyle w:val="Ttulo2"/>
        <w:ind w:left="0" w:firstLine="0"/>
        <w:rPr>
          <w:sz w:val="28"/>
          <w:szCs w:val="28"/>
        </w:rPr>
      </w:pPr>
      <w:bookmarkStart w:id="27" w:name="_Toc181000034"/>
      <w:r w:rsidRPr="000844B2">
        <w:rPr>
          <w:sz w:val="28"/>
          <w:szCs w:val="28"/>
        </w:rPr>
        <w:t>RECUPERACIONES</w:t>
      </w:r>
      <w:bookmarkEnd w:id="27"/>
    </w:p>
    <w:p w14:paraId="7D6FDF29" w14:textId="77777777" w:rsidR="00304754" w:rsidRPr="006D2EBC" w:rsidRDefault="00304754" w:rsidP="00304754">
      <w:pPr>
        <w:spacing w:before="60"/>
        <w:ind w:firstLine="0"/>
        <w:rPr>
          <w:rFonts w:cs="Arial"/>
        </w:rPr>
      </w:pPr>
      <w:r w:rsidRPr="006D2EBC">
        <w:rPr>
          <w:rFonts w:cs="Arial"/>
        </w:rPr>
        <w:t>Para aquellos estudiantes que deban recuperar algún RA no superado durante el curso, se realizará una prueba de recuperación en cada evaluación que consistirá en una prueba escrita teórico-práctica. Si no consiguieran alcanzar los RA en estas recuperaciones, deberán ser evaluados nuevamente de esos RA pendientes en las pruebas de la convocatoria final ordinaria (mes de junio).</w:t>
      </w:r>
    </w:p>
    <w:p w14:paraId="47D11A29" w14:textId="77777777" w:rsidR="00304754" w:rsidRPr="006D2EBC" w:rsidRDefault="00304754" w:rsidP="00304754">
      <w:pPr>
        <w:spacing w:before="60"/>
        <w:ind w:firstLine="0"/>
        <w:rPr>
          <w:rFonts w:cs="Arial"/>
        </w:rPr>
      </w:pPr>
      <w:r w:rsidRPr="006D2EBC">
        <w:rPr>
          <w:rFonts w:cs="Arial"/>
        </w:rPr>
        <w:t xml:space="preserve">El alumno que no supere las pruebas de la convocatoria final ordinaria accederá a la </w:t>
      </w:r>
      <w:r w:rsidRPr="006D2EBC">
        <w:rPr>
          <w:rFonts w:cs="Arial"/>
          <w:bCs/>
        </w:rPr>
        <w:t>convocatoria extraordinaria (mes de junio)</w:t>
      </w:r>
      <w:r w:rsidRPr="006D2EBC">
        <w:rPr>
          <w:rFonts w:cs="Arial"/>
        </w:rPr>
        <w:t xml:space="preserve"> únicamente con aquellos RA no superados y se evaluará mediante una prueba escrita teórico-práctica.</w:t>
      </w:r>
    </w:p>
    <w:p w14:paraId="3BE570E2" w14:textId="77777777" w:rsidR="00304754" w:rsidRPr="006D2EBC" w:rsidRDefault="00304754" w:rsidP="00304754">
      <w:pPr>
        <w:ind w:firstLine="0"/>
        <w:rPr>
          <w:rFonts w:cs="Arial"/>
        </w:rPr>
      </w:pPr>
      <w:r w:rsidRPr="006D2EBC">
        <w:rPr>
          <w:rFonts w:cs="Arial"/>
          <w:bCs/>
        </w:rPr>
        <w:t>Las pruebas de recuperación se calificarán de 0-10.</w:t>
      </w:r>
      <w:r w:rsidRPr="006D2EBC">
        <w:rPr>
          <w:rFonts w:cs="Arial"/>
        </w:rPr>
        <w:t xml:space="preserve"> La calificación obtenida en la recuperación/prueba final para cada RA sustituirá a la anterior obtenida en ese RA y será tenida en cuenta para el cálculo de la nota final.</w:t>
      </w:r>
    </w:p>
    <w:p w14:paraId="6C286DB5" w14:textId="77777777" w:rsidR="00304754" w:rsidRPr="006D2EBC" w:rsidRDefault="00304754" w:rsidP="00304754">
      <w:pPr>
        <w:ind w:firstLine="0"/>
        <w:rPr>
          <w:rFonts w:cs="Arial"/>
        </w:rPr>
      </w:pPr>
      <w:r w:rsidRPr="006D2EBC">
        <w:rPr>
          <w:rFonts w:cs="Arial"/>
        </w:rPr>
        <w:t>Para estos alumnos habrá disponibles actividades de refuerzo y se les atenderá en el periodo extraordinario del mes de junio.</w:t>
      </w:r>
    </w:p>
    <w:p w14:paraId="3B626EC9" w14:textId="77777777" w:rsidR="00FF4263" w:rsidRPr="006D2EBC" w:rsidRDefault="00FF4263" w:rsidP="00FF4263">
      <w:pPr>
        <w:rPr>
          <w:rFonts w:cs="Arial"/>
        </w:rPr>
      </w:pPr>
    </w:p>
    <w:p w14:paraId="4A40E604" w14:textId="77777777" w:rsidR="00DA6A88" w:rsidRPr="000844B2" w:rsidRDefault="00FA365E" w:rsidP="001D1FA3">
      <w:pPr>
        <w:pStyle w:val="Ttulo2"/>
        <w:ind w:left="0" w:firstLine="0"/>
        <w:rPr>
          <w:sz w:val="28"/>
          <w:szCs w:val="28"/>
        </w:rPr>
      </w:pPr>
      <w:bookmarkStart w:id="28" w:name="_Toc181000035"/>
      <w:r w:rsidRPr="000844B2">
        <w:rPr>
          <w:sz w:val="28"/>
          <w:szCs w:val="28"/>
        </w:rPr>
        <w:t>CALIFICACIÓN</w:t>
      </w:r>
      <w:r w:rsidR="00A57F13" w:rsidRPr="000844B2">
        <w:rPr>
          <w:sz w:val="28"/>
          <w:szCs w:val="28"/>
        </w:rPr>
        <w:t xml:space="preserve"> </w:t>
      </w:r>
      <w:r w:rsidRPr="000844B2">
        <w:rPr>
          <w:sz w:val="28"/>
          <w:szCs w:val="28"/>
        </w:rPr>
        <w:t>FINAL</w:t>
      </w:r>
      <w:r w:rsidR="00A57F13" w:rsidRPr="000844B2">
        <w:rPr>
          <w:sz w:val="28"/>
          <w:szCs w:val="28"/>
        </w:rPr>
        <w:t xml:space="preserve"> </w:t>
      </w:r>
      <w:r w:rsidRPr="000844B2">
        <w:rPr>
          <w:sz w:val="28"/>
          <w:szCs w:val="28"/>
        </w:rPr>
        <w:t>DEL</w:t>
      </w:r>
      <w:r w:rsidR="00A57F13" w:rsidRPr="000844B2">
        <w:rPr>
          <w:sz w:val="28"/>
          <w:szCs w:val="28"/>
        </w:rPr>
        <w:t xml:space="preserve"> </w:t>
      </w:r>
      <w:r w:rsidRPr="000844B2">
        <w:rPr>
          <w:sz w:val="28"/>
          <w:szCs w:val="28"/>
        </w:rPr>
        <w:t>MÓDULO:</w:t>
      </w:r>
      <w:bookmarkEnd w:id="28"/>
    </w:p>
    <w:p w14:paraId="2E34CDF9" w14:textId="5A586B69" w:rsidR="00DA6A88" w:rsidRPr="006D2EBC" w:rsidRDefault="00FA365E" w:rsidP="00753B44">
      <w:pPr>
        <w:pStyle w:val="Prrafodelista"/>
        <w:numPr>
          <w:ilvl w:val="1"/>
          <w:numId w:val="28"/>
        </w:numPr>
        <w:ind w:left="567"/>
        <w:rPr>
          <w:rFonts w:cs="Arial"/>
        </w:rPr>
      </w:pPr>
      <w:r w:rsidRPr="006D2EBC">
        <w:rPr>
          <w:rFonts w:cs="Arial"/>
          <w:u w:val="single"/>
        </w:rPr>
        <w:t>Para</w:t>
      </w:r>
      <w:r w:rsidR="00E65F15" w:rsidRPr="006D2EBC">
        <w:rPr>
          <w:rFonts w:cs="Arial"/>
          <w:u w:val="single"/>
        </w:rPr>
        <w:t xml:space="preserve"> </w:t>
      </w:r>
      <w:r w:rsidRPr="006D2EBC">
        <w:rPr>
          <w:rFonts w:cs="Arial"/>
          <w:u w:val="single"/>
        </w:rPr>
        <w:t>superar</w:t>
      </w:r>
      <w:r w:rsidR="00E65F15" w:rsidRPr="006D2EBC">
        <w:rPr>
          <w:rFonts w:cs="Arial"/>
          <w:u w:val="single"/>
        </w:rPr>
        <w:t xml:space="preserve"> </w:t>
      </w:r>
      <w:r w:rsidRPr="006D2EBC">
        <w:rPr>
          <w:rFonts w:cs="Arial"/>
          <w:u w:val="single"/>
        </w:rPr>
        <w:t>el</w:t>
      </w:r>
      <w:r w:rsidR="00E65F15" w:rsidRPr="006D2EBC">
        <w:rPr>
          <w:rFonts w:cs="Arial"/>
          <w:u w:val="single"/>
        </w:rPr>
        <w:t xml:space="preserve"> </w:t>
      </w:r>
      <w:r w:rsidRPr="006D2EBC">
        <w:rPr>
          <w:rFonts w:cs="Arial"/>
          <w:u w:val="single"/>
        </w:rPr>
        <w:t>módulo:</w:t>
      </w:r>
      <w:r w:rsidR="00E65F15" w:rsidRPr="006D2EBC">
        <w:rPr>
          <w:rFonts w:cs="Arial"/>
        </w:rPr>
        <w:t xml:space="preserve"> </w:t>
      </w:r>
      <w:r w:rsidRPr="006D2EBC">
        <w:rPr>
          <w:rFonts w:cs="Arial"/>
        </w:rPr>
        <w:t>todos</w:t>
      </w:r>
      <w:r w:rsidR="00E65F15" w:rsidRPr="006D2EBC">
        <w:rPr>
          <w:rFonts w:cs="Arial"/>
        </w:rPr>
        <w:t xml:space="preserve"> </w:t>
      </w:r>
      <w:r w:rsidRPr="006D2EBC">
        <w:rPr>
          <w:rFonts w:cs="Arial"/>
        </w:rPr>
        <w:t>los</w:t>
      </w:r>
      <w:r w:rsidR="00E65F15" w:rsidRPr="006D2EBC">
        <w:rPr>
          <w:rFonts w:cs="Arial"/>
        </w:rPr>
        <w:t xml:space="preserve"> </w:t>
      </w:r>
      <w:r w:rsidRPr="006D2EBC">
        <w:rPr>
          <w:rFonts w:cs="Arial"/>
        </w:rPr>
        <w:t>resultados</w:t>
      </w:r>
      <w:r w:rsidR="00E65F15" w:rsidRPr="006D2EBC">
        <w:rPr>
          <w:rFonts w:cs="Arial"/>
        </w:rPr>
        <w:t xml:space="preserve"> </w:t>
      </w:r>
      <w:r w:rsidRPr="006D2EBC">
        <w:rPr>
          <w:rFonts w:cs="Arial"/>
        </w:rPr>
        <w:t>de</w:t>
      </w:r>
      <w:r w:rsidR="00E65F15" w:rsidRPr="006D2EBC">
        <w:rPr>
          <w:rFonts w:cs="Arial"/>
        </w:rPr>
        <w:t xml:space="preserve"> </w:t>
      </w:r>
      <w:r w:rsidRPr="006D2EBC">
        <w:rPr>
          <w:rFonts w:cs="Arial"/>
        </w:rPr>
        <w:t>aprendizaje</w:t>
      </w:r>
      <w:r w:rsidR="00E65F15" w:rsidRPr="006D2EBC">
        <w:rPr>
          <w:rFonts w:cs="Arial"/>
        </w:rPr>
        <w:t xml:space="preserve"> </w:t>
      </w:r>
      <w:r w:rsidRPr="006D2EBC">
        <w:rPr>
          <w:rFonts w:cs="Arial"/>
        </w:rPr>
        <w:t>deben</w:t>
      </w:r>
      <w:r w:rsidR="00E65F15" w:rsidRPr="006D2EBC">
        <w:rPr>
          <w:rFonts w:cs="Arial"/>
        </w:rPr>
        <w:t xml:space="preserve"> </w:t>
      </w:r>
      <w:r w:rsidRPr="006D2EBC">
        <w:rPr>
          <w:rFonts w:cs="Arial"/>
        </w:rPr>
        <w:t>estar</w:t>
      </w:r>
      <w:r w:rsidR="00E65F15" w:rsidRPr="006D2EBC">
        <w:rPr>
          <w:rFonts w:cs="Arial"/>
        </w:rPr>
        <w:t xml:space="preserve"> </w:t>
      </w:r>
      <w:r w:rsidRPr="006D2EBC">
        <w:rPr>
          <w:rFonts w:cs="Arial"/>
          <w:spacing w:val="-2"/>
        </w:rPr>
        <w:t>superados.</w:t>
      </w:r>
    </w:p>
    <w:p w14:paraId="3ACE8EC4" w14:textId="32C301CA" w:rsidR="00DA6A88" w:rsidRPr="004E0465" w:rsidRDefault="00FA365E" w:rsidP="00753B44">
      <w:pPr>
        <w:pStyle w:val="Prrafodelista"/>
        <w:numPr>
          <w:ilvl w:val="0"/>
          <w:numId w:val="26"/>
        </w:numPr>
        <w:ind w:left="567"/>
        <w:rPr>
          <w:rFonts w:cs="Arial"/>
        </w:rPr>
      </w:pPr>
      <w:r w:rsidRPr="006D2EBC">
        <w:rPr>
          <w:rFonts w:cs="Arial"/>
          <w:u w:val="single"/>
        </w:rPr>
        <w:lastRenderedPageBreak/>
        <w:t>Para</w:t>
      </w:r>
      <w:r w:rsidR="00E65F15" w:rsidRPr="006D2EBC">
        <w:rPr>
          <w:rFonts w:cs="Arial"/>
          <w:u w:val="single"/>
        </w:rPr>
        <w:t xml:space="preserve"> </w:t>
      </w:r>
      <w:r w:rsidRPr="006D2EBC">
        <w:rPr>
          <w:rFonts w:cs="Arial"/>
          <w:u w:val="single"/>
        </w:rPr>
        <w:t>los</w:t>
      </w:r>
      <w:r w:rsidR="00E65F15" w:rsidRPr="006D2EBC">
        <w:rPr>
          <w:rFonts w:cs="Arial"/>
          <w:u w:val="single"/>
        </w:rPr>
        <w:t xml:space="preserve"> </w:t>
      </w:r>
      <w:r w:rsidRPr="006D2EBC">
        <w:rPr>
          <w:rFonts w:cs="Arial"/>
          <w:u w:val="single"/>
        </w:rPr>
        <w:t>alumnos</w:t>
      </w:r>
      <w:r w:rsidR="00E65F15" w:rsidRPr="006D2EBC">
        <w:rPr>
          <w:rFonts w:cs="Arial"/>
          <w:u w:val="single"/>
        </w:rPr>
        <w:t xml:space="preserve"> </w:t>
      </w:r>
      <w:r w:rsidRPr="006D2EBC">
        <w:rPr>
          <w:rFonts w:cs="Arial"/>
          <w:u w:val="single"/>
        </w:rPr>
        <w:t>con</w:t>
      </w:r>
      <w:r w:rsidR="00E65F15" w:rsidRPr="006D2EBC">
        <w:rPr>
          <w:rFonts w:cs="Arial"/>
          <w:u w:val="single"/>
        </w:rPr>
        <w:t xml:space="preserve"> </w:t>
      </w:r>
      <w:r w:rsidRPr="006D2EBC">
        <w:rPr>
          <w:rFonts w:cs="Arial"/>
          <w:u w:val="single"/>
        </w:rPr>
        <w:t>todos</w:t>
      </w:r>
      <w:r w:rsidR="00E65F15" w:rsidRPr="006D2EBC">
        <w:rPr>
          <w:rFonts w:cs="Arial"/>
          <w:u w:val="single"/>
        </w:rPr>
        <w:t xml:space="preserve"> </w:t>
      </w:r>
      <w:r w:rsidRPr="006D2EBC">
        <w:rPr>
          <w:rFonts w:cs="Arial"/>
          <w:u w:val="single"/>
        </w:rPr>
        <w:t>los</w:t>
      </w:r>
      <w:r w:rsidR="00E65F15" w:rsidRPr="006D2EBC">
        <w:rPr>
          <w:rFonts w:cs="Arial"/>
          <w:u w:val="single"/>
        </w:rPr>
        <w:t xml:space="preserve"> </w:t>
      </w:r>
      <w:r w:rsidRPr="006D2EBC">
        <w:rPr>
          <w:rFonts w:cs="Arial"/>
          <w:u w:val="single"/>
        </w:rPr>
        <w:t>resultados</w:t>
      </w:r>
      <w:r w:rsidR="00E65F15" w:rsidRPr="006D2EBC">
        <w:rPr>
          <w:rFonts w:cs="Arial"/>
          <w:u w:val="single"/>
        </w:rPr>
        <w:t xml:space="preserve"> </w:t>
      </w:r>
      <w:r w:rsidRPr="006D2EBC">
        <w:rPr>
          <w:rFonts w:cs="Arial"/>
          <w:u w:val="single"/>
        </w:rPr>
        <w:t>de</w:t>
      </w:r>
      <w:r w:rsidR="00E65F15" w:rsidRPr="006D2EBC">
        <w:rPr>
          <w:rFonts w:cs="Arial"/>
          <w:u w:val="single"/>
        </w:rPr>
        <w:t xml:space="preserve"> </w:t>
      </w:r>
      <w:r w:rsidRPr="006D2EBC">
        <w:rPr>
          <w:rFonts w:cs="Arial"/>
          <w:u w:val="single"/>
        </w:rPr>
        <w:t>aprendizaje</w:t>
      </w:r>
      <w:r w:rsidR="00E65F15" w:rsidRPr="006D2EBC">
        <w:rPr>
          <w:rFonts w:cs="Arial"/>
          <w:u w:val="single"/>
        </w:rPr>
        <w:t xml:space="preserve"> </w:t>
      </w:r>
      <w:r w:rsidRPr="006D2EBC">
        <w:rPr>
          <w:rFonts w:cs="Arial"/>
          <w:u w:val="single"/>
        </w:rPr>
        <w:t>superados</w:t>
      </w:r>
      <w:r w:rsidRPr="006D2EBC">
        <w:rPr>
          <w:rFonts w:cs="Arial"/>
        </w:rPr>
        <w:t>:</w:t>
      </w:r>
      <w:r w:rsidR="00E65F15" w:rsidRPr="006D2EBC">
        <w:rPr>
          <w:rFonts w:cs="Arial"/>
        </w:rPr>
        <w:t xml:space="preserve"> </w:t>
      </w:r>
      <w:r w:rsidRPr="006D2EBC">
        <w:rPr>
          <w:rFonts w:cs="Arial"/>
        </w:rPr>
        <w:t>La</w:t>
      </w:r>
      <w:r w:rsidR="00E65F15" w:rsidRPr="006D2EBC">
        <w:rPr>
          <w:rFonts w:cs="Arial"/>
        </w:rPr>
        <w:t xml:space="preserve"> </w:t>
      </w:r>
      <w:r w:rsidRPr="006D2EBC">
        <w:rPr>
          <w:rFonts w:cs="Arial"/>
        </w:rPr>
        <w:t>calificación</w:t>
      </w:r>
      <w:r w:rsidR="00E65F15" w:rsidRPr="006D2EBC">
        <w:rPr>
          <w:rFonts w:cs="Arial"/>
        </w:rPr>
        <w:t xml:space="preserve"> </w:t>
      </w:r>
      <w:r w:rsidRPr="006D2EBC">
        <w:rPr>
          <w:rFonts w:cs="Arial"/>
        </w:rPr>
        <w:t>final</w:t>
      </w:r>
      <w:r w:rsidR="00E65F15" w:rsidRPr="006D2EBC">
        <w:rPr>
          <w:rFonts w:cs="Arial"/>
        </w:rPr>
        <w:t xml:space="preserve"> </w:t>
      </w:r>
      <w:r w:rsidRPr="006D2EBC">
        <w:rPr>
          <w:rFonts w:cs="Arial"/>
        </w:rPr>
        <w:t xml:space="preserve">será la suma ponderada de las calificaciones obtenidas en los resultados de aprendizaje, de acuerdo con los criterios de evaluación, trabajados durante todo el curso, concretados en las UNIDADES </w:t>
      </w:r>
      <w:r w:rsidR="00A57F13" w:rsidRPr="006D2EBC">
        <w:rPr>
          <w:rFonts w:cs="Arial"/>
        </w:rPr>
        <w:t>DE TRABAJO</w:t>
      </w:r>
      <w:r w:rsidRPr="006D2EBC">
        <w:rPr>
          <w:rFonts w:cs="Arial"/>
          <w:spacing w:val="-2"/>
        </w:rPr>
        <w:t>:</w:t>
      </w:r>
    </w:p>
    <w:p w14:paraId="510D45AB" w14:textId="77777777" w:rsidR="004E0465" w:rsidRPr="004E0465" w:rsidRDefault="004E0465" w:rsidP="004E0465">
      <w:pPr>
        <w:ind w:left="207" w:firstLine="0"/>
        <w:rPr>
          <w:rFonts w:cs="Arial"/>
        </w:rPr>
      </w:pPr>
    </w:p>
    <w:p w14:paraId="2147CFB8" w14:textId="6F3097F0" w:rsidR="00DA6A88" w:rsidRPr="006D2EBC" w:rsidRDefault="00FA365E" w:rsidP="00753B44">
      <w:pPr>
        <w:pStyle w:val="Prrafodelista"/>
        <w:numPr>
          <w:ilvl w:val="0"/>
          <w:numId w:val="35"/>
        </w:numPr>
        <w:ind w:left="709"/>
        <w:rPr>
          <w:rFonts w:cs="Arial"/>
        </w:rPr>
      </w:pPr>
      <w:r w:rsidRPr="006D2EBC">
        <w:rPr>
          <w:rFonts w:cs="Arial"/>
        </w:rPr>
        <w:t>RA1:</w:t>
      </w:r>
      <w:r w:rsidR="00E65F15" w:rsidRPr="006D2EBC">
        <w:rPr>
          <w:rFonts w:cs="Arial"/>
        </w:rPr>
        <w:t>15</w:t>
      </w:r>
      <w:r w:rsidRPr="006D2EBC">
        <w:rPr>
          <w:rFonts w:cs="Arial"/>
          <w:spacing w:val="-5"/>
        </w:rPr>
        <w:t>%</w:t>
      </w:r>
    </w:p>
    <w:p w14:paraId="5AF88981" w14:textId="7F09D771" w:rsidR="00DA6A88" w:rsidRPr="006D2EBC" w:rsidRDefault="00FA365E" w:rsidP="00753B44">
      <w:pPr>
        <w:pStyle w:val="Prrafodelista"/>
        <w:numPr>
          <w:ilvl w:val="0"/>
          <w:numId w:val="35"/>
        </w:numPr>
        <w:ind w:left="709"/>
        <w:rPr>
          <w:rFonts w:cs="Arial"/>
        </w:rPr>
      </w:pPr>
      <w:r w:rsidRPr="006D2EBC">
        <w:rPr>
          <w:rFonts w:cs="Arial"/>
        </w:rPr>
        <w:t>RA2:</w:t>
      </w:r>
      <w:r w:rsidRPr="006D2EBC">
        <w:rPr>
          <w:rFonts w:cs="Arial"/>
          <w:spacing w:val="-5"/>
        </w:rPr>
        <w:t>2</w:t>
      </w:r>
      <w:r w:rsidR="00E65F15" w:rsidRPr="006D2EBC">
        <w:rPr>
          <w:rFonts w:cs="Arial"/>
          <w:spacing w:val="-5"/>
        </w:rPr>
        <w:t>2,5</w:t>
      </w:r>
      <w:r w:rsidRPr="006D2EBC">
        <w:rPr>
          <w:rFonts w:cs="Arial"/>
          <w:spacing w:val="-5"/>
        </w:rPr>
        <w:t>%</w:t>
      </w:r>
    </w:p>
    <w:p w14:paraId="0BBFF488" w14:textId="403ADAF4" w:rsidR="00DA6A88" w:rsidRPr="006D2EBC" w:rsidRDefault="00FA365E" w:rsidP="00753B44">
      <w:pPr>
        <w:pStyle w:val="Prrafodelista"/>
        <w:numPr>
          <w:ilvl w:val="0"/>
          <w:numId w:val="35"/>
        </w:numPr>
        <w:ind w:left="709"/>
        <w:rPr>
          <w:rFonts w:cs="Arial"/>
        </w:rPr>
      </w:pPr>
      <w:r w:rsidRPr="006D2EBC">
        <w:rPr>
          <w:rFonts w:cs="Arial"/>
        </w:rPr>
        <w:t>RA3:</w:t>
      </w:r>
      <w:r w:rsidR="00E65F15" w:rsidRPr="006D2EBC">
        <w:rPr>
          <w:rFonts w:cs="Arial"/>
          <w:spacing w:val="-5"/>
        </w:rPr>
        <w:t>22,5</w:t>
      </w:r>
      <w:r w:rsidRPr="006D2EBC">
        <w:rPr>
          <w:rFonts w:cs="Arial"/>
          <w:spacing w:val="-5"/>
        </w:rPr>
        <w:t>%</w:t>
      </w:r>
    </w:p>
    <w:p w14:paraId="5E14B0A3" w14:textId="090A7974" w:rsidR="00DA6A88" w:rsidRPr="006D2EBC" w:rsidRDefault="00FA365E" w:rsidP="00753B44">
      <w:pPr>
        <w:pStyle w:val="Prrafodelista"/>
        <w:numPr>
          <w:ilvl w:val="0"/>
          <w:numId w:val="35"/>
        </w:numPr>
        <w:ind w:left="709"/>
        <w:rPr>
          <w:rFonts w:cs="Arial"/>
        </w:rPr>
      </w:pPr>
      <w:r w:rsidRPr="006D2EBC">
        <w:rPr>
          <w:rFonts w:cs="Arial"/>
        </w:rPr>
        <w:t>RA4:</w:t>
      </w:r>
      <w:r w:rsidR="00707200" w:rsidRPr="006D2EBC">
        <w:rPr>
          <w:rFonts w:cs="Arial"/>
        </w:rPr>
        <w:t>2</w:t>
      </w:r>
      <w:r w:rsidRPr="006D2EBC">
        <w:rPr>
          <w:rFonts w:cs="Arial"/>
          <w:spacing w:val="-5"/>
        </w:rPr>
        <w:t>0%</w:t>
      </w:r>
    </w:p>
    <w:p w14:paraId="29C5A2C5" w14:textId="6BB7712C" w:rsidR="00DA6A88" w:rsidRPr="004E0465" w:rsidRDefault="00FA365E" w:rsidP="004E0465">
      <w:pPr>
        <w:pStyle w:val="Prrafodelista"/>
        <w:numPr>
          <w:ilvl w:val="0"/>
          <w:numId w:val="35"/>
        </w:numPr>
        <w:ind w:left="709"/>
        <w:rPr>
          <w:rFonts w:cs="Arial"/>
        </w:rPr>
      </w:pPr>
      <w:r w:rsidRPr="006D2EBC">
        <w:rPr>
          <w:rFonts w:cs="Arial"/>
        </w:rPr>
        <w:t>RA5:</w:t>
      </w:r>
      <w:r w:rsidR="00707200" w:rsidRPr="006D2EBC">
        <w:rPr>
          <w:rFonts w:cs="Arial"/>
        </w:rPr>
        <w:t>20</w:t>
      </w:r>
      <w:r w:rsidRPr="006D2EBC">
        <w:rPr>
          <w:rFonts w:cs="Arial"/>
          <w:spacing w:val="-5"/>
        </w:rPr>
        <w:t>%</w:t>
      </w:r>
    </w:p>
    <w:p w14:paraId="1E021657" w14:textId="13F949AC" w:rsidR="00DA6A88" w:rsidRPr="006D2EBC" w:rsidRDefault="00FA365E" w:rsidP="00B34D66">
      <w:pPr>
        <w:ind w:firstLine="0"/>
        <w:rPr>
          <w:rFonts w:cs="Arial"/>
        </w:rPr>
      </w:pPr>
      <w:r w:rsidRPr="006D2EBC">
        <w:rPr>
          <w:rFonts w:cs="Arial"/>
        </w:rPr>
        <w:t>Se</w:t>
      </w:r>
      <w:r w:rsidR="00707200" w:rsidRPr="006D2EBC">
        <w:rPr>
          <w:rFonts w:cs="Arial"/>
        </w:rPr>
        <w:t xml:space="preserve"> </w:t>
      </w:r>
      <w:r w:rsidRPr="006D2EBC">
        <w:rPr>
          <w:rFonts w:cs="Arial"/>
        </w:rPr>
        <w:t>realizará</w:t>
      </w:r>
      <w:r w:rsidR="00707200" w:rsidRPr="006D2EBC">
        <w:rPr>
          <w:rFonts w:cs="Arial"/>
        </w:rPr>
        <w:t xml:space="preserve"> </w:t>
      </w:r>
      <w:r w:rsidRPr="006D2EBC">
        <w:rPr>
          <w:rFonts w:cs="Arial"/>
        </w:rPr>
        <w:t>un</w:t>
      </w:r>
      <w:r w:rsidR="00707200" w:rsidRPr="006D2EBC">
        <w:rPr>
          <w:rFonts w:cs="Arial"/>
        </w:rPr>
        <w:t xml:space="preserve"> </w:t>
      </w:r>
      <w:r w:rsidRPr="006D2EBC">
        <w:rPr>
          <w:rFonts w:cs="Arial"/>
        </w:rPr>
        <w:t>redondeo</w:t>
      </w:r>
      <w:r w:rsidR="00707200" w:rsidRPr="006D2EBC">
        <w:rPr>
          <w:rFonts w:cs="Arial"/>
        </w:rPr>
        <w:t xml:space="preserve"> </w:t>
      </w:r>
      <w:r w:rsidRPr="006D2EBC">
        <w:rPr>
          <w:rFonts w:cs="Arial"/>
        </w:rPr>
        <w:t>matemático</w:t>
      </w:r>
      <w:r w:rsidR="00707200" w:rsidRPr="006D2EBC">
        <w:rPr>
          <w:rFonts w:cs="Arial"/>
        </w:rPr>
        <w:t xml:space="preserve"> </w:t>
      </w:r>
      <w:r w:rsidRPr="006D2EBC">
        <w:rPr>
          <w:rFonts w:cs="Arial"/>
        </w:rPr>
        <w:t>para</w:t>
      </w:r>
      <w:r w:rsidR="00707200" w:rsidRPr="006D2EBC">
        <w:rPr>
          <w:rFonts w:cs="Arial"/>
        </w:rPr>
        <w:t xml:space="preserve"> </w:t>
      </w:r>
      <w:r w:rsidRPr="006D2EBC">
        <w:rPr>
          <w:rFonts w:cs="Arial"/>
        </w:rPr>
        <w:t>obtener</w:t>
      </w:r>
      <w:r w:rsidR="00707200" w:rsidRPr="006D2EBC">
        <w:rPr>
          <w:rFonts w:cs="Arial"/>
        </w:rPr>
        <w:t xml:space="preserve"> </w:t>
      </w:r>
      <w:r w:rsidRPr="006D2EBC">
        <w:rPr>
          <w:rFonts w:cs="Arial"/>
        </w:rPr>
        <w:t>la</w:t>
      </w:r>
      <w:r w:rsidR="00707200" w:rsidRPr="006D2EBC">
        <w:rPr>
          <w:rFonts w:cs="Arial"/>
        </w:rPr>
        <w:t xml:space="preserve"> </w:t>
      </w:r>
      <w:r w:rsidRPr="006D2EBC">
        <w:rPr>
          <w:rFonts w:cs="Arial"/>
        </w:rPr>
        <w:t>calificación</w:t>
      </w:r>
      <w:r w:rsidR="00707200" w:rsidRPr="006D2EBC">
        <w:rPr>
          <w:rFonts w:cs="Arial"/>
        </w:rPr>
        <w:t xml:space="preserve"> </w:t>
      </w:r>
      <w:r w:rsidRPr="006D2EBC">
        <w:rPr>
          <w:rFonts w:cs="Arial"/>
        </w:rPr>
        <w:t>final</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1-10</w:t>
      </w:r>
      <w:r w:rsidR="00A328EB" w:rsidRPr="006D2EBC">
        <w:rPr>
          <w:rFonts w:cs="Arial"/>
        </w:rPr>
        <w:t xml:space="preserve"> </w:t>
      </w:r>
      <w:r w:rsidRPr="006D2EBC">
        <w:rPr>
          <w:rFonts w:cs="Arial"/>
          <w:spacing w:val="-2"/>
        </w:rPr>
        <w:t>puntos.</w:t>
      </w:r>
    </w:p>
    <w:p w14:paraId="50C0C9A9" w14:textId="77777777" w:rsidR="00A328EB" w:rsidRPr="006D2EBC" w:rsidRDefault="00A328EB" w:rsidP="007238D8">
      <w:pPr>
        <w:rPr>
          <w:rFonts w:cs="Arial"/>
        </w:rPr>
      </w:pPr>
    </w:p>
    <w:p w14:paraId="6BC16B42" w14:textId="234E0E28" w:rsidR="00DA6A88" w:rsidRPr="000844B2" w:rsidRDefault="00FA365E" w:rsidP="001D1FA3">
      <w:pPr>
        <w:pStyle w:val="Ttulo2"/>
        <w:ind w:left="0" w:firstLine="0"/>
        <w:rPr>
          <w:sz w:val="28"/>
          <w:szCs w:val="28"/>
        </w:rPr>
      </w:pPr>
      <w:bookmarkStart w:id="29" w:name="_Toc181000036"/>
      <w:r w:rsidRPr="000844B2">
        <w:rPr>
          <w:sz w:val="28"/>
          <w:szCs w:val="28"/>
        </w:rPr>
        <w:t>EVALUACIÓN</w:t>
      </w:r>
      <w:r w:rsidR="00D3172C" w:rsidRPr="000844B2">
        <w:rPr>
          <w:sz w:val="28"/>
          <w:szCs w:val="28"/>
        </w:rPr>
        <w:t xml:space="preserve"> </w:t>
      </w:r>
      <w:r w:rsidRPr="000844B2">
        <w:rPr>
          <w:sz w:val="28"/>
          <w:szCs w:val="28"/>
        </w:rPr>
        <w:t>ORDINARIA:</w:t>
      </w:r>
      <w:r w:rsidR="00D3172C" w:rsidRPr="000844B2">
        <w:rPr>
          <w:sz w:val="28"/>
          <w:szCs w:val="28"/>
        </w:rPr>
        <w:t xml:space="preserve"> </w:t>
      </w:r>
      <w:r w:rsidRPr="000844B2">
        <w:rPr>
          <w:sz w:val="28"/>
          <w:szCs w:val="28"/>
        </w:rPr>
        <w:t>PROCEDIMIENTO</w:t>
      </w:r>
      <w:r w:rsidR="00D3172C" w:rsidRPr="000844B2">
        <w:rPr>
          <w:sz w:val="28"/>
          <w:szCs w:val="28"/>
        </w:rPr>
        <w:t xml:space="preserve"> </w:t>
      </w:r>
      <w:r w:rsidRPr="000844B2">
        <w:rPr>
          <w:sz w:val="28"/>
          <w:szCs w:val="28"/>
        </w:rPr>
        <w:t>DE</w:t>
      </w:r>
      <w:r w:rsidR="00D3172C" w:rsidRPr="000844B2">
        <w:rPr>
          <w:sz w:val="28"/>
          <w:szCs w:val="28"/>
        </w:rPr>
        <w:t xml:space="preserve"> </w:t>
      </w:r>
      <w:r w:rsidRPr="000844B2">
        <w:rPr>
          <w:sz w:val="28"/>
          <w:szCs w:val="28"/>
        </w:rPr>
        <w:t>EVALUACIÓN</w:t>
      </w:r>
      <w:r w:rsidR="00D3172C" w:rsidRPr="000844B2">
        <w:rPr>
          <w:sz w:val="28"/>
          <w:szCs w:val="28"/>
        </w:rPr>
        <w:t xml:space="preserve"> </w:t>
      </w:r>
      <w:r w:rsidRPr="000844B2">
        <w:rPr>
          <w:sz w:val="28"/>
          <w:szCs w:val="28"/>
        </w:rPr>
        <w:t>PARA</w:t>
      </w:r>
      <w:r w:rsidR="00D3172C" w:rsidRPr="000844B2">
        <w:rPr>
          <w:sz w:val="28"/>
          <w:szCs w:val="28"/>
        </w:rPr>
        <w:t xml:space="preserve"> </w:t>
      </w:r>
      <w:r w:rsidRPr="000844B2">
        <w:rPr>
          <w:sz w:val="28"/>
          <w:szCs w:val="28"/>
        </w:rPr>
        <w:t>ALUMNOS</w:t>
      </w:r>
      <w:r w:rsidR="00D3172C" w:rsidRPr="000844B2">
        <w:rPr>
          <w:sz w:val="28"/>
          <w:szCs w:val="28"/>
        </w:rPr>
        <w:t xml:space="preserve"> </w:t>
      </w:r>
      <w:r w:rsidRPr="000844B2">
        <w:rPr>
          <w:sz w:val="28"/>
          <w:szCs w:val="28"/>
        </w:rPr>
        <w:t>A</w:t>
      </w:r>
      <w:r w:rsidR="00D3172C" w:rsidRPr="000844B2">
        <w:rPr>
          <w:sz w:val="28"/>
          <w:szCs w:val="28"/>
        </w:rPr>
        <w:t xml:space="preserve"> </w:t>
      </w:r>
      <w:r w:rsidRPr="000844B2">
        <w:rPr>
          <w:sz w:val="28"/>
          <w:szCs w:val="28"/>
        </w:rPr>
        <w:t>LOS</w:t>
      </w:r>
      <w:r w:rsidR="00D3172C" w:rsidRPr="000844B2">
        <w:rPr>
          <w:sz w:val="28"/>
          <w:szCs w:val="28"/>
        </w:rPr>
        <w:t xml:space="preserve"> </w:t>
      </w:r>
      <w:r w:rsidRPr="000844B2">
        <w:rPr>
          <w:sz w:val="28"/>
          <w:szCs w:val="28"/>
        </w:rPr>
        <w:t>QUE</w:t>
      </w:r>
      <w:r w:rsidR="00D3172C" w:rsidRPr="000844B2">
        <w:rPr>
          <w:sz w:val="28"/>
          <w:szCs w:val="28"/>
        </w:rPr>
        <w:t xml:space="preserve"> </w:t>
      </w:r>
      <w:r w:rsidRPr="000844B2">
        <w:rPr>
          <w:sz w:val="28"/>
          <w:szCs w:val="28"/>
        </w:rPr>
        <w:t>NO</w:t>
      </w:r>
      <w:r w:rsidR="00D3172C" w:rsidRPr="000844B2">
        <w:rPr>
          <w:sz w:val="28"/>
          <w:szCs w:val="28"/>
        </w:rPr>
        <w:t xml:space="preserve"> </w:t>
      </w:r>
      <w:r w:rsidRPr="000844B2">
        <w:rPr>
          <w:sz w:val="28"/>
          <w:szCs w:val="28"/>
        </w:rPr>
        <w:t>SE</w:t>
      </w:r>
      <w:r w:rsidR="00D3172C" w:rsidRPr="000844B2">
        <w:rPr>
          <w:sz w:val="28"/>
          <w:szCs w:val="28"/>
        </w:rPr>
        <w:t xml:space="preserve"> </w:t>
      </w:r>
      <w:r w:rsidRPr="000844B2">
        <w:rPr>
          <w:sz w:val="28"/>
          <w:szCs w:val="28"/>
        </w:rPr>
        <w:t>PUEDE</w:t>
      </w:r>
      <w:r w:rsidR="00707200" w:rsidRPr="000844B2">
        <w:rPr>
          <w:sz w:val="28"/>
          <w:szCs w:val="28"/>
        </w:rPr>
        <w:t xml:space="preserve"> </w:t>
      </w:r>
      <w:r w:rsidRPr="000844B2">
        <w:rPr>
          <w:sz w:val="28"/>
          <w:szCs w:val="28"/>
        </w:rPr>
        <w:t>APLICAR</w:t>
      </w:r>
      <w:r w:rsidR="00707200" w:rsidRPr="000844B2">
        <w:rPr>
          <w:sz w:val="28"/>
          <w:szCs w:val="28"/>
        </w:rPr>
        <w:t xml:space="preserve"> </w:t>
      </w:r>
      <w:r w:rsidRPr="000844B2">
        <w:rPr>
          <w:sz w:val="28"/>
          <w:szCs w:val="28"/>
        </w:rPr>
        <w:t>LA</w:t>
      </w:r>
      <w:r w:rsidR="00707200" w:rsidRPr="000844B2">
        <w:rPr>
          <w:sz w:val="28"/>
          <w:szCs w:val="28"/>
        </w:rPr>
        <w:t xml:space="preserve"> </w:t>
      </w:r>
      <w:r w:rsidRPr="000844B2">
        <w:rPr>
          <w:sz w:val="28"/>
          <w:szCs w:val="28"/>
        </w:rPr>
        <w:t>EVALUACIÓN</w:t>
      </w:r>
      <w:r w:rsidR="00707200" w:rsidRPr="000844B2">
        <w:rPr>
          <w:sz w:val="28"/>
          <w:szCs w:val="28"/>
        </w:rPr>
        <w:t xml:space="preserve"> </w:t>
      </w:r>
      <w:r w:rsidRPr="000844B2">
        <w:rPr>
          <w:sz w:val="28"/>
          <w:szCs w:val="28"/>
        </w:rPr>
        <w:t>CONTINUA</w:t>
      </w:r>
      <w:bookmarkEnd w:id="29"/>
    </w:p>
    <w:p w14:paraId="763CB324" w14:textId="2D84EF62" w:rsidR="00DA6A88" w:rsidRPr="006D2EBC" w:rsidRDefault="00FA365E" w:rsidP="001D1FA3">
      <w:pPr>
        <w:ind w:firstLine="0"/>
        <w:rPr>
          <w:rFonts w:cs="Arial"/>
        </w:rPr>
      </w:pPr>
      <w:r w:rsidRPr="006D2EBC">
        <w:rPr>
          <w:rFonts w:cs="Arial"/>
        </w:rPr>
        <w:t>Las</w:t>
      </w:r>
      <w:r w:rsidR="00707200" w:rsidRPr="006D2EBC">
        <w:rPr>
          <w:rFonts w:cs="Arial"/>
        </w:rPr>
        <w:t xml:space="preserve"> </w:t>
      </w:r>
      <w:r w:rsidR="00E2713B" w:rsidRPr="006D2EBC">
        <w:rPr>
          <w:rFonts w:cs="Arial"/>
        </w:rPr>
        <w:t>n</w:t>
      </w:r>
      <w:r w:rsidRPr="006D2EBC">
        <w:rPr>
          <w:rFonts w:cs="Arial"/>
        </w:rPr>
        <w:t>ormas</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organización,</w:t>
      </w:r>
      <w:r w:rsidR="00707200" w:rsidRPr="006D2EBC">
        <w:rPr>
          <w:rFonts w:cs="Arial"/>
        </w:rPr>
        <w:t xml:space="preserve"> </w:t>
      </w:r>
      <w:r w:rsidRPr="006D2EBC">
        <w:rPr>
          <w:rFonts w:cs="Arial"/>
        </w:rPr>
        <w:t>funcionamiento</w:t>
      </w:r>
      <w:r w:rsidR="00707200" w:rsidRPr="006D2EBC">
        <w:rPr>
          <w:rFonts w:cs="Arial"/>
        </w:rPr>
        <w:t xml:space="preserve"> </w:t>
      </w:r>
      <w:r w:rsidRPr="006D2EBC">
        <w:rPr>
          <w:rFonts w:cs="Arial"/>
        </w:rPr>
        <w:t>y</w:t>
      </w:r>
      <w:r w:rsidR="00707200" w:rsidRPr="006D2EBC">
        <w:rPr>
          <w:rFonts w:cs="Arial"/>
        </w:rPr>
        <w:t xml:space="preserve"> </w:t>
      </w:r>
      <w:r w:rsidRPr="006D2EBC">
        <w:rPr>
          <w:rFonts w:cs="Arial"/>
        </w:rPr>
        <w:t>convivencia</w:t>
      </w:r>
      <w:r w:rsidR="00707200" w:rsidRPr="006D2EBC">
        <w:rPr>
          <w:rFonts w:cs="Arial"/>
        </w:rPr>
        <w:t xml:space="preserve"> </w:t>
      </w:r>
      <w:r w:rsidRPr="006D2EBC">
        <w:rPr>
          <w:rFonts w:cs="Arial"/>
        </w:rPr>
        <w:t>del</w:t>
      </w:r>
      <w:r w:rsidR="00707200" w:rsidRPr="006D2EBC">
        <w:rPr>
          <w:rFonts w:cs="Arial"/>
        </w:rPr>
        <w:t xml:space="preserve"> </w:t>
      </w:r>
      <w:r w:rsidRPr="006D2EBC">
        <w:rPr>
          <w:rFonts w:cs="Arial"/>
        </w:rPr>
        <w:t>centro</w:t>
      </w:r>
      <w:r w:rsidR="00707200" w:rsidRPr="006D2EBC">
        <w:rPr>
          <w:rFonts w:cs="Arial"/>
        </w:rPr>
        <w:t xml:space="preserve"> </w:t>
      </w:r>
      <w:r w:rsidRPr="006D2EBC">
        <w:rPr>
          <w:rFonts w:cs="Arial"/>
        </w:rPr>
        <w:t>indican</w:t>
      </w:r>
      <w:r w:rsidR="00707200" w:rsidRPr="006D2EBC">
        <w:rPr>
          <w:rFonts w:cs="Arial"/>
        </w:rPr>
        <w:t xml:space="preserve"> </w:t>
      </w:r>
      <w:r w:rsidRPr="006D2EBC">
        <w:rPr>
          <w:rFonts w:cs="Arial"/>
        </w:rPr>
        <w:t>que,</w:t>
      </w:r>
      <w:r w:rsidR="00707200" w:rsidRPr="006D2EBC">
        <w:rPr>
          <w:rFonts w:cs="Arial"/>
        </w:rPr>
        <w:t xml:space="preserve"> </w:t>
      </w:r>
      <w:r w:rsidRPr="006D2EBC">
        <w:rPr>
          <w:rFonts w:cs="Arial"/>
        </w:rPr>
        <w:t>los</w:t>
      </w:r>
      <w:r w:rsidR="00707200" w:rsidRPr="006D2EBC">
        <w:rPr>
          <w:rFonts w:cs="Arial"/>
        </w:rPr>
        <w:t xml:space="preserve"> </w:t>
      </w:r>
      <w:r w:rsidRPr="006D2EBC">
        <w:rPr>
          <w:rFonts w:cs="Arial"/>
        </w:rPr>
        <w:t>alumnos</w:t>
      </w:r>
      <w:r w:rsidR="00707200" w:rsidRPr="006D2EBC">
        <w:rPr>
          <w:rFonts w:cs="Arial"/>
        </w:rPr>
        <w:t xml:space="preserve"> </w:t>
      </w:r>
      <w:r w:rsidRPr="006D2EBC">
        <w:rPr>
          <w:rFonts w:cs="Arial"/>
        </w:rPr>
        <w:t xml:space="preserve">que superen el </w:t>
      </w:r>
      <w:r w:rsidR="00EE01EB" w:rsidRPr="006D2EBC">
        <w:rPr>
          <w:rFonts w:cs="Arial"/>
        </w:rPr>
        <w:t>15</w:t>
      </w:r>
      <w:r w:rsidRPr="006D2EBC">
        <w:rPr>
          <w:rFonts w:cs="Arial"/>
        </w:rPr>
        <w:t xml:space="preserve">% de faltas de asistencia a horas de formación de un módulo, perderán el derecho a la evaluación continua. De acuerdo con esto, cuando un alumno acumule </w:t>
      </w:r>
      <w:r w:rsidR="00EE01EB" w:rsidRPr="006D2EBC">
        <w:rPr>
          <w:rFonts w:cs="Arial"/>
        </w:rPr>
        <w:t>27 (175h*15%)</w:t>
      </w:r>
      <w:r w:rsidRPr="006D2EBC">
        <w:rPr>
          <w:rFonts w:cs="Arial"/>
        </w:rPr>
        <w:t xml:space="preserve"> horas de ausencia a clase del módulo, no se le podrá aplicar la evaluación continua y tendrá la consideración de “No evaluado” (NE) en las evaluaciones parciales siguientes.</w:t>
      </w:r>
    </w:p>
    <w:p w14:paraId="11B16923" w14:textId="587791E7" w:rsidR="00DA6A88" w:rsidRPr="006D2EBC" w:rsidRDefault="00FA365E" w:rsidP="001D1FA3">
      <w:pPr>
        <w:ind w:firstLine="0"/>
        <w:rPr>
          <w:rFonts w:cs="Arial"/>
        </w:rPr>
      </w:pPr>
      <w:r w:rsidRPr="006D2EBC">
        <w:rPr>
          <w:rFonts w:cs="Arial"/>
        </w:rPr>
        <w:t>Para</w:t>
      </w:r>
      <w:r w:rsidR="00707200" w:rsidRPr="006D2EBC">
        <w:rPr>
          <w:rFonts w:cs="Arial"/>
        </w:rPr>
        <w:t xml:space="preserve"> </w:t>
      </w:r>
      <w:r w:rsidRPr="006D2EBC">
        <w:rPr>
          <w:rFonts w:cs="Arial"/>
        </w:rPr>
        <w:t>el</w:t>
      </w:r>
      <w:r w:rsidR="00707200" w:rsidRPr="006D2EBC">
        <w:rPr>
          <w:rFonts w:cs="Arial"/>
        </w:rPr>
        <w:t xml:space="preserve"> </w:t>
      </w:r>
      <w:r w:rsidRPr="006D2EBC">
        <w:rPr>
          <w:rFonts w:cs="Arial"/>
        </w:rPr>
        <w:t>cómputo</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horas de</w:t>
      </w:r>
      <w:r w:rsidR="00707200" w:rsidRPr="006D2EBC">
        <w:rPr>
          <w:rFonts w:cs="Arial"/>
        </w:rPr>
        <w:t xml:space="preserve"> </w:t>
      </w:r>
      <w:r w:rsidRPr="006D2EBC">
        <w:rPr>
          <w:rFonts w:cs="Arial"/>
        </w:rPr>
        <w:t>inasistencia,</w:t>
      </w:r>
      <w:r w:rsidR="00707200" w:rsidRPr="006D2EBC">
        <w:rPr>
          <w:rFonts w:cs="Arial"/>
        </w:rPr>
        <w:t xml:space="preserve"> </w:t>
      </w:r>
      <w:r w:rsidRPr="006D2EBC">
        <w:rPr>
          <w:rFonts w:cs="Arial"/>
        </w:rPr>
        <w:t>se</w:t>
      </w:r>
      <w:r w:rsidR="00707200" w:rsidRPr="006D2EBC">
        <w:rPr>
          <w:rFonts w:cs="Arial"/>
        </w:rPr>
        <w:t xml:space="preserve"> </w:t>
      </w:r>
      <w:r w:rsidRPr="006D2EBC">
        <w:rPr>
          <w:rFonts w:cs="Arial"/>
        </w:rPr>
        <w:t>tendrán</w:t>
      </w:r>
      <w:r w:rsidR="00707200" w:rsidRPr="006D2EBC">
        <w:rPr>
          <w:rFonts w:cs="Arial"/>
        </w:rPr>
        <w:t xml:space="preserve"> </w:t>
      </w:r>
      <w:r w:rsidRPr="006D2EBC">
        <w:rPr>
          <w:rFonts w:cs="Arial"/>
        </w:rPr>
        <w:t>en</w:t>
      </w:r>
      <w:r w:rsidR="00707200" w:rsidRPr="006D2EBC">
        <w:rPr>
          <w:rFonts w:cs="Arial"/>
        </w:rPr>
        <w:t xml:space="preserve"> </w:t>
      </w:r>
      <w:r w:rsidRPr="006D2EBC">
        <w:rPr>
          <w:rFonts w:cs="Arial"/>
        </w:rPr>
        <w:t>cuenta</w:t>
      </w:r>
      <w:r w:rsidR="00707200" w:rsidRPr="006D2EBC">
        <w:rPr>
          <w:rFonts w:cs="Arial"/>
        </w:rPr>
        <w:t xml:space="preserve"> </w:t>
      </w:r>
      <w:r w:rsidRPr="006D2EBC">
        <w:rPr>
          <w:rFonts w:cs="Arial"/>
        </w:rPr>
        <w:t>tanto</w:t>
      </w:r>
      <w:r w:rsidR="00707200" w:rsidRPr="006D2EBC">
        <w:rPr>
          <w:rFonts w:cs="Arial"/>
        </w:rPr>
        <w:t xml:space="preserve"> </w:t>
      </w:r>
      <w:r w:rsidRPr="006D2EBC">
        <w:rPr>
          <w:rFonts w:cs="Arial"/>
        </w:rPr>
        <w:t>las</w:t>
      </w:r>
      <w:r w:rsidR="00707200" w:rsidRPr="006D2EBC">
        <w:rPr>
          <w:rFonts w:cs="Arial"/>
        </w:rPr>
        <w:t xml:space="preserve"> </w:t>
      </w:r>
      <w:r w:rsidRPr="006D2EBC">
        <w:rPr>
          <w:rFonts w:cs="Arial"/>
        </w:rPr>
        <w:t>faltas</w:t>
      </w:r>
      <w:r w:rsidR="00707200" w:rsidRPr="006D2EBC">
        <w:rPr>
          <w:rFonts w:cs="Arial"/>
        </w:rPr>
        <w:t xml:space="preserve"> </w:t>
      </w:r>
      <w:r w:rsidRPr="006D2EBC">
        <w:rPr>
          <w:rFonts w:cs="Arial"/>
        </w:rPr>
        <w:t>injustificadas</w:t>
      </w:r>
      <w:r w:rsidR="00707200" w:rsidRPr="006D2EBC">
        <w:rPr>
          <w:rFonts w:cs="Arial"/>
        </w:rPr>
        <w:t xml:space="preserve"> </w:t>
      </w:r>
      <w:r w:rsidRPr="006D2EBC">
        <w:rPr>
          <w:rFonts w:cs="Arial"/>
        </w:rPr>
        <w:t>como las justificadas, puesto que la pérdida del derecho a la evaluación continua se establece ante la dificultad que supone para el profesorado la evaluación cuando se produce una ausencia del alumno</w:t>
      </w:r>
      <w:r w:rsidR="00707200" w:rsidRPr="006D2EBC">
        <w:rPr>
          <w:rFonts w:cs="Arial"/>
        </w:rPr>
        <w:t xml:space="preserve"> </w:t>
      </w:r>
      <w:r w:rsidRPr="006D2EBC">
        <w:rPr>
          <w:rFonts w:cs="Arial"/>
        </w:rPr>
        <w:t>en</w:t>
      </w:r>
      <w:r w:rsidR="00707200" w:rsidRPr="006D2EBC">
        <w:rPr>
          <w:rFonts w:cs="Arial"/>
        </w:rPr>
        <w:t xml:space="preserve"> </w:t>
      </w:r>
      <w:r w:rsidRPr="006D2EBC">
        <w:rPr>
          <w:rFonts w:cs="Arial"/>
        </w:rPr>
        <w:t>las</w:t>
      </w:r>
      <w:r w:rsidR="00707200" w:rsidRPr="006D2EBC">
        <w:rPr>
          <w:rFonts w:cs="Arial"/>
        </w:rPr>
        <w:t xml:space="preserve"> </w:t>
      </w:r>
      <w:r w:rsidRPr="006D2EBC">
        <w:rPr>
          <w:rFonts w:cs="Arial"/>
        </w:rPr>
        <w:t>actividades</w:t>
      </w:r>
      <w:r w:rsidR="00707200" w:rsidRPr="006D2EBC">
        <w:rPr>
          <w:rFonts w:cs="Arial"/>
        </w:rPr>
        <w:t xml:space="preserve"> </w:t>
      </w:r>
      <w:r w:rsidRPr="006D2EBC">
        <w:rPr>
          <w:rFonts w:cs="Arial"/>
        </w:rPr>
        <w:t>formativas</w:t>
      </w:r>
      <w:r w:rsidR="00707200" w:rsidRPr="006D2EBC">
        <w:rPr>
          <w:rFonts w:cs="Arial"/>
        </w:rPr>
        <w:t xml:space="preserve"> </w:t>
      </w:r>
      <w:r w:rsidRPr="006D2EBC">
        <w:rPr>
          <w:rFonts w:cs="Arial"/>
        </w:rPr>
        <w:t>que</w:t>
      </w:r>
      <w:r w:rsidR="00707200" w:rsidRPr="006D2EBC">
        <w:rPr>
          <w:rFonts w:cs="Arial"/>
        </w:rPr>
        <w:t xml:space="preserve"> </w:t>
      </w:r>
      <w:r w:rsidRPr="006D2EBC">
        <w:rPr>
          <w:rFonts w:cs="Arial"/>
        </w:rPr>
        <w:t>impida</w:t>
      </w:r>
      <w:r w:rsidR="00707200" w:rsidRPr="006D2EBC">
        <w:rPr>
          <w:rFonts w:cs="Arial"/>
        </w:rPr>
        <w:t xml:space="preserve"> </w:t>
      </w:r>
      <w:r w:rsidRPr="006D2EBC">
        <w:rPr>
          <w:rFonts w:cs="Arial"/>
        </w:rPr>
        <w:t>determinar</w:t>
      </w:r>
      <w:r w:rsidR="00707200" w:rsidRPr="006D2EBC">
        <w:rPr>
          <w:rFonts w:cs="Arial"/>
        </w:rPr>
        <w:t xml:space="preserve"> </w:t>
      </w:r>
      <w:r w:rsidRPr="006D2EBC">
        <w:rPr>
          <w:rFonts w:cs="Arial"/>
        </w:rPr>
        <w:t>si</w:t>
      </w:r>
      <w:r w:rsidR="00707200" w:rsidRPr="006D2EBC">
        <w:rPr>
          <w:rFonts w:cs="Arial"/>
        </w:rPr>
        <w:t xml:space="preserve"> </w:t>
      </w:r>
      <w:r w:rsidRPr="006D2EBC">
        <w:rPr>
          <w:rFonts w:cs="Arial"/>
        </w:rPr>
        <w:t>este</w:t>
      </w:r>
      <w:r w:rsidR="00707200" w:rsidRPr="006D2EBC">
        <w:rPr>
          <w:rFonts w:cs="Arial"/>
        </w:rPr>
        <w:t xml:space="preserve"> </w:t>
      </w:r>
      <w:r w:rsidRPr="006D2EBC">
        <w:rPr>
          <w:rFonts w:cs="Arial"/>
        </w:rPr>
        <w:t>ha</w:t>
      </w:r>
      <w:r w:rsidR="00707200" w:rsidRPr="006D2EBC">
        <w:rPr>
          <w:rFonts w:cs="Arial"/>
        </w:rPr>
        <w:t xml:space="preserve"> </w:t>
      </w:r>
      <w:r w:rsidRPr="006D2EBC">
        <w:rPr>
          <w:rFonts w:cs="Arial"/>
        </w:rPr>
        <w:t>alcanzado</w:t>
      </w:r>
      <w:r w:rsidR="00707200" w:rsidRPr="006D2EBC">
        <w:rPr>
          <w:rFonts w:cs="Arial"/>
        </w:rPr>
        <w:t xml:space="preserve"> </w:t>
      </w:r>
      <w:r w:rsidRPr="006D2EBC">
        <w:rPr>
          <w:rFonts w:cs="Arial"/>
        </w:rPr>
        <w:t>o</w:t>
      </w:r>
      <w:r w:rsidR="00707200" w:rsidRPr="006D2EBC">
        <w:rPr>
          <w:rFonts w:cs="Arial"/>
        </w:rPr>
        <w:t xml:space="preserve"> </w:t>
      </w:r>
      <w:r w:rsidRPr="006D2EBC">
        <w:rPr>
          <w:rFonts w:cs="Arial"/>
        </w:rPr>
        <w:t>no</w:t>
      </w:r>
      <w:r w:rsidR="00707200" w:rsidRPr="006D2EBC">
        <w:rPr>
          <w:rFonts w:cs="Arial"/>
        </w:rPr>
        <w:t xml:space="preserve"> </w:t>
      </w:r>
      <w:r w:rsidRPr="006D2EBC">
        <w:rPr>
          <w:rFonts w:cs="Arial"/>
        </w:rPr>
        <w:t>los</w:t>
      </w:r>
      <w:r w:rsidR="00707200" w:rsidRPr="006D2EBC">
        <w:rPr>
          <w:rFonts w:cs="Arial"/>
        </w:rPr>
        <w:t xml:space="preserve"> </w:t>
      </w:r>
      <w:r w:rsidRPr="006D2EBC">
        <w:rPr>
          <w:rFonts w:cs="Arial"/>
        </w:rPr>
        <w:t>resultados de aprendizaje.</w:t>
      </w:r>
    </w:p>
    <w:p w14:paraId="5E1B1D55" w14:textId="77777777" w:rsidR="00DA6A88" w:rsidRPr="006D2EBC" w:rsidRDefault="00FA365E" w:rsidP="001D1FA3">
      <w:pPr>
        <w:ind w:firstLine="0"/>
        <w:rPr>
          <w:rFonts w:cs="Arial"/>
        </w:rPr>
      </w:pPr>
      <w:r w:rsidRPr="006D2EBC">
        <w:rPr>
          <w:rFonts w:cs="Arial"/>
        </w:rPr>
        <w:t>No obstante, aunque esto ocurriera, el alumno sigue manteniendo la obligación de asistir a todas las actividades del módulo.</w:t>
      </w:r>
    </w:p>
    <w:p w14:paraId="514139DE" w14:textId="34A2AFDC" w:rsidR="00DA6A88" w:rsidRPr="006D2EBC" w:rsidRDefault="00FA365E" w:rsidP="001D1FA3">
      <w:pPr>
        <w:ind w:firstLine="0"/>
        <w:rPr>
          <w:rFonts w:cs="Arial"/>
        </w:rPr>
      </w:pPr>
      <w:r w:rsidRPr="006D2EBC">
        <w:rPr>
          <w:rFonts w:cs="Arial"/>
        </w:rPr>
        <w:t xml:space="preserve">Los alumnos que pierdan el derecho a la evaluación </w:t>
      </w:r>
      <w:r w:rsidR="001D1FA3" w:rsidRPr="006D2EBC">
        <w:rPr>
          <w:rFonts w:cs="Arial"/>
        </w:rPr>
        <w:t>continua</w:t>
      </w:r>
      <w:r w:rsidRPr="006D2EBC">
        <w:rPr>
          <w:rFonts w:cs="Arial"/>
        </w:rPr>
        <w:t xml:space="preserve"> deberán realizar las pruebas</w:t>
      </w:r>
      <w:r w:rsidR="00707200" w:rsidRPr="006D2EBC">
        <w:rPr>
          <w:rFonts w:cs="Arial"/>
        </w:rPr>
        <w:t xml:space="preserve"> </w:t>
      </w:r>
      <w:r w:rsidRPr="006D2EBC">
        <w:rPr>
          <w:rFonts w:cs="Arial"/>
        </w:rPr>
        <w:t>finales de evaluación del</w:t>
      </w:r>
      <w:r w:rsidR="00707200" w:rsidRPr="006D2EBC">
        <w:rPr>
          <w:rFonts w:cs="Arial"/>
        </w:rPr>
        <w:t xml:space="preserve"> </w:t>
      </w:r>
      <w:r w:rsidRPr="006D2EBC">
        <w:rPr>
          <w:rFonts w:cs="Arial"/>
        </w:rPr>
        <w:t>mes</w:t>
      </w:r>
      <w:r w:rsidR="00707200" w:rsidRPr="006D2EBC">
        <w:rPr>
          <w:rFonts w:cs="Arial"/>
        </w:rPr>
        <w:t xml:space="preserve"> </w:t>
      </w:r>
      <w:r w:rsidRPr="006D2EBC">
        <w:rPr>
          <w:rFonts w:cs="Arial"/>
        </w:rPr>
        <w:t xml:space="preserve">de </w:t>
      </w:r>
      <w:r w:rsidR="00EE01EB" w:rsidRPr="006D2EBC">
        <w:rPr>
          <w:rFonts w:cs="Arial"/>
        </w:rPr>
        <w:t>juni</w:t>
      </w:r>
      <w:r w:rsidRPr="006D2EBC">
        <w:rPr>
          <w:rFonts w:cs="Arial"/>
        </w:rPr>
        <w:t>o con</w:t>
      </w:r>
      <w:r w:rsidR="00707200" w:rsidRPr="006D2EBC">
        <w:rPr>
          <w:rFonts w:cs="Arial"/>
        </w:rPr>
        <w:t xml:space="preserve"> </w:t>
      </w:r>
      <w:r w:rsidRPr="006D2EBC">
        <w:rPr>
          <w:rFonts w:cs="Arial"/>
        </w:rPr>
        <w:t>aquellos RA</w:t>
      </w:r>
      <w:r w:rsidR="00707200" w:rsidRPr="006D2EBC">
        <w:rPr>
          <w:rFonts w:cs="Arial"/>
        </w:rPr>
        <w:t xml:space="preserve"> </w:t>
      </w:r>
      <w:r w:rsidRPr="006D2EBC">
        <w:rPr>
          <w:rFonts w:cs="Arial"/>
        </w:rPr>
        <w:t>que no</w:t>
      </w:r>
      <w:r w:rsidR="00707200" w:rsidRPr="006D2EBC">
        <w:rPr>
          <w:rFonts w:cs="Arial"/>
        </w:rPr>
        <w:t xml:space="preserve"> </w:t>
      </w:r>
      <w:r w:rsidRPr="006D2EBC">
        <w:rPr>
          <w:rFonts w:cs="Arial"/>
        </w:rPr>
        <w:t>hayan sido</w:t>
      </w:r>
      <w:r w:rsidR="00707200" w:rsidRPr="006D2EBC">
        <w:rPr>
          <w:rFonts w:cs="Arial"/>
        </w:rPr>
        <w:t xml:space="preserve"> </w:t>
      </w:r>
      <w:r w:rsidRPr="006D2EBC">
        <w:rPr>
          <w:rFonts w:cs="Arial"/>
        </w:rPr>
        <w:t>superados antes</w:t>
      </w:r>
      <w:r w:rsidR="00707200" w:rsidRPr="006D2EBC">
        <w:rPr>
          <w:rFonts w:cs="Arial"/>
        </w:rPr>
        <w:t xml:space="preserve"> </w:t>
      </w:r>
      <w:r w:rsidRPr="006D2EBC">
        <w:rPr>
          <w:rFonts w:cs="Arial"/>
        </w:rPr>
        <w:lastRenderedPageBreak/>
        <w:t>de</w:t>
      </w:r>
      <w:r w:rsidR="00707200" w:rsidRPr="006D2EBC">
        <w:rPr>
          <w:rFonts w:cs="Arial"/>
        </w:rPr>
        <w:t xml:space="preserve"> </w:t>
      </w:r>
      <w:r w:rsidRPr="006D2EBC">
        <w:rPr>
          <w:rFonts w:cs="Arial"/>
        </w:rPr>
        <w:t>perder</w:t>
      </w:r>
      <w:r w:rsidR="00707200" w:rsidRPr="006D2EBC">
        <w:rPr>
          <w:rFonts w:cs="Arial"/>
        </w:rPr>
        <w:t xml:space="preserve"> </w:t>
      </w:r>
      <w:r w:rsidRPr="006D2EBC">
        <w:rPr>
          <w:rFonts w:cs="Arial"/>
        </w:rPr>
        <w:t>el derecho a evaluación continua y los no evaluados por haber perdido el derecho a esta evaluación.</w:t>
      </w:r>
    </w:p>
    <w:p w14:paraId="4E55DA61" w14:textId="4D7620B4" w:rsidR="00DA6A88" w:rsidRPr="006D2EBC" w:rsidRDefault="00FA365E" w:rsidP="001D1FA3">
      <w:pPr>
        <w:ind w:firstLine="0"/>
        <w:rPr>
          <w:rFonts w:cs="Arial"/>
          <w:spacing w:val="-2"/>
        </w:rPr>
      </w:pPr>
      <w:r w:rsidRPr="006D2EBC">
        <w:rPr>
          <w:rFonts w:cs="Arial"/>
        </w:rPr>
        <w:t>Como</w:t>
      </w:r>
      <w:r w:rsidR="00707200" w:rsidRPr="006D2EBC">
        <w:rPr>
          <w:rFonts w:cs="Arial"/>
        </w:rPr>
        <w:t xml:space="preserve"> </w:t>
      </w:r>
      <w:r w:rsidRPr="006D2EBC">
        <w:rPr>
          <w:rFonts w:cs="Arial"/>
        </w:rPr>
        <w:t>el</w:t>
      </w:r>
      <w:r w:rsidR="00707200" w:rsidRPr="006D2EBC">
        <w:rPr>
          <w:rFonts w:cs="Arial"/>
        </w:rPr>
        <w:t xml:space="preserve"> </w:t>
      </w:r>
      <w:r w:rsidRPr="006D2EBC">
        <w:rPr>
          <w:rFonts w:cs="Arial"/>
        </w:rPr>
        <w:t>resto</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los</w:t>
      </w:r>
      <w:r w:rsidR="00707200" w:rsidRPr="006D2EBC">
        <w:rPr>
          <w:rFonts w:cs="Arial"/>
        </w:rPr>
        <w:t xml:space="preserve"> </w:t>
      </w:r>
      <w:r w:rsidRPr="006D2EBC">
        <w:rPr>
          <w:rFonts w:cs="Arial"/>
        </w:rPr>
        <w:t>alumnos,</w:t>
      </w:r>
      <w:r w:rsidR="00707200" w:rsidRPr="006D2EBC">
        <w:rPr>
          <w:rFonts w:cs="Arial"/>
        </w:rPr>
        <w:t xml:space="preserve"> </w:t>
      </w:r>
      <w:r w:rsidRPr="006D2EBC">
        <w:rPr>
          <w:rFonts w:cs="Arial"/>
        </w:rPr>
        <w:t>deberán</w:t>
      </w:r>
      <w:r w:rsidR="00707200" w:rsidRPr="006D2EBC">
        <w:rPr>
          <w:rFonts w:cs="Arial"/>
        </w:rPr>
        <w:t xml:space="preserve"> </w:t>
      </w:r>
      <w:r w:rsidRPr="006D2EBC">
        <w:rPr>
          <w:rFonts w:cs="Arial"/>
        </w:rPr>
        <w:t>superar</w:t>
      </w:r>
      <w:r w:rsidR="00707200" w:rsidRPr="006D2EBC">
        <w:rPr>
          <w:rFonts w:cs="Arial"/>
        </w:rPr>
        <w:t xml:space="preserve"> </w:t>
      </w:r>
      <w:r w:rsidRPr="006D2EBC">
        <w:rPr>
          <w:rFonts w:cs="Arial"/>
        </w:rPr>
        <w:t>todos</w:t>
      </w:r>
      <w:r w:rsidR="00707200" w:rsidRPr="006D2EBC">
        <w:rPr>
          <w:rFonts w:cs="Arial"/>
        </w:rPr>
        <w:t xml:space="preserve"> </w:t>
      </w:r>
      <w:r w:rsidRPr="006D2EBC">
        <w:rPr>
          <w:rFonts w:cs="Arial"/>
        </w:rPr>
        <w:t>los</w:t>
      </w:r>
      <w:r w:rsidR="00707200" w:rsidRPr="006D2EBC">
        <w:rPr>
          <w:rFonts w:cs="Arial"/>
        </w:rPr>
        <w:t xml:space="preserve"> </w:t>
      </w:r>
      <w:r w:rsidRPr="006D2EBC">
        <w:rPr>
          <w:rFonts w:cs="Arial"/>
        </w:rPr>
        <w:t>RA</w:t>
      </w:r>
      <w:r w:rsidR="00707200" w:rsidRPr="006D2EBC">
        <w:rPr>
          <w:rFonts w:cs="Arial"/>
        </w:rPr>
        <w:t xml:space="preserve"> </w:t>
      </w:r>
      <w:r w:rsidRPr="006D2EBC">
        <w:rPr>
          <w:rFonts w:cs="Arial"/>
        </w:rPr>
        <w:t>para</w:t>
      </w:r>
      <w:r w:rsidR="00707200" w:rsidRPr="006D2EBC">
        <w:rPr>
          <w:rFonts w:cs="Arial"/>
        </w:rPr>
        <w:t xml:space="preserve"> </w:t>
      </w:r>
      <w:r w:rsidRPr="006D2EBC">
        <w:rPr>
          <w:rFonts w:cs="Arial"/>
        </w:rPr>
        <w:t>poder</w:t>
      </w:r>
      <w:r w:rsidR="00707200" w:rsidRPr="006D2EBC">
        <w:rPr>
          <w:rFonts w:cs="Arial"/>
        </w:rPr>
        <w:t xml:space="preserve"> </w:t>
      </w:r>
      <w:r w:rsidRPr="006D2EBC">
        <w:rPr>
          <w:rFonts w:cs="Arial"/>
        </w:rPr>
        <w:t>superar</w:t>
      </w:r>
      <w:r w:rsidR="00707200" w:rsidRPr="006D2EBC">
        <w:rPr>
          <w:rFonts w:cs="Arial"/>
        </w:rPr>
        <w:t xml:space="preserve"> </w:t>
      </w:r>
      <w:r w:rsidRPr="006D2EBC">
        <w:rPr>
          <w:rFonts w:cs="Arial"/>
        </w:rPr>
        <w:t>el</w:t>
      </w:r>
      <w:r w:rsidR="00707200" w:rsidRPr="006D2EBC">
        <w:rPr>
          <w:rFonts w:cs="Arial"/>
        </w:rPr>
        <w:t xml:space="preserve"> </w:t>
      </w:r>
      <w:r w:rsidRPr="006D2EBC">
        <w:rPr>
          <w:rFonts w:cs="Arial"/>
          <w:spacing w:val="-2"/>
        </w:rPr>
        <w:t>módulo.</w:t>
      </w:r>
    </w:p>
    <w:p w14:paraId="4EA7A82F" w14:textId="77777777" w:rsidR="00DA6A88" w:rsidRDefault="00DA6A88" w:rsidP="004E0465">
      <w:pPr>
        <w:pStyle w:val="Textoindependiente"/>
        <w:spacing w:before="63"/>
        <w:ind w:firstLine="0"/>
        <w:rPr>
          <w:rFonts w:cs="Arial"/>
        </w:rPr>
      </w:pPr>
    </w:p>
    <w:p w14:paraId="27150F45" w14:textId="77777777" w:rsidR="004E0465" w:rsidRDefault="004E0465" w:rsidP="004E0465">
      <w:pPr>
        <w:pStyle w:val="Textoindependiente"/>
        <w:spacing w:before="63"/>
        <w:ind w:firstLine="0"/>
        <w:rPr>
          <w:rFonts w:cs="Arial"/>
        </w:rPr>
      </w:pPr>
    </w:p>
    <w:p w14:paraId="59D7E92C" w14:textId="77777777" w:rsidR="004E0465" w:rsidRPr="000844B2" w:rsidRDefault="004E0465" w:rsidP="004E0465">
      <w:pPr>
        <w:pStyle w:val="Textoindependiente"/>
        <w:spacing w:before="63"/>
        <w:ind w:firstLine="0"/>
        <w:rPr>
          <w:rFonts w:cs="Arial"/>
          <w:sz w:val="28"/>
          <w:szCs w:val="28"/>
        </w:rPr>
      </w:pPr>
    </w:p>
    <w:p w14:paraId="10EBF0F6" w14:textId="77777777" w:rsidR="00DA6A88" w:rsidRPr="000844B2" w:rsidRDefault="00FA365E" w:rsidP="00306B0E">
      <w:pPr>
        <w:pStyle w:val="Ttulo2"/>
        <w:ind w:left="0" w:firstLine="0"/>
        <w:rPr>
          <w:sz w:val="28"/>
          <w:szCs w:val="28"/>
        </w:rPr>
      </w:pPr>
      <w:bookmarkStart w:id="30" w:name="_Toc181000037"/>
      <w:r w:rsidRPr="000844B2">
        <w:rPr>
          <w:sz w:val="28"/>
          <w:szCs w:val="28"/>
        </w:rPr>
        <w:t>EVALUACIÓN</w:t>
      </w:r>
      <w:r w:rsidR="00D3172C" w:rsidRPr="000844B2">
        <w:rPr>
          <w:sz w:val="28"/>
          <w:szCs w:val="28"/>
        </w:rPr>
        <w:t xml:space="preserve"> </w:t>
      </w:r>
      <w:r w:rsidRPr="000844B2">
        <w:rPr>
          <w:sz w:val="28"/>
          <w:szCs w:val="28"/>
        </w:rPr>
        <w:t>EXTRAORDINARIA:</w:t>
      </w:r>
      <w:r w:rsidR="00D3172C" w:rsidRPr="000844B2">
        <w:rPr>
          <w:sz w:val="28"/>
          <w:szCs w:val="28"/>
        </w:rPr>
        <w:t xml:space="preserve"> </w:t>
      </w:r>
      <w:r w:rsidRPr="000844B2">
        <w:rPr>
          <w:sz w:val="28"/>
          <w:szCs w:val="28"/>
        </w:rPr>
        <w:t>PROCEDIMIENTO</w:t>
      </w:r>
      <w:r w:rsidR="00D3172C" w:rsidRPr="000844B2">
        <w:rPr>
          <w:sz w:val="28"/>
          <w:szCs w:val="28"/>
        </w:rPr>
        <w:t xml:space="preserve"> </w:t>
      </w:r>
      <w:r w:rsidRPr="000844B2">
        <w:rPr>
          <w:spacing w:val="-6"/>
          <w:sz w:val="28"/>
          <w:szCs w:val="28"/>
        </w:rPr>
        <w:t>DE</w:t>
      </w:r>
      <w:r w:rsidR="00D3172C" w:rsidRPr="000844B2">
        <w:rPr>
          <w:spacing w:val="-6"/>
          <w:sz w:val="28"/>
          <w:szCs w:val="28"/>
        </w:rPr>
        <w:t xml:space="preserve"> </w:t>
      </w:r>
      <w:r w:rsidRPr="000844B2">
        <w:rPr>
          <w:sz w:val="28"/>
          <w:szCs w:val="28"/>
        </w:rPr>
        <w:t>EVALUACIÓN</w:t>
      </w:r>
      <w:r w:rsidR="00D3172C" w:rsidRPr="000844B2">
        <w:rPr>
          <w:sz w:val="28"/>
          <w:szCs w:val="28"/>
        </w:rPr>
        <w:t xml:space="preserve"> </w:t>
      </w:r>
      <w:r w:rsidRPr="000844B2">
        <w:rPr>
          <w:spacing w:val="-6"/>
          <w:sz w:val="28"/>
          <w:szCs w:val="28"/>
        </w:rPr>
        <w:t xml:space="preserve">EN </w:t>
      </w:r>
      <w:r w:rsidRPr="000844B2">
        <w:rPr>
          <w:sz w:val="28"/>
          <w:szCs w:val="28"/>
        </w:rPr>
        <w:t>CONVOCATORIA EXTRAORDINARIA</w:t>
      </w:r>
      <w:bookmarkEnd w:id="30"/>
    </w:p>
    <w:p w14:paraId="646AA8B2" w14:textId="51EC59A8" w:rsidR="00DA6A88" w:rsidRPr="006D2EBC" w:rsidRDefault="00FA365E" w:rsidP="00306B0E">
      <w:pPr>
        <w:ind w:firstLine="0"/>
        <w:rPr>
          <w:rFonts w:cs="Arial"/>
        </w:rPr>
      </w:pPr>
      <w:r w:rsidRPr="006D2EBC">
        <w:rPr>
          <w:rFonts w:cs="Arial"/>
        </w:rPr>
        <w:t>Los alumnos que no superen el módulo en la convocatoria ordinaria deberán presentarse a la convocatoria extraordinaria, realizando una prueba extraordinaria de evaluación en junio</w:t>
      </w:r>
      <w:r w:rsidR="00B34D66" w:rsidRPr="006D2EBC">
        <w:rPr>
          <w:rFonts w:cs="Arial"/>
        </w:rPr>
        <w:t>.</w:t>
      </w:r>
    </w:p>
    <w:p w14:paraId="6AD6971E" w14:textId="77777777" w:rsidR="00DA6A88" w:rsidRPr="006D2EBC" w:rsidRDefault="00FA365E" w:rsidP="00306B0E">
      <w:pPr>
        <w:ind w:firstLine="0"/>
        <w:rPr>
          <w:rFonts w:cs="Arial"/>
        </w:rPr>
      </w:pPr>
      <w:r w:rsidRPr="006D2EBC">
        <w:rPr>
          <w:rFonts w:cs="Arial"/>
        </w:rPr>
        <w:t>Todos los alumnos que deban realizar la prueba extraordinaria habrán recibido un informe para orientar la mejora de su aprendizaje para que puedan superar el módulo.</w:t>
      </w:r>
    </w:p>
    <w:p w14:paraId="00603EAA" w14:textId="64C0E2E5" w:rsidR="00DA6A88" w:rsidRPr="006D2EBC" w:rsidRDefault="00FA365E" w:rsidP="00306B0E">
      <w:pPr>
        <w:ind w:firstLine="0"/>
        <w:rPr>
          <w:rFonts w:cs="Arial"/>
        </w:rPr>
      </w:pPr>
      <w:r w:rsidRPr="006D2EBC">
        <w:rPr>
          <w:rFonts w:cs="Arial"/>
        </w:rPr>
        <w:t>La</w:t>
      </w:r>
      <w:r w:rsidR="00707200" w:rsidRPr="006D2EBC">
        <w:rPr>
          <w:rFonts w:cs="Arial"/>
        </w:rPr>
        <w:t xml:space="preserve"> </w:t>
      </w:r>
      <w:r w:rsidRPr="006D2EBC">
        <w:rPr>
          <w:rFonts w:cs="Arial"/>
        </w:rPr>
        <w:t>prueba</w:t>
      </w:r>
      <w:r w:rsidR="00707200" w:rsidRPr="006D2EBC">
        <w:rPr>
          <w:rFonts w:cs="Arial"/>
        </w:rPr>
        <w:t xml:space="preserve"> </w:t>
      </w:r>
      <w:r w:rsidRPr="006D2EBC">
        <w:rPr>
          <w:rFonts w:cs="Arial"/>
        </w:rPr>
        <w:t>extraordinaria</w:t>
      </w:r>
      <w:r w:rsidR="00707200" w:rsidRPr="006D2EBC">
        <w:rPr>
          <w:rFonts w:cs="Arial"/>
        </w:rPr>
        <w:t xml:space="preserve"> </w:t>
      </w:r>
      <w:r w:rsidRPr="006D2EBC">
        <w:rPr>
          <w:rFonts w:cs="Arial"/>
        </w:rPr>
        <w:t>será única</w:t>
      </w:r>
      <w:r w:rsidR="00707200" w:rsidRPr="006D2EBC">
        <w:rPr>
          <w:rFonts w:cs="Arial"/>
        </w:rPr>
        <w:t xml:space="preserve"> </w:t>
      </w:r>
      <w:r w:rsidRPr="006D2EBC">
        <w:rPr>
          <w:rFonts w:cs="Arial"/>
        </w:rPr>
        <w:t>para</w:t>
      </w:r>
      <w:r w:rsidR="00707200" w:rsidRPr="006D2EBC">
        <w:rPr>
          <w:rFonts w:cs="Arial"/>
        </w:rPr>
        <w:t xml:space="preserve"> </w:t>
      </w:r>
      <w:r w:rsidRPr="006D2EBC">
        <w:rPr>
          <w:rFonts w:cs="Arial"/>
        </w:rPr>
        <w:t>todos</w:t>
      </w:r>
      <w:r w:rsidR="00707200" w:rsidRPr="006D2EBC">
        <w:rPr>
          <w:rFonts w:cs="Arial"/>
        </w:rPr>
        <w:t xml:space="preserve"> </w:t>
      </w:r>
      <w:r w:rsidRPr="006D2EBC">
        <w:rPr>
          <w:rFonts w:cs="Arial"/>
        </w:rPr>
        <w:t>los</w:t>
      </w:r>
      <w:r w:rsidR="00707200" w:rsidRPr="006D2EBC">
        <w:rPr>
          <w:rFonts w:cs="Arial"/>
        </w:rPr>
        <w:t xml:space="preserve"> </w:t>
      </w:r>
      <w:r w:rsidRPr="006D2EBC">
        <w:rPr>
          <w:rFonts w:cs="Arial"/>
        </w:rPr>
        <w:t>alumnos</w:t>
      </w:r>
      <w:r w:rsidR="00707200" w:rsidRPr="006D2EBC">
        <w:rPr>
          <w:rFonts w:cs="Arial"/>
        </w:rPr>
        <w:t xml:space="preserve"> </w:t>
      </w:r>
      <w:r w:rsidRPr="006D2EBC">
        <w:rPr>
          <w:rFonts w:cs="Arial"/>
        </w:rPr>
        <w:t>matriculados</w:t>
      </w:r>
      <w:r w:rsidR="00707200" w:rsidRPr="006D2EBC">
        <w:rPr>
          <w:rFonts w:cs="Arial"/>
        </w:rPr>
        <w:t xml:space="preserve"> </w:t>
      </w:r>
      <w:r w:rsidRPr="006D2EBC">
        <w:rPr>
          <w:rFonts w:cs="Arial"/>
        </w:rPr>
        <w:t>en</w:t>
      </w:r>
      <w:r w:rsidR="00707200" w:rsidRPr="006D2EBC">
        <w:rPr>
          <w:rFonts w:cs="Arial"/>
        </w:rPr>
        <w:t xml:space="preserve"> </w:t>
      </w:r>
      <w:r w:rsidRPr="006D2EBC">
        <w:rPr>
          <w:rFonts w:cs="Arial"/>
        </w:rPr>
        <w:t>el</w:t>
      </w:r>
      <w:r w:rsidR="00707200" w:rsidRPr="006D2EBC">
        <w:rPr>
          <w:rFonts w:cs="Arial"/>
        </w:rPr>
        <w:t xml:space="preserve"> </w:t>
      </w:r>
      <w:r w:rsidRPr="006D2EBC">
        <w:rPr>
          <w:rFonts w:cs="Arial"/>
        </w:rPr>
        <w:t>módulo</w:t>
      </w:r>
      <w:r w:rsidR="00707200" w:rsidRPr="006D2EBC">
        <w:rPr>
          <w:rFonts w:cs="Arial"/>
        </w:rPr>
        <w:t xml:space="preserve"> </w:t>
      </w:r>
      <w:r w:rsidRPr="006D2EBC">
        <w:rPr>
          <w:rFonts w:cs="Arial"/>
        </w:rPr>
        <w:t>en</w:t>
      </w:r>
      <w:r w:rsidR="00707200" w:rsidRPr="006D2EBC">
        <w:rPr>
          <w:rFonts w:cs="Arial"/>
        </w:rPr>
        <w:t xml:space="preserve"> </w:t>
      </w:r>
      <w:r w:rsidRPr="006D2EBC">
        <w:rPr>
          <w:rFonts w:cs="Arial"/>
        </w:rPr>
        <w:t>la</w:t>
      </w:r>
      <w:r w:rsidR="00707200" w:rsidRPr="006D2EBC">
        <w:rPr>
          <w:rFonts w:cs="Arial"/>
        </w:rPr>
        <w:t xml:space="preserve"> </w:t>
      </w:r>
      <w:r w:rsidRPr="006D2EBC">
        <w:rPr>
          <w:rFonts w:cs="Arial"/>
        </w:rPr>
        <w:t xml:space="preserve">misma </w:t>
      </w:r>
      <w:r w:rsidRPr="006D2EBC">
        <w:rPr>
          <w:rFonts w:cs="Arial"/>
          <w:spacing w:val="-2"/>
        </w:rPr>
        <w:t>modalidad.</w:t>
      </w:r>
    </w:p>
    <w:p w14:paraId="3DFBB657" w14:textId="77777777" w:rsidR="00DA6A88" w:rsidRPr="006D2EBC" w:rsidRDefault="00FA365E" w:rsidP="00306B0E">
      <w:pPr>
        <w:ind w:firstLine="0"/>
        <w:rPr>
          <w:rFonts w:cs="Arial"/>
        </w:rPr>
      </w:pPr>
      <w:r w:rsidRPr="006D2EBC">
        <w:rPr>
          <w:rFonts w:cs="Arial"/>
        </w:rPr>
        <w:t>La prueba incorporará todos los RA no superados del módulo podrá estar compuesta de varias partes. Cada alumno realizará aquellas partes relacionadas con los RA no superados.</w:t>
      </w:r>
    </w:p>
    <w:p w14:paraId="16AF7723" w14:textId="325F2DDB" w:rsidR="007238D8" w:rsidRPr="006D2EBC" w:rsidRDefault="00FA365E" w:rsidP="001D1FA3">
      <w:pPr>
        <w:ind w:firstLine="0"/>
        <w:jc w:val="left"/>
        <w:rPr>
          <w:rFonts w:cs="Arial"/>
        </w:rPr>
      </w:pPr>
      <w:r w:rsidRPr="006D2EBC">
        <w:rPr>
          <w:rFonts w:cs="Arial"/>
        </w:rPr>
        <w:t>La</w:t>
      </w:r>
      <w:r w:rsidR="00707200" w:rsidRPr="006D2EBC">
        <w:rPr>
          <w:rFonts w:cs="Arial"/>
        </w:rPr>
        <w:t xml:space="preserve"> </w:t>
      </w:r>
      <w:r w:rsidRPr="006D2EBC">
        <w:rPr>
          <w:rFonts w:cs="Arial"/>
        </w:rPr>
        <w:t>calificación</w:t>
      </w:r>
      <w:r w:rsidR="00707200" w:rsidRPr="006D2EBC">
        <w:rPr>
          <w:rFonts w:cs="Arial"/>
        </w:rPr>
        <w:t xml:space="preserve"> </w:t>
      </w:r>
      <w:r w:rsidRPr="006D2EBC">
        <w:rPr>
          <w:rFonts w:cs="Arial"/>
        </w:rPr>
        <w:t>final</w:t>
      </w:r>
      <w:r w:rsidR="00707200" w:rsidRPr="006D2EBC">
        <w:rPr>
          <w:rFonts w:cs="Arial"/>
        </w:rPr>
        <w:t xml:space="preserve"> </w:t>
      </w:r>
      <w:r w:rsidRPr="006D2EBC">
        <w:rPr>
          <w:rFonts w:cs="Arial"/>
        </w:rPr>
        <w:t>del</w:t>
      </w:r>
      <w:r w:rsidR="00707200" w:rsidRPr="006D2EBC">
        <w:rPr>
          <w:rFonts w:cs="Arial"/>
        </w:rPr>
        <w:t xml:space="preserve"> </w:t>
      </w:r>
      <w:r w:rsidRPr="006D2EBC">
        <w:rPr>
          <w:rFonts w:cs="Arial"/>
        </w:rPr>
        <w:t>módulo</w:t>
      </w:r>
      <w:r w:rsidR="00707200" w:rsidRPr="006D2EBC">
        <w:rPr>
          <w:rFonts w:cs="Arial"/>
        </w:rPr>
        <w:t xml:space="preserve"> </w:t>
      </w:r>
      <w:r w:rsidRPr="006D2EBC">
        <w:rPr>
          <w:rFonts w:cs="Arial"/>
        </w:rPr>
        <w:t>será obtenida</w:t>
      </w:r>
      <w:r w:rsidR="00707200" w:rsidRPr="006D2EBC">
        <w:rPr>
          <w:rFonts w:cs="Arial"/>
        </w:rPr>
        <w:t xml:space="preserve"> </w:t>
      </w:r>
      <w:r w:rsidRPr="006D2EBC">
        <w:rPr>
          <w:rFonts w:cs="Arial"/>
        </w:rPr>
        <w:t>por</w:t>
      </w:r>
      <w:r w:rsidR="00707200" w:rsidRPr="006D2EBC">
        <w:rPr>
          <w:rFonts w:cs="Arial"/>
        </w:rPr>
        <w:t xml:space="preserve"> </w:t>
      </w:r>
      <w:r w:rsidRPr="006D2EBC">
        <w:rPr>
          <w:rFonts w:cs="Arial"/>
        </w:rPr>
        <w:t>la</w:t>
      </w:r>
      <w:r w:rsidR="00707200" w:rsidRPr="006D2EBC">
        <w:rPr>
          <w:rFonts w:cs="Arial"/>
        </w:rPr>
        <w:t xml:space="preserve"> </w:t>
      </w:r>
      <w:r w:rsidRPr="006D2EBC">
        <w:rPr>
          <w:rFonts w:cs="Arial"/>
        </w:rPr>
        <w:t>aplicación</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los</w:t>
      </w:r>
      <w:r w:rsidR="00707200" w:rsidRPr="006D2EBC">
        <w:rPr>
          <w:rFonts w:cs="Arial"/>
        </w:rPr>
        <w:t xml:space="preserve"> </w:t>
      </w:r>
      <w:r w:rsidRPr="006D2EBC">
        <w:rPr>
          <w:rFonts w:cs="Arial"/>
        </w:rPr>
        <w:t>porcentajes</w:t>
      </w:r>
      <w:r w:rsidR="00707200" w:rsidRPr="006D2EBC">
        <w:rPr>
          <w:rFonts w:cs="Arial"/>
        </w:rPr>
        <w:t xml:space="preserve"> </w:t>
      </w:r>
      <w:r w:rsidRPr="006D2EBC">
        <w:rPr>
          <w:rFonts w:cs="Arial"/>
        </w:rPr>
        <w:t>establecidos</w:t>
      </w:r>
      <w:r w:rsidR="00707200" w:rsidRPr="006D2EBC">
        <w:rPr>
          <w:rFonts w:cs="Arial"/>
        </w:rPr>
        <w:t xml:space="preserve"> </w:t>
      </w:r>
      <w:r w:rsidRPr="006D2EBC">
        <w:rPr>
          <w:rFonts w:cs="Arial"/>
        </w:rPr>
        <w:t>para cada RA, siguiendo los mismos criterios aplicados durante el cur</w:t>
      </w:r>
      <w:r w:rsidR="007238D8" w:rsidRPr="006D2EBC">
        <w:rPr>
          <w:rFonts w:cs="Arial"/>
        </w:rPr>
        <w:t>so</w:t>
      </w:r>
      <w:r w:rsidR="00993C1F" w:rsidRPr="006D2EBC">
        <w:rPr>
          <w:rFonts w:cs="Arial"/>
        </w:rPr>
        <w:t>.</w:t>
      </w:r>
    </w:p>
    <w:p w14:paraId="647A27F2" w14:textId="77777777" w:rsidR="007238D8" w:rsidRPr="006D2EBC" w:rsidRDefault="00FA365E" w:rsidP="00AE29ED">
      <w:pPr>
        <w:pStyle w:val="Textoindependiente"/>
        <w:ind w:right="647" w:firstLine="0"/>
        <w:rPr>
          <w:rFonts w:cs="Arial"/>
          <w:spacing w:val="-2"/>
        </w:rPr>
      </w:pPr>
      <w:r w:rsidRPr="006D2EBC">
        <w:rPr>
          <w:rFonts w:cs="Arial"/>
        </w:rPr>
        <w:t xml:space="preserve">Los alumnos con calificación inferior a 5, o con algún RA no superado, no habrán superado el </w:t>
      </w:r>
      <w:r w:rsidRPr="006D2EBC">
        <w:rPr>
          <w:rFonts w:cs="Arial"/>
          <w:spacing w:val="-2"/>
        </w:rPr>
        <w:t>módulo.</w:t>
      </w:r>
    </w:p>
    <w:p w14:paraId="77CDF863" w14:textId="348B2CFB" w:rsidR="00AE29ED" w:rsidRPr="006D2EBC" w:rsidRDefault="00B34D66" w:rsidP="00B34D66">
      <w:pPr>
        <w:pStyle w:val="Textoindependiente"/>
        <w:ind w:right="647" w:firstLine="0"/>
        <w:rPr>
          <w:rFonts w:cs="Arial"/>
        </w:rPr>
      </w:pPr>
      <w:r w:rsidRPr="006D2EBC">
        <w:rPr>
          <w:rFonts w:cs="Arial"/>
        </w:rPr>
        <w:t>Para aquellos alumnos que tengan el módulo pendiente de años anteriores</w:t>
      </w:r>
      <w:r w:rsidR="00AE29ED" w:rsidRPr="006D2EBC">
        <w:rPr>
          <w:rFonts w:cs="Arial"/>
        </w:rPr>
        <w:t xml:space="preserve"> se</w:t>
      </w:r>
      <w:r w:rsidR="0037117C" w:rsidRPr="006D2EBC">
        <w:rPr>
          <w:rFonts w:cs="Arial"/>
        </w:rPr>
        <w:t xml:space="preserve"> le </w:t>
      </w:r>
      <w:r w:rsidR="00AE29ED" w:rsidRPr="006D2EBC">
        <w:rPr>
          <w:rFonts w:cs="Arial"/>
        </w:rPr>
        <w:t>realizará</w:t>
      </w:r>
      <w:r w:rsidR="0037117C" w:rsidRPr="006D2EBC">
        <w:rPr>
          <w:rFonts w:cs="Arial"/>
        </w:rPr>
        <w:t xml:space="preserve"> un seguimiento por parte del profesor asignado y se le </w:t>
      </w:r>
      <w:r w:rsidR="00AE29ED" w:rsidRPr="006D2EBC">
        <w:rPr>
          <w:rFonts w:cs="Arial"/>
        </w:rPr>
        <w:t>convoca</w:t>
      </w:r>
      <w:r w:rsidR="0037117C" w:rsidRPr="006D2EBC">
        <w:rPr>
          <w:rFonts w:cs="Arial"/>
        </w:rPr>
        <w:t>rá a una prueba única establecida</w:t>
      </w:r>
      <w:r w:rsidR="00AE29ED" w:rsidRPr="006D2EBC">
        <w:rPr>
          <w:rFonts w:cs="Arial"/>
        </w:rPr>
        <w:t xml:space="preserve"> por Jefatura de Estudios.</w:t>
      </w:r>
    </w:p>
    <w:p w14:paraId="160C86AB" w14:textId="77777777" w:rsidR="0099589B" w:rsidRDefault="0099589B" w:rsidP="0099589B">
      <w:pPr>
        <w:ind w:firstLine="0"/>
        <w:rPr>
          <w:rFonts w:cs="Arial"/>
        </w:rPr>
      </w:pPr>
    </w:p>
    <w:p w14:paraId="4871FFA4" w14:textId="77777777" w:rsidR="00831C90" w:rsidRDefault="00831C90" w:rsidP="0099589B">
      <w:pPr>
        <w:ind w:firstLine="0"/>
        <w:rPr>
          <w:rFonts w:cs="Arial"/>
        </w:rPr>
      </w:pPr>
    </w:p>
    <w:p w14:paraId="54BB471B" w14:textId="77777777" w:rsidR="00831C90" w:rsidRDefault="00831C90" w:rsidP="0099589B">
      <w:pPr>
        <w:ind w:firstLine="0"/>
        <w:rPr>
          <w:rFonts w:cs="Arial"/>
        </w:rPr>
      </w:pPr>
    </w:p>
    <w:p w14:paraId="7444BB2E" w14:textId="77777777" w:rsidR="00831C90" w:rsidRPr="00B01066" w:rsidRDefault="00831C90" w:rsidP="0099589B">
      <w:pPr>
        <w:ind w:firstLine="0"/>
        <w:rPr>
          <w:rFonts w:cs="Arial"/>
        </w:rPr>
      </w:pPr>
    </w:p>
    <w:p w14:paraId="79971B38" w14:textId="77777777" w:rsidR="0099589B" w:rsidRPr="00DD2E6F" w:rsidRDefault="0099589B" w:rsidP="0099589B">
      <w:pPr>
        <w:pStyle w:val="Ttulo1"/>
        <w:rPr>
          <w:sz w:val="28"/>
          <w:szCs w:val="28"/>
        </w:rPr>
      </w:pPr>
      <w:bookmarkStart w:id="31" w:name="_Toc180772924"/>
      <w:bookmarkStart w:id="32" w:name="_Toc181000038"/>
      <w:r w:rsidRPr="00DD2E6F">
        <w:rPr>
          <w:sz w:val="28"/>
          <w:szCs w:val="28"/>
        </w:rPr>
        <w:lastRenderedPageBreak/>
        <w:t>SISTEMA DE RECUPERACIÓN PARA ALUMNOS CON EL MÓDULO PENDIENTE</w:t>
      </w:r>
      <w:bookmarkEnd w:id="31"/>
      <w:bookmarkEnd w:id="32"/>
    </w:p>
    <w:p w14:paraId="6D270C4B" w14:textId="73334873" w:rsidR="00AE29ED" w:rsidRDefault="0099589B" w:rsidP="003B76E8">
      <w:pPr>
        <w:pStyle w:val="Textoindependiente"/>
        <w:ind w:right="2" w:firstLine="0"/>
        <w:rPr>
          <w:rFonts w:cs="Arial"/>
        </w:rPr>
      </w:pPr>
      <w:r w:rsidRPr="00C66D4C">
        <w:rPr>
          <w:rFonts w:cs="Arial"/>
        </w:rPr>
        <w:t>Para aquellos alumnos que tengan el módulo pendiente de años anteriores se realizará una prueba única convocada por Jefatura de Estudios y se le realizará un seguimiento por parte del profesor asignado.</w:t>
      </w:r>
    </w:p>
    <w:p w14:paraId="74E91924" w14:textId="77777777" w:rsidR="003B76E8" w:rsidRPr="003B76E8" w:rsidRDefault="003B76E8" w:rsidP="003B76E8">
      <w:pPr>
        <w:pStyle w:val="Textoindependiente"/>
        <w:ind w:right="2" w:firstLine="0"/>
        <w:rPr>
          <w:rFonts w:cs="Arial"/>
        </w:rPr>
      </w:pPr>
    </w:p>
    <w:p w14:paraId="3D5B4B87" w14:textId="03ABB40D" w:rsidR="00DA6A88" w:rsidRPr="00DD2E6F" w:rsidRDefault="00FA365E" w:rsidP="00AE29ED">
      <w:pPr>
        <w:pStyle w:val="Ttulo2"/>
        <w:ind w:left="0" w:firstLine="0"/>
        <w:rPr>
          <w:sz w:val="28"/>
          <w:szCs w:val="28"/>
        </w:rPr>
      </w:pPr>
      <w:bookmarkStart w:id="33" w:name="_Toc181000039"/>
      <w:r w:rsidRPr="00DD2E6F">
        <w:rPr>
          <w:sz w:val="28"/>
          <w:szCs w:val="28"/>
        </w:rPr>
        <w:t>MEDIDAS</w:t>
      </w:r>
      <w:r w:rsidR="00707200" w:rsidRPr="00DD2E6F">
        <w:rPr>
          <w:sz w:val="28"/>
          <w:szCs w:val="28"/>
        </w:rPr>
        <w:t xml:space="preserve"> </w:t>
      </w:r>
      <w:r w:rsidRPr="00DD2E6F">
        <w:rPr>
          <w:sz w:val="28"/>
          <w:szCs w:val="28"/>
        </w:rPr>
        <w:t>PARA</w:t>
      </w:r>
      <w:r w:rsidR="00707200" w:rsidRPr="00DD2E6F">
        <w:rPr>
          <w:sz w:val="28"/>
          <w:szCs w:val="28"/>
        </w:rPr>
        <w:t xml:space="preserve"> </w:t>
      </w:r>
      <w:r w:rsidRPr="00DD2E6F">
        <w:rPr>
          <w:sz w:val="28"/>
          <w:szCs w:val="28"/>
        </w:rPr>
        <w:t>ALUMNOS</w:t>
      </w:r>
      <w:r w:rsidR="00707200" w:rsidRPr="00DD2E6F">
        <w:rPr>
          <w:sz w:val="28"/>
          <w:szCs w:val="28"/>
        </w:rPr>
        <w:t xml:space="preserve"> </w:t>
      </w:r>
      <w:r w:rsidRPr="00DD2E6F">
        <w:rPr>
          <w:sz w:val="28"/>
          <w:szCs w:val="28"/>
        </w:rPr>
        <w:t>CON</w:t>
      </w:r>
      <w:r w:rsidR="00707200" w:rsidRPr="00DD2E6F">
        <w:rPr>
          <w:sz w:val="28"/>
          <w:szCs w:val="28"/>
        </w:rPr>
        <w:t xml:space="preserve"> </w:t>
      </w:r>
      <w:r w:rsidRPr="00DD2E6F">
        <w:rPr>
          <w:sz w:val="28"/>
          <w:szCs w:val="28"/>
        </w:rPr>
        <w:t>NECESIDAD</w:t>
      </w:r>
      <w:r w:rsidR="00707200" w:rsidRPr="00DD2E6F">
        <w:rPr>
          <w:sz w:val="28"/>
          <w:szCs w:val="28"/>
        </w:rPr>
        <w:t xml:space="preserve"> </w:t>
      </w:r>
      <w:r w:rsidRPr="00DD2E6F">
        <w:rPr>
          <w:sz w:val="28"/>
          <w:szCs w:val="28"/>
        </w:rPr>
        <w:t>ESPECÍFICA</w:t>
      </w:r>
      <w:r w:rsidR="00707200" w:rsidRPr="00DD2E6F">
        <w:rPr>
          <w:sz w:val="28"/>
          <w:szCs w:val="28"/>
        </w:rPr>
        <w:t xml:space="preserve"> </w:t>
      </w:r>
      <w:r w:rsidRPr="00DD2E6F">
        <w:rPr>
          <w:sz w:val="28"/>
          <w:szCs w:val="28"/>
        </w:rPr>
        <w:t>DE</w:t>
      </w:r>
      <w:r w:rsidR="00707200" w:rsidRPr="00DD2E6F">
        <w:rPr>
          <w:sz w:val="28"/>
          <w:szCs w:val="28"/>
        </w:rPr>
        <w:t xml:space="preserve"> </w:t>
      </w:r>
      <w:r w:rsidRPr="00DD2E6F">
        <w:rPr>
          <w:sz w:val="28"/>
          <w:szCs w:val="28"/>
        </w:rPr>
        <w:t>APOYO</w:t>
      </w:r>
      <w:r w:rsidR="00707200" w:rsidRPr="00DD2E6F">
        <w:rPr>
          <w:sz w:val="28"/>
          <w:szCs w:val="28"/>
        </w:rPr>
        <w:t xml:space="preserve"> </w:t>
      </w:r>
      <w:r w:rsidRPr="00DD2E6F">
        <w:rPr>
          <w:spacing w:val="-2"/>
          <w:sz w:val="28"/>
          <w:szCs w:val="28"/>
        </w:rPr>
        <w:t>EDUCATIVO</w:t>
      </w:r>
      <w:bookmarkEnd w:id="33"/>
    </w:p>
    <w:p w14:paraId="6463775D" w14:textId="794D3F95" w:rsidR="00DA6A88" w:rsidRPr="006D2EBC" w:rsidRDefault="00FA365E" w:rsidP="00AE29ED">
      <w:pPr>
        <w:ind w:firstLine="0"/>
        <w:rPr>
          <w:rFonts w:cs="Arial"/>
        </w:rPr>
      </w:pPr>
      <w:r w:rsidRPr="006D2EBC">
        <w:rPr>
          <w:rFonts w:cs="Arial"/>
        </w:rPr>
        <w:t>Siempre</w:t>
      </w:r>
      <w:r w:rsidR="00707200" w:rsidRPr="006D2EBC">
        <w:rPr>
          <w:rFonts w:cs="Arial"/>
        </w:rPr>
        <w:t xml:space="preserve"> </w:t>
      </w:r>
      <w:r w:rsidRPr="006D2EBC">
        <w:rPr>
          <w:rFonts w:cs="Arial"/>
        </w:rPr>
        <w:t>estarán</w:t>
      </w:r>
      <w:r w:rsidR="00707200" w:rsidRPr="006D2EBC">
        <w:rPr>
          <w:rFonts w:cs="Arial"/>
        </w:rPr>
        <w:t xml:space="preserve"> </w:t>
      </w:r>
      <w:r w:rsidRPr="006D2EBC">
        <w:rPr>
          <w:rFonts w:cs="Arial"/>
        </w:rPr>
        <w:t>enmarcadas</w:t>
      </w:r>
      <w:r w:rsidR="00707200" w:rsidRPr="006D2EBC">
        <w:rPr>
          <w:rFonts w:cs="Arial"/>
        </w:rPr>
        <w:t xml:space="preserve"> </w:t>
      </w:r>
      <w:r w:rsidRPr="006D2EBC">
        <w:rPr>
          <w:rFonts w:cs="Arial"/>
        </w:rPr>
        <w:t>dentro</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lo</w:t>
      </w:r>
      <w:r w:rsidR="00707200" w:rsidRPr="006D2EBC">
        <w:rPr>
          <w:rFonts w:cs="Arial"/>
        </w:rPr>
        <w:t xml:space="preserve"> </w:t>
      </w:r>
      <w:r w:rsidRPr="006D2EBC">
        <w:rPr>
          <w:rFonts w:cs="Arial"/>
        </w:rPr>
        <w:t>previsto</w:t>
      </w:r>
      <w:r w:rsidR="00707200" w:rsidRPr="006D2EBC">
        <w:rPr>
          <w:rFonts w:cs="Arial"/>
        </w:rPr>
        <w:t xml:space="preserve"> </w:t>
      </w:r>
      <w:r w:rsidRPr="006D2EBC">
        <w:rPr>
          <w:rFonts w:cs="Arial"/>
        </w:rPr>
        <w:t>en</w:t>
      </w:r>
      <w:r w:rsidR="00707200" w:rsidRPr="006D2EBC">
        <w:rPr>
          <w:rFonts w:cs="Arial"/>
        </w:rPr>
        <w:t xml:space="preserve"> </w:t>
      </w:r>
      <w:r w:rsidRPr="006D2EBC">
        <w:rPr>
          <w:rFonts w:cs="Arial"/>
        </w:rPr>
        <w:t>el</w:t>
      </w:r>
      <w:r w:rsidR="00707200" w:rsidRPr="006D2EBC">
        <w:rPr>
          <w:rFonts w:cs="Arial"/>
        </w:rPr>
        <w:t xml:space="preserve"> </w:t>
      </w:r>
      <w:r w:rsidRPr="006D2EBC">
        <w:rPr>
          <w:rFonts w:cs="Arial"/>
        </w:rPr>
        <w:t>artículo</w:t>
      </w:r>
      <w:r w:rsidR="00707200" w:rsidRPr="006D2EBC">
        <w:rPr>
          <w:rFonts w:cs="Arial"/>
        </w:rPr>
        <w:t xml:space="preserve"> </w:t>
      </w:r>
      <w:r w:rsidRPr="006D2EBC">
        <w:rPr>
          <w:rFonts w:cs="Arial"/>
        </w:rPr>
        <w:t>41</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la</w:t>
      </w:r>
      <w:r w:rsidR="00707200" w:rsidRPr="006D2EBC">
        <w:rPr>
          <w:rFonts w:cs="Arial"/>
        </w:rPr>
        <w:t xml:space="preserve"> </w:t>
      </w:r>
      <w:r w:rsidRPr="006D2EBC">
        <w:rPr>
          <w:rFonts w:cs="Arial"/>
        </w:rPr>
        <w:t>Orden</w:t>
      </w:r>
      <w:r w:rsidR="00707200" w:rsidRPr="006D2EBC">
        <w:rPr>
          <w:rFonts w:cs="Arial"/>
        </w:rPr>
        <w:t xml:space="preserve"> </w:t>
      </w:r>
      <w:r w:rsidRPr="006D2EBC">
        <w:rPr>
          <w:rFonts w:cs="Arial"/>
        </w:rPr>
        <w:t>893/2022,</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21</w:t>
      </w:r>
      <w:r w:rsidR="00707200" w:rsidRPr="006D2EBC">
        <w:rPr>
          <w:rFonts w:cs="Arial"/>
        </w:rPr>
        <w:t xml:space="preserve"> </w:t>
      </w:r>
      <w:r w:rsidRPr="006D2EBC">
        <w:rPr>
          <w:rFonts w:cs="Arial"/>
        </w:rPr>
        <w:t>de abril, de la Consejería de Educación, Universidades, Ciencia y Portavocía.</w:t>
      </w:r>
    </w:p>
    <w:p w14:paraId="7BCE8AFF" w14:textId="6F042C5B" w:rsidR="00DA6A88" w:rsidRPr="006D2EBC" w:rsidRDefault="00FA365E" w:rsidP="00753B44">
      <w:pPr>
        <w:ind w:firstLine="0"/>
        <w:rPr>
          <w:rFonts w:cs="Arial"/>
        </w:rPr>
      </w:pPr>
      <w:r w:rsidRPr="006D2EBC">
        <w:rPr>
          <w:rFonts w:cs="Arial"/>
        </w:rPr>
        <w:t>El equipo docente, coordinado por el profesor tutor y con el asesoramiento, en su caso, de los profesionales de la orientación educativa, determinará para los alumnos con NEAE el tipo de medidas en los procedimientos de evaluación, durante el</w:t>
      </w:r>
      <w:r w:rsidR="00707200" w:rsidRPr="006D2EBC">
        <w:rPr>
          <w:rFonts w:cs="Arial"/>
        </w:rPr>
        <w:t xml:space="preserve"> </w:t>
      </w:r>
      <w:r w:rsidRPr="006D2EBC">
        <w:rPr>
          <w:rFonts w:cs="Arial"/>
        </w:rPr>
        <w:t>primer</w:t>
      </w:r>
      <w:r w:rsidR="00707200" w:rsidRPr="006D2EBC">
        <w:rPr>
          <w:rFonts w:cs="Arial"/>
        </w:rPr>
        <w:t xml:space="preserve"> </w:t>
      </w:r>
      <w:r w:rsidRPr="006D2EBC">
        <w:rPr>
          <w:rFonts w:cs="Arial"/>
        </w:rPr>
        <w:t>mes</w:t>
      </w:r>
      <w:r w:rsidR="00707200" w:rsidRPr="006D2EBC">
        <w:rPr>
          <w:rFonts w:cs="Arial"/>
        </w:rPr>
        <w:t xml:space="preserve"> </w:t>
      </w:r>
      <w:r w:rsidRPr="006D2EBC">
        <w:rPr>
          <w:rFonts w:cs="Arial"/>
        </w:rPr>
        <w:t>de clase o en el momento</w:t>
      </w:r>
      <w:r w:rsidR="00707200" w:rsidRPr="006D2EBC">
        <w:rPr>
          <w:rFonts w:cs="Arial"/>
        </w:rPr>
        <w:t xml:space="preserve"> </w:t>
      </w:r>
      <w:r w:rsidRPr="006D2EBC">
        <w:rPr>
          <w:rFonts w:cs="Arial"/>
        </w:rPr>
        <w:t>en el</w:t>
      </w:r>
      <w:r w:rsidR="00707200" w:rsidRPr="006D2EBC">
        <w:rPr>
          <w:rFonts w:cs="Arial"/>
        </w:rPr>
        <w:t xml:space="preserve"> </w:t>
      </w:r>
      <w:r w:rsidRPr="006D2EBC">
        <w:rPr>
          <w:rFonts w:cs="Arial"/>
        </w:rPr>
        <w:t>que</w:t>
      </w:r>
      <w:r w:rsidR="00707200" w:rsidRPr="006D2EBC">
        <w:rPr>
          <w:rFonts w:cs="Arial"/>
        </w:rPr>
        <w:t xml:space="preserve"> </w:t>
      </w:r>
      <w:r w:rsidRPr="006D2EBC">
        <w:rPr>
          <w:rFonts w:cs="Arial"/>
        </w:rPr>
        <w:t>el</w:t>
      </w:r>
      <w:r w:rsidR="00707200" w:rsidRPr="006D2EBC">
        <w:rPr>
          <w:rFonts w:cs="Arial"/>
        </w:rPr>
        <w:t xml:space="preserve"> </w:t>
      </w:r>
      <w:r w:rsidRPr="006D2EBC">
        <w:rPr>
          <w:rFonts w:cs="Arial"/>
        </w:rPr>
        <w:t>alumno</w:t>
      </w:r>
      <w:r w:rsidR="00707200" w:rsidRPr="006D2EBC">
        <w:rPr>
          <w:rFonts w:cs="Arial"/>
        </w:rPr>
        <w:t xml:space="preserve"> </w:t>
      </w:r>
      <w:r w:rsidRPr="006D2EBC">
        <w:rPr>
          <w:rFonts w:cs="Arial"/>
        </w:rPr>
        <w:t>acredite</w:t>
      </w:r>
      <w:r w:rsidR="00707200" w:rsidRPr="006D2EBC">
        <w:rPr>
          <w:rFonts w:cs="Arial"/>
        </w:rPr>
        <w:t xml:space="preserve"> </w:t>
      </w:r>
      <w:r w:rsidRPr="006D2EBC">
        <w:rPr>
          <w:rFonts w:cs="Arial"/>
        </w:rPr>
        <w:t>documentalmente</w:t>
      </w:r>
      <w:r w:rsidR="00707200" w:rsidRPr="006D2EBC">
        <w:rPr>
          <w:rFonts w:cs="Arial"/>
        </w:rPr>
        <w:t xml:space="preserve"> </w:t>
      </w:r>
      <w:r w:rsidRPr="006D2EBC">
        <w:rPr>
          <w:rFonts w:cs="Arial"/>
        </w:rPr>
        <w:t>la</w:t>
      </w:r>
      <w:r w:rsidR="00707200" w:rsidRPr="006D2EBC">
        <w:rPr>
          <w:rFonts w:cs="Arial"/>
        </w:rPr>
        <w:t xml:space="preserve"> </w:t>
      </w:r>
      <w:r w:rsidRPr="006D2EBC">
        <w:rPr>
          <w:rFonts w:cs="Arial"/>
        </w:rPr>
        <w:t>existencia</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necesidades</w:t>
      </w:r>
      <w:r w:rsidR="00707200" w:rsidRPr="006D2EBC">
        <w:rPr>
          <w:rFonts w:cs="Arial"/>
        </w:rPr>
        <w:t xml:space="preserve"> </w:t>
      </w:r>
      <w:r w:rsidRPr="006D2EBC">
        <w:rPr>
          <w:rFonts w:cs="Arial"/>
        </w:rPr>
        <w:t>específicas.</w:t>
      </w:r>
      <w:r w:rsidR="00707200" w:rsidRPr="006D2EBC">
        <w:rPr>
          <w:rFonts w:cs="Arial"/>
        </w:rPr>
        <w:t xml:space="preserve"> </w:t>
      </w:r>
      <w:r w:rsidRPr="006D2EBC">
        <w:rPr>
          <w:rFonts w:cs="Arial"/>
        </w:rPr>
        <w:t>En</w:t>
      </w:r>
      <w:r w:rsidR="00707200" w:rsidRPr="006D2EBC">
        <w:rPr>
          <w:rFonts w:cs="Arial"/>
        </w:rPr>
        <w:t xml:space="preserve"> </w:t>
      </w:r>
      <w:r w:rsidRPr="006D2EBC">
        <w:rPr>
          <w:rFonts w:cs="Arial"/>
        </w:rPr>
        <w:t>cualquier caso, los procedimientos de evaluación acordados deben garantizar la adquisición de las competencias profesionales, personales y sociales, así como de la competencia general del título</w:t>
      </w:r>
    </w:p>
    <w:p w14:paraId="3DE94114" w14:textId="0E269E84" w:rsidR="00DA6A88" w:rsidRPr="006D2EBC" w:rsidRDefault="00FA365E" w:rsidP="00753B44">
      <w:pPr>
        <w:ind w:firstLine="0"/>
        <w:rPr>
          <w:rFonts w:cs="Arial"/>
        </w:rPr>
      </w:pPr>
      <w:r w:rsidRPr="006D2EBC">
        <w:rPr>
          <w:rFonts w:cs="Arial"/>
        </w:rPr>
        <w:t>Para los alumnos que tengan acreditada esta necesidad se adoptarán las siguientes medidas en los procedimientos de evaluación:</w:t>
      </w:r>
    </w:p>
    <w:p w14:paraId="387263E6" w14:textId="090750B1" w:rsidR="00DA6A88" w:rsidRPr="006D2EBC" w:rsidRDefault="00FA365E" w:rsidP="006D2EBC">
      <w:pPr>
        <w:pStyle w:val="Prrafodelista"/>
        <w:numPr>
          <w:ilvl w:val="0"/>
          <w:numId w:val="27"/>
        </w:numPr>
        <w:ind w:left="851"/>
        <w:rPr>
          <w:rFonts w:cs="Arial"/>
        </w:rPr>
      </w:pPr>
      <w:r w:rsidRPr="006D2EBC">
        <w:rPr>
          <w:rFonts w:cs="Arial"/>
        </w:rPr>
        <w:t>Adaptación</w:t>
      </w:r>
      <w:r w:rsidR="00707200" w:rsidRPr="006D2EBC">
        <w:rPr>
          <w:rFonts w:cs="Arial"/>
        </w:rPr>
        <w:t xml:space="preserve"> </w:t>
      </w:r>
      <w:r w:rsidRPr="006D2EBC">
        <w:rPr>
          <w:rFonts w:cs="Arial"/>
        </w:rPr>
        <w:t>del</w:t>
      </w:r>
      <w:r w:rsidR="00707200" w:rsidRPr="006D2EBC">
        <w:rPr>
          <w:rFonts w:cs="Arial"/>
        </w:rPr>
        <w:t xml:space="preserve"> </w:t>
      </w:r>
      <w:r w:rsidRPr="006D2EBC">
        <w:rPr>
          <w:rFonts w:cs="Arial"/>
        </w:rPr>
        <w:t>formato</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examen</w:t>
      </w:r>
      <w:r w:rsidR="00707200" w:rsidRPr="006D2EBC">
        <w:rPr>
          <w:rFonts w:cs="Arial"/>
        </w:rPr>
        <w:t xml:space="preserve"> </w:t>
      </w:r>
      <w:r w:rsidRPr="006D2EBC">
        <w:rPr>
          <w:rFonts w:cs="Arial"/>
        </w:rPr>
        <w:t>en</w:t>
      </w:r>
      <w:r w:rsidR="00707200" w:rsidRPr="006D2EBC">
        <w:rPr>
          <w:rFonts w:cs="Arial"/>
        </w:rPr>
        <w:t xml:space="preserve"> </w:t>
      </w:r>
      <w:r w:rsidRPr="006D2EBC">
        <w:rPr>
          <w:rFonts w:cs="Arial"/>
        </w:rPr>
        <w:t>pruebas</w:t>
      </w:r>
      <w:r w:rsidR="00707200" w:rsidRPr="006D2EBC">
        <w:rPr>
          <w:rFonts w:cs="Arial"/>
        </w:rPr>
        <w:t xml:space="preserve"> </w:t>
      </w:r>
      <w:r w:rsidRPr="006D2EBC">
        <w:rPr>
          <w:rFonts w:cs="Arial"/>
        </w:rPr>
        <w:t>escritas:</w:t>
      </w:r>
      <w:r w:rsidR="00707200" w:rsidRPr="006D2EBC">
        <w:rPr>
          <w:rFonts w:cs="Arial"/>
        </w:rPr>
        <w:t xml:space="preserve"> </w:t>
      </w:r>
      <w:r w:rsidRPr="006D2EBC">
        <w:rPr>
          <w:rFonts w:cs="Arial"/>
        </w:rPr>
        <w:t>aumento</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tamaño</w:t>
      </w:r>
      <w:r w:rsidR="00707200" w:rsidRPr="006D2EBC">
        <w:rPr>
          <w:rFonts w:cs="Arial"/>
        </w:rPr>
        <w:t xml:space="preserve"> </w:t>
      </w:r>
      <w:r w:rsidRPr="006D2EBC">
        <w:rPr>
          <w:rFonts w:cs="Arial"/>
        </w:rPr>
        <w:t>del</w:t>
      </w:r>
      <w:r w:rsidR="00707200" w:rsidRPr="006D2EBC">
        <w:rPr>
          <w:rFonts w:cs="Arial"/>
        </w:rPr>
        <w:t xml:space="preserve"> </w:t>
      </w:r>
      <w:r w:rsidRPr="006D2EBC">
        <w:rPr>
          <w:rFonts w:cs="Arial"/>
        </w:rPr>
        <w:t>texto,</w:t>
      </w:r>
      <w:r w:rsidR="00707200" w:rsidRPr="006D2EBC">
        <w:rPr>
          <w:rFonts w:cs="Arial"/>
        </w:rPr>
        <w:t xml:space="preserve"> </w:t>
      </w:r>
      <w:r w:rsidRPr="006D2EBC">
        <w:rPr>
          <w:rFonts w:cs="Arial"/>
        </w:rPr>
        <w:t>hojas separadas,</w:t>
      </w:r>
      <w:r w:rsidR="00707200" w:rsidRPr="006D2EBC">
        <w:rPr>
          <w:rFonts w:cs="Arial"/>
        </w:rPr>
        <w:t xml:space="preserve"> </w:t>
      </w:r>
      <w:r w:rsidRPr="006D2EBC">
        <w:rPr>
          <w:rFonts w:cs="Arial"/>
        </w:rPr>
        <w:t>mayor</w:t>
      </w:r>
      <w:r w:rsidR="00707200" w:rsidRPr="006D2EBC">
        <w:rPr>
          <w:rFonts w:cs="Arial"/>
        </w:rPr>
        <w:t xml:space="preserve"> </w:t>
      </w:r>
      <w:r w:rsidRPr="006D2EBC">
        <w:rPr>
          <w:rFonts w:cs="Arial"/>
        </w:rPr>
        <w:t>espacio,…</w:t>
      </w:r>
      <w:r w:rsidR="00707200" w:rsidRPr="006D2EBC">
        <w:rPr>
          <w:rFonts w:cs="Arial"/>
        </w:rPr>
        <w:t xml:space="preserve"> </w:t>
      </w:r>
      <w:r w:rsidRPr="006D2EBC">
        <w:rPr>
          <w:rFonts w:cs="Arial"/>
        </w:rPr>
        <w:t>Para</w:t>
      </w:r>
      <w:r w:rsidR="00707200" w:rsidRPr="006D2EBC">
        <w:rPr>
          <w:rFonts w:cs="Arial"/>
        </w:rPr>
        <w:t xml:space="preserve"> </w:t>
      </w:r>
      <w:r w:rsidRPr="006D2EBC">
        <w:rPr>
          <w:rFonts w:cs="Arial"/>
        </w:rPr>
        <w:t>alumnos</w:t>
      </w:r>
      <w:r w:rsidR="00707200" w:rsidRPr="006D2EBC">
        <w:rPr>
          <w:rFonts w:cs="Arial"/>
        </w:rPr>
        <w:t xml:space="preserve"> </w:t>
      </w:r>
      <w:r w:rsidRPr="006D2EBC">
        <w:rPr>
          <w:rFonts w:cs="Arial"/>
        </w:rPr>
        <w:t>con</w:t>
      </w:r>
      <w:r w:rsidR="00707200" w:rsidRPr="006D2EBC">
        <w:rPr>
          <w:rFonts w:cs="Arial"/>
        </w:rPr>
        <w:t xml:space="preserve"> </w:t>
      </w:r>
      <w:r w:rsidRPr="006D2EBC">
        <w:rPr>
          <w:rFonts w:cs="Arial"/>
        </w:rPr>
        <w:t>déficit</w:t>
      </w:r>
      <w:r w:rsidR="00707200" w:rsidRPr="006D2EBC">
        <w:rPr>
          <w:rFonts w:cs="Arial"/>
        </w:rPr>
        <w:t xml:space="preserve"> </w:t>
      </w:r>
      <w:r w:rsidRPr="006D2EBC">
        <w:rPr>
          <w:rFonts w:cs="Arial"/>
        </w:rPr>
        <w:t>visual,</w:t>
      </w:r>
      <w:r w:rsidR="00707200" w:rsidRPr="006D2EBC">
        <w:rPr>
          <w:rFonts w:cs="Arial"/>
        </w:rPr>
        <w:t xml:space="preserve"> </w:t>
      </w:r>
      <w:r w:rsidRPr="006D2EBC">
        <w:rPr>
          <w:rFonts w:cs="Arial"/>
        </w:rPr>
        <w:t>DEA,</w:t>
      </w:r>
      <w:r w:rsidR="00707200" w:rsidRPr="006D2EBC">
        <w:rPr>
          <w:rFonts w:cs="Arial"/>
        </w:rPr>
        <w:t xml:space="preserve"> </w:t>
      </w:r>
      <w:r w:rsidRPr="006D2EBC">
        <w:rPr>
          <w:rFonts w:cs="Arial"/>
        </w:rPr>
        <w:t>TDAH,</w:t>
      </w:r>
      <w:r w:rsidR="00707200" w:rsidRPr="006D2EBC">
        <w:rPr>
          <w:rFonts w:cs="Arial"/>
        </w:rPr>
        <w:t xml:space="preserve"> </w:t>
      </w:r>
      <w:r w:rsidRPr="006D2EBC">
        <w:rPr>
          <w:rFonts w:cs="Arial"/>
        </w:rPr>
        <w:t>dislexia</w:t>
      </w:r>
      <w:r w:rsidR="00707200" w:rsidRPr="006D2EBC">
        <w:rPr>
          <w:rFonts w:cs="Arial"/>
        </w:rPr>
        <w:t xml:space="preserve"> </w:t>
      </w:r>
      <w:r w:rsidRPr="006D2EBC">
        <w:rPr>
          <w:rFonts w:cs="Arial"/>
        </w:rPr>
        <w:t>y</w:t>
      </w:r>
      <w:r w:rsidR="00707200" w:rsidRPr="006D2EBC">
        <w:rPr>
          <w:rFonts w:cs="Arial"/>
        </w:rPr>
        <w:t xml:space="preserve"> </w:t>
      </w:r>
      <w:r w:rsidRPr="006D2EBC">
        <w:rPr>
          <w:rFonts w:cs="Arial"/>
        </w:rPr>
        <w:t>otros.</w:t>
      </w:r>
    </w:p>
    <w:p w14:paraId="176F3AE9" w14:textId="1BFAE94B" w:rsidR="00DA6A88" w:rsidRPr="006D2EBC" w:rsidRDefault="00FA365E" w:rsidP="006D2EBC">
      <w:pPr>
        <w:pStyle w:val="Prrafodelista"/>
        <w:numPr>
          <w:ilvl w:val="0"/>
          <w:numId w:val="27"/>
        </w:numPr>
        <w:ind w:left="851"/>
        <w:rPr>
          <w:rFonts w:cs="Arial"/>
        </w:rPr>
      </w:pPr>
      <w:r w:rsidRPr="006D2EBC">
        <w:rPr>
          <w:rFonts w:cs="Arial"/>
        </w:rPr>
        <w:t>Adaptación</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tiempos:</w:t>
      </w:r>
      <w:r w:rsidR="00707200" w:rsidRPr="006D2EBC">
        <w:rPr>
          <w:rFonts w:cs="Arial"/>
        </w:rPr>
        <w:t xml:space="preserve"> </w:t>
      </w:r>
      <w:r w:rsidRPr="006D2EBC">
        <w:rPr>
          <w:rFonts w:cs="Arial"/>
        </w:rPr>
        <w:t>hasta</w:t>
      </w:r>
      <w:r w:rsidR="00707200" w:rsidRPr="006D2EBC">
        <w:rPr>
          <w:rFonts w:cs="Arial"/>
        </w:rPr>
        <w:t xml:space="preserve"> </w:t>
      </w:r>
      <w:r w:rsidRPr="006D2EBC">
        <w:rPr>
          <w:rFonts w:cs="Arial"/>
        </w:rPr>
        <w:t>un</w:t>
      </w:r>
      <w:r w:rsidR="00707200" w:rsidRPr="006D2EBC">
        <w:rPr>
          <w:rFonts w:cs="Arial"/>
        </w:rPr>
        <w:t xml:space="preserve"> </w:t>
      </w:r>
      <w:r w:rsidRPr="006D2EBC">
        <w:rPr>
          <w:rFonts w:cs="Arial"/>
        </w:rPr>
        <w:t>25%</w:t>
      </w:r>
      <w:r w:rsidR="00707200" w:rsidRPr="006D2EBC">
        <w:rPr>
          <w:rFonts w:cs="Arial"/>
        </w:rPr>
        <w:t xml:space="preserve"> </w:t>
      </w:r>
      <w:r w:rsidRPr="006D2EBC">
        <w:rPr>
          <w:rFonts w:cs="Arial"/>
        </w:rPr>
        <w:t>para</w:t>
      </w:r>
      <w:r w:rsidR="00707200" w:rsidRPr="006D2EBC">
        <w:rPr>
          <w:rFonts w:cs="Arial"/>
        </w:rPr>
        <w:t xml:space="preserve"> </w:t>
      </w:r>
      <w:r w:rsidRPr="006D2EBC">
        <w:rPr>
          <w:rFonts w:cs="Arial"/>
        </w:rPr>
        <w:t>alumnos</w:t>
      </w:r>
      <w:r w:rsidR="00707200" w:rsidRPr="006D2EBC">
        <w:rPr>
          <w:rFonts w:cs="Arial"/>
        </w:rPr>
        <w:t xml:space="preserve"> </w:t>
      </w:r>
      <w:r w:rsidRPr="006D2EBC">
        <w:rPr>
          <w:rFonts w:cs="Arial"/>
        </w:rPr>
        <w:t>DEA,</w:t>
      </w:r>
      <w:r w:rsidR="00707200" w:rsidRPr="006D2EBC">
        <w:rPr>
          <w:rFonts w:cs="Arial"/>
        </w:rPr>
        <w:t xml:space="preserve"> </w:t>
      </w:r>
      <w:r w:rsidRPr="006D2EBC">
        <w:rPr>
          <w:rFonts w:cs="Arial"/>
        </w:rPr>
        <w:t>TDAH,</w:t>
      </w:r>
      <w:r w:rsidR="00707200" w:rsidRPr="006D2EBC">
        <w:rPr>
          <w:rFonts w:cs="Arial"/>
        </w:rPr>
        <w:t xml:space="preserve"> </w:t>
      </w:r>
      <w:r w:rsidRPr="006D2EBC">
        <w:rPr>
          <w:rFonts w:cs="Arial"/>
          <w:spacing w:val="-2"/>
        </w:rPr>
        <w:t>dislexia</w:t>
      </w:r>
    </w:p>
    <w:p w14:paraId="06811017" w14:textId="1936F9EB" w:rsidR="00336DA3" w:rsidRPr="006D2EBC" w:rsidRDefault="00FA365E" w:rsidP="00AE29ED">
      <w:pPr>
        <w:ind w:firstLine="0"/>
        <w:rPr>
          <w:rFonts w:cs="Arial"/>
        </w:rPr>
      </w:pPr>
      <w:r w:rsidRPr="006D2EBC">
        <w:rPr>
          <w:rFonts w:cs="Arial"/>
        </w:rPr>
        <w:t xml:space="preserve">La concreción para cada alumno quedará reflejada en el </w:t>
      </w:r>
      <w:bookmarkStart w:id="34" w:name="_Hlk180583201"/>
      <w:r w:rsidRPr="006D2EBC">
        <w:rPr>
          <w:rFonts w:cs="Arial"/>
        </w:rPr>
        <w:t>Anexo</w:t>
      </w:r>
      <w:r w:rsidR="00AE29ED" w:rsidRPr="006D2EBC">
        <w:rPr>
          <w:rFonts w:cs="Arial"/>
        </w:rPr>
        <w:t xml:space="preserve"> VI</w:t>
      </w:r>
      <w:r w:rsidRPr="006D2EBC">
        <w:rPr>
          <w:rFonts w:cs="Arial"/>
        </w:rPr>
        <w:t xml:space="preserve"> ”</w:t>
      </w:r>
      <w:r w:rsidR="00AE29ED" w:rsidRPr="006D2EBC">
        <w:rPr>
          <w:rFonts w:cs="Arial"/>
        </w:rPr>
        <w:t>Registro de medidas específicas acordadas para el alumno con necesidades educativas asociadas a dificultades específicas de aprendizaje</w:t>
      </w:r>
      <w:r w:rsidRPr="006D2EBC">
        <w:rPr>
          <w:rFonts w:cs="Arial"/>
        </w:rPr>
        <w:t>”.</w:t>
      </w:r>
      <w:bookmarkEnd w:id="34"/>
    </w:p>
    <w:p w14:paraId="6E650E4E" w14:textId="10E39969" w:rsidR="00DA6A88" w:rsidRPr="006D2EBC" w:rsidRDefault="00FA365E" w:rsidP="00AE29ED">
      <w:pPr>
        <w:ind w:firstLine="0"/>
        <w:rPr>
          <w:rFonts w:cs="Arial"/>
        </w:rPr>
      </w:pPr>
      <w:r w:rsidRPr="006D2EBC">
        <w:rPr>
          <w:rFonts w:cs="Arial"/>
        </w:rPr>
        <w:t>En las sesiones de evaluación se realizará la valoración individualizada de las medidas adoptadas para cada alumno y, tras cada evaluación,</w:t>
      </w:r>
      <w:r w:rsidR="00707200" w:rsidRPr="006D2EBC">
        <w:rPr>
          <w:rFonts w:cs="Arial"/>
        </w:rPr>
        <w:t xml:space="preserve"> </w:t>
      </w:r>
      <w:r w:rsidRPr="006D2EBC">
        <w:rPr>
          <w:rFonts w:cs="Arial"/>
        </w:rPr>
        <w:t>se</w:t>
      </w:r>
      <w:r w:rsidR="00707200" w:rsidRPr="006D2EBC">
        <w:rPr>
          <w:rFonts w:cs="Arial"/>
        </w:rPr>
        <w:t xml:space="preserve"> </w:t>
      </w:r>
      <w:r w:rsidRPr="006D2EBC">
        <w:rPr>
          <w:rFonts w:cs="Arial"/>
        </w:rPr>
        <w:t>le</w:t>
      </w:r>
      <w:r w:rsidR="00707200" w:rsidRPr="006D2EBC">
        <w:rPr>
          <w:rFonts w:cs="Arial"/>
        </w:rPr>
        <w:t xml:space="preserve"> </w:t>
      </w:r>
      <w:r w:rsidRPr="006D2EBC">
        <w:rPr>
          <w:rFonts w:cs="Arial"/>
        </w:rPr>
        <w:t>facilitará</w:t>
      </w:r>
      <w:r w:rsidR="00707200" w:rsidRPr="006D2EBC">
        <w:rPr>
          <w:rFonts w:cs="Arial"/>
        </w:rPr>
        <w:t xml:space="preserve"> </w:t>
      </w:r>
      <w:r w:rsidRPr="006D2EBC">
        <w:rPr>
          <w:rFonts w:cs="Arial"/>
        </w:rPr>
        <w:t>un</w:t>
      </w:r>
      <w:r w:rsidR="00707200" w:rsidRPr="006D2EBC">
        <w:rPr>
          <w:rFonts w:cs="Arial"/>
        </w:rPr>
        <w:t xml:space="preserve"> </w:t>
      </w:r>
      <w:r w:rsidRPr="006D2EBC">
        <w:rPr>
          <w:rFonts w:cs="Arial"/>
        </w:rPr>
        <w:t>informe</w:t>
      </w:r>
      <w:r w:rsidR="00707200" w:rsidRPr="006D2EBC">
        <w:rPr>
          <w:rFonts w:cs="Arial"/>
        </w:rPr>
        <w:t xml:space="preserve"> </w:t>
      </w:r>
      <w:r w:rsidRPr="006D2EBC">
        <w:rPr>
          <w:rFonts w:cs="Arial"/>
        </w:rPr>
        <w:t>que</w:t>
      </w:r>
      <w:r w:rsidR="00707200" w:rsidRPr="006D2EBC">
        <w:rPr>
          <w:rFonts w:cs="Arial"/>
        </w:rPr>
        <w:t xml:space="preserve"> </w:t>
      </w:r>
      <w:r w:rsidRPr="006D2EBC">
        <w:rPr>
          <w:rFonts w:cs="Arial"/>
        </w:rPr>
        <w:t>le</w:t>
      </w:r>
      <w:r w:rsidR="00707200" w:rsidRPr="006D2EBC">
        <w:rPr>
          <w:rFonts w:cs="Arial"/>
        </w:rPr>
        <w:t xml:space="preserve"> </w:t>
      </w:r>
      <w:r w:rsidRPr="006D2EBC">
        <w:rPr>
          <w:rFonts w:cs="Arial"/>
        </w:rPr>
        <w:t>oriente</w:t>
      </w:r>
      <w:r w:rsidR="00707200" w:rsidRPr="006D2EBC">
        <w:rPr>
          <w:rFonts w:cs="Arial"/>
        </w:rPr>
        <w:t xml:space="preserve"> </w:t>
      </w:r>
      <w:r w:rsidRPr="006D2EBC">
        <w:rPr>
          <w:rFonts w:cs="Arial"/>
        </w:rPr>
        <w:t>sobre</w:t>
      </w:r>
      <w:r w:rsidR="00707200" w:rsidRPr="006D2EBC">
        <w:rPr>
          <w:rFonts w:cs="Arial"/>
        </w:rPr>
        <w:t xml:space="preserve"> </w:t>
      </w:r>
      <w:r w:rsidRPr="006D2EBC">
        <w:rPr>
          <w:rFonts w:cs="Arial"/>
        </w:rPr>
        <w:t>la</w:t>
      </w:r>
      <w:r w:rsidR="00707200" w:rsidRPr="006D2EBC">
        <w:rPr>
          <w:rFonts w:cs="Arial"/>
        </w:rPr>
        <w:t xml:space="preserve"> </w:t>
      </w:r>
      <w:r w:rsidRPr="006D2EBC">
        <w:rPr>
          <w:rFonts w:cs="Arial"/>
        </w:rPr>
        <w:t>mejora</w:t>
      </w:r>
      <w:r w:rsidR="00707200" w:rsidRPr="006D2EBC">
        <w:rPr>
          <w:rFonts w:cs="Arial"/>
        </w:rPr>
        <w:t xml:space="preserve"> </w:t>
      </w:r>
      <w:r w:rsidRPr="006D2EBC">
        <w:rPr>
          <w:rFonts w:cs="Arial"/>
        </w:rPr>
        <w:t>de</w:t>
      </w:r>
      <w:r w:rsidR="00707200" w:rsidRPr="006D2EBC">
        <w:rPr>
          <w:rFonts w:cs="Arial"/>
        </w:rPr>
        <w:t xml:space="preserve"> </w:t>
      </w:r>
      <w:r w:rsidRPr="006D2EBC">
        <w:rPr>
          <w:rFonts w:cs="Arial"/>
        </w:rPr>
        <w:t>su</w:t>
      </w:r>
      <w:r w:rsidR="00707200" w:rsidRPr="006D2EBC">
        <w:rPr>
          <w:rFonts w:cs="Arial"/>
        </w:rPr>
        <w:t xml:space="preserve"> </w:t>
      </w:r>
      <w:r w:rsidRPr="006D2EBC">
        <w:rPr>
          <w:rFonts w:cs="Arial"/>
        </w:rPr>
        <w:t>aprendizaje</w:t>
      </w:r>
      <w:r w:rsidR="00707200" w:rsidRPr="006D2EBC">
        <w:rPr>
          <w:rFonts w:cs="Arial"/>
        </w:rPr>
        <w:t xml:space="preserve"> </w:t>
      </w:r>
      <w:r w:rsidRPr="006D2EBC">
        <w:rPr>
          <w:rFonts w:cs="Arial"/>
        </w:rPr>
        <w:t>y</w:t>
      </w:r>
      <w:r w:rsidR="00707200" w:rsidRPr="006D2EBC">
        <w:rPr>
          <w:rFonts w:cs="Arial"/>
        </w:rPr>
        <w:t xml:space="preserve"> </w:t>
      </w:r>
      <w:r w:rsidRPr="006D2EBC">
        <w:rPr>
          <w:rFonts w:cs="Arial"/>
        </w:rPr>
        <w:t>su</w:t>
      </w:r>
      <w:r w:rsidR="00707200" w:rsidRPr="006D2EBC">
        <w:rPr>
          <w:rFonts w:cs="Arial"/>
        </w:rPr>
        <w:t xml:space="preserve"> </w:t>
      </w:r>
      <w:r w:rsidRPr="006D2EBC">
        <w:rPr>
          <w:rFonts w:cs="Arial"/>
        </w:rPr>
        <w:t>itinerario formativo y profesional.</w:t>
      </w:r>
    </w:p>
    <w:p w14:paraId="2740D9FD" w14:textId="77777777" w:rsidR="00336DA3" w:rsidRPr="006D2EBC" w:rsidRDefault="00336DA3" w:rsidP="007238D8">
      <w:pPr>
        <w:pStyle w:val="Ttulo2"/>
        <w:rPr>
          <w:sz w:val="22"/>
        </w:rPr>
      </w:pPr>
    </w:p>
    <w:p w14:paraId="35E2B289" w14:textId="04F009F2" w:rsidR="00DA6A88" w:rsidRPr="00DD2E6F" w:rsidRDefault="00FA365E" w:rsidP="001D1FA3">
      <w:pPr>
        <w:pStyle w:val="Ttulo2"/>
        <w:ind w:left="0" w:firstLine="0"/>
        <w:rPr>
          <w:sz w:val="28"/>
          <w:szCs w:val="28"/>
        </w:rPr>
      </w:pPr>
      <w:bookmarkStart w:id="35" w:name="_Toc181000040"/>
      <w:r w:rsidRPr="00DD2E6F">
        <w:rPr>
          <w:sz w:val="28"/>
          <w:szCs w:val="28"/>
        </w:rPr>
        <w:lastRenderedPageBreak/>
        <w:t>CALENDARIO</w:t>
      </w:r>
      <w:r w:rsidR="007238D8" w:rsidRPr="00DD2E6F">
        <w:rPr>
          <w:sz w:val="28"/>
          <w:szCs w:val="28"/>
        </w:rPr>
        <w:t xml:space="preserve"> </w:t>
      </w:r>
      <w:r w:rsidRPr="00DD2E6F">
        <w:rPr>
          <w:spacing w:val="-6"/>
          <w:sz w:val="28"/>
          <w:szCs w:val="28"/>
        </w:rPr>
        <w:t>DE</w:t>
      </w:r>
      <w:r w:rsidR="007238D8" w:rsidRPr="00DD2E6F">
        <w:rPr>
          <w:sz w:val="28"/>
          <w:szCs w:val="28"/>
        </w:rPr>
        <w:t xml:space="preserve"> </w:t>
      </w:r>
      <w:r w:rsidRPr="00DD2E6F">
        <w:rPr>
          <w:sz w:val="28"/>
          <w:szCs w:val="28"/>
        </w:rPr>
        <w:t>EVALUACIONES</w:t>
      </w:r>
      <w:r w:rsidR="007238D8" w:rsidRPr="00DD2E6F">
        <w:rPr>
          <w:sz w:val="28"/>
          <w:szCs w:val="28"/>
        </w:rPr>
        <w:t xml:space="preserve"> </w:t>
      </w:r>
      <w:r w:rsidRPr="00DD2E6F">
        <w:rPr>
          <w:sz w:val="28"/>
          <w:szCs w:val="28"/>
        </w:rPr>
        <w:t>PARCIALES,</w:t>
      </w:r>
      <w:r w:rsidR="007238D8" w:rsidRPr="00DD2E6F">
        <w:rPr>
          <w:sz w:val="28"/>
          <w:szCs w:val="28"/>
        </w:rPr>
        <w:t xml:space="preserve"> </w:t>
      </w:r>
      <w:r w:rsidRPr="00DD2E6F">
        <w:rPr>
          <w:sz w:val="28"/>
          <w:szCs w:val="28"/>
        </w:rPr>
        <w:t>FINAL</w:t>
      </w:r>
      <w:r w:rsidR="007238D8" w:rsidRPr="00DD2E6F">
        <w:rPr>
          <w:sz w:val="28"/>
          <w:szCs w:val="28"/>
        </w:rPr>
        <w:t xml:space="preserve"> </w:t>
      </w:r>
      <w:r w:rsidRPr="00DD2E6F">
        <w:rPr>
          <w:sz w:val="28"/>
          <w:szCs w:val="28"/>
        </w:rPr>
        <w:t>ORDINARIA</w:t>
      </w:r>
      <w:r w:rsidR="007238D8" w:rsidRPr="00DD2E6F">
        <w:rPr>
          <w:sz w:val="28"/>
          <w:szCs w:val="28"/>
        </w:rPr>
        <w:t xml:space="preserve"> </w:t>
      </w:r>
      <w:r w:rsidRPr="00DD2E6F">
        <w:rPr>
          <w:spacing w:val="-10"/>
          <w:sz w:val="28"/>
          <w:szCs w:val="28"/>
        </w:rPr>
        <w:t>Y</w:t>
      </w:r>
      <w:r w:rsidR="00D720EB" w:rsidRPr="00DD2E6F">
        <w:rPr>
          <w:spacing w:val="-10"/>
          <w:sz w:val="28"/>
          <w:szCs w:val="28"/>
        </w:rPr>
        <w:t xml:space="preserve"> </w:t>
      </w:r>
      <w:r w:rsidRPr="00DD2E6F">
        <w:rPr>
          <w:sz w:val="28"/>
          <w:szCs w:val="28"/>
        </w:rPr>
        <w:t>FINAL EXTRAORDINARIA</w:t>
      </w:r>
      <w:bookmarkEnd w:id="35"/>
    </w:p>
    <w:tbl>
      <w:tblPr>
        <w:tblStyle w:val="TableNormal"/>
        <w:tblpPr w:leftFromText="141" w:rightFromText="141" w:vertAnchor="text" w:tblpY="2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51"/>
        <w:gridCol w:w="3430"/>
      </w:tblGrid>
      <w:tr w:rsidR="007238D8" w:rsidRPr="006D2EBC" w14:paraId="6F56228E" w14:textId="77777777" w:rsidTr="004F1A18">
        <w:trPr>
          <w:trHeight w:val="384"/>
        </w:trPr>
        <w:tc>
          <w:tcPr>
            <w:tcW w:w="3047" w:type="pct"/>
          </w:tcPr>
          <w:p w14:paraId="78D94BD6" w14:textId="71747055" w:rsidR="007238D8" w:rsidRPr="006D2EBC" w:rsidRDefault="007238D8" w:rsidP="00300168">
            <w:pPr>
              <w:pStyle w:val="TableParagraph"/>
              <w:rPr>
                <w:rFonts w:cs="Arial"/>
              </w:rPr>
            </w:pPr>
            <w:r w:rsidRPr="006D2EBC">
              <w:rPr>
                <w:rFonts w:cs="Arial"/>
              </w:rPr>
              <w:t>PRIMERA</w:t>
            </w:r>
            <w:r w:rsidR="00707200" w:rsidRPr="006D2EBC">
              <w:rPr>
                <w:rFonts w:cs="Arial"/>
              </w:rPr>
              <w:t xml:space="preserve"> </w:t>
            </w:r>
            <w:r w:rsidRPr="006D2EBC">
              <w:rPr>
                <w:rFonts w:cs="Arial"/>
              </w:rPr>
              <w:t>EVALUACIÓN</w:t>
            </w:r>
          </w:p>
        </w:tc>
        <w:tc>
          <w:tcPr>
            <w:tcW w:w="1953" w:type="pct"/>
          </w:tcPr>
          <w:p w14:paraId="433F52BE" w14:textId="22B61B95" w:rsidR="007238D8" w:rsidRPr="006D2EBC" w:rsidRDefault="00A16FE2" w:rsidP="00D52C1F">
            <w:pPr>
              <w:pStyle w:val="TableParagraph"/>
              <w:jc w:val="center"/>
              <w:rPr>
                <w:rFonts w:cs="Arial"/>
              </w:rPr>
            </w:pPr>
            <w:r w:rsidRPr="006D2EBC">
              <w:rPr>
                <w:rFonts w:cs="Arial"/>
              </w:rPr>
              <w:t>04</w:t>
            </w:r>
            <w:r w:rsidR="007238D8" w:rsidRPr="006D2EBC">
              <w:rPr>
                <w:rFonts w:cs="Arial"/>
              </w:rPr>
              <w:t>/1</w:t>
            </w:r>
            <w:r w:rsidRPr="006D2EBC">
              <w:rPr>
                <w:rFonts w:cs="Arial"/>
              </w:rPr>
              <w:t>2</w:t>
            </w:r>
            <w:r w:rsidR="007238D8" w:rsidRPr="006D2EBC">
              <w:rPr>
                <w:rFonts w:cs="Arial"/>
              </w:rPr>
              <w:t>/202</w:t>
            </w:r>
            <w:r w:rsidR="006D6CF0">
              <w:rPr>
                <w:rFonts w:cs="Arial"/>
              </w:rPr>
              <w:t>5</w:t>
            </w:r>
          </w:p>
        </w:tc>
      </w:tr>
      <w:tr w:rsidR="007238D8" w:rsidRPr="006D2EBC" w14:paraId="6A3D0311" w14:textId="77777777" w:rsidTr="004F1A18">
        <w:trPr>
          <w:trHeight w:val="386"/>
        </w:trPr>
        <w:tc>
          <w:tcPr>
            <w:tcW w:w="3047" w:type="pct"/>
          </w:tcPr>
          <w:p w14:paraId="56789221" w14:textId="1B066A29" w:rsidR="007238D8" w:rsidRPr="006D2EBC" w:rsidRDefault="007238D8" w:rsidP="00300168">
            <w:pPr>
              <w:pStyle w:val="TableParagraph"/>
              <w:rPr>
                <w:rFonts w:cs="Arial"/>
              </w:rPr>
            </w:pPr>
            <w:r w:rsidRPr="006D2EBC">
              <w:rPr>
                <w:rFonts w:cs="Arial"/>
              </w:rPr>
              <w:t>SEGUNDA</w:t>
            </w:r>
            <w:r w:rsidR="00707200" w:rsidRPr="006D2EBC">
              <w:rPr>
                <w:rFonts w:cs="Arial"/>
              </w:rPr>
              <w:t xml:space="preserve"> </w:t>
            </w:r>
            <w:r w:rsidRPr="006D2EBC">
              <w:rPr>
                <w:rFonts w:cs="Arial"/>
              </w:rPr>
              <w:t>EVALUACIÓN</w:t>
            </w:r>
          </w:p>
        </w:tc>
        <w:tc>
          <w:tcPr>
            <w:tcW w:w="1953" w:type="pct"/>
          </w:tcPr>
          <w:p w14:paraId="6A8ACF3B" w14:textId="3C58BBCC" w:rsidR="007238D8" w:rsidRPr="006D2EBC" w:rsidRDefault="00A16FE2" w:rsidP="00D52C1F">
            <w:pPr>
              <w:pStyle w:val="TableParagraph"/>
              <w:jc w:val="center"/>
              <w:rPr>
                <w:rFonts w:cs="Arial"/>
              </w:rPr>
            </w:pPr>
            <w:r w:rsidRPr="006D2EBC">
              <w:rPr>
                <w:rFonts w:cs="Arial"/>
              </w:rPr>
              <w:t>18</w:t>
            </w:r>
            <w:r w:rsidR="007238D8" w:rsidRPr="006D2EBC">
              <w:rPr>
                <w:rFonts w:cs="Arial"/>
              </w:rPr>
              <w:t>/03/202</w:t>
            </w:r>
            <w:r w:rsidR="00507C6C">
              <w:rPr>
                <w:rFonts w:cs="Arial"/>
              </w:rPr>
              <w:t>6</w:t>
            </w:r>
          </w:p>
        </w:tc>
      </w:tr>
      <w:tr w:rsidR="007238D8" w:rsidRPr="006D2EBC" w14:paraId="34EB244E" w14:textId="77777777" w:rsidTr="004F1A18">
        <w:trPr>
          <w:trHeight w:val="383"/>
        </w:trPr>
        <w:tc>
          <w:tcPr>
            <w:tcW w:w="3047" w:type="pct"/>
          </w:tcPr>
          <w:p w14:paraId="41AB8DF3" w14:textId="4B5991A0" w:rsidR="007238D8" w:rsidRPr="006D2EBC" w:rsidRDefault="007238D8" w:rsidP="00300168">
            <w:pPr>
              <w:pStyle w:val="TableParagraph"/>
              <w:rPr>
                <w:rFonts w:cs="Arial"/>
              </w:rPr>
            </w:pPr>
            <w:r w:rsidRPr="006D2EBC">
              <w:rPr>
                <w:rFonts w:cs="Arial"/>
              </w:rPr>
              <w:t>EVALUACIÓN</w:t>
            </w:r>
            <w:r w:rsidR="00707200" w:rsidRPr="006D2EBC">
              <w:rPr>
                <w:rFonts w:cs="Arial"/>
              </w:rPr>
              <w:t xml:space="preserve"> </w:t>
            </w:r>
            <w:r w:rsidRPr="006D2EBC">
              <w:rPr>
                <w:rFonts w:cs="Arial"/>
              </w:rPr>
              <w:t>FINAL</w:t>
            </w:r>
            <w:r w:rsidR="00707200" w:rsidRPr="006D2EBC">
              <w:rPr>
                <w:rFonts w:cs="Arial"/>
              </w:rPr>
              <w:t xml:space="preserve"> </w:t>
            </w:r>
            <w:r w:rsidRPr="006D2EBC">
              <w:rPr>
                <w:rFonts w:cs="Arial"/>
              </w:rPr>
              <w:t>ORDINARIA</w:t>
            </w:r>
          </w:p>
        </w:tc>
        <w:tc>
          <w:tcPr>
            <w:tcW w:w="1953" w:type="pct"/>
          </w:tcPr>
          <w:p w14:paraId="6D7176E5" w14:textId="061338F8" w:rsidR="007238D8" w:rsidRPr="006D2EBC" w:rsidRDefault="00A16FE2" w:rsidP="00D52C1F">
            <w:pPr>
              <w:pStyle w:val="TableParagraph"/>
              <w:jc w:val="center"/>
              <w:rPr>
                <w:rFonts w:cs="Arial"/>
              </w:rPr>
            </w:pPr>
            <w:r w:rsidRPr="006D2EBC">
              <w:rPr>
                <w:rFonts w:cs="Arial"/>
              </w:rPr>
              <w:t>04</w:t>
            </w:r>
            <w:r w:rsidR="007238D8" w:rsidRPr="006D2EBC">
              <w:rPr>
                <w:rFonts w:cs="Arial"/>
              </w:rPr>
              <w:t>/0</w:t>
            </w:r>
            <w:r w:rsidRPr="006D2EBC">
              <w:rPr>
                <w:rFonts w:cs="Arial"/>
              </w:rPr>
              <w:t>6</w:t>
            </w:r>
            <w:r w:rsidR="007238D8" w:rsidRPr="006D2EBC">
              <w:rPr>
                <w:rFonts w:cs="Arial"/>
              </w:rPr>
              <w:t>/202</w:t>
            </w:r>
            <w:r w:rsidR="006D6CF0">
              <w:rPr>
                <w:rFonts w:cs="Arial"/>
              </w:rPr>
              <w:t>6</w:t>
            </w:r>
          </w:p>
        </w:tc>
      </w:tr>
      <w:tr w:rsidR="007238D8" w:rsidRPr="006D2EBC" w14:paraId="6E331C74" w14:textId="77777777" w:rsidTr="004F1A18">
        <w:trPr>
          <w:trHeight w:val="385"/>
        </w:trPr>
        <w:tc>
          <w:tcPr>
            <w:tcW w:w="3047" w:type="pct"/>
          </w:tcPr>
          <w:p w14:paraId="3BDC9A94" w14:textId="69160073" w:rsidR="007238D8" w:rsidRPr="006D2EBC" w:rsidRDefault="007238D8" w:rsidP="00300168">
            <w:pPr>
              <w:pStyle w:val="TableParagraph"/>
              <w:rPr>
                <w:rFonts w:cs="Arial"/>
              </w:rPr>
            </w:pPr>
            <w:r w:rsidRPr="006D2EBC">
              <w:rPr>
                <w:rFonts w:cs="Arial"/>
              </w:rPr>
              <w:t>EVALUACIÓN</w:t>
            </w:r>
            <w:r w:rsidR="00707200" w:rsidRPr="006D2EBC">
              <w:rPr>
                <w:rFonts w:cs="Arial"/>
              </w:rPr>
              <w:t xml:space="preserve"> </w:t>
            </w:r>
            <w:r w:rsidRPr="006D2EBC">
              <w:rPr>
                <w:rFonts w:cs="Arial"/>
              </w:rPr>
              <w:t>FINAL</w:t>
            </w:r>
            <w:r w:rsidR="00707200" w:rsidRPr="006D2EBC">
              <w:rPr>
                <w:rFonts w:cs="Arial"/>
              </w:rPr>
              <w:t xml:space="preserve"> </w:t>
            </w:r>
            <w:r w:rsidRPr="006D2EBC">
              <w:rPr>
                <w:rFonts w:cs="Arial"/>
              </w:rPr>
              <w:t>EXTRAORDINARIA</w:t>
            </w:r>
          </w:p>
        </w:tc>
        <w:tc>
          <w:tcPr>
            <w:tcW w:w="1953" w:type="pct"/>
          </w:tcPr>
          <w:p w14:paraId="1922FC3B" w14:textId="2212417A" w:rsidR="007238D8" w:rsidRPr="006D2EBC" w:rsidRDefault="009837AF" w:rsidP="00D52C1F">
            <w:pPr>
              <w:pStyle w:val="TableParagraph"/>
              <w:jc w:val="center"/>
              <w:rPr>
                <w:rFonts w:cs="Arial"/>
              </w:rPr>
            </w:pPr>
            <w:r w:rsidRPr="006D2EBC">
              <w:rPr>
                <w:rFonts w:cs="Arial"/>
              </w:rPr>
              <w:t>23</w:t>
            </w:r>
            <w:r w:rsidR="007238D8" w:rsidRPr="006D2EBC">
              <w:rPr>
                <w:rFonts w:cs="Arial"/>
              </w:rPr>
              <w:t>/06/202</w:t>
            </w:r>
            <w:r w:rsidR="006D6CF0">
              <w:rPr>
                <w:rFonts w:cs="Arial"/>
              </w:rPr>
              <w:t>6</w:t>
            </w:r>
          </w:p>
        </w:tc>
      </w:tr>
    </w:tbl>
    <w:p w14:paraId="39D770BF" w14:textId="77777777" w:rsidR="007238D8" w:rsidRPr="006D2EBC" w:rsidRDefault="007238D8" w:rsidP="00D52C1F">
      <w:pPr>
        <w:pStyle w:val="Textoindependiente"/>
        <w:spacing w:before="248"/>
        <w:ind w:right="630" w:firstLine="0"/>
        <w:rPr>
          <w:rFonts w:cs="Arial"/>
        </w:rPr>
      </w:pPr>
    </w:p>
    <w:p w14:paraId="215E87BB" w14:textId="77777777" w:rsidR="00D52C1F" w:rsidRPr="00DD2E6F" w:rsidRDefault="00D52C1F" w:rsidP="00DD2E6F">
      <w:pPr>
        <w:pStyle w:val="Ttulo2"/>
        <w:ind w:left="0" w:firstLine="0"/>
        <w:rPr>
          <w:sz w:val="28"/>
          <w:szCs w:val="28"/>
        </w:rPr>
      </w:pPr>
      <w:bookmarkStart w:id="36" w:name="_Toc181000041"/>
      <w:r w:rsidRPr="00DD2E6F">
        <w:rPr>
          <w:sz w:val="28"/>
          <w:szCs w:val="28"/>
        </w:rPr>
        <w:t>MEDIDAS PARA EVALUAR LA APLICACIÓN DE LA PROGRAMACIÓN DIDÁCTICA Y LA PRÁCTICA DOCENTE</w:t>
      </w:r>
      <w:bookmarkEnd w:id="36"/>
    </w:p>
    <w:p w14:paraId="4289E5AD" w14:textId="77777777" w:rsidR="00D52C1F" w:rsidRPr="006D2EBC" w:rsidRDefault="00D52C1F" w:rsidP="001D1FA3">
      <w:pPr>
        <w:widowControl w:val="0"/>
        <w:ind w:firstLine="0"/>
        <w:rPr>
          <w:rFonts w:cs="Arial"/>
        </w:rPr>
      </w:pPr>
      <w:bookmarkStart w:id="37" w:name="_heading=h.qsh70q" w:colFirst="0" w:colLast="0"/>
      <w:bookmarkEnd w:id="37"/>
      <w:r w:rsidRPr="006D2EBC">
        <w:rPr>
          <w:rFonts w:cs="Arial"/>
        </w:rPr>
        <w:t xml:space="preserve">Todo el profesorado responsable de las diferentes materias o módulos deberá, después de cada evaluación, cumplimentar el modelo </w:t>
      </w:r>
      <w:r w:rsidRPr="006D2EBC">
        <w:rPr>
          <w:rFonts w:cs="Arial"/>
          <w:b/>
        </w:rPr>
        <w:t>“0144 evaluación práctica docente”</w:t>
      </w:r>
      <w:r w:rsidRPr="006D2EBC">
        <w:rPr>
          <w:rFonts w:cs="Arial"/>
        </w:rPr>
        <w:t xml:space="preserve"> que enviará al responsable del departamento para el correspondiente informe de resultados y grado de cumplimiento de la programación.</w:t>
      </w:r>
    </w:p>
    <w:p w14:paraId="36CC1241" w14:textId="19A312B2" w:rsidR="00B12F02" w:rsidRPr="00372FE8" w:rsidRDefault="00DD2E6F" w:rsidP="00372FE8">
      <w:pPr>
        <w:pStyle w:val="Ttulo2"/>
        <w:ind w:left="0" w:firstLine="0"/>
        <w:rPr>
          <w:sz w:val="28"/>
          <w:szCs w:val="28"/>
        </w:rPr>
      </w:pPr>
      <w:bookmarkStart w:id="38" w:name="_heading=h.2et92p0" w:colFirst="0" w:colLast="0"/>
      <w:bookmarkStart w:id="39" w:name="_Toc181000042"/>
      <w:bookmarkEnd w:id="38"/>
      <w:r>
        <w:rPr>
          <w:sz w:val="28"/>
          <w:szCs w:val="28"/>
        </w:rPr>
        <w:t>GA</w:t>
      </w:r>
      <w:r w:rsidR="00B12F02" w:rsidRPr="00DD2E6F">
        <w:rPr>
          <w:sz w:val="28"/>
          <w:szCs w:val="28"/>
        </w:rPr>
        <w:t>RANTÍAS PARA UNA EVALUACIÓN OBJETIVA</w:t>
      </w:r>
      <w:bookmarkEnd w:id="39"/>
    </w:p>
    <w:p w14:paraId="4DE5091A" w14:textId="77777777" w:rsidR="00B12F02" w:rsidRPr="006D2EBC" w:rsidRDefault="00B12F02" w:rsidP="00B12F02">
      <w:pPr>
        <w:widowControl w:val="0"/>
        <w:ind w:firstLine="0"/>
        <w:rPr>
          <w:rFonts w:cs="Arial"/>
        </w:rPr>
      </w:pPr>
      <w:r w:rsidRPr="006D2EBC">
        <w:rPr>
          <w:rFonts w:cs="Arial"/>
        </w:rPr>
        <w:t>A través de la página Web del centro, las familias y los alumnos dispondrán de esta programación.</w:t>
      </w:r>
    </w:p>
    <w:p w14:paraId="2FE1295A" w14:textId="77777777" w:rsidR="00CA0A94" w:rsidRPr="006D2EBC" w:rsidRDefault="00CA0A94" w:rsidP="00CA0A94">
      <w:pPr>
        <w:widowControl w:val="0"/>
        <w:ind w:firstLine="0"/>
        <w:rPr>
          <w:rFonts w:cs="Arial"/>
          <w:b/>
          <w:bCs/>
        </w:rPr>
      </w:pPr>
    </w:p>
    <w:p w14:paraId="4EECDD65" w14:textId="19968478" w:rsidR="00CA0A94" w:rsidRPr="00DD2E6F" w:rsidRDefault="00CA0A94" w:rsidP="00DD2E6F">
      <w:pPr>
        <w:pStyle w:val="Ttulo2"/>
        <w:ind w:left="0" w:firstLine="0"/>
        <w:rPr>
          <w:sz w:val="28"/>
          <w:szCs w:val="28"/>
        </w:rPr>
      </w:pPr>
      <w:bookmarkStart w:id="40" w:name="_Toc181000043"/>
      <w:r w:rsidRPr="00DD2E6F">
        <w:rPr>
          <w:sz w:val="28"/>
          <w:szCs w:val="28"/>
        </w:rPr>
        <w:t>MODALIDAD A DISTANCIA</w:t>
      </w:r>
      <w:bookmarkStart w:id="41" w:name="_Hlk180352750"/>
      <w:bookmarkEnd w:id="40"/>
    </w:p>
    <w:p w14:paraId="7264D579" w14:textId="75160E8A" w:rsidR="00D52C1F" w:rsidRPr="006D2EBC" w:rsidRDefault="00CA0A94" w:rsidP="00CA0A94">
      <w:pPr>
        <w:widowControl w:val="0"/>
        <w:ind w:firstLine="0"/>
        <w:rPr>
          <w:rFonts w:cs="Arial"/>
        </w:rPr>
      </w:pPr>
      <w:bookmarkStart w:id="42" w:name="_Hlk180352807"/>
      <w:r w:rsidRPr="006D2EBC">
        <w:rPr>
          <w:rFonts w:cs="Arial"/>
          <w:shd w:val="clear" w:color="auto" w:fill="FFFFFF"/>
        </w:rPr>
        <w:t xml:space="preserve">Para los estudios “a distancia” será de </w:t>
      </w:r>
      <w:r w:rsidR="001D1FA3" w:rsidRPr="006D2EBC">
        <w:rPr>
          <w:rFonts w:cs="Arial"/>
          <w:shd w:val="clear" w:color="auto" w:fill="FFFFFF"/>
        </w:rPr>
        <w:t>aplicación esta</w:t>
      </w:r>
      <w:r w:rsidRPr="006D2EBC">
        <w:rPr>
          <w:rFonts w:cs="Arial"/>
          <w:shd w:val="clear" w:color="auto" w:fill="FFFFFF"/>
        </w:rPr>
        <w:t xml:space="preserve"> programación salvo lo establecido en la normativa vigente referida a este tipo de estudios.</w:t>
      </w:r>
      <w:r w:rsidRPr="006D2EBC">
        <w:rPr>
          <w:rFonts w:cs="Arial"/>
        </w:rPr>
        <w:br/>
      </w:r>
      <w:r w:rsidRPr="006D2EBC">
        <w:rPr>
          <w:rFonts w:cs="Arial"/>
          <w:shd w:val="clear" w:color="auto" w:fill="FFFFFF"/>
        </w:rPr>
        <w:t xml:space="preserve">Tanto los </w:t>
      </w:r>
      <w:r w:rsidR="00753B44" w:rsidRPr="006D2EBC">
        <w:rPr>
          <w:rFonts w:cs="Arial"/>
          <w:shd w:val="clear" w:color="auto" w:fill="FFFFFF"/>
        </w:rPr>
        <w:t>contenidos, procedimientos</w:t>
      </w:r>
      <w:r w:rsidRPr="006D2EBC">
        <w:rPr>
          <w:rFonts w:cs="Arial"/>
          <w:shd w:val="clear" w:color="auto" w:fill="FFFFFF"/>
        </w:rPr>
        <w:t xml:space="preserve"> de evaluación y criterios de calificación son específicos de estas enseñanzas y vienen especificados en el aula virtual de la plataforma de EDUCAMADRID</w:t>
      </w:r>
      <w:bookmarkEnd w:id="42"/>
      <w:r w:rsidRPr="006D2EBC">
        <w:rPr>
          <w:rFonts w:cs="Arial"/>
          <w:shd w:val="clear" w:color="auto" w:fill="FFFFFF"/>
        </w:rPr>
        <w:t>.</w:t>
      </w:r>
      <w:bookmarkEnd w:id="41"/>
    </w:p>
    <w:sectPr w:rsidR="00D52C1F" w:rsidRPr="006D2EBC" w:rsidSect="00300168">
      <w:pgSz w:w="11910" w:h="16840"/>
      <w:pgMar w:top="1418" w:right="1418" w:bottom="1418" w:left="1701" w:header="7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9E70" w14:textId="77777777" w:rsidR="008B5B09" w:rsidRDefault="008B5B09">
      <w:r>
        <w:separator/>
      </w:r>
    </w:p>
  </w:endnote>
  <w:endnote w:type="continuationSeparator" w:id="0">
    <w:p w14:paraId="6E880C82" w14:textId="77777777" w:rsidR="008B5B09" w:rsidRDefault="008B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BF11" w14:textId="15F368FF" w:rsidR="00166EE5" w:rsidRDefault="00E40CFF">
    <w:pPr>
      <w:pStyle w:val="Textoindependiente"/>
      <w:spacing w:line="14" w:lineRule="auto"/>
      <w:rPr>
        <w:sz w:val="20"/>
      </w:rPr>
    </w:pPr>
    <w:r>
      <w:rPr>
        <w:noProof/>
      </w:rPr>
      <mc:AlternateContent>
        <mc:Choice Requires="wps">
          <w:drawing>
            <wp:anchor distT="0" distB="0" distL="0" distR="0" simplePos="0" relativeHeight="251659776" behindDoc="1" locked="0" layoutInCell="1" allowOverlap="1" wp14:anchorId="6DFCF601" wp14:editId="5AE4C8AD">
              <wp:simplePos x="0" y="0"/>
              <wp:positionH relativeFrom="page">
                <wp:posOffset>6870065</wp:posOffset>
              </wp:positionH>
              <wp:positionV relativeFrom="page">
                <wp:posOffset>10115550</wp:posOffset>
              </wp:positionV>
              <wp:extent cx="205105" cy="139700"/>
              <wp:effectExtent l="0" t="0" r="0" b="0"/>
              <wp:wrapNone/>
              <wp:docPr id="25896933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 cy="139700"/>
                      </a:xfrm>
                      <a:prstGeom prst="rect">
                        <a:avLst/>
                      </a:prstGeom>
                    </wps:spPr>
                    <wps:txbx>
                      <w:txbxContent>
                        <w:p w14:paraId="0EF9B55E" w14:textId="77777777" w:rsidR="00166EE5" w:rsidRPr="00FA365E" w:rsidRDefault="00166EE5" w:rsidP="00FA365E"/>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DFCF601" id="_x0000_t202" coordsize="21600,21600" o:spt="202" path="m,l,21600r21600,l21600,xe">
              <v:stroke joinstyle="miter"/>
              <v:path gradientshapeok="t" o:connecttype="rect"/>
            </v:shapetype>
            <v:shape id="Cuadro de texto 1" o:spid="_x0000_s1027" type="#_x0000_t202" style="position:absolute;left:0;text-align:left;margin-left:540.95pt;margin-top:796.5pt;width:16.15pt;height:1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" filled="f" stroked="f">
              <v:textbox inset="0,0,0,0">
                <w:txbxContent>
                  <w:p w14:paraId="0EF9B55E" w14:textId="77777777" w:rsidR="00166EE5" w:rsidRPr="00FA365E" w:rsidRDefault="00166EE5" w:rsidP="00FA365E"/>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5FF1" w14:textId="189C185C" w:rsidR="00300168" w:rsidRPr="004C0256" w:rsidRDefault="006317A2" w:rsidP="004C0256">
    <w:pPr>
      <w:pStyle w:val="Piedepgina"/>
      <w:ind w:hanging="993"/>
      <w:jc w:val="right"/>
      <w:rPr>
        <w:rFonts w:cs="Arial"/>
        <w:b/>
        <w:color w:val="E36C0A" w:themeColor="accent6" w:themeShade="BF"/>
        <w:sz w:val="18"/>
      </w:rPr>
    </w:pPr>
    <w:r>
      <w:rPr>
        <w:rFonts w:cs="Arial"/>
        <w:bCs/>
        <w:sz w:val="18"/>
      </w:rPr>
      <w:t>IES JOSEFINA ALDECOA. Administración y Gestión / Operaciones administrativas de compraventa / 202</w:t>
    </w:r>
    <w:r w:rsidR="00507C6C">
      <w:rPr>
        <w:rFonts w:cs="Arial"/>
        <w:bCs/>
        <w:sz w:val="18"/>
      </w:rPr>
      <w:t>5</w:t>
    </w:r>
    <w:r>
      <w:rPr>
        <w:rFonts w:cs="Arial"/>
        <w:bCs/>
        <w:sz w:val="18"/>
      </w:rPr>
      <w:t>-202</w:t>
    </w:r>
    <w:r w:rsidR="00507C6C">
      <w:rPr>
        <w:rFonts w:cs="Arial"/>
        <w:bCs/>
        <w:sz w:val="18"/>
      </w:rPr>
      <w:t>6</w:t>
    </w:r>
    <w:r w:rsidR="00300168">
      <w:rPr>
        <w:rFonts w:cs="Arial"/>
        <w:sz w:val="18"/>
      </w:rPr>
      <w:t xml:space="preserve">  </w:t>
    </w:r>
    <w:sdt>
      <w:sdtPr>
        <w:id w:val="338622759"/>
        <w:docPartObj>
          <w:docPartGallery w:val="Page Numbers (Bottom of Page)"/>
          <w:docPartUnique/>
        </w:docPartObj>
      </w:sdtPr>
      <w:sdtContent>
        <w:r w:rsidR="00300168" w:rsidRPr="00300168">
          <w:rPr>
            <w:sz w:val="16"/>
          </w:rPr>
          <w:t>Pág.</w:t>
        </w:r>
        <w:r w:rsidR="00300168" w:rsidRPr="00300168">
          <w:rPr>
            <w:sz w:val="16"/>
          </w:rPr>
          <w:fldChar w:fldCharType="begin"/>
        </w:r>
        <w:r w:rsidR="00300168" w:rsidRPr="00300168">
          <w:rPr>
            <w:sz w:val="16"/>
          </w:rPr>
          <w:instrText xml:space="preserve"> PAGE   \* MERGEFORMAT </w:instrText>
        </w:r>
        <w:r w:rsidR="00300168" w:rsidRPr="00300168">
          <w:rPr>
            <w:sz w:val="16"/>
          </w:rPr>
          <w:fldChar w:fldCharType="separate"/>
        </w:r>
        <w:r w:rsidR="004F1A18">
          <w:rPr>
            <w:noProof/>
            <w:sz w:val="16"/>
          </w:rPr>
          <w:t>5</w:t>
        </w:r>
        <w:r w:rsidR="00300168" w:rsidRPr="00300168">
          <w:rPr>
            <w:sz w:val="16"/>
          </w:rPr>
          <w:fldChar w:fldCharType="end"/>
        </w:r>
      </w:sdtContent>
    </w:sdt>
  </w:p>
  <w:p w14:paraId="76FF70A6" w14:textId="77777777" w:rsidR="00300168" w:rsidRPr="00FA365E" w:rsidRDefault="00300168" w:rsidP="00300168">
    <w:pPr>
      <w:tabs>
        <w:tab w:val="left" w:pos="2632"/>
      </w:tabs>
      <w:spacing w:line="203" w:lineRule="exact"/>
      <w:ind w:left="-993" w:firstLine="0"/>
      <w:rPr>
        <w:rFonts w:cs="Arial"/>
        <w:sz w:val="20"/>
      </w:rPr>
    </w:pPr>
    <w:r>
      <w:rPr>
        <w:rFonts w:cs="Arial"/>
        <w:sz w:val="20"/>
      </w:rPr>
      <w:tab/>
    </w:r>
  </w:p>
  <w:p w14:paraId="409187D1" w14:textId="77777777" w:rsidR="00166EE5" w:rsidRPr="00300168" w:rsidRDefault="00300168" w:rsidP="00300168">
    <w:pPr>
      <w:pStyle w:val="Piedepgina"/>
      <w:tabs>
        <w:tab w:val="clear" w:pos="4252"/>
        <w:tab w:val="clear" w:pos="8504"/>
        <w:tab w:val="left" w:pos="675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91D6" w14:textId="77777777" w:rsidR="008B5B09" w:rsidRDefault="008B5B09">
      <w:r>
        <w:separator/>
      </w:r>
    </w:p>
  </w:footnote>
  <w:footnote w:type="continuationSeparator" w:id="0">
    <w:p w14:paraId="620406AA" w14:textId="77777777" w:rsidR="008B5B09" w:rsidRDefault="008B5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3F95" w14:textId="77777777" w:rsidR="00166EE5" w:rsidRPr="00F1372C" w:rsidRDefault="00166EE5" w:rsidP="00DD75DD">
    <w:pPr>
      <w:ind w:firstLine="0"/>
    </w:pPr>
    <w:r>
      <w:rPr>
        <w:noProof/>
        <w:lang w:eastAsia="es-ES"/>
      </w:rPr>
      <w:drawing>
        <wp:anchor distT="0" distB="0" distL="114300" distR="114300" simplePos="0" relativeHeight="251656704" behindDoc="1" locked="0" layoutInCell="1" allowOverlap="1" wp14:anchorId="1C766B18" wp14:editId="05F72C66">
          <wp:simplePos x="0" y="0"/>
          <wp:positionH relativeFrom="column">
            <wp:posOffset>2398395</wp:posOffset>
          </wp:positionH>
          <wp:positionV relativeFrom="paragraph">
            <wp:posOffset>-323850</wp:posOffset>
          </wp:positionV>
          <wp:extent cx="723900" cy="638175"/>
          <wp:effectExtent l="19050" t="0" r="0" b="0"/>
          <wp:wrapNone/>
          <wp:docPr id="1578407922"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v1"/>
                  <pic:cNvPicPr>
                    <a:picLocks noChangeAspect="1" noChangeArrowheads="1"/>
                  </pic:cNvPicPr>
                </pic:nvPicPr>
                <pic:blipFill>
                  <a:blip r:embed="rId1" cstate="print"/>
                  <a:srcRect/>
                  <a:stretch>
                    <a:fillRect/>
                  </a:stretch>
                </pic:blipFill>
                <pic:spPr bwMode="auto">
                  <a:xfrm>
                    <a:off x="0" y="0"/>
                    <a:ext cx="723900" cy="63817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57728" behindDoc="0" locked="0" layoutInCell="1" allowOverlap="1" wp14:anchorId="766EECC4" wp14:editId="187DFF63">
          <wp:simplePos x="0" y="0"/>
          <wp:positionH relativeFrom="column">
            <wp:posOffset>4798695</wp:posOffset>
          </wp:positionH>
          <wp:positionV relativeFrom="paragraph">
            <wp:posOffset>-266700</wp:posOffset>
          </wp:positionV>
          <wp:extent cx="723900" cy="581025"/>
          <wp:effectExtent l="19050" t="0" r="0" b="0"/>
          <wp:wrapSquare wrapText="bothSides"/>
          <wp:docPr id="181310104" name="Image 36" descr="Imagen que contiene For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275137" name="Image 36" descr="Imagen que contiene Forma&#10;&#10;Descripción generada automáticamente"/>
                  <pic:cNvPicPr/>
                </pic:nvPicPr>
                <pic:blipFill>
                  <a:blip r:embed="rId2" cstate="print"/>
                  <a:stretch>
                    <a:fillRect/>
                  </a:stretch>
                </pic:blipFill>
                <pic:spPr>
                  <a:xfrm>
                    <a:off x="0" y="0"/>
                    <a:ext cx="723900" cy="581025"/>
                  </a:xfrm>
                  <a:prstGeom prst="rect">
                    <a:avLst/>
                  </a:prstGeom>
                </pic:spPr>
              </pic:pic>
            </a:graphicData>
          </a:graphic>
        </wp:anchor>
      </w:drawing>
    </w:r>
    <w:r w:rsidRPr="00F1372C">
      <w:t xml:space="preserve">    IES Josefina Aldecoa</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E17F" w14:textId="77777777" w:rsidR="00166EE5" w:rsidRDefault="00166EE5" w:rsidP="007C2B4C">
    <w:pPr>
      <w:pStyle w:val="Encabezado"/>
      <w:rPr>
        <w:b/>
        <w:sz w:val="20"/>
      </w:rPr>
    </w:pPr>
    <w:r>
      <w:rPr>
        <w:b/>
        <w:noProof/>
        <w:sz w:val="20"/>
        <w:lang w:eastAsia="es-ES"/>
      </w:rPr>
      <w:drawing>
        <wp:anchor distT="0" distB="0" distL="114300" distR="114300" simplePos="0" relativeHeight="251658752" behindDoc="0" locked="0" layoutInCell="1" allowOverlap="1" wp14:anchorId="34BB26E6" wp14:editId="0AD0064C">
          <wp:simplePos x="0" y="0"/>
          <wp:positionH relativeFrom="margin">
            <wp:posOffset>4827270</wp:posOffset>
          </wp:positionH>
          <wp:positionV relativeFrom="margin">
            <wp:posOffset>-733425</wp:posOffset>
          </wp:positionV>
          <wp:extent cx="723900" cy="581025"/>
          <wp:effectExtent l="19050" t="0" r="0" b="0"/>
          <wp:wrapSquare wrapText="bothSides"/>
          <wp:docPr id="84829786" name="Image 36" descr="Imagen que contiene For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275137" name="Image 36" descr="Imagen que contiene Forma&#10;&#10;Descripción generada automáticamente"/>
                  <pic:cNvPicPr/>
                </pic:nvPicPr>
                <pic:blipFill>
                  <a:blip r:embed="rId1" cstate="print"/>
                  <a:stretch>
                    <a:fillRect/>
                  </a:stretch>
                </pic:blipFill>
                <pic:spPr>
                  <a:xfrm>
                    <a:off x="0" y="0"/>
                    <a:ext cx="723900" cy="581025"/>
                  </a:xfrm>
                  <a:prstGeom prst="rect">
                    <a:avLst/>
                  </a:prstGeom>
                </pic:spPr>
              </pic:pic>
            </a:graphicData>
          </a:graphic>
        </wp:anchor>
      </w:drawing>
    </w:r>
    <w:r>
      <w:rPr>
        <w:b/>
        <w:noProof/>
        <w:sz w:val="20"/>
        <w:lang w:eastAsia="es-ES"/>
      </w:rPr>
      <w:drawing>
        <wp:anchor distT="0" distB="0" distL="114300" distR="114300" simplePos="0" relativeHeight="251655680" behindDoc="1" locked="0" layoutInCell="1" allowOverlap="1" wp14:anchorId="698E42AF" wp14:editId="11A132CE">
          <wp:simplePos x="0" y="0"/>
          <wp:positionH relativeFrom="margin">
            <wp:posOffset>2665095</wp:posOffset>
          </wp:positionH>
          <wp:positionV relativeFrom="margin">
            <wp:posOffset>-857250</wp:posOffset>
          </wp:positionV>
          <wp:extent cx="723900" cy="638175"/>
          <wp:effectExtent l="19050" t="0" r="0" b="0"/>
          <wp:wrapSquare wrapText="bothSides"/>
          <wp:docPr id="198993942"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v1"/>
                  <pic:cNvPicPr>
                    <a:picLocks noChangeAspect="1" noChangeArrowheads="1"/>
                  </pic:cNvPicPr>
                </pic:nvPicPr>
                <pic:blipFill>
                  <a:blip r:embed="rId2" cstate="print"/>
                  <a:srcRect/>
                  <a:stretch>
                    <a:fillRect/>
                  </a:stretch>
                </pic:blipFill>
                <pic:spPr bwMode="auto">
                  <a:xfrm>
                    <a:off x="0" y="0"/>
                    <a:ext cx="723900" cy="638175"/>
                  </a:xfrm>
                  <a:prstGeom prst="rect">
                    <a:avLst/>
                  </a:prstGeom>
                  <a:noFill/>
                  <a:ln w="9525">
                    <a:noFill/>
                    <a:miter lim="800000"/>
                    <a:headEnd/>
                    <a:tailEnd/>
                  </a:ln>
                </pic:spPr>
              </pic:pic>
            </a:graphicData>
          </a:graphic>
        </wp:anchor>
      </w:drawing>
    </w:r>
  </w:p>
  <w:p w14:paraId="74C2B082" w14:textId="77777777" w:rsidR="00166EE5" w:rsidRPr="007458CA" w:rsidRDefault="00166EE5" w:rsidP="007458CA">
    <w:pPr>
      <w:pStyle w:val="Encabezado"/>
      <w:ind w:firstLine="0"/>
      <w:rPr>
        <w:b/>
        <w:sz w:val="20"/>
      </w:rPr>
    </w:pPr>
    <w:r w:rsidRPr="007458CA">
      <w:rPr>
        <w:b/>
        <w:sz w:val="20"/>
      </w:rPr>
      <w:t>IES JOSEFINA ALDECOA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F50"/>
    <w:multiLevelType w:val="hybridMultilevel"/>
    <w:tmpl w:val="268C431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95C34AF"/>
    <w:multiLevelType w:val="hybridMultilevel"/>
    <w:tmpl w:val="DA8CD916"/>
    <w:lvl w:ilvl="0" w:tplc="B82CF02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 w15:restartNumberingAfterBreak="0">
    <w:nsid w:val="0CB06AEC"/>
    <w:multiLevelType w:val="hybridMultilevel"/>
    <w:tmpl w:val="7D4E8156"/>
    <w:lvl w:ilvl="0" w:tplc="5F164734">
      <w:start w:val="1"/>
      <w:numFmt w:val="bullet"/>
      <w:lvlText w:val="-"/>
      <w:lvlJc w:val="left"/>
      <w:pPr>
        <w:ind w:left="1440" w:hanging="360"/>
      </w:pPr>
      <w:rPr>
        <w:rFonts w:ascii="Arial"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124D3DF2"/>
    <w:multiLevelType w:val="hybridMultilevel"/>
    <w:tmpl w:val="45564F8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77928C0"/>
    <w:multiLevelType w:val="hybridMultilevel"/>
    <w:tmpl w:val="A6603668"/>
    <w:lvl w:ilvl="0" w:tplc="5F164734">
      <w:start w:val="1"/>
      <w:numFmt w:val="bullet"/>
      <w:lvlText w:val="-"/>
      <w:lvlJc w:val="left"/>
      <w:pPr>
        <w:ind w:left="1440" w:hanging="360"/>
      </w:pPr>
      <w:rPr>
        <w:rFonts w:ascii="Arial" w:hAnsi="Aria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77D425F"/>
    <w:multiLevelType w:val="hybridMultilevel"/>
    <w:tmpl w:val="CDEC4A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134E49"/>
    <w:multiLevelType w:val="hybridMultilevel"/>
    <w:tmpl w:val="9182CBAA"/>
    <w:lvl w:ilvl="0" w:tplc="6664809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7" w15:restartNumberingAfterBreak="0">
    <w:nsid w:val="1BA840D9"/>
    <w:multiLevelType w:val="hybridMultilevel"/>
    <w:tmpl w:val="A30A26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9C6425"/>
    <w:multiLevelType w:val="hybridMultilevel"/>
    <w:tmpl w:val="59022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B935E1"/>
    <w:multiLevelType w:val="hybridMultilevel"/>
    <w:tmpl w:val="E17254F6"/>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0" w15:restartNumberingAfterBreak="0">
    <w:nsid w:val="213D4ED3"/>
    <w:multiLevelType w:val="hybridMultilevel"/>
    <w:tmpl w:val="5B509A3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22E97250"/>
    <w:multiLevelType w:val="hybridMultilevel"/>
    <w:tmpl w:val="66DA53DC"/>
    <w:lvl w:ilvl="0" w:tplc="982C4F08">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12" w15:restartNumberingAfterBreak="0">
    <w:nsid w:val="25F67DAD"/>
    <w:multiLevelType w:val="hybridMultilevel"/>
    <w:tmpl w:val="08C49D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CC1B8B"/>
    <w:multiLevelType w:val="hybridMultilevel"/>
    <w:tmpl w:val="2FB48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2DF54308"/>
    <w:multiLevelType w:val="hybridMultilevel"/>
    <w:tmpl w:val="8AB6EDBA"/>
    <w:lvl w:ilvl="0" w:tplc="5F164734">
      <w:start w:val="1"/>
      <w:numFmt w:val="bullet"/>
      <w:lvlText w:val="-"/>
      <w:lvlJc w:val="left"/>
      <w:pPr>
        <w:ind w:left="2880" w:hanging="360"/>
      </w:pPr>
      <w:rPr>
        <w:rFonts w:ascii="Arial" w:hAnsi="Aria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5" w15:restartNumberingAfterBreak="0">
    <w:nsid w:val="370E591C"/>
    <w:multiLevelType w:val="hybridMultilevel"/>
    <w:tmpl w:val="189EA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9605533"/>
    <w:multiLevelType w:val="hybridMultilevel"/>
    <w:tmpl w:val="9F841F96"/>
    <w:lvl w:ilvl="0" w:tplc="85FA313E">
      <w:start w:val="1"/>
      <w:numFmt w:val="decimal"/>
      <w:lvlText w:val="%1."/>
      <w:lvlJc w:val="left"/>
      <w:pPr>
        <w:ind w:left="1556" w:hanging="360"/>
      </w:pPr>
      <w:rPr>
        <w:color w:val="auto"/>
      </w:rPr>
    </w:lvl>
    <w:lvl w:ilvl="1" w:tplc="0C0A0019" w:tentative="1">
      <w:start w:val="1"/>
      <w:numFmt w:val="lowerLetter"/>
      <w:lvlText w:val="%2."/>
      <w:lvlJc w:val="left"/>
      <w:pPr>
        <w:ind w:left="2636" w:hanging="360"/>
      </w:pPr>
    </w:lvl>
    <w:lvl w:ilvl="2" w:tplc="0C0A001B" w:tentative="1">
      <w:start w:val="1"/>
      <w:numFmt w:val="lowerRoman"/>
      <w:lvlText w:val="%3."/>
      <w:lvlJc w:val="right"/>
      <w:pPr>
        <w:ind w:left="3356" w:hanging="180"/>
      </w:pPr>
    </w:lvl>
    <w:lvl w:ilvl="3" w:tplc="0C0A000F" w:tentative="1">
      <w:start w:val="1"/>
      <w:numFmt w:val="decimal"/>
      <w:lvlText w:val="%4."/>
      <w:lvlJc w:val="left"/>
      <w:pPr>
        <w:ind w:left="4076" w:hanging="360"/>
      </w:pPr>
    </w:lvl>
    <w:lvl w:ilvl="4" w:tplc="0C0A0019" w:tentative="1">
      <w:start w:val="1"/>
      <w:numFmt w:val="lowerLetter"/>
      <w:lvlText w:val="%5."/>
      <w:lvlJc w:val="left"/>
      <w:pPr>
        <w:ind w:left="4796" w:hanging="360"/>
      </w:pPr>
    </w:lvl>
    <w:lvl w:ilvl="5" w:tplc="0C0A001B" w:tentative="1">
      <w:start w:val="1"/>
      <w:numFmt w:val="lowerRoman"/>
      <w:lvlText w:val="%6."/>
      <w:lvlJc w:val="right"/>
      <w:pPr>
        <w:ind w:left="5516" w:hanging="180"/>
      </w:pPr>
    </w:lvl>
    <w:lvl w:ilvl="6" w:tplc="0C0A000F" w:tentative="1">
      <w:start w:val="1"/>
      <w:numFmt w:val="decimal"/>
      <w:lvlText w:val="%7."/>
      <w:lvlJc w:val="left"/>
      <w:pPr>
        <w:ind w:left="6236" w:hanging="360"/>
      </w:pPr>
    </w:lvl>
    <w:lvl w:ilvl="7" w:tplc="0C0A0019" w:tentative="1">
      <w:start w:val="1"/>
      <w:numFmt w:val="lowerLetter"/>
      <w:lvlText w:val="%8."/>
      <w:lvlJc w:val="left"/>
      <w:pPr>
        <w:ind w:left="6956" w:hanging="360"/>
      </w:pPr>
    </w:lvl>
    <w:lvl w:ilvl="8" w:tplc="0C0A001B" w:tentative="1">
      <w:start w:val="1"/>
      <w:numFmt w:val="lowerRoman"/>
      <w:lvlText w:val="%9."/>
      <w:lvlJc w:val="right"/>
      <w:pPr>
        <w:ind w:left="7676" w:hanging="180"/>
      </w:pPr>
    </w:lvl>
  </w:abstractNum>
  <w:abstractNum w:abstractNumId="17" w15:restartNumberingAfterBreak="0">
    <w:nsid w:val="3D121DF0"/>
    <w:multiLevelType w:val="hybridMultilevel"/>
    <w:tmpl w:val="F3BAD9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8C3EF3"/>
    <w:multiLevelType w:val="hybridMultilevel"/>
    <w:tmpl w:val="7FD23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B95D7B"/>
    <w:multiLevelType w:val="multilevel"/>
    <w:tmpl w:val="10A62F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656E09"/>
    <w:multiLevelType w:val="hybridMultilevel"/>
    <w:tmpl w:val="927E7420"/>
    <w:lvl w:ilvl="0" w:tplc="85FA313E">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46211612"/>
    <w:multiLevelType w:val="hybridMultilevel"/>
    <w:tmpl w:val="EB8267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46A56456"/>
    <w:multiLevelType w:val="hybridMultilevel"/>
    <w:tmpl w:val="07023024"/>
    <w:lvl w:ilvl="0" w:tplc="8616967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3" w15:restartNumberingAfterBreak="0">
    <w:nsid w:val="4A3E71F0"/>
    <w:multiLevelType w:val="hybridMultilevel"/>
    <w:tmpl w:val="5B9E2A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C063D3F"/>
    <w:multiLevelType w:val="hybridMultilevel"/>
    <w:tmpl w:val="43A8173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4EAF437C"/>
    <w:multiLevelType w:val="hybridMultilevel"/>
    <w:tmpl w:val="55949C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4F621D94"/>
    <w:multiLevelType w:val="hybridMultilevel"/>
    <w:tmpl w:val="3D1476BE"/>
    <w:lvl w:ilvl="0" w:tplc="0C0A0001">
      <w:start w:val="1"/>
      <w:numFmt w:val="bullet"/>
      <w:lvlText w:val=""/>
      <w:lvlJc w:val="left"/>
      <w:pPr>
        <w:ind w:left="1440" w:hanging="360"/>
      </w:pPr>
      <w:rPr>
        <w:rFonts w:ascii="Symbol" w:hAnsi="Symbol" w:hint="default"/>
      </w:rPr>
    </w:lvl>
    <w:lvl w:ilvl="1" w:tplc="5F164734">
      <w:start w:val="1"/>
      <w:numFmt w:val="bullet"/>
      <w:lvlText w:val="-"/>
      <w:lvlJc w:val="left"/>
      <w:pPr>
        <w:ind w:left="1440" w:hanging="360"/>
      </w:pPr>
      <w:rPr>
        <w:rFonts w:ascii="Arial" w:hAnsi="Arial"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4F746C67"/>
    <w:multiLevelType w:val="hybridMultilevel"/>
    <w:tmpl w:val="A42CD61C"/>
    <w:lvl w:ilvl="0" w:tplc="50765030">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8" w15:restartNumberingAfterBreak="0">
    <w:nsid w:val="540C29AB"/>
    <w:multiLevelType w:val="hybridMultilevel"/>
    <w:tmpl w:val="35FA4ABE"/>
    <w:lvl w:ilvl="0" w:tplc="0C0A0001">
      <w:start w:val="1"/>
      <w:numFmt w:val="bullet"/>
      <w:lvlText w:val=""/>
      <w:lvlJc w:val="left"/>
      <w:pPr>
        <w:ind w:left="720" w:hanging="360"/>
      </w:pPr>
      <w:rPr>
        <w:rFonts w:ascii="Symbol" w:hAnsi="Symbol" w:hint="default"/>
      </w:rPr>
    </w:lvl>
    <w:lvl w:ilvl="1" w:tplc="5F164734">
      <w:start w:val="1"/>
      <w:numFmt w:val="bullet"/>
      <w:lvlText w:val="-"/>
      <w:lvlJc w:val="left"/>
      <w:pPr>
        <w:ind w:left="1440" w:hanging="360"/>
      </w:pPr>
      <w:rPr>
        <w:rFonts w:ascii="Arial"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E8969CD"/>
    <w:multiLevelType w:val="hybridMultilevel"/>
    <w:tmpl w:val="384C1C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FD65CDA"/>
    <w:multiLevelType w:val="hybridMultilevel"/>
    <w:tmpl w:val="F1AAA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0137B3C"/>
    <w:multiLevelType w:val="hybridMultilevel"/>
    <w:tmpl w:val="ECBECFB6"/>
    <w:lvl w:ilvl="0" w:tplc="0C0A0017">
      <w:start w:val="1"/>
      <w:numFmt w:val="lowerLetter"/>
      <w:lvlText w:val="%1)"/>
      <w:lvlJc w:val="left"/>
      <w:pPr>
        <w:ind w:left="2520" w:hanging="360"/>
      </w:p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32" w15:restartNumberingAfterBreak="0">
    <w:nsid w:val="61217EBD"/>
    <w:multiLevelType w:val="hybridMultilevel"/>
    <w:tmpl w:val="D69A7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1F30468"/>
    <w:multiLevelType w:val="hybridMultilevel"/>
    <w:tmpl w:val="56603878"/>
    <w:lvl w:ilvl="0" w:tplc="AF3C2BC4">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34" w15:restartNumberingAfterBreak="0">
    <w:nsid w:val="624D6CDE"/>
    <w:multiLevelType w:val="multilevel"/>
    <w:tmpl w:val="D67251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C565EF"/>
    <w:multiLevelType w:val="hybridMultilevel"/>
    <w:tmpl w:val="BA32BB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6" w15:restartNumberingAfterBreak="0">
    <w:nsid w:val="67057BA7"/>
    <w:multiLevelType w:val="hybridMultilevel"/>
    <w:tmpl w:val="FB1629C2"/>
    <w:lvl w:ilvl="0" w:tplc="5F164734">
      <w:start w:val="1"/>
      <w:numFmt w:val="bullet"/>
      <w:lvlText w:val="-"/>
      <w:lvlJc w:val="left"/>
      <w:pPr>
        <w:ind w:left="1440" w:hanging="360"/>
      </w:pPr>
      <w:rPr>
        <w:rFonts w:ascii="Arial"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15:restartNumberingAfterBreak="0">
    <w:nsid w:val="67935101"/>
    <w:multiLevelType w:val="hybridMultilevel"/>
    <w:tmpl w:val="F5345F7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15:restartNumberingAfterBreak="0">
    <w:nsid w:val="6DA8284B"/>
    <w:multiLevelType w:val="hybridMultilevel"/>
    <w:tmpl w:val="7A2A309C"/>
    <w:lvl w:ilvl="0" w:tplc="7EE8F354">
      <w:start w:val="440"/>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8F47C95"/>
    <w:multiLevelType w:val="hybridMultilevel"/>
    <w:tmpl w:val="4AA4D7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F2219C8"/>
    <w:multiLevelType w:val="hybridMultilevel"/>
    <w:tmpl w:val="228219F2"/>
    <w:lvl w:ilvl="0" w:tplc="5F164734">
      <w:start w:val="1"/>
      <w:numFmt w:val="bullet"/>
      <w:lvlText w:val="-"/>
      <w:lvlJc w:val="left"/>
      <w:pPr>
        <w:ind w:left="2160" w:hanging="360"/>
      </w:pPr>
      <w:rPr>
        <w:rFonts w:ascii="Arial" w:hAnsi="Aria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1" w15:restartNumberingAfterBreak="0">
    <w:nsid w:val="7F4D0CC6"/>
    <w:multiLevelType w:val="hybridMultilevel"/>
    <w:tmpl w:val="7DF0FFA0"/>
    <w:lvl w:ilvl="0" w:tplc="7FA8BCA4">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num w:numId="1" w16cid:durableId="271665765">
    <w:abstractNumId w:val="38"/>
  </w:num>
  <w:num w:numId="2" w16cid:durableId="1393888558">
    <w:abstractNumId w:val="30"/>
  </w:num>
  <w:num w:numId="3" w16cid:durableId="126437670">
    <w:abstractNumId w:val="17"/>
  </w:num>
  <w:num w:numId="4" w16cid:durableId="1584147924">
    <w:abstractNumId w:val="11"/>
  </w:num>
  <w:num w:numId="5" w16cid:durableId="1366172181">
    <w:abstractNumId w:val="22"/>
  </w:num>
  <w:num w:numId="6" w16cid:durableId="1695226718">
    <w:abstractNumId w:val="23"/>
  </w:num>
  <w:num w:numId="7" w16cid:durableId="1758750698">
    <w:abstractNumId w:val="33"/>
  </w:num>
  <w:num w:numId="8" w16cid:durableId="624653248">
    <w:abstractNumId w:val="1"/>
  </w:num>
  <w:num w:numId="9" w16cid:durableId="699818838">
    <w:abstractNumId w:val="27"/>
  </w:num>
  <w:num w:numId="10" w16cid:durableId="2105607659">
    <w:abstractNumId w:val="6"/>
  </w:num>
  <w:num w:numId="11" w16cid:durableId="1313094400">
    <w:abstractNumId w:val="41"/>
  </w:num>
  <w:num w:numId="12" w16cid:durableId="22828383">
    <w:abstractNumId w:val="5"/>
  </w:num>
  <w:num w:numId="13" w16cid:durableId="1473598899">
    <w:abstractNumId w:val="12"/>
  </w:num>
  <w:num w:numId="14" w16cid:durableId="386953899">
    <w:abstractNumId w:val="7"/>
  </w:num>
  <w:num w:numId="15" w16cid:durableId="433865490">
    <w:abstractNumId w:val="28"/>
  </w:num>
  <w:num w:numId="16" w16cid:durableId="1205217056">
    <w:abstractNumId w:val="8"/>
  </w:num>
  <w:num w:numId="17" w16cid:durableId="1478495003">
    <w:abstractNumId w:val="18"/>
  </w:num>
  <w:num w:numId="18" w16cid:durableId="2014258924">
    <w:abstractNumId w:val="35"/>
  </w:num>
  <w:num w:numId="19" w16cid:durableId="120920747">
    <w:abstractNumId w:val="25"/>
  </w:num>
  <w:num w:numId="20" w16cid:durableId="1784107365">
    <w:abstractNumId w:val="37"/>
  </w:num>
  <w:num w:numId="21" w16cid:durableId="172838153">
    <w:abstractNumId w:val="2"/>
  </w:num>
  <w:num w:numId="22" w16cid:durableId="352997984">
    <w:abstractNumId w:val="0"/>
  </w:num>
  <w:num w:numId="23" w16cid:durableId="1438410328">
    <w:abstractNumId w:val="3"/>
  </w:num>
  <w:num w:numId="24" w16cid:durableId="1231422239">
    <w:abstractNumId w:val="36"/>
  </w:num>
  <w:num w:numId="25" w16cid:durableId="360978567">
    <w:abstractNumId w:val="4"/>
  </w:num>
  <w:num w:numId="26" w16cid:durableId="689380685">
    <w:abstractNumId w:val="26"/>
  </w:num>
  <w:num w:numId="27" w16cid:durableId="1473402256">
    <w:abstractNumId w:val="24"/>
  </w:num>
  <w:num w:numId="28" w16cid:durableId="1993558847">
    <w:abstractNumId w:val="40"/>
  </w:num>
  <w:num w:numId="29" w16cid:durableId="929508330">
    <w:abstractNumId w:val="32"/>
  </w:num>
  <w:num w:numId="30" w16cid:durableId="148793941">
    <w:abstractNumId w:val="9"/>
  </w:num>
  <w:num w:numId="31" w16cid:durableId="161162761">
    <w:abstractNumId w:val="31"/>
  </w:num>
  <w:num w:numId="32" w16cid:durableId="1669475692">
    <w:abstractNumId w:val="21"/>
  </w:num>
  <w:num w:numId="33" w16cid:durableId="312376836">
    <w:abstractNumId w:val="13"/>
  </w:num>
  <w:num w:numId="34" w16cid:durableId="956106942">
    <w:abstractNumId w:val="10"/>
  </w:num>
  <w:num w:numId="35" w16cid:durableId="503011394">
    <w:abstractNumId w:val="14"/>
  </w:num>
  <w:num w:numId="36" w16cid:durableId="449934646">
    <w:abstractNumId w:val="29"/>
  </w:num>
  <w:num w:numId="37" w16cid:durableId="1142770082">
    <w:abstractNumId w:val="19"/>
  </w:num>
  <w:num w:numId="38" w16cid:durableId="1223369819">
    <w:abstractNumId w:val="15"/>
  </w:num>
  <w:num w:numId="39" w16cid:durableId="1141072565">
    <w:abstractNumId w:val="20"/>
  </w:num>
  <w:num w:numId="40" w16cid:durableId="2110927736">
    <w:abstractNumId w:val="16"/>
  </w:num>
  <w:num w:numId="41" w16cid:durableId="1981766567">
    <w:abstractNumId w:val="34"/>
  </w:num>
  <w:num w:numId="42" w16cid:durableId="1368481085">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mirrorMargins/>
  <w:proofState w:spelling="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D0"/>
    <w:rsid w:val="000119B0"/>
    <w:rsid w:val="00015FED"/>
    <w:rsid w:val="00017348"/>
    <w:rsid w:val="000239F3"/>
    <w:rsid w:val="00027BE3"/>
    <w:rsid w:val="00031ADE"/>
    <w:rsid w:val="000400AA"/>
    <w:rsid w:val="00042AA9"/>
    <w:rsid w:val="00046205"/>
    <w:rsid w:val="00054063"/>
    <w:rsid w:val="00067675"/>
    <w:rsid w:val="00077177"/>
    <w:rsid w:val="000844B2"/>
    <w:rsid w:val="00093BA1"/>
    <w:rsid w:val="000D065D"/>
    <w:rsid w:val="000D4B12"/>
    <w:rsid w:val="000E7263"/>
    <w:rsid w:val="000E764E"/>
    <w:rsid w:val="00101F5B"/>
    <w:rsid w:val="00103CF8"/>
    <w:rsid w:val="00111D54"/>
    <w:rsid w:val="001149DA"/>
    <w:rsid w:val="00114D66"/>
    <w:rsid w:val="00121BAB"/>
    <w:rsid w:val="0012600D"/>
    <w:rsid w:val="0013185D"/>
    <w:rsid w:val="00145417"/>
    <w:rsid w:val="00155DBA"/>
    <w:rsid w:val="0015669B"/>
    <w:rsid w:val="00166EE5"/>
    <w:rsid w:val="0017076D"/>
    <w:rsid w:val="001A322B"/>
    <w:rsid w:val="001A5541"/>
    <w:rsid w:val="001B1196"/>
    <w:rsid w:val="001C3019"/>
    <w:rsid w:val="001C5FEC"/>
    <w:rsid w:val="001D1FA3"/>
    <w:rsid w:val="001D2281"/>
    <w:rsid w:val="001D3A2F"/>
    <w:rsid w:val="001D4A65"/>
    <w:rsid w:val="001E34B1"/>
    <w:rsid w:val="001E3FF3"/>
    <w:rsid w:val="001F4601"/>
    <w:rsid w:val="00220F4D"/>
    <w:rsid w:val="002232CB"/>
    <w:rsid w:val="00231693"/>
    <w:rsid w:val="0023423E"/>
    <w:rsid w:val="00241BC4"/>
    <w:rsid w:val="00256750"/>
    <w:rsid w:val="002656A5"/>
    <w:rsid w:val="00266652"/>
    <w:rsid w:val="00272EE2"/>
    <w:rsid w:val="00291503"/>
    <w:rsid w:val="002930ED"/>
    <w:rsid w:val="002949CB"/>
    <w:rsid w:val="002A0EB5"/>
    <w:rsid w:val="002A4EC2"/>
    <w:rsid w:val="002C0A70"/>
    <w:rsid w:val="002D175C"/>
    <w:rsid w:val="002D1DD0"/>
    <w:rsid w:val="002D5CBC"/>
    <w:rsid w:val="00300168"/>
    <w:rsid w:val="00304754"/>
    <w:rsid w:val="00306B0E"/>
    <w:rsid w:val="00317847"/>
    <w:rsid w:val="00322E49"/>
    <w:rsid w:val="003242FD"/>
    <w:rsid w:val="00326430"/>
    <w:rsid w:val="00334DB5"/>
    <w:rsid w:val="00336DA3"/>
    <w:rsid w:val="0034285F"/>
    <w:rsid w:val="00363EF9"/>
    <w:rsid w:val="0037117C"/>
    <w:rsid w:val="003717B4"/>
    <w:rsid w:val="00372C25"/>
    <w:rsid w:val="00372FE8"/>
    <w:rsid w:val="00392A99"/>
    <w:rsid w:val="003954B6"/>
    <w:rsid w:val="003961ED"/>
    <w:rsid w:val="003A64E7"/>
    <w:rsid w:val="003B4C3A"/>
    <w:rsid w:val="003B76E8"/>
    <w:rsid w:val="003B7E41"/>
    <w:rsid w:val="003C0EB8"/>
    <w:rsid w:val="003C5F48"/>
    <w:rsid w:val="003D3670"/>
    <w:rsid w:val="003E4369"/>
    <w:rsid w:val="003E5DFB"/>
    <w:rsid w:val="0040026A"/>
    <w:rsid w:val="00411196"/>
    <w:rsid w:val="00416252"/>
    <w:rsid w:val="00422FF6"/>
    <w:rsid w:val="00430469"/>
    <w:rsid w:val="00440A62"/>
    <w:rsid w:val="00454973"/>
    <w:rsid w:val="00462A18"/>
    <w:rsid w:val="004855D5"/>
    <w:rsid w:val="004A3A7D"/>
    <w:rsid w:val="004A75BD"/>
    <w:rsid w:val="004B4BD2"/>
    <w:rsid w:val="004C0256"/>
    <w:rsid w:val="004C1581"/>
    <w:rsid w:val="004C6231"/>
    <w:rsid w:val="004C6A5A"/>
    <w:rsid w:val="004C7BBC"/>
    <w:rsid w:val="004D236D"/>
    <w:rsid w:val="004D49BD"/>
    <w:rsid w:val="004D6301"/>
    <w:rsid w:val="004D7909"/>
    <w:rsid w:val="004E0465"/>
    <w:rsid w:val="004E3306"/>
    <w:rsid w:val="004E3BE6"/>
    <w:rsid w:val="004E3CD9"/>
    <w:rsid w:val="004E7747"/>
    <w:rsid w:val="004E7E9B"/>
    <w:rsid w:val="004F1A18"/>
    <w:rsid w:val="005016E9"/>
    <w:rsid w:val="005042EA"/>
    <w:rsid w:val="00506D53"/>
    <w:rsid w:val="00507C6C"/>
    <w:rsid w:val="00511216"/>
    <w:rsid w:val="0051349A"/>
    <w:rsid w:val="005136E5"/>
    <w:rsid w:val="00525D13"/>
    <w:rsid w:val="00536982"/>
    <w:rsid w:val="0054482D"/>
    <w:rsid w:val="005607D7"/>
    <w:rsid w:val="00562F1D"/>
    <w:rsid w:val="00575B28"/>
    <w:rsid w:val="005865E9"/>
    <w:rsid w:val="00586F9C"/>
    <w:rsid w:val="00587DFD"/>
    <w:rsid w:val="005A675C"/>
    <w:rsid w:val="005B098A"/>
    <w:rsid w:val="005B1EC8"/>
    <w:rsid w:val="005B4773"/>
    <w:rsid w:val="005C68D2"/>
    <w:rsid w:val="005D43BE"/>
    <w:rsid w:val="005E3805"/>
    <w:rsid w:val="005F0272"/>
    <w:rsid w:val="00604EE8"/>
    <w:rsid w:val="00606ECE"/>
    <w:rsid w:val="006161C9"/>
    <w:rsid w:val="006249F8"/>
    <w:rsid w:val="006274C5"/>
    <w:rsid w:val="00627D6E"/>
    <w:rsid w:val="00631317"/>
    <w:rsid w:val="006317A2"/>
    <w:rsid w:val="00653B9B"/>
    <w:rsid w:val="00664CBF"/>
    <w:rsid w:val="00677F92"/>
    <w:rsid w:val="00680173"/>
    <w:rsid w:val="00691135"/>
    <w:rsid w:val="006A42E8"/>
    <w:rsid w:val="006C06EF"/>
    <w:rsid w:val="006C1743"/>
    <w:rsid w:val="006C1E0A"/>
    <w:rsid w:val="006C7408"/>
    <w:rsid w:val="006D097D"/>
    <w:rsid w:val="006D2EBC"/>
    <w:rsid w:val="006D6CF0"/>
    <w:rsid w:val="006E31C0"/>
    <w:rsid w:val="006E78E3"/>
    <w:rsid w:val="007001DF"/>
    <w:rsid w:val="00707200"/>
    <w:rsid w:val="007238D8"/>
    <w:rsid w:val="00725ECB"/>
    <w:rsid w:val="00737979"/>
    <w:rsid w:val="0074099C"/>
    <w:rsid w:val="00743A2D"/>
    <w:rsid w:val="0074514F"/>
    <w:rsid w:val="007458CA"/>
    <w:rsid w:val="00753B44"/>
    <w:rsid w:val="007562B0"/>
    <w:rsid w:val="00764AF7"/>
    <w:rsid w:val="00772168"/>
    <w:rsid w:val="007776BC"/>
    <w:rsid w:val="00786986"/>
    <w:rsid w:val="00792839"/>
    <w:rsid w:val="00793039"/>
    <w:rsid w:val="007C093F"/>
    <w:rsid w:val="007C276D"/>
    <w:rsid w:val="007C2B4C"/>
    <w:rsid w:val="007D2E01"/>
    <w:rsid w:val="007E3E30"/>
    <w:rsid w:val="007E492E"/>
    <w:rsid w:val="007F13BF"/>
    <w:rsid w:val="007F55D0"/>
    <w:rsid w:val="007F5FD4"/>
    <w:rsid w:val="00802D1B"/>
    <w:rsid w:val="00812905"/>
    <w:rsid w:val="00814828"/>
    <w:rsid w:val="00817FF6"/>
    <w:rsid w:val="008214B2"/>
    <w:rsid w:val="00822AA7"/>
    <w:rsid w:val="00826AC7"/>
    <w:rsid w:val="00830247"/>
    <w:rsid w:val="00831C90"/>
    <w:rsid w:val="00834681"/>
    <w:rsid w:val="00835B51"/>
    <w:rsid w:val="00847195"/>
    <w:rsid w:val="0086047A"/>
    <w:rsid w:val="00860CD3"/>
    <w:rsid w:val="00862EF3"/>
    <w:rsid w:val="00870B7F"/>
    <w:rsid w:val="00870F2B"/>
    <w:rsid w:val="00885416"/>
    <w:rsid w:val="008A032D"/>
    <w:rsid w:val="008A2A84"/>
    <w:rsid w:val="008A4D4E"/>
    <w:rsid w:val="008B2F93"/>
    <w:rsid w:val="008B5B09"/>
    <w:rsid w:val="008B7EB2"/>
    <w:rsid w:val="008C77DE"/>
    <w:rsid w:val="008D2359"/>
    <w:rsid w:val="008D727F"/>
    <w:rsid w:val="008E2517"/>
    <w:rsid w:val="008E7B7A"/>
    <w:rsid w:val="008F2DFD"/>
    <w:rsid w:val="0090481A"/>
    <w:rsid w:val="0090598E"/>
    <w:rsid w:val="0091193F"/>
    <w:rsid w:val="00911D3F"/>
    <w:rsid w:val="0091306D"/>
    <w:rsid w:val="00917776"/>
    <w:rsid w:val="00923CE6"/>
    <w:rsid w:val="00936DE8"/>
    <w:rsid w:val="00944D94"/>
    <w:rsid w:val="00954CEA"/>
    <w:rsid w:val="009639CF"/>
    <w:rsid w:val="009733E6"/>
    <w:rsid w:val="00980FE0"/>
    <w:rsid w:val="009837AF"/>
    <w:rsid w:val="00993C1F"/>
    <w:rsid w:val="00994B66"/>
    <w:rsid w:val="0099589B"/>
    <w:rsid w:val="0099785D"/>
    <w:rsid w:val="009A0FAF"/>
    <w:rsid w:val="009A396C"/>
    <w:rsid w:val="009A6010"/>
    <w:rsid w:val="009A7577"/>
    <w:rsid w:val="009B1903"/>
    <w:rsid w:val="009C4A14"/>
    <w:rsid w:val="009F4A71"/>
    <w:rsid w:val="009F5EB4"/>
    <w:rsid w:val="00A049A7"/>
    <w:rsid w:val="00A120FC"/>
    <w:rsid w:val="00A12921"/>
    <w:rsid w:val="00A14778"/>
    <w:rsid w:val="00A16FE2"/>
    <w:rsid w:val="00A2670B"/>
    <w:rsid w:val="00A32479"/>
    <w:rsid w:val="00A328EB"/>
    <w:rsid w:val="00A371B8"/>
    <w:rsid w:val="00A51A6B"/>
    <w:rsid w:val="00A53C45"/>
    <w:rsid w:val="00A552FA"/>
    <w:rsid w:val="00A57F13"/>
    <w:rsid w:val="00A648A6"/>
    <w:rsid w:val="00A72EBF"/>
    <w:rsid w:val="00A96140"/>
    <w:rsid w:val="00AA07F4"/>
    <w:rsid w:val="00AA157A"/>
    <w:rsid w:val="00AA18DD"/>
    <w:rsid w:val="00AA260F"/>
    <w:rsid w:val="00AA6284"/>
    <w:rsid w:val="00AC42BF"/>
    <w:rsid w:val="00AD4440"/>
    <w:rsid w:val="00AD48BA"/>
    <w:rsid w:val="00AE29ED"/>
    <w:rsid w:val="00AE4286"/>
    <w:rsid w:val="00AF7224"/>
    <w:rsid w:val="00B01592"/>
    <w:rsid w:val="00B12F02"/>
    <w:rsid w:val="00B1371B"/>
    <w:rsid w:val="00B149C8"/>
    <w:rsid w:val="00B23CA6"/>
    <w:rsid w:val="00B251BE"/>
    <w:rsid w:val="00B3488A"/>
    <w:rsid w:val="00B34D66"/>
    <w:rsid w:val="00B46CED"/>
    <w:rsid w:val="00B50E22"/>
    <w:rsid w:val="00B5229B"/>
    <w:rsid w:val="00B54CAC"/>
    <w:rsid w:val="00B802A3"/>
    <w:rsid w:val="00B81B31"/>
    <w:rsid w:val="00B83B84"/>
    <w:rsid w:val="00B95AB8"/>
    <w:rsid w:val="00BA0757"/>
    <w:rsid w:val="00BC1D5B"/>
    <w:rsid w:val="00BC72D9"/>
    <w:rsid w:val="00BC7E11"/>
    <w:rsid w:val="00BF4658"/>
    <w:rsid w:val="00C054DB"/>
    <w:rsid w:val="00C12554"/>
    <w:rsid w:val="00C13A54"/>
    <w:rsid w:val="00C20490"/>
    <w:rsid w:val="00C230A8"/>
    <w:rsid w:val="00C2547A"/>
    <w:rsid w:val="00C35C13"/>
    <w:rsid w:val="00C4214C"/>
    <w:rsid w:val="00C4364D"/>
    <w:rsid w:val="00C44587"/>
    <w:rsid w:val="00C546E3"/>
    <w:rsid w:val="00C72D85"/>
    <w:rsid w:val="00C852B2"/>
    <w:rsid w:val="00C85743"/>
    <w:rsid w:val="00C874B3"/>
    <w:rsid w:val="00C95F01"/>
    <w:rsid w:val="00CA0A94"/>
    <w:rsid w:val="00CB57ED"/>
    <w:rsid w:val="00CB63E9"/>
    <w:rsid w:val="00CC5EEA"/>
    <w:rsid w:val="00CF3E8A"/>
    <w:rsid w:val="00CF426D"/>
    <w:rsid w:val="00D06F1E"/>
    <w:rsid w:val="00D12F78"/>
    <w:rsid w:val="00D155D0"/>
    <w:rsid w:val="00D20052"/>
    <w:rsid w:val="00D27B84"/>
    <w:rsid w:val="00D3172C"/>
    <w:rsid w:val="00D319D1"/>
    <w:rsid w:val="00D36CE6"/>
    <w:rsid w:val="00D45056"/>
    <w:rsid w:val="00D46074"/>
    <w:rsid w:val="00D47337"/>
    <w:rsid w:val="00D52189"/>
    <w:rsid w:val="00D52C1F"/>
    <w:rsid w:val="00D53D45"/>
    <w:rsid w:val="00D60464"/>
    <w:rsid w:val="00D62B7E"/>
    <w:rsid w:val="00D720EB"/>
    <w:rsid w:val="00D92E39"/>
    <w:rsid w:val="00D939F3"/>
    <w:rsid w:val="00DA4104"/>
    <w:rsid w:val="00DA6A88"/>
    <w:rsid w:val="00DD2E6F"/>
    <w:rsid w:val="00DD35D1"/>
    <w:rsid w:val="00DD75DD"/>
    <w:rsid w:val="00DE5A69"/>
    <w:rsid w:val="00E10464"/>
    <w:rsid w:val="00E17E06"/>
    <w:rsid w:val="00E2713B"/>
    <w:rsid w:val="00E27B87"/>
    <w:rsid w:val="00E324BA"/>
    <w:rsid w:val="00E40CFF"/>
    <w:rsid w:val="00E43069"/>
    <w:rsid w:val="00E54E33"/>
    <w:rsid w:val="00E6289A"/>
    <w:rsid w:val="00E65F15"/>
    <w:rsid w:val="00E66784"/>
    <w:rsid w:val="00E668CD"/>
    <w:rsid w:val="00E75656"/>
    <w:rsid w:val="00E84992"/>
    <w:rsid w:val="00E90D01"/>
    <w:rsid w:val="00E93003"/>
    <w:rsid w:val="00EA1A75"/>
    <w:rsid w:val="00EA5AE8"/>
    <w:rsid w:val="00EB3756"/>
    <w:rsid w:val="00EB4864"/>
    <w:rsid w:val="00EC0FCB"/>
    <w:rsid w:val="00ED4529"/>
    <w:rsid w:val="00EE01EB"/>
    <w:rsid w:val="00EF34C6"/>
    <w:rsid w:val="00F1372C"/>
    <w:rsid w:val="00F16674"/>
    <w:rsid w:val="00F16842"/>
    <w:rsid w:val="00F20504"/>
    <w:rsid w:val="00F265E1"/>
    <w:rsid w:val="00F27ADA"/>
    <w:rsid w:val="00F37FC3"/>
    <w:rsid w:val="00F5572E"/>
    <w:rsid w:val="00F55842"/>
    <w:rsid w:val="00F62979"/>
    <w:rsid w:val="00F66E57"/>
    <w:rsid w:val="00F6778F"/>
    <w:rsid w:val="00F805D3"/>
    <w:rsid w:val="00FA365E"/>
    <w:rsid w:val="00FC275E"/>
    <w:rsid w:val="00FC4331"/>
    <w:rsid w:val="00FE0F88"/>
    <w:rsid w:val="00FE1014"/>
    <w:rsid w:val="00FE2A3D"/>
    <w:rsid w:val="00FE76D1"/>
    <w:rsid w:val="00FF4263"/>
    <w:rsid w:val="00FF649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C319C"/>
  <w15:docId w15:val="{58EF4144-A18E-47E2-8655-5F412E4E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8D8"/>
    <w:pPr>
      <w:spacing w:before="120" w:line="360" w:lineRule="auto"/>
      <w:ind w:firstLine="720"/>
      <w:jc w:val="both"/>
    </w:pPr>
    <w:rPr>
      <w:rFonts w:ascii="Arial" w:eastAsia="Arial MT" w:hAnsi="Arial" w:cs="Arial MT"/>
      <w:lang w:val="es-ES"/>
    </w:rPr>
  </w:style>
  <w:style w:type="paragraph" w:styleId="Ttulo1">
    <w:name w:val="heading 1"/>
    <w:basedOn w:val="Normal"/>
    <w:uiPriority w:val="9"/>
    <w:qFormat/>
    <w:rsid w:val="00EB4864"/>
    <w:pPr>
      <w:ind w:firstLine="0"/>
      <w:contextualSpacing/>
      <w:outlineLvl w:val="0"/>
    </w:pPr>
    <w:rPr>
      <w:rFonts w:eastAsia="Arial" w:cs="Arial"/>
      <w:b/>
      <w:bCs/>
      <w:sz w:val="24"/>
      <w:szCs w:val="24"/>
    </w:rPr>
  </w:style>
  <w:style w:type="paragraph" w:styleId="Ttulo2">
    <w:name w:val="heading 2"/>
    <w:basedOn w:val="Normal"/>
    <w:uiPriority w:val="9"/>
    <w:unhideWhenUsed/>
    <w:qFormat/>
    <w:rsid w:val="00D3172C"/>
    <w:pPr>
      <w:ind w:left="153"/>
      <w:outlineLvl w:val="1"/>
    </w:pPr>
    <w:rPr>
      <w:rFonts w:eastAsia="Arial" w:cs="Arial"/>
      <w:b/>
      <w:bCs/>
      <w:sz w:val="20"/>
    </w:rPr>
  </w:style>
  <w:style w:type="paragraph" w:styleId="Ttulo3">
    <w:name w:val="heading 3"/>
    <w:basedOn w:val="Normal"/>
    <w:uiPriority w:val="9"/>
    <w:unhideWhenUsed/>
    <w:qFormat/>
    <w:rsid w:val="00AA18DD"/>
    <w:pPr>
      <w:ind w:left="152"/>
      <w:outlineLvl w:val="2"/>
    </w:pPr>
    <w:rPr>
      <w:rFonts w:eastAsia="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AA18DD"/>
    <w:tblPr>
      <w:tblInd w:w="0" w:type="dxa"/>
      <w:tblCellMar>
        <w:top w:w="0" w:type="dxa"/>
        <w:left w:w="0" w:type="dxa"/>
        <w:bottom w:w="0" w:type="dxa"/>
        <w:right w:w="0" w:type="dxa"/>
      </w:tblCellMar>
    </w:tblPr>
  </w:style>
  <w:style w:type="paragraph" w:styleId="TDC1">
    <w:name w:val="toc 1"/>
    <w:basedOn w:val="Normal"/>
    <w:uiPriority w:val="39"/>
    <w:qFormat/>
    <w:rsid w:val="00AA18DD"/>
    <w:pPr>
      <w:ind w:left="369" w:hanging="217"/>
    </w:pPr>
    <w:rPr>
      <w:rFonts w:ascii="Calibri" w:eastAsia="Calibri" w:hAnsi="Calibri" w:cs="Calibri"/>
    </w:rPr>
  </w:style>
  <w:style w:type="paragraph" w:styleId="TDC2">
    <w:name w:val="toc 2"/>
    <w:basedOn w:val="Normal"/>
    <w:uiPriority w:val="39"/>
    <w:qFormat/>
    <w:rsid w:val="00AA18DD"/>
    <w:pPr>
      <w:ind w:left="1370" w:hanging="230"/>
    </w:pPr>
    <w:rPr>
      <w:rFonts w:ascii="Calibri" w:eastAsia="Calibri" w:hAnsi="Calibri" w:cs="Calibri"/>
    </w:rPr>
  </w:style>
  <w:style w:type="paragraph" w:styleId="Textoindependiente">
    <w:name w:val="Body Text"/>
    <w:basedOn w:val="Normal"/>
    <w:uiPriority w:val="1"/>
    <w:qFormat/>
    <w:rsid w:val="00AA18DD"/>
  </w:style>
  <w:style w:type="paragraph" w:styleId="Prrafodelista">
    <w:name w:val="List Paragraph"/>
    <w:basedOn w:val="Normal"/>
    <w:uiPriority w:val="34"/>
    <w:qFormat/>
    <w:rsid w:val="00AA18DD"/>
    <w:pPr>
      <w:ind w:left="873" w:hanging="360"/>
    </w:pPr>
  </w:style>
  <w:style w:type="paragraph" w:customStyle="1" w:styleId="TableParagraph">
    <w:name w:val="Table Paragraph"/>
    <w:basedOn w:val="Normal"/>
    <w:uiPriority w:val="1"/>
    <w:qFormat/>
    <w:rsid w:val="00FE2A3D"/>
    <w:pPr>
      <w:ind w:firstLine="0"/>
    </w:pPr>
  </w:style>
  <w:style w:type="paragraph" w:styleId="Encabezado">
    <w:name w:val="header"/>
    <w:basedOn w:val="Normal"/>
    <w:link w:val="EncabezadoCar"/>
    <w:uiPriority w:val="99"/>
    <w:unhideWhenUsed/>
    <w:rsid w:val="00F1372C"/>
    <w:pPr>
      <w:tabs>
        <w:tab w:val="center" w:pos="4252"/>
        <w:tab w:val="right" w:pos="8504"/>
      </w:tabs>
    </w:pPr>
  </w:style>
  <w:style w:type="character" w:customStyle="1" w:styleId="EncabezadoCar">
    <w:name w:val="Encabezado Car"/>
    <w:basedOn w:val="Fuentedeprrafopredeter"/>
    <w:link w:val="Encabezado"/>
    <w:uiPriority w:val="99"/>
    <w:rsid w:val="00F1372C"/>
    <w:rPr>
      <w:rFonts w:ascii="Arial MT" w:eastAsia="Arial MT" w:hAnsi="Arial MT" w:cs="Arial MT"/>
      <w:lang w:val="es-ES"/>
    </w:rPr>
  </w:style>
  <w:style w:type="paragraph" w:styleId="Piedepgina">
    <w:name w:val="footer"/>
    <w:basedOn w:val="Normal"/>
    <w:link w:val="PiedepginaCar"/>
    <w:uiPriority w:val="99"/>
    <w:unhideWhenUsed/>
    <w:rsid w:val="00F1372C"/>
    <w:pPr>
      <w:tabs>
        <w:tab w:val="center" w:pos="4252"/>
        <w:tab w:val="right" w:pos="8504"/>
      </w:tabs>
    </w:pPr>
  </w:style>
  <w:style w:type="character" w:customStyle="1" w:styleId="PiedepginaCar">
    <w:name w:val="Pie de página Car"/>
    <w:basedOn w:val="Fuentedeprrafopredeter"/>
    <w:link w:val="Piedepgina"/>
    <w:uiPriority w:val="99"/>
    <w:rsid w:val="00F1372C"/>
    <w:rPr>
      <w:rFonts w:ascii="Arial MT" w:eastAsia="Arial MT" w:hAnsi="Arial MT" w:cs="Arial MT"/>
      <w:lang w:val="es-ES"/>
    </w:rPr>
  </w:style>
  <w:style w:type="paragraph" w:styleId="TtuloTDC">
    <w:name w:val="TOC Heading"/>
    <w:basedOn w:val="Ttulo1"/>
    <w:next w:val="Normal"/>
    <w:uiPriority w:val="39"/>
    <w:unhideWhenUsed/>
    <w:qFormat/>
    <w:rsid w:val="00FE0F88"/>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es-ES"/>
    </w:rPr>
  </w:style>
  <w:style w:type="paragraph" w:styleId="TDC3">
    <w:name w:val="toc 3"/>
    <w:basedOn w:val="Normal"/>
    <w:next w:val="Normal"/>
    <w:autoRedefine/>
    <w:uiPriority w:val="39"/>
    <w:unhideWhenUsed/>
    <w:rsid w:val="00FE0F88"/>
    <w:pPr>
      <w:spacing w:after="100"/>
      <w:ind w:left="440"/>
    </w:pPr>
  </w:style>
  <w:style w:type="character" w:styleId="Hipervnculo">
    <w:name w:val="Hyperlink"/>
    <w:basedOn w:val="Fuentedeprrafopredeter"/>
    <w:uiPriority w:val="99"/>
    <w:unhideWhenUsed/>
    <w:rsid w:val="00FE0F88"/>
    <w:rPr>
      <w:color w:val="0000FF" w:themeColor="hyperlink"/>
      <w:u w:val="single"/>
    </w:rPr>
  </w:style>
  <w:style w:type="paragraph" w:styleId="Textodeglobo">
    <w:name w:val="Balloon Text"/>
    <w:basedOn w:val="Normal"/>
    <w:link w:val="TextodegloboCar"/>
    <w:uiPriority w:val="99"/>
    <w:semiHidden/>
    <w:unhideWhenUsed/>
    <w:rsid w:val="00FA365E"/>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65E"/>
    <w:rPr>
      <w:rFonts w:ascii="Tahoma" w:eastAsia="Arial MT" w:hAnsi="Tahoma" w:cs="Tahoma"/>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1D3A2F"/>
    <w:rPr>
      <w:rFonts w:ascii="Arial" w:eastAsia="Arial" w:hAnsi="Arial" w:cs="Arial"/>
      <w:lang w:eastAsia="es-ES"/>
    </w:rPr>
  </w:style>
  <w:style w:type="paragraph" w:styleId="Sangra2detindependiente">
    <w:name w:val="Body Text Indent 2"/>
    <w:basedOn w:val="Normal"/>
    <w:link w:val="Sangra2detindependienteCar"/>
    <w:uiPriority w:val="99"/>
    <w:semiHidden/>
    <w:unhideWhenUsed/>
    <w:rsid w:val="001D3A2F"/>
    <w:pPr>
      <w:spacing w:before="0" w:line="480" w:lineRule="auto"/>
      <w:ind w:left="283" w:firstLine="0"/>
      <w:jc w:val="left"/>
    </w:pPr>
    <w:rPr>
      <w:rFonts w:eastAsia="Arial" w:cs="Arial"/>
      <w:lang w:val="en-US" w:eastAsia="es-ES"/>
    </w:rPr>
  </w:style>
  <w:style w:type="character" w:customStyle="1" w:styleId="Sangra2detindependienteCar1">
    <w:name w:val="Sangría 2 de t. independiente Car1"/>
    <w:basedOn w:val="Fuentedeprrafopredeter"/>
    <w:uiPriority w:val="99"/>
    <w:semiHidden/>
    <w:rsid w:val="001D3A2F"/>
    <w:rPr>
      <w:rFonts w:ascii="Arial" w:eastAsia="Arial MT" w:hAnsi="Arial" w:cs="Arial MT"/>
      <w:lang w:val="es-ES"/>
    </w:rPr>
  </w:style>
  <w:style w:type="character" w:customStyle="1" w:styleId="Textoindependiente2Car">
    <w:name w:val="Texto independiente 2 Car"/>
    <w:basedOn w:val="Fuentedeprrafopredeter"/>
    <w:link w:val="Textoindependiente2"/>
    <w:uiPriority w:val="99"/>
    <w:rsid w:val="001D3A2F"/>
    <w:rPr>
      <w:rFonts w:ascii="Arial" w:eastAsia="Arial" w:hAnsi="Arial" w:cs="Arial"/>
      <w:lang w:eastAsia="es-ES"/>
    </w:rPr>
  </w:style>
  <w:style w:type="paragraph" w:styleId="Textoindependiente2">
    <w:name w:val="Body Text 2"/>
    <w:basedOn w:val="Normal"/>
    <w:link w:val="Textoindependiente2Car"/>
    <w:uiPriority w:val="99"/>
    <w:unhideWhenUsed/>
    <w:rsid w:val="001D3A2F"/>
    <w:pPr>
      <w:spacing w:before="0" w:line="480" w:lineRule="auto"/>
      <w:ind w:firstLine="0"/>
      <w:jc w:val="left"/>
    </w:pPr>
    <w:rPr>
      <w:rFonts w:eastAsia="Arial" w:cs="Arial"/>
      <w:lang w:val="en-US" w:eastAsia="es-ES"/>
    </w:rPr>
  </w:style>
  <w:style w:type="character" w:customStyle="1" w:styleId="Textoindependiente2Car1">
    <w:name w:val="Texto independiente 2 Car1"/>
    <w:basedOn w:val="Fuentedeprrafopredeter"/>
    <w:uiPriority w:val="99"/>
    <w:semiHidden/>
    <w:rsid w:val="001D3A2F"/>
    <w:rPr>
      <w:rFonts w:ascii="Arial" w:eastAsia="Arial MT" w:hAnsi="Arial" w:cs="Arial MT"/>
      <w:lang w:val="es-ES"/>
    </w:rPr>
  </w:style>
  <w:style w:type="paragraph" w:customStyle="1" w:styleId="Standard">
    <w:name w:val="Standard"/>
    <w:rsid w:val="001D3A2F"/>
    <w:pPr>
      <w:suppressAutoHyphens/>
      <w:autoSpaceDN w:val="0"/>
      <w:spacing w:after="200" w:line="276" w:lineRule="auto"/>
      <w:ind w:left="788" w:hanging="431"/>
      <w:jc w:val="both"/>
      <w:textAlignment w:val="baseline"/>
    </w:pPr>
    <w:rPr>
      <w:rFonts w:ascii="Times New Roman" w:eastAsia="Times New Roman" w:hAnsi="Times New Roman" w:cs="Times New Roman"/>
      <w:kern w:val="3"/>
      <w:sz w:val="20"/>
      <w:szCs w:val="20"/>
      <w:lang w:val="es-ES" w:eastAsia="es-ES"/>
    </w:rPr>
  </w:style>
  <w:style w:type="character" w:styleId="Textoennegrita">
    <w:name w:val="Strong"/>
    <w:basedOn w:val="Fuentedeprrafopredeter"/>
    <w:uiPriority w:val="22"/>
    <w:qFormat/>
    <w:rsid w:val="005D4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r\Downloads\MODELO%20PROGRAMACION%20ADMINISTRAC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771E6-76BF-4A51-9161-29FC46F9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PROGRAMACION ADMINISTRACION</Template>
  <TotalTime>0</TotalTime>
  <Pages>44</Pages>
  <Words>9390</Words>
  <Characters>51648</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Gracia Samaniego</dc:creator>
  <cp:lastModifiedBy>Mª Eugenia .</cp:lastModifiedBy>
  <cp:revision>64</cp:revision>
  <dcterms:created xsi:type="dcterms:W3CDTF">2024-10-20T19:41:00Z</dcterms:created>
  <dcterms:modified xsi:type="dcterms:W3CDTF">2025-10-23T18:50:00Z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2016</vt:lpwstr>
  </property>
  <property fmtid="{D5CDD505-2E9C-101B-9397-08002B2CF9AE}" pid="4" name="LastSaved">
    <vt:filetime>2024-07-06T00:00:00Z</vt:filetime>
  </property>
  <property fmtid="{D5CDD505-2E9C-101B-9397-08002B2CF9AE}" pid="5" name="Producer">
    <vt:lpwstr>Microsoft® Word 2016</vt:lpwstr>
  </property>
</Properties>
</file>